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279" w:rsidRDefault="002E4279" w:rsidP="002E4279">
      <w:pPr>
        <w:jc w:val="center"/>
      </w:pPr>
      <w:r>
        <w:rPr>
          <w:noProof/>
          <w:lang w:val="ru-RU" w:eastAsia="ru-RU"/>
        </w:rPr>
        <w:drawing>
          <wp:inline distT="0" distB="0" distL="0" distR="0" wp14:anchorId="72ABF58E" wp14:editId="49F8318F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279" w:rsidRDefault="002E4279" w:rsidP="002E4279">
      <w:pPr>
        <w:jc w:val="center"/>
      </w:pPr>
    </w:p>
    <w:p w:rsidR="002E4279" w:rsidRDefault="002E4279" w:rsidP="002E4279">
      <w:pPr>
        <w:spacing w:line="216" w:lineRule="auto"/>
        <w:ind w:left="-709" w:right="-143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 xml:space="preserve">СОВЕТ  ДЕПУТАТОВ МУНИЦИПАЛЬНОГО ОБРАЗОВАНИЯ </w:t>
      </w:r>
    </w:p>
    <w:p w:rsidR="002E4279" w:rsidRDefault="002E4279" w:rsidP="002E4279">
      <w:pPr>
        <w:spacing w:line="216" w:lineRule="auto"/>
        <w:ind w:left="-709" w:right="-143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«СТЕПАНЕНСКОЕ»</w:t>
      </w:r>
    </w:p>
    <w:p w:rsidR="002E4279" w:rsidRDefault="002E4279" w:rsidP="002E4279">
      <w:pPr>
        <w:spacing w:line="216" w:lineRule="auto"/>
        <w:ind w:left="-567" w:right="-22"/>
        <w:jc w:val="center"/>
        <w:rPr>
          <w:b/>
          <w:bCs/>
          <w:lang w:val="ru-RU" w:eastAsia="ru-RU"/>
        </w:rPr>
      </w:pPr>
      <w:r>
        <w:rPr>
          <w:b/>
          <w:bCs/>
          <w:lang w:val="ru-RU" w:eastAsia="ru-RU"/>
        </w:rPr>
        <w:t>«СТЕПАНЕНСКОЕ» МУНИЦИПАЛ КЫЛДЭТЫСЬ  ДЕПУТАТЪЁСЛЭН КЕНЕШСЫ</w:t>
      </w:r>
    </w:p>
    <w:p w:rsidR="002E4279" w:rsidRDefault="002E4279" w:rsidP="002E4279">
      <w:pPr>
        <w:jc w:val="center"/>
        <w:rPr>
          <w:sz w:val="22"/>
          <w:szCs w:val="22"/>
          <w:lang w:val="ru-RU"/>
        </w:rPr>
      </w:pPr>
    </w:p>
    <w:p w:rsidR="002E4279" w:rsidRDefault="002E4279" w:rsidP="002E4279">
      <w:pPr>
        <w:keepNext/>
        <w:spacing w:before="240" w:after="60"/>
        <w:jc w:val="center"/>
        <w:outlineLvl w:val="2"/>
        <w:rPr>
          <w:rFonts w:ascii="Cambria" w:hAnsi="Cambria"/>
          <w:b/>
          <w:bCs/>
          <w:sz w:val="28"/>
          <w:szCs w:val="28"/>
          <w:lang w:val="ru-RU"/>
        </w:rPr>
      </w:pPr>
      <w:proofErr w:type="gramStart"/>
      <w:r>
        <w:rPr>
          <w:rFonts w:ascii="Cambria" w:hAnsi="Cambria"/>
          <w:b/>
          <w:bCs/>
          <w:sz w:val="28"/>
          <w:szCs w:val="28"/>
          <w:lang w:val="ru-RU"/>
        </w:rPr>
        <w:t>Р</w:t>
      </w:r>
      <w:proofErr w:type="gramEnd"/>
      <w:r>
        <w:rPr>
          <w:rFonts w:ascii="Cambria" w:hAnsi="Cambria"/>
          <w:b/>
          <w:bCs/>
          <w:sz w:val="28"/>
          <w:szCs w:val="28"/>
          <w:lang w:val="ru-RU"/>
        </w:rPr>
        <w:t xml:space="preserve"> Е Ш Е Н И Е</w:t>
      </w:r>
    </w:p>
    <w:p w:rsidR="002E4279" w:rsidRDefault="002E4279" w:rsidP="002E4279">
      <w:pPr>
        <w:jc w:val="center"/>
        <w:rPr>
          <w:b/>
          <w:lang w:val="ru-RU"/>
        </w:rPr>
      </w:pPr>
    </w:p>
    <w:p w:rsidR="002E4279" w:rsidRDefault="002E4279" w:rsidP="002E4279">
      <w:pPr>
        <w:jc w:val="right"/>
        <w:rPr>
          <w:b/>
          <w:spacing w:val="-4"/>
          <w:lang w:val="ru-RU"/>
        </w:rPr>
      </w:pPr>
      <w:r>
        <w:rPr>
          <w:b/>
          <w:spacing w:val="-4"/>
          <w:lang w:val="ru-RU"/>
        </w:rPr>
        <w:t>СОВЕТА  ДЕПУТАТОВ МУНИЦИПАЛЬНОГО ОБРАЗОВАНИЯ «СТЕПАНЕНСКОЕ»</w:t>
      </w:r>
    </w:p>
    <w:p w:rsidR="002E4279" w:rsidRDefault="002E4279" w:rsidP="002E4279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 </w:t>
      </w:r>
    </w:p>
    <w:p w:rsidR="002E4279" w:rsidRDefault="002E4279" w:rsidP="002E4279">
      <w:pPr>
        <w:jc w:val="center"/>
        <w:rPr>
          <w:b/>
          <w:lang w:val="ru-RU"/>
        </w:rPr>
      </w:pPr>
      <w:r>
        <w:rPr>
          <w:b/>
          <w:lang w:val="ru-RU"/>
        </w:rPr>
        <w:t>О бюджете  муниципального образования «</w:t>
      </w:r>
      <w:proofErr w:type="spellStart"/>
      <w:r>
        <w:rPr>
          <w:b/>
          <w:lang w:val="ru-RU"/>
        </w:rPr>
        <w:t>Степаненское</w:t>
      </w:r>
      <w:proofErr w:type="spellEnd"/>
      <w:r>
        <w:rPr>
          <w:b/>
          <w:lang w:val="ru-RU"/>
        </w:rPr>
        <w:t xml:space="preserve">» на 2016 год </w:t>
      </w:r>
    </w:p>
    <w:p w:rsidR="002E4279" w:rsidRDefault="002E4279" w:rsidP="002E4279">
      <w:pPr>
        <w:rPr>
          <w:b/>
          <w:lang w:val="ru-RU"/>
        </w:rPr>
      </w:pPr>
    </w:p>
    <w:p w:rsidR="002E4279" w:rsidRDefault="002E4279" w:rsidP="002E4279">
      <w:pPr>
        <w:rPr>
          <w:lang w:val="ru-RU"/>
        </w:rPr>
      </w:pPr>
      <w:r>
        <w:rPr>
          <w:lang w:val="ru-RU"/>
        </w:rPr>
        <w:tab/>
        <w:t>Руководствуясь Бюджетным кодексом Российской Федерации, Уставом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», Районный Совет депутатов решает:</w:t>
      </w:r>
    </w:p>
    <w:p w:rsidR="002E4279" w:rsidRDefault="002E4279" w:rsidP="002E4279">
      <w:pPr>
        <w:rPr>
          <w:lang w:val="ru-RU"/>
        </w:rPr>
      </w:pPr>
    </w:p>
    <w:p w:rsidR="002E4279" w:rsidRDefault="002E4279" w:rsidP="002E4279">
      <w:pPr>
        <w:jc w:val="both"/>
        <w:rPr>
          <w:lang w:val="ru-RU"/>
        </w:rPr>
      </w:pPr>
      <w:r>
        <w:rPr>
          <w:lang w:val="ru-RU"/>
        </w:rPr>
        <w:t xml:space="preserve">             1.Утвердить основные характеристики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(далее местный бюджет) на 2016 год:</w:t>
      </w:r>
    </w:p>
    <w:p w:rsidR="002E4279" w:rsidRDefault="002E4279" w:rsidP="002E4279">
      <w:pPr>
        <w:ind w:hanging="66"/>
        <w:jc w:val="both"/>
        <w:rPr>
          <w:lang w:val="ru-RU"/>
        </w:rPr>
      </w:pPr>
      <w:r>
        <w:rPr>
          <w:lang w:val="ru-RU"/>
        </w:rPr>
        <w:t xml:space="preserve"> прогнозируемый общий объем доходов на 2016 год согласно классификации доходов бюджетов Российской Федерации в сумме 1845,5 тыс. руб. в том числе  объем межбюджетных трансфертов, получаемых из бюджета МО «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район» в сумме 1551,5 тыс. руб. согласно приложению 1 к настоящему решению;</w:t>
      </w:r>
    </w:p>
    <w:p w:rsidR="002E4279" w:rsidRDefault="002E4279" w:rsidP="002E4279">
      <w:pPr>
        <w:ind w:firstLine="840"/>
        <w:jc w:val="both"/>
        <w:rPr>
          <w:lang w:val="ru-RU"/>
        </w:rPr>
      </w:pPr>
      <w:r>
        <w:rPr>
          <w:lang w:val="ru-RU"/>
        </w:rPr>
        <w:t xml:space="preserve"> общий объем расходов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в сумме  1845,5 тыс. руб.;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 xml:space="preserve">  верхний предел муниципального долга  на 1 января  2017 года  в сумме 0 тыс. руб., в том числе по муниципальным гарантиям в сумме 0 тыс. руб.;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 xml:space="preserve"> предельный объем муниципального долга на 2016 год в сумме 0 тыс. руб.</w:t>
      </w:r>
    </w:p>
    <w:p w:rsidR="002E4279" w:rsidRDefault="002E4279" w:rsidP="002E4279">
      <w:pPr>
        <w:jc w:val="both"/>
        <w:rPr>
          <w:lang w:val="ru-RU"/>
        </w:rPr>
      </w:pPr>
      <w:r>
        <w:rPr>
          <w:lang w:val="ru-RU"/>
        </w:rPr>
        <w:t xml:space="preserve">             дефицит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в сумме 0 тыс. руб.</w:t>
      </w:r>
    </w:p>
    <w:p w:rsidR="002E4279" w:rsidRDefault="002E4279" w:rsidP="002E4279">
      <w:pPr>
        <w:jc w:val="both"/>
        <w:rPr>
          <w:lang w:val="ru-RU"/>
        </w:rPr>
      </w:pPr>
      <w:r>
        <w:rPr>
          <w:lang w:val="ru-RU"/>
        </w:rPr>
        <w:t xml:space="preserve">            2. Учесть в местном бюджете на 2016 </w:t>
      </w:r>
      <w:proofErr w:type="gramStart"/>
      <w:r>
        <w:rPr>
          <w:lang w:val="ru-RU"/>
        </w:rPr>
        <w:t>год</w:t>
      </w:r>
      <w:proofErr w:type="gramEnd"/>
      <w:r>
        <w:rPr>
          <w:lang w:val="ru-RU"/>
        </w:rPr>
        <w:t xml:space="preserve">  прогнозируемый общий объем поступления  доходов по основным источникам согласно классификации доходов бюджетов Российской Федерации, утвердить распределение расходов местного бюджета на 2016 год   по разделам и подразделам классификации расходов бюджетов Российской Федерации согласно приложению 2 к настоящему Решению.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3. Утвердить источники внутреннего финансирования дефицита местного бюджета на 2016 год согласно приложению 3 к настоящему Решению.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4. В соответствии  с пунктом 2 статьи 184.1 Бюджетного кодекса утвердить нормативы распределения доходов между бюджетом муниципального образования «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район» и бюджетом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 на 2016 год  согласно приложению 4 к настоящему Решению.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5.Утвердить перечень и коды главных администраторов доходов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», согласно приложению 5 к настоящему Решению.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 xml:space="preserve">Утвердить перечень главных </w:t>
      </w:r>
      <w:proofErr w:type="gramStart"/>
      <w:r>
        <w:rPr>
          <w:lang w:val="ru-RU"/>
        </w:rPr>
        <w:t>администраторов источников финансирования дефицита бюджета муниципального</w:t>
      </w:r>
      <w:proofErr w:type="gramEnd"/>
      <w:r>
        <w:rPr>
          <w:lang w:val="ru-RU"/>
        </w:rPr>
        <w:t xml:space="preserve">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согласно приложению 6 к настоящему Решению.</w:t>
      </w:r>
    </w:p>
    <w:p w:rsidR="002E4279" w:rsidRDefault="002E4279" w:rsidP="002E4279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В случае изменения состава и (или) функций главных администраторов доходов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или главных администраторов источников финансирования дефицита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 xml:space="preserve">», а также изменения принципов назначения и присвоения, структуры </w:t>
      </w:r>
      <w:r>
        <w:rPr>
          <w:lang w:val="ru-RU"/>
        </w:rPr>
        <w:lastRenderedPageBreak/>
        <w:t>кодов классификации доходов бюджетов Российской Федерации и классификации источников финансирования дефицитов бюджетов, внесение изменений в перечень главных администраторов доходов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 xml:space="preserve"> и перечень главных администраторов источников</w:t>
      </w:r>
      <w:proofErr w:type="gramEnd"/>
      <w:r>
        <w:rPr>
          <w:lang w:val="ru-RU"/>
        </w:rPr>
        <w:t xml:space="preserve"> финансирования дефицита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»»,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дефицита бюджета осуществляется нормативно-правовым актом Администрации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».</w:t>
      </w:r>
    </w:p>
    <w:p w:rsidR="002E4279" w:rsidRDefault="002E4279" w:rsidP="002E4279">
      <w:pPr>
        <w:jc w:val="both"/>
        <w:rPr>
          <w:lang w:val="ru-RU"/>
        </w:rPr>
      </w:pPr>
      <w:r>
        <w:rPr>
          <w:lang w:val="ru-RU"/>
        </w:rPr>
        <w:t xml:space="preserve">           6. Утвердить: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ведомственную структуру расходов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на 2016 год согласно приложению 7 к настоящему Решению;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 на 2016 год согласно приложению 8;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 xml:space="preserve">» на 2016 год согласно приложению 9 к настоящему решению; 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объем бюджетных ассигнований дорожного фонда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на 2016 год в сумме 428,4 тыс. руб. согласно приложению 10 к настоящему Решению;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7. Установить, что общий объем бюджетных ассигнований, предусмотренный п.7 настоящего Решения может быть изменен в связи с изменением законодательства Российской Федерации, Удмуртской Республики и нормативно-правовых актов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8. Утвердить:</w:t>
      </w:r>
    </w:p>
    <w:p w:rsidR="002E4279" w:rsidRDefault="002E4279" w:rsidP="002E4279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>1) Программу муниципальных гарантий на 2016 год согласно приложению 11 к настоящему Решению;</w:t>
      </w:r>
    </w:p>
    <w:p w:rsidR="002E4279" w:rsidRDefault="002E4279" w:rsidP="002E4279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 xml:space="preserve">2) Верхний предел обязательств по муниципальным гарантиям по состоянию на 1 января 2017 года в размере 0 тыс. руб.; </w:t>
      </w:r>
    </w:p>
    <w:p w:rsidR="002E4279" w:rsidRDefault="002E4279" w:rsidP="002E4279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>3) Программу муниципальных внутренних заимствований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на 2016 год  согласно приложению 12 к настоящему Решению;</w:t>
      </w:r>
    </w:p>
    <w:p w:rsidR="002E4279" w:rsidRDefault="002E4279" w:rsidP="002E4279">
      <w:pPr>
        <w:tabs>
          <w:tab w:val="left" w:pos="720"/>
        </w:tabs>
        <w:jc w:val="both"/>
        <w:rPr>
          <w:lang w:val="ru-RU"/>
        </w:rPr>
      </w:pPr>
      <w:r>
        <w:rPr>
          <w:lang w:val="ru-RU"/>
        </w:rPr>
        <w:tab/>
        <w:t xml:space="preserve"> 4) Предельный объем расходов на обслуживание муниципального внутреннего долга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в 2016 году  в размере  0 тыс. руб.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9. Установить, что: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в 2016 году организация  исполнения местного бюджета осуществляется в условиях открытия в Управлении Федерального Казначейства по УР лицевого счета Администрации МО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по учету средств местного бюджета;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ведение лицевых счетов главных распорядителей, получателей средств местного бюджета и главных администраторов источников финансирования дефицита местного бюджета, а также санкционирование расходов местного бюджета  и оплаты денежных обязательств, подлежащих исполнению за счет бюджетных ассигнований по источникам финансирования дефицита местного бюджета, осуществляется Управлением финансов Администрации МО «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район».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 xml:space="preserve">10. Установить, что заключение и оплата муниципальных контрактов (договоров), исполнение которых  осуществляется за счет средств местного бюджета, производятся в пределах доведенных им по кодам </w:t>
      </w:r>
      <w:proofErr w:type="gramStart"/>
      <w:r>
        <w:rPr>
          <w:lang w:val="ru-RU"/>
        </w:rPr>
        <w:t>классификации расходов местного бюджета лимитов бюджетных обязательств</w:t>
      </w:r>
      <w:proofErr w:type="gramEnd"/>
      <w:r>
        <w:rPr>
          <w:lang w:val="ru-RU"/>
        </w:rPr>
        <w:t xml:space="preserve">  с учетом ранее принятых и неисполненных обязательств.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 xml:space="preserve">Обязательства, вытекающие из муниципальных контрактов (договоров), исполнение которых осуществляется за счет средств местного бюджета, сверх доведенных </w:t>
      </w:r>
      <w:r>
        <w:rPr>
          <w:lang w:val="ru-RU"/>
        </w:rPr>
        <w:lastRenderedPageBreak/>
        <w:t>им лимитов бюджетных обязательств, не подлежат оплате за счет средств местного бюджета.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 xml:space="preserve">Не подлежат оплате </w:t>
      </w:r>
      <w:proofErr w:type="gramStart"/>
      <w:r>
        <w:rPr>
          <w:lang w:val="ru-RU"/>
        </w:rPr>
        <w:t>обязательства</w:t>
      </w:r>
      <w:proofErr w:type="gramEnd"/>
      <w:r>
        <w:rPr>
          <w:lang w:val="ru-RU"/>
        </w:rPr>
        <w:t xml:space="preserve"> вытекающие из муниципальных контрактов (договоров) сведения по которым не включены в реестр муниципальных контрактов (договоров), заключенных от имени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по итогам размещения заказов.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Установить, что Администрация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 xml:space="preserve">», при заключении муниципальных договоров (контрактов) на поставку товаров (работ, услуг), вправе предусматривать авансовые платежи: </w:t>
      </w:r>
    </w:p>
    <w:p w:rsidR="002E4279" w:rsidRDefault="002E4279" w:rsidP="002E4279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1) в размере до 100 процентов цены муниципального контракта (договора) - по контрактам (договорам) поставки дорогостоящих видов медицинских услуг, поставки технически сложного оборудования (по заключению соответствующего главного распорядителя средств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»), о предоставлении услуг связи, об обучении на курсах повышения квалификации, о подписке на печатные издания и их приобретении, об оказании услуг по профессиональной переподготовке и повышению квалификации работников</w:t>
      </w:r>
      <w:proofErr w:type="gramEnd"/>
      <w:r>
        <w:rPr>
          <w:lang w:val="ru-RU"/>
        </w:rPr>
        <w:t xml:space="preserve">, </w:t>
      </w:r>
      <w:proofErr w:type="gramStart"/>
      <w:r>
        <w:rPr>
          <w:lang w:val="ru-RU"/>
        </w:rPr>
        <w:t>о приобретении горюче-смазочных материалов, авиа и железнодорожных билетов, билетов для проезда городским и пригородным транспортом,  об оказании услуг на проведение мероприятий по организации круглогодичной занятости детей, подростков и молодежи, об оказании услуг обязательного страхования гражданской ответственности владельцев транспортных средств, об оказании агентских услуг в сфере размещения, обслуживания, выкупа, обмена и погашения муниципальных долговых обязательств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», а также при</w:t>
      </w:r>
      <w:proofErr w:type="gramEnd"/>
      <w:r>
        <w:rPr>
          <w:lang w:val="ru-RU"/>
        </w:rPr>
        <w:t xml:space="preserve"> </w:t>
      </w:r>
      <w:proofErr w:type="gramStart"/>
      <w:r>
        <w:rPr>
          <w:lang w:val="ru-RU"/>
        </w:rPr>
        <w:t>осуществлении</w:t>
      </w:r>
      <w:proofErr w:type="gramEnd"/>
      <w:r>
        <w:rPr>
          <w:lang w:val="ru-RU"/>
        </w:rPr>
        <w:t xml:space="preserve"> закупки товара, работы или услуги на сумму, не превышающую ста тысяч рублей; 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2) в размере до 30 процентов цены муниципального контракта (контракта) – по остальным контрактам (договорам), если иное не предусмотрено законодательством Российской Федерации и законодательством Удмуртской Республики.</w:t>
      </w:r>
    </w:p>
    <w:p w:rsidR="002E4279" w:rsidRDefault="002E4279" w:rsidP="002E4279">
      <w:pPr>
        <w:jc w:val="both"/>
        <w:rPr>
          <w:lang w:val="ru-RU"/>
        </w:rPr>
      </w:pPr>
      <w:r>
        <w:rPr>
          <w:lang w:val="ru-RU"/>
        </w:rPr>
        <w:t xml:space="preserve">           11. </w:t>
      </w:r>
      <w:proofErr w:type="gramStart"/>
      <w:r>
        <w:rPr>
          <w:lang w:val="ru-RU"/>
        </w:rPr>
        <w:t>Установить, что в 2016 году бюджетные обязательства, принимаемые получателями средств местного бюджета в соответствии с муниципальными контрактами, иными договорами, заключенными с физическими, юридическими лицами и индивидуальными предпринимателями подлежат учету в  Управлении финансов Администрации МО «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район» по всем кодам бюджетной классификации Российской Федерации в соответствии с порядком, установленном Управлением финансов Администрации МО «</w:t>
      </w:r>
      <w:proofErr w:type="spellStart"/>
      <w:r>
        <w:rPr>
          <w:lang w:val="ru-RU"/>
        </w:rPr>
        <w:t>Кезский</w:t>
      </w:r>
      <w:proofErr w:type="spellEnd"/>
      <w:r>
        <w:rPr>
          <w:lang w:val="ru-RU"/>
        </w:rPr>
        <w:t xml:space="preserve"> район».</w:t>
      </w:r>
      <w:proofErr w:type="gramEnd"/>
    </w:p>
    <w:p w:rsidR="002E4279" w:rsidRDefault="002E4279" w:rsidP="002E4279">
      <w:pPr>
        <w:ind w:firstLine="540"/>
        <w:jc w:val="both"/>
        <w:rPr>
          <w:lang w:val="ru-RU"/>
        </w:rPr>
      </w:pPr>
      <w:r>
        <w:rPr>
          <w:lang w:val="ru-RU"/>
        </w:rPr>
        <w:t xml:space="preserve">  12. Установить, что в  случае </w:t>
      </w:r>
      <w:proofErr w:type="spellStart"/>
      <w:r>
        <w:rPr>
          <w:lang w:val="ru-RU"/>
        </w:rPr>
        <w:t>недополучения</w:t>
      </w:r>
      <w:proofErr w:type="spellEnd"/>
      <w:r>
        <w:rPr>
          <w:lang w:val="ru-RU"/>
        </w:rPr>
        <w:t xml:space="preserve"> в местный бюджет доходов, утвержденных п. 1 настоящего решения, а также средств из источников финансирования дефицита местного бюджета Администрация МО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вправе направлять бюджетные ассигнования  в первоочередном  порядке  последовательно на выплату заработной платы (с учетом единого социального налога).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13.Установить, что Администрация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не вправе принимать в 2016 году решения, приводящие к увеличению численности муниципальных служащих.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14. Установить в соответствии с пунктом 8 статьи 217 Бюджетного кодекса Российской Федерации следующие основания для внесения в 2016 году изменений в показатели сводной бюджетной росписи местного бюджета, связанными с особенностями исполнения  местного бюджета:</w:t>
      </w:r>
    </w:p>
    <w:p w:rsidR="002E4279" w:rsidRDefault="002E4279" w:rsidP="002E4279">
      <w:pPr>
        <w:ind w:firstLine="708"/>
        <w:jc w:val="both"/>
        <w:rPr>
          <w:lang w:val="ru-RU"/>
        </w:rPr>
      </w:pPr>
      <w:proofErr w:type="gramStart"/>
      <w:r>
        <w:rPr>
          <w:lang w:val="ru-RU"/>
        </w:rPr>
        <w:t>перераспределение бюджетных ассигнований между группами (подгруппами и элементами) вида расходов классификации расходов бюджетов бюджетной системы Российской федерации в пределах общего объема бюджетных ассигнований, предусмотренных главному распорядителю средств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 xml:space="preserve">» по соответствующей целевой статье расходов классификации расходов бюджетов бюджетной системы Российской Федерации (за </w:t>
      </w:r>
      <w:r>
        <w:rPr>
          <w:lang w:val="ru-RU"/>
        </w:rPr>
        <w:lastRenderedPageBreak/>
        <w:t>исключением случаев, установленных настоящим Решением и принимаемыми в соответствии с ним нормативными правовыми актами Администрации муниципального</w:t>
      </w:r>
      <w:proofErr w:type="gramEnd"/>
      <w:r>
        <w:rPr>
          <w:lang w:val="ru-RU"/>
        </w:rPr>
        <w:t xml:space="preserve">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»);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 xml:space="preserve">перераспределение бюджетных ассигнований на реализацию централизованных мероприятий между разделами, подразделами, целевыми статьями, видами </w:t>
      </w:r>
      <w:proofErr w:type="gramStart"/>
      <w:r>
        <w:rPr>
          <w:lang w:val="ru-RU"/>
        </w:rPr>
        <w:t>расходов классификации расходов бюджетов бюджетной системы Российской Федерации</w:t>
      </w:r>
      <w:proofErr w:type="gramEnd"/>
      <w:r>
        <w:rPr>
          <w:lang w:val="ru-RU"/>
        </w:rPr>
        <w:t>;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оплата судебных издержек, связанных с представлением интересов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в судебных и иных юридических спорах; выплаты, связанные с исполнением судебных актов, предусматривающих обращение взыскания на средства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и мировых соглашений;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приведение кодов бюджетной классификации расходов бюджета и источников внутреннего финансирования дефицита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», в соответствии с законодательством Российской Федерации.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15. Установить, что уменьшение общего объема бюджетных ассигнований, утвержденных в установленном порядке главным распорядителям средств бюджета муниципального образования 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>» на уплату налога на имущество организаций, для направления их на иные цели без внесения изменений в настоящее решение не допускается.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 xml:space="preserve">16. Настоящее Решение вступает в силу с 1 января 2016 года.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4279" w:rsidRDefault="002E4279" w:rsidP="002E4279">
      <w:pPr>
        <w:ind w:firstLine="708"/>
        <w:jc w:val="both"/>
        <w:rPr>
          <w:lang w:val="ru-RU"/>
        </w:rPr>
      </w:pPr>
      <w:r>
        <w:rPr>
          <w:lang w:val="ru-RU"/>
        </w:rPr>
        <w:t>17. Опубликовать настоящее Решение в информационном бюллетене «</w:t>
      </w:r>
      <w:proofErr w:type="spellStart"/>
      <w:r>
        <w:rPr>
          <w:lang w:val="ru-RU"/>
        </w:rPr>
        <w:t>Степаненский</w:t>
      </w:r>
      <w:proofErr w:type="spellEnd"/>
      <w:r>
        <w:rPr>
          <w:lang w:val="ru-RU"/>
        </w:rPr>
        <w:t xml:space="preserve"> вестник».</w:t>
      </w:r>
    </w:p>
    <w:p w:rsidR="002E4279" w:rsidRDefault="002E4279" w:rsidP="002E4279">
      <w:pPr>
        <w:ind w:firstLine="708"/>
        <w:jc w:val="both"/>
        <w:rPr>
          <w:lang w:val="ru-RU"/>
        </w:rPr>
      </w:pPr>
    </w:p>
    <w:p w:rsidR="002E4279" w:rsidRDefault="002E4279" w:rsidP="002E4279">
      <w:pPr>
        <w:ind w:firstLine="708"/>
        <w:jc w:val="both"/>
        <w:rPr>
          <w:lang w:val="ru-RU"/>
        </w:rPr>
      </w:pPr>
    </w:p>
    <w:p w:rsidR="002E4279" w:rsidRDefault="002E4279" w:rsidP="002E4279">
      <w:pPr>
        <w:ind w:firstLine="708"/>
        <w:jc w:val="both"/>
        <w:rPr>
          <w:lang w:val="ru-RU"/>
        </w:rPr>
      </w:pPr>
    </w:p>
    <w:p w:rsidR="002E4279" w:rsidRDefault="002E4279" w:rsidP="002E4279">
      <w:pPr>
        <w:jc w:val="both"/>
        <w:rPr>
          <w:lang w:val="ru-RU"/>
        </w:rPr>
      </w:pPr>
      <w:r>
        <w:rPr>
          <w:lang w:val="ru-RU"/>
        </w:rPr>
        <w:t>Глава муниципального образования</w:t>
      </w:r>
    </w:p>
    <w:p w:rsidR="002E4279" w:rsidRDefault="002E4279" w:rsidP="002E4279">
      <w:pPr>
        <w:jc w:val="both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 xml:space="preserve">»                                                                                    </w:t>
      </w:r>
      <w:proofErr w:type="spellStart"/>
      <w:r>
        <w:rPr>
          <w:lang w:val="ru-RU"/>
        </w:rPr>
        <w:t>Д.П.Максимов</w:t>
      </w:r>
      <w:proofErr w:type="spellEnd"/>
    </w:p>
    <w:p w:rsidR="002E4279" w:rsidRDefault="002E4279" w:rsidP="002E4279">
      <w:pPr>
        <w:jc w:val="both"/>
        <w:rPr>
          <w:lang w:val="ru-RU"/>
        </w:rPr>
      </w:pPr>
    </w:p>
    <w:p w:rsidR="002E4279" w:rsidRDefault="002E4279" w:rsidP="002E4279">
      <w:pPr>
        <w:pStyle w:val="a3"/>
        <w:keepNext w:val="0"/>
        <w:keepLines w:val="0"/>
        <w:tabs>
          <w:tab w:val="clear" w:pos="0"/>
          <w:tab w:val="left" w:pos="708"/>
        </w:tabs>
        <w:spacing w:before="0" w:after="0"/>
        <w:rPr>
          <w:szCs w:val="24"/>
          <w:lang w:eastAsia="en-US"/>
        </w:rPr>
      </w:pPr>
      <w:proofErr w:type="spellStart"/>
      <w:r>
        <w:rPr>
          <w:szCs w:val="24"/>
          <w:lang w:eastAsia="en-US"/>
        </w:rPr>
        <w:t>д</w:t>
      </w:r>
      <w:proofErr w:type="gramStart"/>
      <w:r>
        <w:rPr>
          <w:szCs w:val="24"/>
          <w:lang w:eastAsia="en-US"/>
        </w:rPr>
        <w:t>.С</w:t>
      </w:r>
      <w:proofErr w:type="gramEnd"/>
      <w:r>
        <w:rPr>
          <w:szCs w:val="24"/>
          <w:lang w:eastAsia="en-US"/>
        </w:rPr>
        <w:t>тепаненки</w:t>
      </w:r>
      <w:proofErr w:type="spellEnd"/>
    </w:p>
    <w:p w:rsidR="002E4279" w:rsidRDefault="002E4279" w:rsidP="002E4279">
      <w:pPr>
        <w:jc w:val="both"/>
        <w:rPr>
          <w:lang w:val="ru-RU"/>
        </w:rPr>
      </w:pPr>
      <w:r>
        <w:rPr>
          <w:lang w:val="ru-RU"/>
        </w:rPr>
        <w:t xml:space="preserve">23 декабря 2015 года  </w:t>
      </w:r>
    </w:p>
    <w:p w:rsidR="002E4279" w:rsidRDefault="002E4279" w:rsidP="002E4279">
      <w:pPr>
        <w:jc w:val="both"/>
        <w:rPr>
          <w:lang w:val="ru-RU"/>
        </w:rPr>
      </w:pPr>
      <w:r>
        <w:rPr>
          <w:lang w:val="ru-RU"/>
        </w:rPr>
        <w:t>№ 139</w:t>
      </w:r>
    </w:p>
    <w:p w:rsidR="00A33657" w:rsidRDefault="00A33657">
      <w:bookmarkStart w:id="0" w:name="_GoBack"/>
      <w:bookmarkEnd w:id="0"/>
    </w:p>
    <w:sectPr w:rsidR="00A3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D7"/>
    <w:rsid w:val="002E4279"/>
    <w:rsid w:val="004032D7"/>
    <w:rsid w:val="00A3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_заголовок"/>
    <w:basedOn w:val="a"/>
    <w:next w:val="a4"/>
    <w:rsid w:val="002E4279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4">
    <w:name w:val="List"/>
    <w:basedOn w:val="a"/>
    <w:uiPriority w:val="99"/>
    <w:semiHidden/>
    <w:unhideWhenUsed/>
    <w:rsid w:val="002E4279"/>
    <w:pPr>
      <w:ind w:left="283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4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279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2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_заголовок"/>
    <w:basedOn w:val="a"/>
    <w:next w:val="a4"/>
    <w:rsid w:val="002E4279"/>
    <w:pPr>
      <w:keepNext/>
      <w:keepLines/>
      <w:tabs>
        <w:tab w:val="left" w:pos="0"/>
      </w:tabs>
      <w:spacing w:before="60" w:after="60"/>
      <w:jc w:val="both"/>
    </w:pPr>
    <w:rPr>
      <w:szCs w:val="20"/>
      <w:lang w:val="ru-RU" w:eastAsia="ru-RU"/>
    </w:rPr>
  </w:style>
  <w:style w:type="paragraph" w:styleId="a4">
    <w:name w:val="List"/>
    <w:basedOn w:val="a"/>
    <w:uiPriority w:val="99"/>
    <w:semiHidden/>
    <w:unhideWhenUsed/>
    <w:rsid w:val="002E4279"/>
    <w:pPr>
      <w:ind w:left="283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E427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27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2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1788</Words>
  <Characters>10195</Characters>
  <Application>Microsoft Office Word</Application>
  <DocSecurity>0</DocSecurity>
  <Lines>84</Lines>
  <Paragraphs>23</Paragraphs>
  <ScaleCrop>false</ScaleCrop>
  <Company/>
  <LinksUpToDate>false</LinksUpToDate>
  <CharactersWithSpaces>11960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2016-01-11T04:57:00Z</dcterms:created>
  <dcterms:modified xsi:type="dcterms:W3CDTF">2016-01-11T04:57:00Z</dcterms:modified>
</cp:coreProperties>
</file>