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992" w:rsidRPr="0049309F" w:rsidRDefault="007A4992" w:rsidP="007A4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9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                                                                        </w:t>
      </w:r>
      <w:r w:rsidRPr="0049309F">
        <w:rPr>
          <w:rFonts w:ascii="Times New Roman" w:eastAsia="Times New Roman" w:hAnsi="Times New Roman" w:cs="Times New Roman"/>
          <w:noProof/>
          <w:sz w:val="20"/>
          <w:szCs w:val="24"/>
          <w:lang w:eastAsia="ru-RU"/>
        </w:rPr>
        <w:drawing>
          <wp:inline distT="0" distB="0" distL="0" distR="0" wp14:anchorId="2DCF315C" wp14:editId="00A55F1B">
            <wp:extent cx="523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992" w:rsidRPr="0049309F" w:rsidRDefault="007A4992" w:rsidP="007A49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</w:t>
      </w:r>
    </w:p>
    <w:p w:rsidR="007A4992" w:rsidRPr="0049309F" w:rsidRDefault="007A4992" w:rsidP="007A4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МУНИЦИПАЛЬНОГО ОБРАЗОВАНИЯ «СТЕПАНЕНСКОЕ» «СТЕПАНЕНКИ» МУНИЦИПАЛ КЫЛДЭТЫСЬ ДЕПУТАТЪЁСЛЭН КЕНЕШСЫ</w:t>
      </w:r>
    </w:p>
    <w:p w:rsidR="007A4992" w:rsidRPr="0049309F" w:rsidRDefault="007A4992" w:rsidP="007A4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992" w:rsidRPr="0049309F" w:rsidRDefault="007A4992" w:rsidP="007A4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992" w:rsidRPr="0049309F" w:rsidRDefault="007A4992" w:rsidP="007A49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992" w:rsidRPr="0049309F" w:rsidRDefault="007A4992" w:rsidP="007A4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930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A4992" w:rsidRPr="0049309F" w:rsidRDefault="007A4992" w:rsidP="007A4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</w:p>
    <w:p w:rsidR="007A4992" w:rsidRPr="0049309F" w:rsidRDefault="007A4992" w:rsidP="007A499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3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930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СОВЕТА  ДЕПУТАТОВ</w:t>
      </w:r>
    </w:p>
    <w:p w:rsidR="007A4992" w:rsidRPr="0049309F" w:rsidRDefault="007A4992" w:rsidP="007A4992">
      <w:pPr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«СТЕПАНЕНСКОЕ»</w:t>
      </w:r>
    </w:p>
    <w:p w:rsidR="007A4992" w:rsidRPr="0049309F" w:rsidRDefault="007A4992" w:rsidP="007A49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992" w:rsidRPr="0049309F" w:rsidRDefault="007A4992" w:rsidP="007A4992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A4992" w:rsidRPr="0049309F" w:rsidRDefault="007A4992" w:rsidP="007A4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992" w:rsidRPr="0049309F" w:rsidRDefault="007A4992" w:rsidP="007A4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3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заключении соглашения между Администрацией муниципального образования «</w:t>
      </w:r>
      <w:proofErr w:type="spellStart"/>
      <w:r w:rsidRPr="00493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Степаненское</w:t>
      </w:r>
      <w:proofErr w:type="spellEnd"/>
      <w:r w:rsidRPr="00493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 и Администрацией муниципального образования «</w:t>
      </w:r>
      <w:proofErr w:type="spellStart"/>
      <w:r w:rsidRPr="00493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Кезский</w:t>
      </w:r>
      <w:proofErr w:type="spellEnd"/>
      <w:r w:rsidRPr="004930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район»  о  передаче осуществления части полномочий   </w:t>
      </w:r>
    </w:p>
    <w:p w:rsidR="007A4992" w:rsidRPr="0049309F" w:rsidRDefault="007A4992" w:rsidP="007A4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992" w:rsidRPr="0049309F" w:rsidRDefault="007A4992" w:rsidP="007A4992">
      <w:pPr>
        <w:tabs>
          <w:tab w:val="left" w:pos="82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9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ab/>
      </w:r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A4992" w:rsidRPr="0049309F" w:rsidRDefault="007A4992" w:rsidP="007A49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992" w:rsidRPr="0049309F" w:rsidRDefault="007A4992" w:rsidP="007A49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992" w:rsidRPr="0049309F" w:rsidRDefault="007A4992" w:rsidP="007A4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49309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частью 4 статьи 15</w:t>
        </w:r>
      </w:hyperlink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06.10.2003 N 131-ФЗ "Об общих принципах организации местного самоуправления в Российской Федерации", на основании </w:t>
      </w:r>
      <w:hyperlink r:id="rId8" w:history="1">
        <w:r w:rsidRPr="0049309F">
          <w:rPr>
            <w:rFonts w:ascii="Times New Roman" w:eastAsia="Times New Roman" w:hAnsi="Times New Roman" w:cs="Times New Roman"/>
            <w:color w:val="000080"/>
            <w:sz w:val="24"/>
            <w:szCs w:val="24"/>
            <w:u w:val="single"/>
            <w:lang w:eastAsia="ru-RU"/>
          </w:rPr>
          <w:t>статьи 8</w:t>
        </w:r>
      </w:hyperlink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Устава муниципального образования "</w:t>
      </w:r>
      <w:proofErr w:type="spellStart"/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Совет депутатов муниципального образования  </w:t>
      </w:r>
      <w:r w:rsidRPr="00493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решает</w:t>
      </w:r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A4992" w:rsidRPr="0049309F" w:rsidRDefault="007A4992" w:rsidP="007A4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Заключить  Соглашение между Администрацией муниципального образования «</w:t>
      </w:r>
      <w:proofErr w:type="spellStart"/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 Администрацией муниципального образования "</w:t>
      </w:r>
      <w:proofErr w:type="spellStart"/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район" о передаче осуществления части полномочий (прилагается).</w:t>
      </w:r>
    </w:p>
    <w:p w:rsidR="007A4992" w:rsidRPr="0049309F" w:rsidRDefault="007A4992" w:rsidP="007A499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D80" w:rsidRDefault="00EF3D80" w:rsidP="007A4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D80" w:rsidRDefault="00EF3D80" w:rsidP="007A4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992" w:rsidRPr="0049309F" w:rsidRDefault="007A4992" w:rsidP="007A4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4992" w:rsidRPr="0049309F" w:rsidRDefault="007A4992" w:rsidP="007A4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 « </w:t>
      </w:r>
      <w:proofErr w:type="spellStart"/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</w:t>
      </w:r>
      <w:proofErr w:type="spellStart"/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Д.П.Максимов</w:t>
      </w:r>
      <w:proofErr w:type="spellEnd"/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7A4992" w:rsidRPr="0049309F" w:rsidRDefault="007A4992" w:rsidP="007A4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992" w:rsidRPr="0049309F" w:rsidRDefault="007A4992" w:rsidP="007A4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тепаненки</w:t>
      </w:r>
      <w:proofErr w:type="spellEnd"/>
    </w:p>
    <w:p w:rsidR="007A4992" w:rsidRPr="0049309F" w:rsidRDefault="007A4992" w:rsidP="007A4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 декабря 2015</w:t>
      </w:r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7A4992" w:rsidRPr="0049309F" w:rsidRDefault="007A4992" w:rsidP="007A4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30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142</w:t>
      </w:r>
    </w:p>
    <w:p w:rsidR="007A4992" w:rsidRPr="0049309F" w:rsidRDefault="007A4992" w:rsidP="007A499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4992" w:rsidRDefault="007A4992" w:rsidP="007A4992"/>
    <w:p w:rsidR="00A66FB4" w:rsidRDefault="00A66FB4" w:rsidP="007A4992"/>
    <w:p w:rsidR="00A66FB4" w:rsidRDefault="00A66FB4" w:rsidP="007A4992"/>
    <w:p w:rsidR="00A66FB4" w:rsidRDefault="00A66FB4" w:rsidP="007A4992"/>
    <w:p w:rsidR="00A66FB4" w:rsidRDefault="00A66FB4" w:rsidP="007A4992"/>
    <w:p w:rsidR="00A66FB4" w:rsidRDefault="00A66FB4" w:rsidP="007A4992"/>
    <w:p w:rsidR="00A66FB4" w:rsidRDefault="00A66FB4" w:rsidP="007A4992"/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sub_22"/>
      <w:proofErr w:type="gramStart"/>
      <w:r w:rsidRPr="00A66FB4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Утвержден</w:t>
      </w:r>
      <w:proofErr w:type="gramEnd"/>
      <w:r w:rsidRPr="00A6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решением Совета 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депутатов </w:t>
      </w:r>
      <w:proofErr w:type="gramStart"/>
      <w:r w:rsidRPr="00A66FB4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proofErr w:type="gramEnd"/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образования «</w:t>
      </w:r>
      <w:proofErr w:type="spellStart"/>
      <w:r w:rsidRPr="00A66FB4">
        <w:rPr>
          <w:rFonts w:ascii="Times New Roman" w:eastAsia="Times New Roman" w:hAnsi="Times New Roman" w:cs="Times New Roman"/>
          <w:bCs/>
          <w:sz w:val="24"/>
          <w:szCs w:val="24"/>
        </w:rPr>
        <w:t>Степаненское</w:t>
      </w:r>
      <w:proofErr w:type="spellEnd"/>
      <w:r w:rsidRPr="00A66FB4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bCs/>
          <w:sz w:val="24"/>
          <w:szCs w:val="24"/>
        </w:rPr>
        <w:t>от 23.12.2015 года № 142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</w:pPr>
    </w:p>
    <w:bookmarkEnd w:id="0"/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СОГЛАШЕНИЕ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 Администрацией  муниципального образования «</w:t>
      </w:r>
      <w:proofErr w:type="spellStart"/>
      <w:r w:rsidRPr="00A66FB4">
        <w:rPr>
          <w:rFonts w:ascii="Times New Roman" w:eastAsia="Times New Roman" w:hAnsi="Times New Roman" w:cs="Times New Roman"/>
          <w:b/>
          <w:bCs/>
          <w:sz w:val="24"/>
          <w:szCs w:val="24"/>
        </w:rPr>
        <w:t>Степаненское</w:t>
      </w:r>
      <w:proofErr w:type="spellEnd"/>
      <w:r w:rsidRPr="00A66FB4">
        <w:rPr>
          <w:rFonts w:ascii="Times New Roman" w:eastAsia="Times New Roman" w:hAnsi="Times New Roman" w:cs="Times New Roman"/>
          <w:b/>
          <w:bCs/>
          <w:sz w:val="24"/>
          <w:szCs w:val="24"/>
        </w:rPr>
        <w:t>» и Администрацией муниципального образования «</w:t>
      </w:r>
      <w:proofErr w:type="spellStart"/>
      <w:r w:rsidRPr="00A66FB4">
        <w:rPr>
          <w:rFonts w:ascii="Times New Roman" w:eastAsia="Times New Roman" w:hAnsi="Times New Roman" w:cs="Times New Roman"/>
          <w:b/>
          <w:bCs/>
          <w:sz w:val="24"/>
          <w:szCs w:val="24"/>
        </w:rPr>
        <w:t>Кезский</w:t>
      </w:r>
      <w:proofErr w:type="spellEnd"/>
      <w:r w:rsidRPr="00A66F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район»  о передаче осуществления части полномочий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поселок 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Кез</w:t>
      </w:r>
      <w:proofErr w:type="spell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6FB4">
        <w:rPr>
          <w:rFonts w:ascii="Times New Roman" w:eastAsia="Times New Roman" w:hAnsi="Times New Roman" w:cs="Times New Roman"/>
          <w:sz w:val="24"/>
          <w:szCs w:val="24"/>
        </w:rPr>
        <w:tab/>
      </w:r>
      <w:r w:rsidRPr="00A66FB4">
        <w:rPr>
          <w:rFonts w:ascii="Times New Roman" w:eastAsia="Times New Roman" w:hAnsi="Times New Roman" w:cs="Times New Roman"/>
          <w:sz w:val="24"/>
          <w:szCs w:val="24"/>
        </w:rPr>
        <w:tab/>
      </w:r>
      <w:r w:rsidRPr="00A66FB4">
        <w:rPr>
          <w:rFonts w:ascii="Times New Roman" w:eastAsia="Times New Roman" w:hAnsi="Times New Roman" w:cs="Times New Roman"/>
          <w:sz w:val="24"/>
          <w:szCs w:val="24"/>
        </w:rPr>
        <w:tab/>
      </w:r>
      <w:r w:rsidRPr="00A66FB4">
        <w:rPr>
          <w:rFonts w:ascii="Times New Roman" w:eastAsia="Times New Roman" w:hAnsi="Times New Roman" w:cs="Times New Roman"/>
          <w:sz w:val="24"/>
          <w:szCs w:val="24"/>
        </w:rPr>
        <w:tab/>
      </w:r>
      <w:r w:rsidRPr="00A66FB4">
        <w:rPr>
          <w:rFonts w:ascii="Times New Roman" w:eastAsia="Times New Roman" w:hAnsi="Times New Roman" w:cs="Times New Roman"/>
          <w:sz w:val="24"/>
          <w:szCs w:val="24"/>
        </w:rPr>
        <w:tab/>
      </w:r>
      <w:r w:rsidRPr="00A66FB4">
        <w:rPr>
          <w:rFonts w:ascii="Times New Roman" w:eastAsia="Times New Roman" w:hAnsi="Times New Roman" w:cs="Times New Roman"/>
          <w:sz w:val="24"/>
          <w:szCs w:val="24"/>
        </w:rPr>
        <w:tab/>
      </w:r>
      <w:r w:rsidRPr="00A66FB4">
        <w:rPr>
          <w:rFonts w:ascii="Times New Roman" w:eastAsia="Times New Roman" w:hAnsi="Times New Roman" w:cs="Times New Roman"/>
          <w:sz w:val="24"/>
          <w:szCs w:val="24"/>
        </w:rPr>
        <w:tab/>
      </w:r>
      <w:r w:rsidRPr="00A66FB4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«23» декабря 2015 г.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Степаненское</w:t>
      </w:r>
      <w:proofErr w:type="spellEnd"/>
      <w:r w:rsidRPr="00A66FB4">
        <w:rPr>
          <w:rFonts w:ascii="Times New Roman" w:eastAsia="Times New Roman" w:hAnsi="Times New Roman" w:cs="Times New Roman"/>
          <w:sz w:val="24"/>
          <w:szCs w:val="24"/>
        </w:rPr>
        <w:t>», именуемая в дальнейшем «Поселение», в лице Главы муниципального образования «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Степаненское</w:t>
      </w:r>
      <w:proofErr w:type="spell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» Максимова Дмитрия Петровича, действующего на основании Устава, с одной стороны и 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Администрация муниципального образования «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район», именуемая в дальнейшем «Район», в лице главы Администрации муниципального образования «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район» Богданова Ивана Олеговича, действующего на основании Устава, с другой стороны, совместно именуемые в дальнейшем «Стороны», заключили настоящее Соглашение о нижеследующем.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Par39"/>
      <w:bookmarkEnd w:id="1"/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>Статья 1. Предмет Соглашения</w:t>
      </w:r>
    </w:p>
    <w:p w:rsidR="00A66FB4" w:rsidRPr="00A66FB4" w:rsidRDefault="00A66FB4" w:rsidP="00A66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Предметом настоящего Соглашения являются </w:t>
      </w: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отношения, возникающие между Сторонами, в части передачи полномочий по решению вопросов местного значения Поселения в соответствии с </w:t>
      </w:r>
      <w:hyperlink r:id="rId9" w:history="1">
        <w:r w:rsidRPr="00A66FB4">
          <w:rPr>
            <w:rFonts w:ascii="Times New Roman" w:eastAsia="Times New Roman" w:hAnsi="Times New Roman" w:cs="Times New Roman"/>
            <w:sz w:val="24"/>
            <w:szCs w:val="24"/>
          </w:rPr>
          <w:t>частью 4 статьи 15</w:t>
        </w:r>
      </w:hyperlink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Федерального закона от 06.10.2003 № 131-ФЗ «Об общих принципах организации местного самоуправления в Российской Федерации»: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Par44"/>
      <w:bookmarkEnd w:id="2"/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 xml:space="preserve">1) по формированию, утверждению, исполнению бюджета Поселения и осуществлению </w:t>
      </w:r>
      <w:proofErr w:type="gramStart"/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>контроля за</w:t>
      </w:r>
      <w:proofErr w:type="gramEnd"/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исполнением данного бюджета,</w:t>
      </w: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а именно:</w:t>
      </w:r>
    </w:p>
    <w:p w:rsidR="00A66FB4" w:rsidRPr="00A66FB4" w:rsidRDefault="00A66FB4" w:rsidP="00A66FB4">
      <w:pPr>
        <w:widowControl w:val="0"/>
        <w:numPr>
          <w:ilvl w:val="0"/>
          <w:numId w:val="6"/>
        </w:numPr>
        <w:tabs>
          <w:tab w:val="clear" w:pos="357"/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организация работы по формированию проекта бюджета Поселения в соответствии с законодательством Российской Федерации, законодательством Удмуртской Республики и нормативными правовыми актами представительного органа Поселения;</w:t>
      </w:r>
    </w:p>
    <w:p w:rsidR="00A66FB4" w:rsidRPr="00A66FB4" w:rsidRDefault="00A66FB4" w:rsidP="00A66FB4">
      <w:pPr>
        <w:widowControl w:val="0"/>
        <w:numPr>
          <w:ilvl w:val="0"/>
          <w:numId w:val="6"/>
        </w:numPr>
        <w:tabs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составление проекта бюджета Поселения и направление его в Администрацию Поселения для рассмотрения и последующего представления в представительный орган Поселения;</w:t>
      </w:r>
    </w:p>
    <w:p w:rsidR="00A66FB4" w:rsidRPr="00A66FB4" w:rsidRDefault="00A66FB4" w:rsidP="00A66FB4">
      <w:pPr>
        <w:widowControl w:val="0"/>
        <w:numPr>
          <w:ilvl w:val="0"/>
          <w:numId w:val="6"/>
        </w:numPr>
        <w:tabs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составление бюджетной росписи бюджета Поселения в разрезе получателей средств бюджета Поселения и кодов бюджетной классификации и передача на утверждение в Администрацию Поселения;</w:t>
      </w:r>
    </w:p>
    <w:p w:rsidR="00A66FB4" w:rsidRPr="00A66FB4" w:rsidRDefault="00A66FB4" w:rsidP="00A66FB4">
      <w:pPr>
        <w:widowControl w:val="0"/>
        <w:numPr>
          <w:ilvl w:val="0"/>
          <w:numId w:val="6"/>
        </w:numPr>
        <w:tabs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составление и представление в отделение по 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Кезскому</w:t>
      </w:r>
      <w:proofErr w:type="spell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району Управления Федерального казначейства по Удмуртской Республике Перечня участников бюджетного процесса муниципального образования «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Степаненское</w:t>
      </w:r>
      <w:proofErr w:type="spellEnd"/>
      <w:r w:rsidRPr="00A66FB4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A66FB4" w:rsidRPr="00A66FB4" w:rsidRDefault="00A66FB4" w:rsidP="00A66FB4">
      <w:pPr>
        <w:widowControl w:val="0"/>
        <w:numPr>
          <w:ilvl w:val="0"/>
          <w:numId w:val="6"/>
        </w:numPr>
        <w:tabs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открытие в отделении по 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Кезскому</w:t>
      </w:r>
      <w:proofErr w:type="spell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 району Управления Федерального казначейства по УР лицевого счета бюджета Поселения в порядке, установленном Федеральным казначейством;</w:t>
      </w:r>
    </w:p>
    <w:p w:rsidR="00A66FB4" w:rsidRPr="00A66FB4" w:rsidRDefault="00A66FB4" w:rsidP="00A66FB4">
      <w:pPr>
        <w:widowControl w:val="0"/>
        <w:numPr>
          <w:ilvl w:val="0"/>
          <w:numId w:val="6"/>
        </w:numPr>
        <w:tabs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совершение операций на лицевом счете бюджета Поселения, открытом в отделении по 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Кезскому</w:t>
      </w:r>
      <w:proofErr w:type="spell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району Управления Федерального казначейства по Удмуртской Республике, по согласованию с Администрацией Поселения;</w:t>
      </w:r>
    </w:p>
    <w:p w:rsidR="00A66FB4" w:rsidRPr="00A66FB4" w:rsidRDefault="00A66FB4" w:rsidP="00A66FB4">
      <w:pPr>
        <w:widowControl w:val="0"/>
        <w:numPr>
          <w:ilvl w:val="0"/>
          <w:numId w:val="6"/>
        </w:numPr>
        <w:tabs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учета налоговых и иных доходов, а также безвозмездных перечислений из бюджетов других уровней в разрезе кодов бюджетной классификации Российской Федерации и предоставление Поселению информации по данному вопросу </w:t>
      </w:r>
      <w:r w:rsidRPr="00A66FB4">
        <w:rPr>
          <w:rFonts w:ascii="Times New Roman" w:eastAsia="Times New Roman" w:hAnsi="Times New Roman" w:cs="Times New Roman"/>
          <w:sz w:val="24"/>
          <w:szCs w:val="24"/>
        </w:rPr>
        <w:lastRenderedPageBreak/>
        <w:t>ежемесячно или в любое иное время по устному запросу;</w:t>
      </w:r>
    </w:p>
    <w:p w:rsidR="00A66FB4" w:rsidRPr="00A66FB4" w:rsidRDefault="00A66FB4" w:rsidP="00A66FB4">
      <w:pPr>
        <w:widowControl w:val="0"/>
        <w:numPr>
          <w:ilvl w:val="0"/>
          <w:numId w:val="6"/>
        </w:numPr>
        <w:tabs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открытие в установленном порядке получателям бюджетных средств Поселения лицевых счетов для учета движения средств;</w:t>
      </w:r>
    </w:p>
    <w:p w:rsidR="00A66FB4" w:rsidRPr="00A66FB4" w:rsidRDefault="00A66FB4" w:rsidP="00A66FB4">
      <w:pPr>
        <w:widowControl w:val="0"/>
        <w:numPr>
          <w:ilvl w:val="0"/>
          <w:numId w:val="6"/>
        </w:numPr>
        <w:tabs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от имени и по поручению получателей бюджетных средств Поселения осуществление исполнения бюджетной росписи за счет бюджетных средств Поселения;</w:t>
      </w:r>
    </w:p>
    <w:p w:rsidR="00A66FB4" w:rsidRPr="00A66FB4" w:rsidRDefault="00A66FB4" w:rsidP="00A66FB4">
      <w:pPr>
        <w:widowControl w:val="0"/>
        <w:numPr>
          <w:ilvl w:val="0"/>
          <w:numId w:val="6"/>
        </w:numPr>
        <w:tabs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доведение объемов финансирования до получателей средств бюджета Поселения в рамках доведенных лимитов бюджетных обязательств;</w:t>
      </w:r>
    </w:p>
    <w:p w:rsidR="00A66FB4" w:rsidRPr="00A66FB4" w:rsidRDefault="00A66FB4" w:rsidP="00A66FB4">
      <w:pPr>
        <w:widowControl w:val="0"/>
        <w:numPr>
          <w:ilvl w:val="0"/>
          <w:numId w:val="6"/>
        </w:numPr>
        <w:tabs>
          <w:tab w:val="clear" w:pos="357"/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формирование лимитов бюджетных обязательств на основании данных Администрации Поселения;</w:t>
      </w:r>
    </w:p>
    <w:p w:rsidR="00A66FB4" w:rsidRPr="00A66FB4" w:rsidRDefault="00A66FB4" w:rsidP="00A66FB4">
      <w:pPr>
        <w:widowControl w:val="0"/>
        <w:numPr>
          <w:ilvl w:val="0"/>
          <w:numId w:val="6"/>
        </w:numPr>
        <w:tabs>
          <w:tab w:val="clear" w:pos="357"/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утверждение и ведение кассового плана;</w:t>
      </w:r>
    </w:p>
    <w:p w:rsidR="00A66FB4" w:rsidRPr="00A66FB4" w:rsidRDefault="00A66FB4" w:rsidP="00A66FB4">
      <w:pPr>
        <w:widowControl w:val="0"/>
        <w:numPr>
          <w:ilvl w:val="0"/>
          <w:numId w:val="6"/>
        </w:numPr>
        <w:tabs>
          <w:tab w:val="clear" w:pos="357"/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информирование получателей средств бюджета Поселения об изменении порядка исполнения бюджета Поселения;</w:t>
      </w:r>
    </w:p>
    <w:p w:rsidR="00A66FB4" w:rsidRPr="00A66FB4" w:rsidRDefault="00A66FB4" w:rsidP="00A66FB4">
      <w:pPr>
        <w:widowControl w:val="0"/>
        <w:numPr>
          <w:ilvl w:val="0"/>
          <w:numId w:val="6"/>
        </w:numPr>
        <w:tabs>
          <w:tab w:val="clear" w:pos="357"/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консультирование получателей средств бюджета Поселения по вопросам документооборота и иным вопросам, возникающим в процессе исполнения бюджета Поселения;</w:t>
      </w:r>
    </w:p>
    <w:p w:rsidR="00A66FB4" w:rsidRPr="00A66FB4" w:rsidRDefault="00A66FB4" w:rsidP="00A66FB4">
      <w:pPr>
        <w:widowControl w:val="0"/>
        <w:numPr>
          <w:ilvl w:val="0"/>
          <w:numId w:val="6"/>
        </w:numPr>
        <w:tabs>
          <w:tab w:val="clear" w:pos="357"/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ведение учета по исполнению бюджета Поселения в соответствии с нормативными документами по учету исполнения местных бюджетов и представлению отчетности;</w:t>
      </w:r>
    </w:p>
    <w:p w:rsidR="00A66FB4" w:rsidRPr="00A66FB4" w:rsidRDefault="00A66FB4" w:rsidP="00A66FB4">
      <w:pPr>
        <w:widowControl w:val="0"/>
        <w:numPr>
          <w:ilvl w:val="0"/>
          <w:numId w:val="6"/>
        </w:numPr>
        <w:tabs>
          <w:tab w:val="clear" w:pos="357"/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составление сводной годовой и периодической отчетности об исполнении бюджета Поселения и представление отчетности в установленные сроки Администрации Поселения;</w:t>
      </w:r>
    </w:p>
    <w:p w:rsidR="00A66FB4" w:rsidRPr="00A66FB4" w:rsidRDefault="00A66FB4" w:rsidP="00A66FB4">
      <w:pPr>
        <w:widowControl w:val="0"/>
        <w:numPr>
          <w:ilvl w:val="0"/>
          <w:numId w:val="6"/>
        </w:numPr>
        <w:tabs>
          <w:tab w:val="clear" w:pos="357"/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анализ сводной бухгалтерской отчетности, представляемой муниципальными учреждениями и организациями, финансируемыми из бюджета Поселения;</w:t>
      </w:r>
    </w:p>
    <w:p w:rsidR="00A66FB4" w:rsidRPr="00A66FB4" w:rsidRDefault="00A66FB4" w:rsidP="00A66FB4">
      <w:pPr>
        <w:widowControl w:val="0"/>
        <w:numPr>
          <w:ilvl w:val="0"/>
          <w:numId w:val="6"/>
        </w:numPr>
        <w:tabs>
          <w:tab w:val="clear" w:pos="357"/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открытие </w:t>
      </w:r>
      <w:proofErr w:type="gramStart"/>
      <w:r w:rsidRPr="00A66FB4">
        <w:rPr>
          <w:rFonts w:ascii="Times New Roman" w:eastAsia="Times New Roman" w:hAnsi="Times New Roman" w:cs="Times New Roman"/>
          <w:sz w:val="24"/>
          <w:szCs w:val="24"/>
        </w:rPr>
        <w:t>в Управлении Федерального казначейства по Удмуртской Республике лицевого счета администратора доходов бюджета для отражения операций по администрированию поступлений доходов в бюджет</w:t>
      </w:r>
      <w:proofErr w:type="gram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Поселения в части переданных полномочий.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Переданные полномочия, указанные в </w:t>
      </w:r>
      <w:hyperlink w:anchor="Par44" w:history="1">
        <w:r w:rsidRPr="00A66FB4">
          <w:rPr>
            <w:rFonts w:ascii="Times New Roman" w:eastAsia="Times New Roman" w:hAnsi="Times New Roman" w:cs="Times New Roman"/>
            <w:sz w:val="24"/>
            <w:szCs w:val="24"/>
          </w:rPr>
          <w:t>п. 1 статьи 1</w:t>
        </w:r>
      </w:hyperlink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настоящего Соглашения (далее - переданные полномочия), осуществляются Администрацией района во взаимодействии с налоговыми органами, Управлением Федерального казначейства по УР и его отделением по 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Кезскому</w:t>
      </w:r>
      <w:proofErr w:type="spell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району, учреждениями Центрального банка РФ и другими кредитными организациями.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Учет кассовых операций со средствами бюджета Поселения осуществляется на лицевом счете бюджета Поселения, открываемом в отделении по 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Кезскому</w:t>
      </w:r>
      <w:proofErr w:type="spell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району Управления Федерального казначейства по УР в соответствии с </w:t>
      </w:r>
      <w:hyperlink r:id="rId10" w:history="1">
        <w:r w:rsidRPr="00A66FB4">
          <w:rPr>
            <w:rFonts w:ascii="Times New Roman" w:eastAsia="Times New Roman" w:hAnsi="Times New Roman" w:cs="Times New Roman"/>
            <w:sz w:val="24"/>
            <w:szCs w:val="24"/>
          </w:rPr>
          <w:t>Порядком</w:t>
        </w:r>
      </w:hyperlink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открытия и ведения лицевых счетов Федеральным казначейством и его территориальными органами, утвержденным приказом Федерального казначейства от 07.10.2008 </w:t>
      </w:r>
      <w:r w:rsidRPr="00A66FB4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7н;</w:t>
      </w:r>
    </w:p>
    <w:p w:rsidR="00A66FB4" w:rsidRPr="00A66FB4" w:rsidRDefault="00A66FB4" w:rsidP="00A66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>2) по организации в границах Поселения электро-, тепл</w:t>
      </w:r>
      <w:proofErr w:type="gramStart"/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>о-</w:t>
      </w:r>
      <w:proofErr w:type="gramEnd"/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>, газо- и водоснабжения населения, водоотведения, снабжения населения топливом (</w:t>
      </w:r>
      <w:r w:rsidRPr="00A66FB4">
        <w:rPr>
          <w:rFonts w:ascii="Times New Roman" w:eastAsia="Times New Roman" w:hAnsi="Times New Roman" w:cs="Times New Roman"/>
          <w:i/>
          <w:sz w:val="24"/>
          <w:szCs w:val="24"/>
        </w:rPr>
        <w:t>за исключением следующих функций</w:t>
      </w:r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Pr="00A66FB4">
        <w:rPr>
          <w:rFonts w:ascii="Times New Roman" w:eastAsia="Times New Roman" w:hAnsi="Times New Roman" w:cs="Times New Roman"/>
          <w:sz w:val="24"/>
          <w:szCs w:val="24"/>
        </w:rPr>
        <w:t>утверждение и актуализация схем тепло, - водоснабжения и водоотведения, а так программ комплексного развития коммунальной инфраструктуры; подготовки и проведение отопительного периода поселения; принятие на баланс бесхозяйных объектов коммунальной инфраструктуры; размещение сведений о качестве питьевой воды, подаваемой абонентам с использованием централизованных систем водоснабжения на территории поселения);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>3)</w:t>
      </w: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 xml:space="preserve">выдача разрешений на строительство (за исключением случаев, предусмотренных Градостроительным </w:t>
      </w:r>
      <w:hyperlink r:id="rId11" w:history="1">
        <w:r w:rsidRPr="00A66FB4">
          <w:rPr>
            <w:rFonts w:ascii="Times New Roman" w:eastAsia="Times New Roman" w:hAnsi="Times New Roman" w:cs="Times New Roman"/>
            <w:b/>
            <w:sz w:val="24"/>
            <w:szCs w:val="24"/>
          </w:rPr>
          <w:t>кодексом</w:t>
        </w:r>
      </w:hyperlink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изъятие, в том числе путем выкупа, земельных участков в границах поселения для </w:t>
      </w:r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муниципальных нужд, осуществление в случаях, предусмотренных</w:t>
      </w:r>
      <w:proofErr w:type="gramEnd"/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 xml:space="preserve"> Градостроительным </w:t>
      </w:r>
      <w:hyperlink r:id="rId12" w:history="1">
        <w:r w:rsidRPr="00A66FB4">
          <w:rPr>
            <w:rFonts w:ascii="Times New Roman" w:eastAsia="Times New Roman" w:hAnsi="Times New Roman" w:cs="Times New Roman"/>
            <w:b/>
            <w:sz w:val="24"/>
            <w:szCs w:val="24"/>
          </w:rPr>
          <w:t>кодексом</w:t>
        </w:r>
      </w:hyperlink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</w:t>
      </w:r>
      <w:r w:rsidRPr="00A66FB4">
        <w:rPr>
          <w:rFonts w:ascii="Times New Roman" w:eastAsia="Times New Roman" w:hAnsi="Times New Roman" w:cs="Times New Roman"/>
          <w:sz w:val="24"/>
          <w:szCs w:val="24"/>
        </w:rPr>
        <w:t>, а именно:</w:t>
      </w:r>
    </w:p>
    <w:p w:rsidR="00A66FB4" w:rsidRPr="00A66FB4" w:rsidRDefault="00A66FB4" w:rsidP="00A66FB4">
      <w:pPr>
        <w:widowControl w:val="0"/>
        <w:numPr>
          <w:ilvl w:val="0"/>
          <w:numId w:val="1"/>
        </w:numPr>
        <w:tabs>
          <w:tab w:val="clear" w:pos="357"/>
          <w:tab w:val="num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согласование документов территориального планирования субъектов Российской Федерации, муниципальных районов, генеральных планов Поселений, имеющих общую границу с Поселением;</w:t>
      </w:r>
    </w:p>
    <w:p w:rsidR="00A66FB4" w:rsidRPr="00A66FB4" w:rsidRDefault="00A66FB4" w:rsidP="00A66FB4">
      <w:pPr>
        <w:widowControl w:val="0"/>
        <w:numPr>
          <w:ilvl w:val="0"/>
          <w:numId w:val="1"/>
        </w:numPr>
        <w:tabs>
          <w:tab w:val="clear" w:pos="357"/>
          <w:tab w:val="num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содействие в разработке и согласовании генеральных планов Поселения, правил землепользования и застройки, подготовка на основе генеральных планов Поселения документации по планировке территории;</w:t>
      </w:r>
    </w:p>
    <w:p w:rsidR="00A66FB4" w:rsidRPr="00A66FB4" w:rsidRDefault="00A66FB4" w:rsidP="00A66FB4">
      <w:pPr>
        <w:widowControl w:val="0"/>
        <w:numPr>
          <w:ilvl w:val="0"/>
          <w:numId w:val="1"/>
        </w:numPr>
        <w:tabs>
          <w:tab w:val="clear" w:pos="357"/>
          <w:tab w:val="num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подготовка и выдача градостроительных планов земельных участков;</w:t>
      </w:r>
    </w:p>
    <w:p w:rsidR="00A66FB4" w:rsidRPr="00A66FB4" w:rsidRDefault="00A66FB4" w:rsidP="00A66FB4">
      <w:pPr>
        <w:widowControl w:val="0"/>
        <w:numPr>
          <w:ilvl w:val="0"/>
          <w:numId w:val="1"/>
        </w:numPr>
        <w:tabs>
          <w:tab w:val="clear" w:pos="357"/>
          <w:tab w:val="num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Поселения; </w:t>
      </w:r>
    </w:p>
    <w:p w:rsidR="00A66FB4" w:rsidRPr="00A66FB4" w:rsidRDefault="00A66FB4" w:rsidP="00A66FB4">
      <w:pPr>
        <w:widowControl w:val="0"/>
        <w:numPr>
          <w:ilvl w:val="0"/>
          <w:numId w:val="1"/>
        </w:numPr>
        <w:tabs>
          <w:tab w:val="clear" w:pos="357"/>
          <w:tab w:val="num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разработка местных нормативов градостроительного проектирования Поселений;</w:t>
      </w:r>
    </w:p>
    <w:p w:rsidR="00A66FB4" w:rsidRPr="00A66FB4" w:rsidRDefault="00A66FB4" w:rsidP="00A66FB4">
      <w:pPr>
        <w:widowControl w:val="0"/>
        <w:numPr>
          <w:ilvl w:val="0"/>
          <w:numId w:val="1"/>
        </w:numPr>
        <w:tabs>
          <w:tab w:val="clear" w:pos="357"/>
          <w:tab w:val="num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прием документов, необходимых для согласования перевода жилого помещения в </w:t>
      </w:r>
      <w:proofErr w:type="gramStart"/>
      <w:r w:rsidRPr="00A66FB4">
        <w:rPr>
          <w:rFonts w:ascii="Times New Roman" w:eastAsia="Times New Roman" w:hAnsi="Times New Roman" w:cs="Times New Roman"/>
          <w:sz w:val="24"/>
          <w:szCs w:val="24"/>
        </w:rPr>
        <w:t>нежилое</w:t>
      </w:r>
      <w:proofErr w:type="gram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или нежилого помещения в жилое, а также выдача соответствующих решений о переводе или об отказе в перевод;</w:t>
      </w:r>
    </w:p>
    <w:p w:rsidR="00A66FB4" w:rsidRPr="00A66FB4" w:rsidRDefault="00A66FB4" w:rsidP="00A66FB4">
      <w:pPr>
        <w:widowControl w:val="0"/>
        <w:numPr>
          <w:ilvl w:val="0"/>
          <w:numId w:val="1"/>
        </w:numPr>
        <w:tabs>
          <w:tab w:val="clear" w:pos="357"/>
          <w:tab w:val="num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прием документов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отказе; </w:t>
      </w:r>
    </w:p>
    <w:p w:rsidR="00A66FB4" w:rsidRPr="00A66FB4" w:rsidRDefault="00A66FB4" w:rsidP="00A66FB4">
      <w:pPr>
        <w:widowControl w:val="0"/>
        <w:numPr>
          <w:ilvl w:val="0"/>
          <w:numId w:val="1"/>
        </w:numPr>
        <w:tabs>
          <w:tab w:val="clear" w:pos="357"/>
          <w:tab w:val="num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реконструкции;</w:t>
      </w:r>
    </w:p>
    <w:p w:rsidR="00A66FB4" w:rsidRPr="00A66FB4" w:rsidRDefault="00A66FB4" w:rsidP="00A66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3" w:history="1">
        <w:r w:rsidRPr="00A66FB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законодательством</w:t>
        </w:r>
      </w:hyperlink>
      <w:r w:rsidRPr="00A66FB4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именно:</w:t>
      </w:r>
    </w:p>
    <w:p w:rsidR="00A66FB4" w:rsidRPr="00A66FB4" w:rsidRDefault="00A66FB4" w:rsidP="00A66FB4">
      <w:pPr>
        <w:widowControl w:val="0"/>
        <w:numPr>
          <w:ilvl w:val="0"/>
          <w:numId w:val="1"/>
        </w:numPr>
        <w:tabs>
          <w:tab w:val="clear" w:pos="357"/>
          <w:tab w:val="num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принятие решений о признании (непризнании) граждан </w:t>
      </w:r>
      <w:proofErr w:type="gramStart"/>
      <w:r w:rsidRPr="00A66FB4">
        <w:rPr>
          <w:rFonts w:ascii="Times New Roman" w:eastAsia="Times New Roman" w:hAnsi="Times New Roman" w:cs="Times New Roman"/>
          <w:sz w:val="24"/>
          <w:szCs w:val="24"/>
        </w:rPr>
        <w:t>малоимущими</w:t>
      </w:r>
      <w:proofErr w:type="gram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для принятия их на учет в качестве нуждающихся в жилых помещениях;</w:t>
      </w:r>
    </w:p>
    <w:p w:rsidR="00A66FB4" w:rsidRPr="00A66FB4" w:rsidRDefault="00A66FB4" w:rsidP="00A66FB4">
      <w:pPr>
        <w:widowControl w:val="0"/>
        <w:numPr>
          <w:ilvl w:val="0"/>
          <w:numId w:val="1"/>
        </w:numPr>
        <w:tabs>
          <w:tab w:val="clear" w:pos="357"/>
          <w:tab w:val="num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прием заявлений, документов, а также постановке граждан на учет в качестве нуждающихся в жилых помещениях; </w:t>
      </w:r>
    </w:p>
    <w:p w:rsidR="00A66FB4" w:rsidRPr="00A66FB4" w:rsidRDefault="00A66FB4" w:rsidP="00A66FB4">
      <w:pPr>
        <w:widowControl w:val="0"/>
        <w:numPr>
          <w:ilvl w:val="0"/>
          <w:numId w:val="1"/>
        </w:numPr>
        <w:tabs>
          <w:tab w:val="clear" w:pos="357"/>
          <w:tab w:val="num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обеспечение освоения целевых бюджетных средств, направленных на обеспечение жильем отдельных категорий граждан;</w:t>
      </w:r>
    </w:p>
    <w:p w:rsidR="00A66FB4" w:rsidRPr="00A66FB4" w:rsidRDefault="00A66FB4" w:rsidP="00A66FB4">
      <w:pPr>
        <w:widowControl w:val="0"/>
        <w:numPr>
          <w:ilvl w:val="0"/>
          <w:numId w:val="1"/>
        </w:numPr>
        <w:tabs>
          <w:tab w:val="clear" w:pos="357"/>
          <w:tab w:val="num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обеспечение исполнения федеральных, республиканских жилищных программ;</w:t>
      </w:r>
    </w:p>
    <w:p w:rsidR="00A66FB4" w:rsidRPr="00A66FB4" w:rsidRDefault="00A66FB4" w:rsidP="00A66FB4">
      <w:pPr>
        <w:numPr>
          <w:ilvl w:val="0"/>
          <w:numId w:val="1"/>
        </w:numPr>
        <w:tabs>
          <w:tab w:val="clear" w:pos="357"/>
          <w:tab w:val="num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ведение в установленном </w:t>
      </w:r>
      <w:hyperlink r:id="rId14" w:history="1">
        <w:r w:rsidRPr="00A66FB4">
          <w:rPr>
            <w:rFonts w:ascii="Times New Roman" w:eastAsia="Times New Roman" w:hAnsi="Times New Roman" w:cs="Times New Roman"/>
            <w:sz w:val="24"/>
            <w:szCs w:val="24"/>
          </w:rPr>
          <w:t>порядке</w:t>
        </w:r>
      </w:hyperlink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учета граждан в качестве нуждающихся в жилых помещениях, предоставляемых по договорам социального найма;</w:t>
      </w:r>
    </w:p>
    <w:p w:rsidR="00A66FB4" w:rsidRPr="00A66FB4" w:rsidRDefault="00A66FB4" w:rsidP="00A66FB4">
      <w:pPr>
        <w:numPr>
          <w:ilvl w:val="0"/>
          <w:numId w:val="1"/>
        </w:numPr>
        <w:tabs>
          <w:tab w:val="clear" w:pos="357"/>
          <w:tab w:val="num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определение порядка предоставления жилых помещений муниципального специализированного жилищного фонда;</w:t>
      </w:r>
    </w:p>
    <w:p w:rsidR="00A66FB4" w:rsidRPr="00A66FB4" w:rsidRDefault="00A66FB4" w:rsidP="00A66FB4">
      <w:pPr>
        <w:numPr>
          <w:ilvl w:val="0"/>
          <w:numId w:val="1"/>
        </w:numPr>
        <w:tabs>
          <w:tab w:val="clear" w:pos="357"/>
          <w:tab w:val="num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предоставление в установленном </w:t>
      </w:r>
      <w:hyperlink r:id="rId15" w:history="1">
        <w:r w:rsidRPr="00A66FB4">
          <w:rPr>
            <w:rFonts w:ascii="Times New Roman" w:eastAsia="Times New Roman" w:hAnsi="Times New Roman" w:cs="Times New Roman"/>
            <w:sz w:val="24"/>
            <w:szCs w:val="24"/>
          </w:rPr>
          <w:t>порядке</w:t>
        </w:r>
      </w:hyperlink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малоимущим гражданам по договорам социального найма жилых помещений муниципального жилищного фонда;</w:t>
      </w:r>
    </w:p>
    <w:p w:rsidR="00A66FB4" w:rsidRPr="00A66FB4" w:rsidRDefault="00A66FB4" w:rsidP="00A66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>5)</w:t>
      </w: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 xml:space="preserve">Владение, пользование и распоряжение имуществом, находящимся в муниципальной собственности поселения, </w:t>
      </w:r>
      <w:r w:rsidRPr="00A66FB4">
        <w:rPr>
          <w:rFonts w:ascii="Times New Roman" w:eastAsia="Times New Roman" w:hAnsi="Times New Roman" w:cs="Times New Roman"/>
          <w:sz w:val="24"/>
          <w:szCs w:val="24"/>
        </w:rPr>
        <w:t>а именно:</w:t>
      </w:r>
    </w:p>
    <w:p w:rsidR="00A66FB4" w:rsidRPr="00A66FB4" w:rsidRDefault="00A66FB4" w:rsidP="00A66FB4">
      <w:pPr>
        <w:numPr>
          <w:ilvl w:val="0"/>
          <w:numId w:val="5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по ведению реестра муниципального имущества поселения, </w:t>
      </w:r>
    </w:p>
    <w:p w:rsidR="00A66FB4" w:rsidRPr="00A66FB4" w:rsidRDefault="00A66FB4" w:rsidP="00A66FB4">
      <w:pPr>
        <w:numPr>
          <w:ilvl w:val="0"/>
          <w:numId w:val="5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осуществлению функций организатора торгов и продавца при продаже муниципального имущества поселения, </w:t>
      </w:r>
    </w:p>
    <w:p w:rsidR="00A66FB4" w:rsidRPr="00A66FB4" w:rsidRDefault="00A66FB4" w:rsidP="00A66FB4">
      <w:pPr>
        <w:numPr>
          <w:ilvl w:val="0"/>
          <w:numId w:val="5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осуществлению функций арендодателя при передаче в аренду муниципального имущества поселения.</w:t>
      </w:r>
    </w:p>
    <w:p w:rsidR="00A66FB4" w:rsidRPr="00A66FB4" w:rsidRDefault="00A66FB4" w:rsidP="00A66FB4">
      <w:pPr>
        <w:numPr>
          <w:ilvl w:val="0"/>
          <w:numId w:val="5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bCs/>
          <w:sz w:val="24"/>
          <w:szCs w:val="24"/>
        </w:rPr>
        <w:t>заключение с гражданами договоров социального найма жилых помещений</w:t>
      </w:r>
    </w:p>
    <w:p w:rsidR="00A66FB4" w:rsidRPr="00A66FB4" w:rsidRDefault="00A66FB4" w:rsidP="00A66FB4">
      <w:pPr>
        <w:numPr>
          <w:ilvl w:val="0"/>
          <w:numId w:val="5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проведение Аукциона (торгов) по заключению договоров аренды не жилых помещений находящихся в собственности поселения.</w:t>
      </w:r>
    </w:p>
    <w:p w:rsidR="00A66FB4" w:rsidRPr="00A66FB4" w:rsidRDefault="00A66FB4" w:rsidP="00A66FB4">
      <w:pPr>
        <w:numPr>
          <w:ilvl w:val="0"/>
          <w:numId w:val="5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проведение Аукциона (торгов) по заключению договоров по продаже имущества.</w:t>
      </w:r>
    </w:p>
    <w:p w:rsidR="00A66FB4" w:rsidRPr="00A66FB4" w:rsidRDefault="00A66FB4" w:rsidP="00A66FB4">
      <w:pPr>
        <w:numPr>
          <w:ilvl w:val="0"/>
          <w:numId w:val="5"/>
        </w:numPr>
        <w:tabs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передача жилых помещений в собственность граждан в случаях, предусмотренных Законом РФ от 04.07.1991 №1541-1 «О приватизации жилищного фонда в Российской Федерации».</w:t>
      </w:r>
    </w:p>
    <w:p w:rsidR="00A66FB4" w:rsidRPr="00A66FB4" w:rsidRDefault="00A66FB4" w:rsidP="00A66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>6) С</w:t>
      </w:r>
      <w:r w:rsidRPr="00A6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оздание условий для организации досуга и обеспечения жителей поселения услугами организаций культуры;</w:t>
      </w:r>
    </w:p>
    <w:p w:rsidR="00A66FB4" w:rsidRPr="00A66FB4" w:rsidRDefault="00A66FB4" w:rsidP="00A66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7) О</w:t>
      </w:r>
      <w:r w:rsidRPr="00A66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A66FB4" w:rsidRPr="00A66FB4" w:rsidRDefault="00A66FB4" w:rsidP="00A66F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8) О</w:t>
      </w:r>
      <w:r w:rsidRPr="00A66F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рганизация ритуальных услуг и содержание мест захоронения</w:t>
      </w:r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а именно: </w:t>
      </w:r>
    </w:p>
    <w:p w:rsidR="00A66FB4" w:rsidRPr="00A66FB4" w:rsidRDefault="00A66FB4" w:rsidP="00A66FB4">
      <w:pPr>
        <w:numPr>
          <w:ilvl w:val="0"/>
          <w:numId w:val="7"/>
        </w:numPr>
        <w:tabs>
          <w:tab w:val="clear" w:pos="357"/>
          <w:tab w:val="num" w:pos="72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проведение конкурса по выбору организации на предоставление услуг, представляемых согласно гарантированному перечню услуг по погребению на территории МО «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район».</w:t>
      </w:r>
    </w:p>
    <w:p w:rsidR="00A66FB4" w:rsidRPr="00A66FB4" w:rsidRDefault="00A66FB4" w:rsidP="00A66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>9) осуществление мер по противодействию коррупции в границах поселения, а именно:</w:t>
      </w:r>
    </w:p>
    <w:p w:rsidR="00A66FB4" w:rsidRPr="00A66FB4" w:rsidRDefault="00A66FB4" w:rsidP="00A66FB4">
      <w:pPr>
        <w:numPr>
          <w:ilvl w:val="0"/>
          <w:numId w:val="7"/>
        </w:numPr>
        <w:tabs>
          <w:tab w:val="clear" w:pos="357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подготовка модельных проектов нормативных правовых актов, направленных на противодействие коррупции:</w:t>
      </w:r>
    </w:p>
    <w:p w:rsidR="00A66FB4" w:rsidRPr="00A66FB4" w:rsidRDefault="00A66FB4" w:rsidP="00A66FB4">
      <w:pPr>
        <w:numPr>
          <w:ilvl w:val="0"/>
          <w:numId w:val="7"/>
        </w:numPr>
        <w:tabs>
          <w:tab w:val="clear" w:pos="357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проведение антикоррупционной </w:t>
      </w:r>
      <w:proofErr w:type="gramStart"/>
      <w:r w:rsidRPr="00A66FB4">
        <w:rPr>
          <w:rFonts w:ascii="Times New Roman" w:eastAsia="Times New Roman" w:hAnsi="Times New Roman" w:cs="Times New Roman"/>
          <w:sz w:val="24"/>
          <w:szCs w:val="24"/>
        </w:rPr>
        <w:t>экспертизы проектов нормативных правовых актов органов местного самоуправления муниципального</w:t>
      </w:r>
      <w:proofErr w:type="gram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образования «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Степаненское</w:t>
      </w:r>
      <w:proofErr w:type="spellEnd"/>
      <w:r w:rsidRPr="00A66FB4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A66FB4" w:rsidRPr="00A66FB4" w:rsidRDefault="00A66FB4" w:rsidP="00A66FB4">
      <w:pPr>
        <w:numPr>
          <w:ilvl w:val="0"/>
          <w:numId w:val="7"/>
        </w:numPr>
        <w:tabs>
          <w:tab w:val="clear" w:pos="357"/>
          <w:tab w:val="num" w:pos="72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рассмотрение вопросов, связанных с соблюдением требований к служебному поведению муниципальных служащих и урегулированию конфликта интересов.</w:t>
      </w:r>
    </w:p>
    <w:p w:rsidR="00A66FB4" w:rsidRPr="00A66FB4" w:rsidRDefault="00A66FB4" w:rsidP="00A66F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«Поселение» оказывает содействие в реализации полномочий, указанных в статье 1, «Району» в рамках настоящего Соглашения.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Par143"/>
      <w:bookmarkEnd w:id="3"/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>Статья 2. Права и обязанности Сторон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2.1. Поселение имеет право:</w:t>
      </w:r>
    </w:p>
    <w:p w:rsidR="00A66FB4" w:rsidRPr="00A66FB4" w:rsidRDefault="00A66FB4" w:rsidP="00A66FB4">
      <w:pPr>
        <w:widowControl w:val="0"/>
        <w:numPr>
          <w:ilvl w:val="0"/>
          <w:numId w:val="2"/>
        </w:numPr>
        <w:tabs>
          <w:tab w:val="clear" w:pos="357"/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получать информацию о ходе исполнения переданных полномочий;</w:t>
      </w:r>
    </w:p>
    <w:p w:rsidR="00A66FB4" w:rsidRPr="00A66FB4" w:rsidRDefault="00A66FB4" w:rsidP="00A66FB4">
      <w:pPr>
        <w:widowControl w:val="0"/>
        <w:numPr>
          <w:ilvl w:val="0"/>
          <w:numId w:val="2"/>
        </w:numPr>
        <w:tabs>
          <w:tab w:val="clear" w:pos="357"/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направлять своего представителя для участия в работе создаваемых для осуществления переданных полномочий комиссий, рабочих групп и иных совещательных органов;</w:t>
      </w:r>
    </w:p>
    <w:p w:rsidR="00A66FB4" w:rsidRPr="00A66FB4" w:rsidRDefault="00A66FB4" w:rsidP="00A66FB4">
      <w:pPr>
        <w:widowControl w:val="0"/>
        <w:numPr>
          <w:ilvl w:val="0"/>
          <w:numId w:val="2"/>
        </w:numPr>
        <w:tabs>
          <w:tab w:val="clear" w:pos="357"/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текущий </w:t>
      </w:r>
      <w:proofErr w:type="gramStart"/>
      <w:r w:rsidRPr="00A66FB4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переданных полномочий, эффективностью и целевым использованием бюджетных средств;</w:t>
      </w:r>
    </w:p>
    <w:p w:rsidR="00A66FB4" w:rsidRPr="00A66FB4" w:rsidRDefault="00A66FB4" w:rsidP="00A66FB4">
      <w:pPr>
        <w:widowControl w:val="0"/>
        <w:numPr>
          <w:ilvl w:val="0"/>
          <w:numId w:val="2"/>
        </w:numPr>
        <w:tabs>
          <w:tab w:val="clear" w:pos="357"/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устанавливать критерии оценки эффективности исполнения переданных полномочий;</w:t>
      </w:r>
    </w:p>
    <w:p w:rsidR="00A66FB4" w:rsidRPr="00A66FB4" w:rsidRDefault="00A66FB4" w:rsidP="00A66FB4">
      <w:pPr>
        <w:widowControl w:val="0"/>
        <w:numPr>
          <w:ilvl w:val="0"/>
          <w:numId w:val="2"/>
        </w:numPr>
        <w:tabs>
          <w:tab w:val="clear" w:pos="357"/>
          <w:tab w:val="num" w:pos="540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при ненадлежащем исполнении переданных полномочий направлять письменные уведомления Району об устранении допущенных нарушений.</w:t>
      </w:r>
    </w:p>
    <w:p w:rsidR="00A66FB4" w:rsidRPr="00A66FB4" w:rsidRDefault="00A66FB4" w:rsidP="00A66FB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2.2. Поселение обязано:</w:t>
      </w:r>
    </w:p>
    <w:p w:rsidR="00A66FB4" w:rsidRPr="00A66FB4" w:rsidRDefault="00A66FB4" w:rsidP="00A66FB4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перечислять финансовые средства Району в виде иных межбюджетных трансфертов из бюджета Поселения в согласованном Сторонами порядке;</w:t>
      </w:r>
    </w:p>
    <w:p w:rsidR="00A66FB4" w:rsidRPr="00A66FB4" w:rsidRDefault="00A66FB4" w:rsidP="00A66FB4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передать Району документы и предоставлять имеющуюся информацию, необходимую для осуществления переданных полномочий;</w:t>
      </w:r>
    </w:p>
    <w:p w:rsidR="00A66FB4" w:rsidRPr="00A66FB4" w:rsidRDefault="00A66FB4" w:rsidP="00A66FB4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по вопросам владения, пользования и распоряжения имуществом, находящимся в муниципальной собственности Поселения оформить в соответствии с законодательством Российской Федерации доверенность на представление интересов Поселения Району.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2.3. Район имеет право:</w:t>
      </w:r>
    </w:p>
    <w:p w:rsidR="00A66FB4" w:rsidRPr="00A66FB4" w:rsidRDefault="00A66FB4" w:rsidP="00A66F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осуществлять взаимодействие с заинтересованными органами государственной власти, в том числе заключать соглашения о взаимодействии по вопросам реализации переданных полномочий;</w:t>
      </w:r>
    </w:p>
    <w:p w:rsidR="00A66FB4" w:rsidRPr="00A66FB4" w:rsidRDefault="00A66FB4" w:rsidP="00A66F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организовывать проведение официальных районных мероприятий (совещаний, семинаров и т.п.) по вопросам осуществления переданных полномочий;</w:t>
      </w:r>
    </w:p>
    <w:p w:rsidR="00A66FB4" w:rsidRPr="00A66FB4" w:rsidRDefault="00A66FB4" w:rsidP="00A66F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lastRenderedPageBreak/>
        <w:t>получать от Поселения сведения и документы, необходимые для исполнения принятых полномочий;</w:t>
      </w:r>
    </w:p>
    <w:p w:rsidR="00A66FB4" w:rsidRPr="00A66FB4" w:rsidRDefault="00A66FB4" w:rsidP="00A66FB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66FB4">
        <w:rPr>
          <w:rFonts w:ascii="Times New Roman" w:eastAsia="Times New Roman" w:hAnsi="Times New Roman" w:cs="Times New Roman"/>
          <w:sz w:val="24"/>
          <w:szCs w:val="24"/>
        </w:rPr>
        <w:t>в случае неисполнения Поселением предусмотренных настоящим Соглашением обязательств по финансированию осуществления Районом переданных ему полномочий (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неперечисление</w:t>
      </w:r>
      <w:proofErr w:type="spellEnd"/>
      <w:r w:rsidRPr="00A66FB4">
        <w:rPr>
          <w:rFonts w:ascii="Times New Roman" w:eastAsia="Times New Roman" w:hAnsi="Times New Roman" w:cs="Times New Roman"/>
          <w:sz w:val="24"/>
          <w:szCs w:val="24"/>
        </w:rPr>
        <w:t>, неполное перечисление, несвоевременное перечисление финансовых средств), Район вправе приостанавливать на срок до 1 месяца, а по окончании указанного срока прекратить исполнение переданных по настоящему Соглашению полномочий и применить к Поселению ответственность в соответствии с действующим законодательством.</w:t>
      </w:r>
      <w:proofErr w:type="gramEnd"/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2.4. Район обязан:</w:t>
      </w:r>
    </w:p>
    <w:p w:rsidR="00A66FB4" w:rsidRPr="00A66FB4" w:rsidRDefault="00A66FB4" w:rsidP="00A66FB4">
      <w:pPr>
        <w:widowControl w:val="0"/>
        <w:numPr>
          <w:ilvl w:val="0"/>
          <w:numId w:val="4"/>
        </w:numPr>
        <w:tabs>
          <w:tab w:val="clear" w:pos="357"/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осуществлять в соответствии с действующим законодательством переданные ему Поселением полномочия в </w:t>
      </w:r>
      <w:proofErr w:type="gramStart"/>
      <w:r w:rsidRPr="00A66FB4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proofErr w:type="gram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выделенных на эти цели финансовых средств (иных межбюджетных трансфертов);</w:t>
      </w:r>
    </w:p>
    <w:p w:rsidR="00A66FB4" w:rsidRPr="00A66FB4" w:rsidRDefault="00A66FB4" w:rsidP="00A66FB4">
      <w:pPr>
        <w:widowControl w:val="0"/>
        <w:numPr>
          <w:ilvl w:val="0"/>
          <w:numId w:val="4"/>
        </w:numPr>
        <w:tabs>
          <w:tab w:val="clear" w:pos="357"/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направлять поступившие финансовые средства (иные межбюджетные трансферты) в полном объеме на осуществление переданных полномочий, обеспечивая их целевое использование;</w:t>
      </w:r>
    </w:p>
    <w:p w:rsidR="00A66FB4" w:rsidRPr="00A66FB4" w:rsidRDefault="00A66FB4" w:rsidP="00A66FB4">
      <w:pPr>
        <w:widowControl w:val="0"/>
        <w:numPr>
          <w:ilvl w:val="0"/>
          <w:numId w:val="4"/>
        </w:numPr>
        <w:tabs>
          <w:tab w:val="clear" w:pos="357"/>
          <w:tab w:val="num" w:pos="90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ежеквартально не позднее 10 числа, следующего за отчетным периодом, представлять Поселению отчет об использовании финансовых сре</w:t>
      </w:r>
      <w:proofErr w:type="gramStart"/>
      <w:r w:rsidRPr="00A66FB4">
        <w:rPr>
          <w:rFonts w:ascii="Times New Roman" w:eastAsia="Times New Roman" w:hAnsi="Times New Roman" w:cs="Times New Roman"/>
          <w:sz w:val="24"/>
          <w:szCs w:val="24"/>
        </w:rPr>
        <w:t>дств дл</w:t>
      </w:r>
      <w:proofErr w:type="gramEnd"/>
      <w:r w:rsidRPr="00A66FB4">
        <w:rPr>
          <w:rFonts w:ascii="Times New Roman" w:eastAsia="Times New Roman" w:hAnsi="Times New Roman" w:cs="Times New Roman"/>
          <w:sz w:val="24"/>
          <w:szCs w:val="24"/>
        </w:rPr>
        <w:t>я исполнения переданных по настоящему Соглашению полномочий.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Статья 3. </w:t>
      </w:r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определения ежегодного объема 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>иных межбюджетных трансфертов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3.1. Выполнение части полномочий осуществляется за счет иных межбюджетных трансфертов, передаваемых из бюджета Поселения в бюджет Района.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3.2. Объем иных межбюджетных трансфертов, необходимых для осуществления указанных полномочий, устанавливается решением Совета депутатов Поселения о бюджете на очередной финансовый год.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3.3. Порядок определения ежегодного объема иных межбюджетных трансфертов, необходимых для осуществления указанных полномочий, устанавливается согласно утвержденной Советом депутатов Района методике расчета по каждому полномочию.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3.4. Иные межбюджетные трансферты, полученные бюджетом Района из бюджета Поселения и не использованные в текущем финансовом году, могут быть использованы в следующем финансовом году </w:t>
      </w:r>
      <w:proofErr w:type="gramStart"/>
      <w:r w:rsidRPr="00A66FB4">
        <w:rPr>
          <w:rFonts w:ascii="Times New Roman" w:eastAsia="Times New Roman" w:hAnsi="Times New Roman" w:cs="Times New Roman"/>
          <w:sz w:val="24"/>
          <w:szCs w:val="24"/>
        </w:rPr>
        <w:t>на те</w:t>
      </w:r>
      <w:proofErr w:type="gram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же цели. При отказе от заключения Соглашения на следующий год неиспользованный остаток иных межбюджетных трансфертов подлежит возврату в бюджет Поселения.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Par165"/>
      <w:bookmarkEnd w:id="4"/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>Статья 4. Ответственность Сторон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4.1. В случае неисполнения Поселением вытекающих из настоящего Соглашения обязательств по финансированию осуществления Районом переданных ему полномочий Район вправе требовать расторжения данного Соглашения.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4.2. Район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4.3. Установление факта ненадлежащего осуществления Районом переданных ему полномочий является основанием для расторжения, данного Соглашения.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4.4. Расторжение Соглашения влечет за собой возврат перечисленных иных межбюджетных трансфертов за вычетом фактических расходов, подтвержденных документально, в трехмесячный срок с момента подписания Соглашения о расторжении либо письменного уведомления о расторжении Соглашения.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Par173"/>
      <w:bookmarkStart w:id="6" w:name="Par182"/>
      <w:bookmarkEnd w:id="5"/>
      <w:bookmarkEnd w:id="6"/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>Статья 5. Срок действия и основания прекращения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>действия Соглашения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5.1. Срок действия настоящего Соглашения устанавливается с 01.01.2016 до 31.12.2016. Действие настоящего Соглашения может быть прекращено досрочно по соглашению Сторон, а также в случае неисполнения или ненадлежащего исполнения одной из Сторон своих обязательств в соответствии с настоящим Соглашением.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lastRenderedPageBreak/>
        <w:t>5.2. При досрочном прекращении действия Соглашения либо отказе Поселением его заключения на следующий год должно уведомить другую Сторону не позднее, чем за два месяца о расторжении и возместить все расходы, связанные с предоставлением гарантий и компенсаций высвобождаемым работникам, выполняющим переданные полномочия.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>Статья 6. Заключительные положения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Pr="00A66FB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Соглашение носит срочный характер и вступает в силу после его подписания обеими сторонами</w:t>
      </w: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с 01.01.2016 по 31.12.2016 года. З</w:t>
      </w:r>
      <w:r w:rsidRPr="00A66FB4">
        <w:rPr>
          <w:rFonts w:ascii="Times New Roman" w:eastAsia="Times New Roman" w:hAnsi="Times New Roman" w:cs="Times New Roman"/>
          <w:color w:val="000000"/>
          <w:sz w:val="24"/>
          <w:szCs w:val="24"/>
        </w:rPr>
        <w:t>а исключением абз.8 пункта 5 статьи 1 настоящего Соглашения в части полномочия по передаче жилых помещений в собственность граждан в случаях, предусмотренных Законом РФ от 04.07.1991 №1541-1 «О приватизации жилищного фонда в Российской Федерации», который действует до 1 марта 2016 года.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6.2. Настоящее Соглашение составлено в двух экземплярах, имеющих одинаковую юридическую силу, по одному для каждой из Сторон.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6.3. Внесение изменений и дополнений в настоящее Соглашение осуществляется путем подписания Сторонами дополнительных соглашений. Дополнительные соглашения являются неотъемлемой частью настоящего Соглашения.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6.4. По всем вопросам, не урегулированным настоящим Соглашением, но возникающим в ходе его реализации, Стороны руководствуются действующим законодательством.</w:t>
      </w:r>
    </w:p>
    <w:p w:rsidR="00A66FB4" w:rsidRPr="00A66FB4" w:rsidRDefault="00A66FB4" w:rsidP="00A66F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>6.5. Споры, связанные с исполнением настоящего Соглашения, разрешаются путем переговоров или в судебном порядке.</w:t>
      </w:r>
    </w:p>
    <w:p w:rsidR="00A66FB4" w:rsidRDefault="00A66FB4" w:rsidP="00A6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Par188"/>
      <w:bookmarkStart w:id="8" w:name="Par196"/>
      <w:bookmarkEnd w:id="7"/>
      <w:bookmarkEnd w:id="8"/>
    </w:p>
    <w:p w:rsidR="00A66FB4" w:rsidRDefault="00A66FB4" w:rsidP="00A6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6FB4" w:rsidRPr="00A66FB4" w:rsidRDefault="00A66FB4" w:rsidP="00A66F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GoBack"/>
      <w:bookmarkEnd w:id="9"/>
      <w:r w:rsidRPr="00A66FB4">
        <w:rPr>
          <w:rFonts w:ascii="Times New Roman" w:eastAsia="Times New Roman" w:hAnsi="Times New Roman" w:cs="Times New Roman"/>
          <w:b/>
          <w:sz w:val="24"/>
          <w:szCs w:val="24"/>
        </w:rPr>
        <w:t>7. Реквизиты и подписи Сторон</w:t>
      </w:r>
    </w:p>
    <w:p w:rsidR="00A66FB4" w:rsidRDefault="00A66FB4" w:rsidP="007A4992"/>
    <w:p w:rsidR="00A66FB4" w:rsidRDefault="00A66FB4" w:rsidP="007A4992"/>
    <w:p w:rsidR="00A66FB4" w:rsidRPr="00A66FB4" w:rsidRDefault="00A66FB4" w:rsidP="00A66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A66FB4" w:rsidRPr="00A66FB4" w:rsidRDefault="00A66FB4" w:rsidP="00A66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                   Администрация                                                               </w:t>
      </w:r>
      <w:proofErr w:type="spellStart"/>
      <w:proofErr w:type="gramStart"/>
      <w:r w:rsidRPr="00A66FB4">
        <w:rPr>
          <w:rFonts w:ascii="Times New Roman" w:eastAsia="Times New Roman" w:hAnsi="Times New Roman" w:cs="Times New Roman"/>
          <w:sz w:val="24"/>
          <w:szCs w:val="24"/>
        </w:rPr>
        <w:t>Администрация</w:t>
      </w:r>
      <w:proofErr w:type="spellEnd"/>
      <w:proofErr w:type="gramEnd"/>
    </w:p>
    <w:p w:rsidR="00A66FB4" w:rsidRPr="00A66FB4" w:rsidRDefault="00A66FB4" w:rsidP="00A66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         муниципального образования                                     муниципального образования</w:t>
      </w:r>
    </w:p>
    <w:p w:rsidR="00A66FB4" w:rsidRPr="00A66FB4" w:rsidRDefault="00A66FB4" w:rsidP="00A66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                  «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Степаненское</w:t>
      </w:r>
      <w:proofErr w:type="spellEnd"/>
      <w:r w:rsidRPr="00A66FB4">
        <w:rPr>
          <w:rFonts w:ascii="Times New Roman" w:eastAsia="Times New Roman" w:hAnsi="Times New Roman" w:cs="Times New Roman"/>
          <w:sz w:val="24"/>
          <w:szCs w:val="24"/>
        </w:rPr>
        <w:t>»                                                                «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</w:p>
    <w:p w:rsidR="00A66FB4" w:rsidRPr="00A66FB4" w:rsidRDefault="00A66FB4" w:rsidP="00A66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FB4" w:rsidRPr="00A66FB4" w:rsidRDefault="00A66FB4" w:rsidP="00A66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FB4" w:rsidRPr="00A66FB4" w:rsidRDefault="00A66FB4" w:rsidP="00A66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  Глава муниципального образования                             Глава  Администрации                     </w:t>
      </w:r>
    </w:p>
    <w:p w:rsidR="00A66FB4" w:rsidRPr="00A66FB4" w:rsidRDefault="00A66FB4" w:rsidP="00A66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  «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Степаненское</w:t>
      </w:r>
      <w:proofErr w:type="spell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                                    муниципального образования   </w:t>
      </w:r>
    </w:p>
    <w:p w:rsidR="00A66FB4" w:rsidRPr="00A66FB4" w:rsidRDefault="00A66FB4" w:rsidP="00A66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«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район»</w:t>
      </w:r>
    </w:p>
    <w:p w:rsidR="00A66FB4" w:rsidRPr="00A66FB4" w:rsidRDefault="00A66FB4" w:rsidP="00A66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6FB4" w:rsidRPr="00A66FB4" w:rsidRDefault="00A66FB4" w:rsidP="00A66F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   _______________ 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Д.П.Максимов</w:t>
      </w:r>
      <w:proofErr w:type="spellEnd"/>
      <w:r w:rsidRPr="00A66FB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______________ </w:t>
      </w:r>
      <w:proofErr w:type="spellStart"/>
      <w:r w:rsidRPr="00A66FB4">
        <w:rPr>
          <w:rFonts w:ascii="Times New Roman" w:eastAsia="Times New Roman" w:hAnsi="Times New Roman" w:cs="Times New Roman"/>
          <w:sz w:val="24"/>
          <w:szCs w:val="24"/>
        </w:rPr>
        <w:t>И.О.Богданов</w:t>
      </w:r>
      <w:proofErr w:type="spellEnd"/>
    </w:p>
    <w:p w:rsidR="00A66FB4" w:rsidRPr="00A66FB4" w:rsidRDefault="00A66FB4" w:rsidP="00A66FB4">
      <w:pPr>
        <w:rPr>
          <w:rFonts w:ascii="Calibri" w:eastAsia="Calibri" w:hAnsi="Calibri" w:cs="Times New Roman"/>
        </w:rPr>
      </w:pPr>
    </w:p>
    <w:p w:rsidR="00A66FB4" w:rsidRDefault="00A66FB4" w:rsidP="007A4992"/>
    <w:p w:rsidR="00995DCC" w:rsidRDefault="00995DCC"/>
    <w:sectPr w:rsidR="00995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227CD"/>
    <w:multiLevelType w:val="hybridMultilevel"/>
    <w:tmpl w:val="4044DC22"/>
    <w:lvl w:ilvl="0" w:tplc="1FA67640">
      <w:start w:val="1"/>
      <w:numFmt w:val="bullet"/>
      <w:lvlText w:val="­"/>
      <w:lvlJc w:val="left"/>
      <w:pPr>
        <w:tabs>
          <w:tab w:val="num" w:pos="897"/>
        </w:tabs>
        <w:ind w:left="540" w:firstLine="11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22C04840"/>
    <w:multiLevelType w:val="hybridMultilevel"/>
    <w:tmpl w:val="4BA8F156"/>
    <w:lvl w:ilvl="0" w:tplc="1FA67640">
      <w:start w:val="1"/>
      <w:numFmt w:val="bullet"/>
      <w:lvlText w:val="­"/>
      <w:lvlJc w:val="left"/>
      <w:pPr>
        <w:tabs>
          <w:tab w:val="num" w:pos="897"/>
        </w:tabs>
        <w:ind w:left="540" w:firstLine="11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AD02CBC"/>
    <w:multiLevelType w:val="hybridMultilevel"/>
    <w:tmpl w:val="BB2C28C4"/>
    <w:lvl w:ilvl="0" w:tplc="1FA67640">
      <w:start w:val="1"/>
      <w:numFmt w:val="bullet"/>
      <w:lvlText w:val="­"/>
      <w:lvlJc w:val="left"/>
      <w:pPr>
        <w:tabs>
          <w:tab w:val="num" w:pos="357"/>
        </w:tabs>
        <w:ind w:left="0" w:firstLine="11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8D0D93"/>
    <w:multiLevelType w:val="hybridMultilevel"/>
    <w:tmpl w:val="84C03FF0"/>
    <w:lvl w:ilvl="0" w:tplc="1FA67640">
      <w:start w:val="1"/>
      <w:numFmt w:val="bullet"/>
      <w:lvlText w:val="­"/>
      <w:lvlJc w:val="left"/>
      <w:pPr>
        <w:tabs>
          <w:tab w:val="num" w:pos="357"/>
        </w:tabs>
        <w:ind w:left="0" w:firstLine="11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F33D89"/>
    <w:multiLevelType w:val="hybridMultilevel"/>
    <w:tmpl w:val="D158C716"/>
    <w:lvl w:ilvl="0" w:tplc="1FA67640">
      <w:start w:val="1"/>
      <w:numFmt w:val="bullet"/>
      <w:lvlText w:val="­"/>
      <w:lvlJc w:val="left"/>
      <w:pPr>
        <w:tabs>
          <w:tab w:val="num" w:pos="357"/>
        </w:tabs>
        <w:ind w:left="0" w:firstLine="11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693352"/>
    <w:multiLevelType w:val="hybridMultilevel"/>
    <w:tmpl w:val="23F257D6"/>
    <w:lvl w:ilvl="0" w:tplc="1FA67640">
      <w:start w:val="1"/>
      <w:numFmt w:val="bullet"/>
      <w:lvlText w:val="­"/>
      <w:lvlJc w:val="left"/>
      <w:pPr>
        <w:tabs>
          <w:tab w:val="num" w:pos="357"/>
        </w:tabs>
        <w:ind w:left="0" w:firstLine="11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F222CF"/>
    <w:multiLevelType w:val="hybridMultilevel"/>
    <w:tmpl w:val="49F47442"/>
    <w:lvl w:ilvl="0" w:tplc="1FA67640">
      <w:start w:val="1"/>
      <w:numFmt w:val="bullet"/>
      <w:lvlText w:val="­"/>
      <w:lvlJc w:val="left"/>
      <w:pPr>
        <w:tabs>
          <w:tab w:val="num" w:pos="357"/>
        </w:tabs>
        <w:ind w:left="0" w:firstLine="113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5FD"/>
    <w:rsid w:val="007A4992"/>
    <w:rsid w:val="00995DCC"/>
    <w:rsid w:val="00A66FB4"/>
    <w:rsid w:val="00CA55FD"/>
    <w:rsid w:val="00E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9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864B11D900E7B67172A0857878044498CA63ACD6B4483C1AF86808CD8C7DE50F04AD70A31E650BA22AE3W83CI" TargetMode="External"/><Relationship Id="rId13" Type="http://schemas.openxmlformats.org/officeDocument/2006/relationships/hyperlink" Target="consultantplus://offline/ref=2D202BF92EEE337783E3D70F2F0804DEC189F9F36F3016F92AD205896C39EE3705156D906DK1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5864B11D900E7B67172BE886E145A4C9AC03AA7D5B4426D43A733559A8577B2484BF432E7126503WA3BI" TargetMode="External"/><Relationship Id="rId12" Type="http://schemas.openxmlformats.org/officeDocument/2006/relationships/hyperlink" Target="consultantplus://offline/ref=AA67890A030768F3095507AB1A616F453CB4643D12BA62915ACB35DBB8ZFfF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A67890A030768F3095507AB1A616F453CB4643D12BA62915ACB35DBB8FF70FDC3CD1E1B6DZAfC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38F072F6E3F5A82D4E8D65420C08C6AFE223C18549B53B653E20C0ED6A628C4D471AF9FFB189t4k1H" TargetMode="External"/><Relationship Id="rId10" Type="http://schemas.openxmlformats.org/officeDocument/2006/relationships/hyperlink" Target="consultantplus://offline/ref=85864B11D900E7B67172BE886E145A4C9AC138A8D5B7426D43A733559A8577B2484BF432E713640AWA31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5864B11D900E7B67172BE886E145A4C9AC03AA7D5B4426D43A733559A8577B2484BF432E7126503WA3BI" TargetMode="External"/><Relationship Id="rId14" Type="http://schemas.openxmlformats.org/officeDocument/2006/relationships/hyperlink" Target="consultantplus://offline/ref=BF38F072F6E3F5A82D4E8D65420C08C6AFE223C18549B53B653E20C0ED6A628C4D471AF9FFB18Ft4k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3007</Words>
  <Characters>17140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2015-12-24T05:16:00Z</cp:lastPrinted>
  <dcterms:created xsi:type="dcterms:W3CDTF">2015-12-24T04:56:00Z</dcterms:created>
  <dcterms:modified xsi:type="dcterms:W3CDTF">2016-02-15T07:10:00Z</dcterms:modified>
</cp:coreProperties>
</file>