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2C8" w:rsidRPr="00A232C8" w:rsidRDefault="00A232C8" w:rsidP="00A232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6C63F7D1" wp14:editId="5226F6B9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32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СОВЕТ ДЕПУТАТО</w:t>
      </w:r>
      <w:bookmarkStart w:id="0" w:name="_GoBack"/>
      <w:bookmarkEnd w:id="0"/>
      <w:r w:rsidRPr="00A232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МУНИЦИПАЛЬНОГО ОБРАЗОВАНИЯ «СТЕПАНЕНСКОЕ»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2C8" w:rsidRPr="00A232C8" w:rsidRDefault="00A232C8" w:rsidP="00A232C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A232C8" w:rsidRPr="00A232C8" w:rsidRDefault="00A232C8" w:rsidP="00A23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СОВЕТА  ДЕПУТАТОВ  </w:t>
      </w:r>
    </w:p>
    <w:p w:rsidR="00A232C8" w:rsidRPr="00A232C8" w:rsidRDefault="00A232C8" w:rsidP="00A232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МУНИЦИПАЛЬНОГО ОБРАЗОВАНИЯ  «СТЕПАНЕНСКОЕ»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                   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232C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                                         «</w:t>
      </w:r>
      <w:proofErr w:type="spellStart"/>
      <w:r w:rsidRPr="00A232C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232C8">
        <w:rPr>
          <w:rFonts w:ascii="Times New Roman" w:eastAsia="Times New Roman" w:hAnsi="Times New Roman" w:cs="Times New Roman"/>
          <w:lang w:eastAsia="ru-RU"/>
        </w:rPr>
        <w:t>От 23 декабря 2015 года №139 «О бюджете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lang w:eastAsia="ru-RU"/>
        </w:rPr>
        <w:t>» на 2016 год»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       22 апреля  2016 года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A232C8" w:rsidRPr="00A232C8" w:rsidRDefault="00A232C8" w:rsidP="00A232C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 решает: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Внести в решение Совета депутатов от 23 декабря 2015 г.  №139 «О бюджете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2016 год» следующие изменения:  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Утвердить основные характеристики бюджета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местный бюджет) на 2016 год: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прогнозируемый общий объем доходов на 2016 год согласно классификации доходов бюджетов Российской Федерации в сумме 1890,8 тыс. руб. в том числе  объем межбюджетных трансфертов, получаемых из бюджета МО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сумме 1596,8 тыс. руб. согласно приложению 1 к настоящему решению;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общий объем расходов бюджета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сумме  1970,2 тыс. руб.;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верхний предел муниципального долга  на 1 января  2017 года  в сумме 0 тыс. руб., в том числе по муниципальным гарантиям в сумме 0 тыс. руб.;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предельный объем муниципального долга на 2016 год в сумме 0 тыс. руб.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дефицит бюджета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сумме 79,4 тыс. руб.</w:t>
      </w:r>
    </w:p>
    <w:p w:rsidR="00A232C8" w:rsidRPr="00A232C8" w:rsidRDefault="00A232C8" w:rsidP="00A232C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2.В приложении 7:</w:t>
      </w:r>
    </w:p>
    <w:p w:rsidR="00A232C8" w:rsidRPr="00A232C8" w:rsidRDefault="00A232C8" w:rsidP="00A232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строках:</w:t>
      </w:r>
    </w:p>
    <w:tbl>
      <w:tblPr>
        <w:tblW w:w="9003" w:type="dxa"/>
        <w:tblInd w:w="90" w:type="dxa"/>
        <w:tblLook w:val="04A0" w:firstRow="1" w:lastRow="0" w:firstColumn="1" w:lastColumn="0" w:noHBand="0" w:noVBand="1"/>
      </w:tblPr>
      <w:tblGrid>
        <w:gridCol w:w="4793"/>
        <w:gridCol w:w="615"/>
        <w:gridCol w:w="420"/>
        <w:gridCol w:w="416"/>
        <w:gridCol w:w="1243"/>
        <w:gridCol w:w="516"/>
        <w:gridCol w:w="1000"/>
      </w:tblGrid>
      <w:tr w:rsidR="00A232C8" w:rsidRPr="00A232C8" w:rsidTr="00A232C8">
        <w:trPr>
          <w:trHeight w:val="285"/>
        </w:trPr>
        <w:tc>
          <w:tcPr>
            <w:tcW w:w="4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A232C8" w:rsidRPr="00A232C8" w:rsidTr="00A232C8">
        <w:trPr>
          <w:trHeight w:val="28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A232C8" w:rsidRPr="00A232C8" w:rsidTr="00A232C8">
        <w:trPr>
          <w:trHeight w:val="28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</w:t>
            </w:r>
          </w:p>
        </w:tc>
      </w:tr>
      <w:tr w:rsidR="00A232C8" w:rsidRPr="00A232C8" w:rsidTr="00A232C8">
        <w:trPr>
          <w:trHeight w:val="720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278,4</w:t>
            </w:r>
          </w:p>
        </w:tc>
      </w:tr>
      <w:tr w:rsidR="00A232C8" w:rsidRPr="00A232C8" w:rsidTr="00A232C8">
        <w:trPr>
          <w:trHeight w:val="49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278,4</w:t>
            </w:r>
          </w:p>
        </w:tc>
      </w:tr>
      <w:tr w:rsidR="00A232C8" w:rsidRPr="00A232C8" w:rsidTr="00A232C8">
        <w:trPr>
          <w:trHeight w:val="28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Освещение автомобильных дорог общего пользования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238,6</w:t>
            </w:r>
          </w:p>
        </w:tc>
      </w:tr>
      <w:tr w:rsidR="00A232C8" w:rsidRPr="00A232C8" w:rsidTr="00A232C8">
        <w:trPr>
          <w:trHeight w:val="495"/>
        </w:trPr>
        <w:tc>
          <w:tcPr>
            <w:tcW w:w="4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9900062530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bottom"/>
            <w:hideMark/>
          </w:tcPr>
          <w:p w:rsidR="00A232C8" w:rsidRPr="00A232C8" w:rsidRDefault="00A232C8" w:rsidP="00A232C8">
            <w:pPr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2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238,6</w:t>
            </w:r>
          </w:p>
        </w:tc>
      </w:tr>
    </w:tbl>
    <w:p w:rsidR="00A232C8" w:rsidRPr="00A232C8" w:rsidRDefault="00A232C8" w:rsidP="00A232C8">
      <w:pPr>
        <w:autoSpaceDN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«238,6» заменить цифрами «358,6»</w:t>
      </w:r>
      <w:r w:rsidRPr="00A232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, </w:t>
      </w: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цифры «278,4» заменить цифрами «158,4»</w:t>
      </w:r>
    </w:p>
    <w:p w:rsidR="00A232C8" w:rsidRPr="00A232C8" w:rsidRDefault="00A232C8" w:rsidP="00A232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3.Приложение №10 «Объем бюджетных ассигнований дорожного фонда муниципального 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2016 год», изложить в новой редакции (прилагается).</w:t>
      </w:r>
    </w:p>
    <w:p w:rsidR="00A232C8" w:rsidRPr="00A232C8" w:rsidRDefault="00A232C8" w:rsidP="00A232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C8" w:rsidRPr="00A232C8" w:rsidRDefault="00A232C8" w:rsidP="00A232C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22 апреля 2016 года</w:t>
      </w:r>
    </w:p>
    <w:p w:rsidR="00A232C8" w:rsidRPr="00A232C8" w:rsidRDefault="00A232C8" w:rsidP="00A232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A232C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155</w:t>
      </w:r>
    </w:p>
    <w:p w:rsidR="00B82146" w:rsidRDefault="00B82146"/>
    <w:sectPr w:rsidR="00B82146" w:rsidSect="00A232C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C39"/>
    <w:rsid w:val="00381C39"/>
    <w:rsid w:val="00A232C8"/>
    <w:rsid w:val="00B82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3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3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2016-07-05T09:39:00Z</dcterms:created>
  <dcterms:modified xsi:type="dcterms:W3CDTF">2016-07-05T09:40:00Z</dcterms:modified>
</cp:coreProperties>
</file>