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17" w:rsidRDefault="00E24A40" w:rsidP="00043593">
      <w:pPr>
        <w:pStyle w:val="1"/>
        <w:spacing w:before="0" w:beforeAutospacing="0" w:after="0" w:afterAutospacing="0" w:line="360" w:lineRule="atLeast"/>
        <w:jc w:val="center"/>
        <w:rPr>
          <w:bCs w:val="0"/>
          <w:caps/>
          <w:color w:val="000000" w:themeColor="text1"/>
          <w:sz w:val="24"/>
          <w:szCs w:val="24"/>
        </w:rPr>
      </w:pPr>
      <w:r w:rsidRPr="00227FD1">
        <w:rPr>
          <w:bCs w:val="0"/>
          <w:caps/>
          <w:color w:val="000000" w:themeColor="text1"/>
          <w:sz w:val="24"/>
          <w:szCs w:val="24"/>
        </w:rPr>
        <w:t>ОТЧЕТ ГЛАВЫ  муниципального образования «Ключевское»</w:t>
      </w:r>
    </w:p>
    <w:p w:rsidR="00E24A40" w:rsidRPr="00227FD1" w:rsidRDefault="00E24A40" w:rsidP="00043593">
      <w:pPr>
        <w:pStyle w:val="1"/>
        <w:spacing w:before="0" w:beforeAutospacing="0" w:after="0" w:afterAutospacing="0" w:line="360" w:lineRule="atLeast"/>
        <w:jc w:val="center"/>
        <w:rPr>
          <w:bCs w:val="0"/>
          <w:caps/>
          <w:color w:val="000000" w:themeColor="text1"/>
          <w:sz w:val="24"/>
          <w:szCs w:val="24"/>
        </w:rPr>
      </w:pPr>
      <w:r w:rsidRPr="00227FD1">
        <w:rPr>
          <w:bCs w:val="0"/>
          <w:caps/>
          <w:color w:val="000000" w:themeColor="text1"/>
          <w:sz w:val="24"/>
          <w:szCs w:val="24"/>
        </w:rPr>
        <w:t xml:space="preserve">  ЗА 2014 ГОД</w:t>
      </w:r>
      <w:r w:rsidR="00043593" w:rsidRPr="00227FD1">
        <w:rPr>
          <w:bCs w:val="0"/>
          <w:caps/>
          <w:color w:val="000000" w:themeColor="text1"/>
          <w:sz w:val="24"/>
          <w:szCs w:val="24"/>
        </w:rPr>
        <w:t>.</w:t>
      </w:r>
      <w:r w:rsidRPr="00227FD1">
        <w:rPr>
          <w:bCs w:val="0"/>
          <w:caps/>
          <w:color w:val="000000" w:themeColor="text1"/>
          <w:sz w:val="24"/>
          <w:szCs w:val="24"/>
        </w:rPr>
        <w:t xml:space="preserve"> </w:t>
      </w:r>
      <w:r w:rsidR="00283C17">
        <w:rPr>
          <w:bCs w:val="0"/>
          <w:caps/>
          <w:color w:val="000000" w:themeColor="text1"/>
          <w:sz w:val="24"/>
          <w:szCs w:val="24"/>
        </w:rPr>
        <w:t xml:space="preserve"> </w:t>
      </w:r>
      <w:bookmarkStart w:id="0" w:name="_GoBack"/>
      <w:bookmarkEnd w:id="0"/>
      <w:r w:rsidRPr="00227FD1">
        <w:rPr>
          <w:bCs w:val="0"/>
          <w:caps/>
          <w:color w:val="000000" w:themeColor="text1"/>
          <w:sz w:val="24"/>
          <w:szCs w:val="24"/>
        </w:rPr>
        <w:t>ЗАДАЧИ НА 2015 ГОД</w:t>
      </w:r>
    </w:p>
    <w:p w:rsidR="00E24A40" w:rsidRPr="00E24A40" w:rsidRDefault="00E24A40" w:rsidP="00E24A40">
      <w:pPr>
        <w:pStyle w:val="a3"/>
        <w:spacing w:before="0" w:beforeAutospacing="0" w:after="0" w:afterAutospacing="0" w:line="255" w:lineRule="atLeast"/>
        <w:ind w:firstLine="150"/>
        <w:rPr>
          <w:color w:val="000000" w:themeColor="text1"/>
          <w:sz w:val="18"/>
          <w:szCs w:val="18"/>
        </w:rPr>
      </w:pPr>
      <w:r w:rsidRPr="00E24A40">
        <w:rPr>
          <w:color w:val="000000" w:themeColor="text1"/>
          <w:sz w:val="18"/>
          <w:szCs w:val="18"/>
        </w:rPr>
        <w:t> </w:t>
      </w:r>
    </w:p>
    <w:p w:rsidR="00E24A40" w:rsidRPr="00E24A40" w:rsidRDefault="00366675" w:rsidP="00366675">
      <w:pPr>
        <w:pStyle w:val="a3"/>
        <w:spacing w:before="0" w:beforeAutospacing="0" w:after="0" w:afterAutospacing="0" w:line="255" w:lineRule="atLeast"/>
        <w:jc w:val="both"/>
        <w:rPr>
          <w:color w:val="000000" w:themeColor="text1"/>
        </w:rPr>
      </w:pPr>
      <w:r>
        <w:rPr>
          <w:color w:val="000000" w:themeColor="text1"/>
        </w:rPr>
        <w:t xml:space="preserve">     </w:t>
      </w:r>
      <w:proofErr w:type="gramStart"/>
      <w:r w:rsidR="00E24A40" w:rsidRPr="00E24A40">
        <w:rPr>
          <w:color w:val="000000" w:themeColor="text1"/>
        </w:rPr>
        <w:t>В соответствии</w:t>
      </w:r>
      <w:r w:rsidR="00E24A40" w:rsidRPr="00E24A40">
        <w:rPr>
          <w:rStyle w:val="apple-converted-space"/>
          <w:color w:val="000000" w:themeColor="text1"/>
        </w:rPr>
        <w:t> </w:t>
      </w:r>
      <w:r w:rsidR="00227FD1">
        <w:rPr>
          <w:rStyle w:val="apple-converted-space"/>
          <w:color w:val="000000" w:themeColor="text1"/>
        </w:rPr>
        <w:t xml:space="preserve"> </w:t>
      </w:r>
      <w:r w:rsidR="00E24A40" w:rsidRPr="00E24A40">
        <w:rPr>
          <w:color w:val="000000" w:themeColor="text1"/>
        </w:rPr>
        <w:t>c</w:t>
      </w:r>
      <w:r w:rsidR="00227FD1">
        <w:rPr>
          <w:color w:val="000000" w:themeColor="text1"/>
        </w:rPr>
        <w:t xml:space="preserve"> </w:t>
      </w:r>
      <w:r w:rsidR="00E24A40" w:rsidRPr="00E24A40">
        <w:rPr>
          <w:rStyle w:val="apple-converted-space"/>
          <w:color w:val="000000" w:themeColor="text1"/>
        </w:rPr>
        <w:t> </w:t>
      </w:r>
      <w:r w:rsidR="00E24A40" w:rsidRPr="00E24A40">
        <w:rPr>
          <w:color w:val="000000" w:themeColor="text1"/>
        </w:rPr>
        <w:t xml:space="preserve">действующим </w:t>
      </w:r>
      <w:r w:rsidR="00E24A40">
        <w:rPr>
          <w:color w:val="000000" w:themeColor="text1"/>
        </w:rPr>
        <w:t>Уставом</w:t>
      </w:r>
      <w:r>
        <w:rPr>
          <w:color w:val="000000" w:themeColor="text1"/>
        </w:rPr>
        <w:t xml:space="preserve">  Г</w:t>
      </w:r>
      <w:r w:rsidR="00E24A40" w:rsidRPr="00E24A40">
        <w:rPr>
          <w:color w:val="000000" w:themeColor="text1"/>
        </w:rPr>
        <w:t>лав</w:t>
      </w:r>
      <w:r w:rsidR="00315771">
        <w:rPr>
          <w:color w:val="000000" w:themeColor="text1"/>
        </w:rPr>
        <w:t>а</w:t>
      </w:r>
      <w:r w:rsidR="00E24A40" w:rsidRPr="00E24A40">
        <w:rPr>
          <w:color w:val="000000" w:themeColor="text1"/>
        </w:rPr>
        <w:t xml:space="preserve"> муниципальн</w:t>
      </w:r>
      <w:r w:rsidR="00315771">
        <w:rPr>
          <w:color w:val="000000" w:themeColor="text1"/>
        </w:rPr>
        <w:t>ого</w:t>
      </w:r>
      <w:r w:rsidR="00E24A40" w:rsidRPr="00E24A40">
        <w:rPr>
          <w:color w:val="000000" w:themeColor="text1"/>
        </w:rPr>
        <w:t xml:space="preserve"> образовани</w:t>
      </w:r>
      <w:r w:rsidR="00315771">
        <w:rPr>
          <w:color w:val="000000" w:themeColor="text1"/>
        </w:rPr>
        <w:t>я</w:t>
      </w:r>
      <w:r w:rsidR="00E24A40" w:rsidRPr="00E24A40">
        <w:rPr>
          <w:color w:val="000000" w:themeColor="text1"/>
        </w:rPr>
        <w:t xml:space="preserve"> ежегодно долж</w:t>
      </w:r>
      <w:r w:rsidR="00315771">
        <w:rPr>
          <w:color w:val="000000" w:themeColor="text1"/>
        </w:rPr>
        <w:t>е</w:t>
      </w:r>
      <w:r w:rsidR="00E24A40" w:rsidRPr="00E24A40">
        <w:rPr>
          <w:color w:val="000000" w:themeColor="text1"/>
        </w:rPr>
        <w:t>н отчитыват</w:t>
      </w:r>
      <w:r w:rsidR="002B18E6">
        <w:rPr>
          <w:color w:val="000000" w:themeColor="text1"/>
        </w:rPr>
        <w:t>ь</w:t>
      </w:r>
      <w:r w:rsidR="00E24A40" w:rsidRPr="00E24A40">
        <w:rPr>
          <w:color w:val="000000" w:themeColor="text1"/>
        </w:rPr>
        <w:t>ся перед населением о проделанной работе по исполнению бюджета поселения за прошедший год и определить основные направления работы на очередной финансовый год, исходя из утвержденного советом депутатов бюджета.</w:t>
      </w:r>
      <w:proofErr w:type="gramEnd"/>
      <w:r w:rsidR="00E24A40" w:rsidRPr="00E24A40">
        <w:rPr>
          <w:color w:val="000000" w:themeColor="text1"/>
        </w:rPr>
        <w:t xml:space="preserve"> Такие отчеты в нашем поселени</w:t>
      </w:r>
      <w:r>
        <w:rPr>
          <w:color w:val="000000" w:themeColor="text1"/>
        </w:rPr>
        <w:t>и проводятся ежегодно, и сегодня</w:t>
      </w:r>
      <w:r w:rsidR="00E24A40" w:rsidRPr="00E24A40">
        <w:rPr>
          <w:color w:val="000000" w:themeColor="text1"/>
        </w:rPr>
        <w:t xml:space="preserve"> вашему вниманию представляется отчет совета депутатов и администрации о работе в прошедшем 2014 год</w:t>
      </w:r>
      <w:r w:rsidR="00315771">
        <w:rPr>
          <w:color w:val="000000" w:themeColor="text1"/>
        </w:rPr>
        <w:t>у</w:t>
      </w:r>
      <w:r w:rsidR="00E24A40" w:rsidRPr="00E24A40">
        <w:rPr>
          <w:color w:val="000000" w:themeColor="text1"/>
        </w:rPr>
        <w:t>.</w:t>
      </w:r>
      <w:r w:rsidR="002B18E6">
        <w:rPr>
          <w:color w:val="000000" w:themeColor="text1"/>
        </w:rPr>
        <w:t xml:space="preserve"> </w:t>
      </w:r>
      <w:r w:rsidR="00E24A40" w:rsidRPr="00E24A40">
        <w:rPr>
          <w:color w:val="000000" w:themeColor="text1"/>
        </w:rPr>
        <w:t>Основной задачей администрации поселения является формирование доходной части бюджета, поддержание в работоспособном состоянии всех жизненно</w:t>
      </w:r>
      <w:r>
        <w:rPr>
          <w:color w:val="000000" w:themeColor="text1"/>
        </w:rPr>
        <w:t xml:space="preserve"> </w:t>
      </w:r>
      <w:r w:rsidR="00E24A40" w:rsidRPr="00E24A40">
        <w:rPr>
          <w:color w:val="000000" w:themeColor="text1"/>
        </w:rPr>
        <w:t>важных объектов на селе, создание нормальных условий для проживания людей, воспитания и обучения детей и молодежи, организация культурного досуга населения, социальная защита населения.</w:t>
      </w:r>
    </w:p>
    <w:p w:rsidR="00315771" w:rsidRDefault="00366675" w:rsidP="00366675">
      <w:pPr>
        <w:shd w:val="clear" w:color="auto" w:fill="FFFFFF"/>
        <w:spacing w:line="274" w:lineRule="exact"/>
        <w:ind w:right="5"/>
        <w:jc w:val="both"/>
        <w:rPr>
          <w:rFonts w:ascii="Times New Roman" w:hAnsi="Times New Roman" w:cs="Times New Roman"/>
          <w:color w:val="000000"/>
          <w:spacing w:val="-2"/>
          <w:sz w:val="24"/>
          <w:szCs w:val="24"/>
        </w:rPr>
      </w:pPr>
      <w:r>
        <w:rPr>
          <w:rFonts w:ascii="Times New Roman" w:hAnsi="Times New Roman" w:cs="Times New Roman"/>
          <w:color w:val="000000"/>
          <w:spacing w:val="-3"/>
          <w:sz w:val="24"/>
          <w:szCs w:val="24"/>
        </w:rPr>
        <w:t xml:space="preserve">     </w:t>
      </w:r>
      <w:r w:rsidR="00AE676D" w:rsidRPr="00AE676D">
        <w:rPr>
          <w:rFonts w:ascii="Times New Roman" w:hAnsi="Times New Roman" w:cs="Times New Roman"/>
          <w:color w:val="000000"/>
          <w:spacing w:val="-3"/>
          <w:sz w:val="24"/>
          <w:szCs w:val="24"/>
        </w:rPr>
        <w:t xml:space="preserve">Представительный орган - Совет депутатов,  в составе </w:t>
      </w:r>
      <w:r w:rsidR="00EF587F">
        <w:rPr>
          <w:rFonts w:ascii="Times New Roman" w:hAnsi="Times New Roman" w:cs="Times New Roman"/>
          <w:color w:val="000000"/>
          <w:spacing w:val="-3"/>
          <w:sz w:val="24"/>
          <w:szCs w:val="24"/>
        </w:rPr>
        <w:t>9</w:t>
      </w:r>
      <w:r w:rsidR="00AE676D">
        <w:rPr>
          <w:rFonts w:ascii="Times New Roman" w:hAnsi="Times New Roman" w:cs="Times New Roman"/>
          <w:color w:val="000000"/>
          <w:spacing w:val="-3"/>
          <w:sz w:val="24"/>
          <w:szCs w:val="24"/>
        </w:rPr>
        <w:t xml:space="preserve"> д</w:t>
      </w:r>
      <w:r w:rsidR="00AE676D" w:rsidRPr="00AE676D">
        <w:rPr>
          <w:rFonts w:ascii="Times New Roman" w:hAnsi="Times New Roman" w:cs="Times New Roman"/>
          <w:color w:val="000000"/>
          <w:spacing w:val="-3"/>
          <w:sz w:val="24"/>
          <w:szCs w:val="24"/>
        </w:rPr>
        <w:t xml:space="preserve">епутатов. В течение года продолжил работу по формированию </w:t>
      </w:r>
      <w:r w:rsidR="00AE676D" w:rsidRPr="00AE676D">
        <w:rPr>
          <w:rFonts w:ascii="Times New Roman" w:hAnsi="Times New Roman" w:cs="Times New Roman"/>
          <w:color w:val="000000"/>
          <w:spacing w:val="-2"/>
          <w:sz w:val="24"/>
          <w:szCs w:val="24"/>
        </w:rPr>
        <w:t>нормативно-правовой базы необходимой для исполнения органами местного самоуправления поселения возложенных законодательством полномочий. Проведено  7 очередных сессий</w:t>
      </w:r>
      <w:r w:rsidR="00043593">
        <w:rPr>
          <w:rFonts w:ascii="Times New Roman" w:hAnsi="Times New Roman" w:cs="Times New Roman"/>
          <w:color w:val="000000"/>
          <w:spacing w:val="-2"/>
          <w:sz w:val="24"/>
          <w:szCs w:val="24"/>
        </w:rPr>
        <w:t>,</w:t>
      </w:r>
      <w:r w:rsidR="00AE676D" w:rsidRPr="00AE676D">
        <w:rPr>
          <w:rFonts w:ascii="Times New Roman" w:hAnsi="Times New Roman" w:cs="Times New Roman"/>
          <w:color w:val="000000"/>
          <w:spacing w:val="-2"/>
          <w:sz w:val="24"/>
          <w:szCs w:val="24"/>
        </w:rPr>
        <w:t xml:space="preserve"> на котор</w:t>
      </w:r>
      <w:r w:rsidR="00043593">
        <w:rPr>
          <w:rFonts w:ascii="Times New Roman" w:hAnsi="Times New Roman" w:cs="Times New Roman"/>
          <w:color w:val="000000"/>
          <w:spacing w:val="-2"/>
          <w:sz w:val="24"/>
          <w:szCs w:val="24"/>
        </w:rPr>
        <w:t>ых</w:t>
      </w:r>
      <w:r w:rsidR="00AE676D" w:rsidRPr="00AE676D">
        <w:rPr>
          <w:rFonts w:ascii="Times New Roman" w:hAnsi="Times New Roman" w:cs="Times New Roman"/>
          <w:color w:val="000000"/>
          <w:spacing w:val="-2"/>
          <w:sz w:val="24"/>
          <w:szCs w:val="24"/>
        </w:rPr>
        <w:t xml:space="preserve">   рассмотрено и принято</w:t>
      </w:r>
      <w:r w:rsidR="00EF587F">
        <w:rPr>
          <w:rFonts w:ascii="Times New Roman" w:hAnsi="Times New Roman" w:cs="Times New Roman"/>
          <w:color w:val="000000"/>
          <w:spacing w:val="-2"/>
          <w:sz w:val="24"/>
          <w:szCs w:val="24"/>
        </w:rPr>
        <w:t xml:space="preserve"> 41</w:t>
      </w:r>
      <w:r w:rsidR="00AE676D" w:rsidRPr="00AE676D">
        <w:rPr>
          <w:rFonts w:ascii="Times New Roman" w:hAnsi="Times New Roman" w:cs="Times New Roman"/>
          <w:color w:val="000000"/>
          <w:spacing w:val="-2"/>
          <w:sz w:val="24"/>
          <w:szCs w:val="24"/>
        </w:rPr>
        <w:t xml:space="preserve"> решени</w:t>
      </w:r>
      <w:r w:rsidR="00EF587F">
        <w:rPr>
          <w:rFonts w:ascii="Times New Roman" w:hAnsi="Times New Roman" w:cs="Times New Roman"/>
          <w:color w:val="000000"/>
          <w:spacing w:val="-2"/>
          <w:sz w:val="24"/>
          <w:szCs w:val="24"/>
        </w:rPr>
        <w:t>е</w:t>
      </w:r>
      <w:r w:rsidR="00AE676D" w:rsidRPr="00AE676D">
        <w:rPr>
          <w:rFonts w:ascii="Times New Roman" w:hAnsi="Times New Roman" w:cs="Times New Roman"/>
          <w:color w:val="000000"/>
          <w:spacing w:val="-2"/>
          <w:sz w:val="24"/>
          <w:szCs w:val="24"/>
        </w:rPr>
        <w:t xml:space="preserve">: </w:t>
      </w:r>
    </w:p>
    <w:p w:rsidR="00315771" w:rsidRDefault="00315771" w:rsidP="00366675">
      <w:pPr>
        <w:shd w:val="clear" w:color="auto" w:fill="FFFFFF"/>
        <w:spacing w:line="274" w:lineRule="exact"/>
        <w:ind w:right="5" w:firstLine="284"/>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по вопросам социально-экономического развития МО (прогнозы, программы, внесение в  них изменений, по вопросам социально-экономического развития)  -  5;</w:t>
      </w:r>
    </w:p>
    <w:p w:rsidR="00315771" w:rsidRDefault="00315771" w:rsidP="00366675">
      <w:pPr>
        <w:shd w:val="clear" w:color="auto" w:fill="FFFFFF"/>
        <w:spacing w:line="274" w:lineRule="exact"/>
        <w:ind w:right="5" w:firstLine="284"/>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w:t>
      </w:r>
      <w:r w:rsidR="006C015C">
        <w:rPr>
          <w:rFonts w:ascii="Times New Roman" w:hAnsi="Times New Roman" w:cs="Times New Roman"/>
          <w:color w:val="000000"/>
          <w:spacing w:val="-2"/>
          <w:sz w:val="24"/>
          <w:szCs w:val="24"/>
        </w:rPr>
        <w:t>по бюджетным  налоговым вопросам  (утверждение бюджета на очередной финансовый год, внесение поправок, информация  по текущему исполнению (квартал, полугодие, 9 месяцев), утверждение отчета по исполнению бюджета, установление налоговых  ставок, внесение изменени</w:t>
      </w:r>
      <w:r w:rsidR="00043593">
        <w:rPr>
          <w:rFonts w:ascii="Times New Roman" w:hAnsi="Times New Roman" w:cs="Times New Roman"/>
          <w:color w:val="000000"/>
          <w:spacing w:val="-2"/>
          <w:sz w:val="24"/>
          <w:szCs w:val="24"/>
        </w:rPr>
        <w:t xml:space="preserve">й в решение по налогам и др.)  </w:t>
      </w:r>
      <w:r w:rsidR="006C015C">
        <w:rPr>
          <w:rFonts w:ascii="Times New Roman" w:hAnsi="Times New Roman" w:cs="Times New Roman"/>
          <w:color w:val="000000"/>
          <w:spacing w:val="-2"/>
          <w:sz w:val="24"/>
          <w:szCs w:val="24"/>
        </w:rPr>
        <w:t>- 16;</w:t>
      </w:r>
    </w:p>
    <w:p w:rsidR="006C015C" w:rsidRDefault="006C015C" w:rsidP="00366675">
      <w:pPr>
        <w:shd w:val="clear" w:color="auto" w:fill="FFFFFF"/>
        <w:spacing w:line="274" w:lineRule="exact"/>
        <w:ind w:right="5" w:firstLine="284"/>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w:t>
      </w:r>
      <w:r w:rsidR="00366675">
        <w:rPr>
          <w:rFonts w:ascii="Times New Roman" w:hAnsi="Times New Roman" w:cs="Times New Roman"/>
          <w:color w:val="000000"/>
          <w:spacing w:val="-2"/>
          <w:sz w:val="24"/>
          <w:szCs w:val="24"/>
        </w:rPr>
        <w:t xml:space="preserve">о отчетам Главы МО  - </w:t>
      </w:r>
      <w:r>
        <w:rPr>
          <w:rFonts w:ascii="Times New Roman" w:hAnsi="Times New Roman" w:cs="Times New Roman"/>
          <w:color w:val="000000"/>
          <w:spacing w:val="-2"/>
          <w:sz w:val="24"/>
          <w:szCs w:val="24"/>
        </w:rPr>
        <w:t>1;</w:t>
      </w:r>
    </w:p>
    <w:p w:rsidR="006C015C" w:rsidRDefault="00366675" w:rsidP="00366675">
      <w:pPr>
        <w:shd w:val="clear" w:color="auto" w:fill="FFFFFF"/>
        <w:spacing w:line="274" w:lineRule="exact"/>
        <w:ind w:right="5" w:firstLine="284"/>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-по изменениям в Устав   - </w:t>
      </w:r>
      <w:r w:rsidR="006C015C">
        <w:rPr>
          <w:rFonts w:ascii="Times New Roman" w:hAnsi="Times New Roman" w:cs="Times New Roman"/>
          <w:color w:val="000000"/>
          <w:spacing w:val="-2"/>
          <w:sz w:val="24"/>
          <w:szCs w:val="24"/>
        </w:rPr>
        <w:t>3;</w:t>
      </w:r>
    </w:p>
    <w:p w:rsidR="006C015C" w:rsidRDefault="006C015C" w:rsidP="00366675">
      <w:pPr>
        <w:shd w:val="clear" w:color="auto" w:fill="FFFFFF"/>
        <w:spacing w:line="274" w:lineRule="exact"/>
        <w:ind w:right="5" w:firstLine="284"/>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 изменениям в Р</w:t>
      </w:r>
      <w:r w:rsidR="00366675">
        <w:rPr>
          <w:rFonts w:ascii="Times New Roman" w:hAnsi="Times New Roman" w:cs="Times New Roman"/>
          <w:color w:val="000000"/>
          <w:spacing w:val="-2"/>
          <w:sz w:val="24"/>
          <w:szCs w:val="24"/>
        </w:rPr>
        <w:t xml:space="preserve">егламент </w:t>
      </w:r>
      <w:r>
        <w:rPr>
          <w:rFonts w:ascii="Times New Roman" w:hAnsi="Times New Roman" w:cs="Times New Roman"/>
          <w:color w:val="000000"/>
          <w:spacing w:val="-2"/>
          <w:sz w:val="24"/>
          <w:szCs w:val="24"/>
        </w:rPr>
        <w:t xml:space="preserve"> - 1;</w:t>
      </w:r>
    </w:p>
    <w:p w:rsidR="00650CC5" w:rsidRDefault="006C015C" w:rsidP="00366675">
      <w:pPr>
        <w:shd w:val="clear" w:color="auto" w:fill="FFFFFF"/>
        <w:spacing w:line="274" w:lineRule="exact"/>
        <w:ind w:right="5" w:firstLine="284"/>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 передаче полномочи</w:t>
      </w:r>
      <w:r w:rsidR="00366675">
        <w:rPr>
          <w:rFonts w:ascii="Times New Roman" w:hAnsi="Times New Roman" w:cs="Times New Roman"/>
          <w:color w:val="000000"/>
          <w:spacing w:val="-2"/>
          <w:sz w:val="24"/>
          <w:szCs w:val="24"/>
        </w:rPr>
        <w:t xml:space="preserve">й  </w:t>
      </w:r>
      <w:r w:rsidR="00650CC5">
        <w:rPr>
          <w:rFonts w:ascii="Times New Roman" w:hAnsi="Times New Roman" w:cs="Times New Roman"/>
          <w:color w:val="000000"/>
          <w:spacing w:val="-2"/>
          <w:sz w:val="24"/>
          <w:szCs w:val="24"/>
        </w:rPr>
        <w:t>-</w:t>
      </w:r>
      <w:r w:rsidR="00366675">
        <w:rPr>
          <w:rFonts w:ascii="Times New Roman" w:hAnsi="Times New Roman" w:cs="Times New Roman"/>
          <w:color w:val="000000"/>
          <w:spacing w:val="-2"/>
          <w:sz w:val="24"/>
          <w:szCs w:val="24"/>
        </w:rPr>
        <w:t xml:space="preserve"> </w:t>
      </w:r>
      <w:r w:rsidR="00650CC5">
        <w:rPr>
          <w:rFonts w:ascii="Times New Roman" w:hAnsi="Times New Roman" w:cs="Times New Roman"/>
          <w:color w:val="000000"/>
          <w:spacing w:val="-2"/>
          <w:sz w:val="24"/>
          <w:szCs w:val="24"/>
        </w:rPr>
        <w:t>4;</w:t>
      </w:r>
    </w:p>
    <w:p w:rsidR="00650CC5" w:rsidRDefault="00366675" w:rsidP="00366675">
      <w:pPr>
        <w:shd w:val="clear" w:color="auto" w:fill="FFFFFF"/>
        <w:spacing w:line="274" w:lineRule="exact"/>
        <w:ind w:right="5" w:firstLine="284"/>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-по ЖКХ  </w:t>
      </w:r>
      <w:r w:rsidR="00043593">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 </w:t>
      </w:r>
      <w:r w:rsidR="00650CC5">
        <w:rPr>
          <w:rFonts w:ascii="Times New Roman" w:hAnsi="Times New Roman" w:cs="Times New Roman"/>
          <w:color w:val="000000"/>
          <w:spacing w:val="-2"/>
          <w:sz w:val="24"/>
          <w:szCs w:val="24"/>
        </w:rPr>
        <w:t>1;</w:t>
      </w:r>
    </w:p>
    <w:p w:rsidR="006C015C" w:rsidRDefault="00650CC5" w:rsidP="00366675">
      <w:pPr>
        <w:shd w:val="clear" w:color="auto" w:fill="FFFFFF"/>
        <w:tabs>
          <w:tab w:val="left" w:pos="7170"/>
        </w:tabs>
        <w:spacing w:line="274" w:lineRule="exact"/>
        <w:ind w:right="5" w:firstLine="284"/>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 земле</w:t>
      </w:r>
      <w:r w:rsidR="00043593">
        <w:rPr>
          <w:rFonts w:ascii="Times New Roman" w:hAnsi="Times New Roman" w:cs="Times New Roman"/>
          <w:color w:val="000000"/>
          <w:spacing w:val="-2"/>
          <w:sz w:val="24"/>
          <w:szCs w:val="24"/>
        </w:rPr>
        <w:t>, имущес</w:t>
      </w:r>
      <w:r w:rsidR="00366675">
        <w:rPr>
          <w:rFonts w:ascii="Times New Roman" w:hAnsi="Times New Roman" w:cs="Times New Roman"/>
          <w:color w:val="000000"/>
          <w:spacing w:val="-2"/>
          <w:sz w:val="24"/>
          <w:szCs w:val="24"/>
        </w:rPr>
        <w:t xml:space="preserve">тву, градостроительству  - </w:t>
      </w:r>
      <w:r>
        <w:rPr>
          <w:rFonts w:ascii="Times New Roman" w:hAnsi="Times New Roman" w:cs="Times New Roman"/>
          <w:color w:val="000000"/>
          <w:spacing w:val="-2"/>
          <w:sz w:val="24"/>
          <w:szCs w:val="24"/>
        </w:rPr>
        <w:t>2;</w:t>
      </w:r>
    </w:p>
    <w:p w:rsidR="00AE676D" w:rsidRPr="00AE676D" w:rsidRDefault="00650CC5" w:rsidP="00366675">
      <w:pPr>
        <w:shd w:val="clear" w:color="auto" w:fill="FFFFFF"/>
        <w:tabs>
          <w:tab w:val="left" w:pos="7170"/>
        </w:tabs>
        <w:spacing w:line="274" w:lineRule="exact"/>
        <w:ind w:right="5" w:firstLine="284"/>
        <w:jc w:val="both"/>
        <w:rPr>
          <w:rFonts w:ascii="Times New Roman" w:hAnsi="Times New Roman" w:cs="Times New Roman"/>
          <w:sz w:val="24"/>
          <w:szCs w:val="24"/>
        </w:rPr>
      </w:pPr>
      <w:r>
        <w:rPr>
          <w:rFonts w:ascii="Times New Roman" w:hAnsi="Times New Roman" w:cs="Times New Roman"/>
          <w:color w:val="000000"/>
          <w:spacing w:val="-2"/>
          <w:sz w:val="24"/>
          <w:szCs w:val="24"/>
        </w:rPr>
        <w:t>-по муниципальной служб</w:t>
      </w:r>
      <w:r w:rsidR="00366675">
        <w:rPr>
          <w:rFonts w:ascii="Times New Roman" w:hAnsi="Times New Roman" w:cs="Times New Roman"/>
          <w:color w:val="000000"/>
          <w:spacing w:val="-2"/>
          <w:sz w:val="24"/>
          <w:szCs w:val="24"/>
        </w:rPr>
        <w:t xml:space="preserve">е </w:t>
      </w:r>
      <w:r>
        <w:rPr>
          <w:rFonts w:ascii="Times New Roman" w:hAnsi="Times New Roman" w:cs="Times New Roman"/>
          <w:color w:val="000000"/>
          <w:spacing w:val="-2"/>
          <w:sz w:val="24"/>
          <w:szCs w:val="24"/>
        </w:rPr>
        <w:t xml:space="preserve"> </w:t>
      </w:r>
      <w:r w:rsidR="00366675">
        <w:rPr>
          <w:rFonts w:ascii="Times New Roman" w:hAnsi="Times New Roman" w:cs="Times New Roman"/>
          <w:color w:val="000000"/>
          <w:spacing w:val="-2"/>
          <w:sz w:val="24"/>
          <w:szCs w:val="24"/>
        </w:rPr>
        <w:t xml:space="preserve">- </w:t>
      </w:r>
      <w:r w:rsidR="00E82B14">
        <w:rPr>
          <w:rFonts w:ascii="Times New Roman" w:hAnsi="Times New Roman" w:cs="Times New Roman"/>
          <w:color w:val="000000"/>
          <w:spacing w:val="-2"/>
          <w:sz w:val="24"/>
          <w:szCs w:val="24"/>
        </w:rPr>
        <w:t>8</w:t>
      </w:r>
      <w:r>
        <w:rPr>
          <w:rFonts w:ascii="Times New Roman" w:hAnsi="Times New Roman" w:cs="Times New Roman"/>
          <w:color w:val="000000"/>
          <w:spacing w:val="-2"/>
          <w:sz w:val="24"/>
          <w:szCs w:val="24"/>
        </w:rPr>
        <w:t>.</w:t>
      </w:r>
    </w:p>
    <w:p w:rsidR="00E82B14" w:rsidRDefault="00366675" w:rsidP="00366675">
      <w:pPr>
        <w:jc w:val="both"/>
        <w:rPr>
          <w:rFonts w:ascii="Times New Roman" w:hAnsi="Times New Roman" w:cs="Times New Roman"/>
          <w:sz w:val="24"/>
          <w:szCs w:val="24"/>
        </w:rPr>
      </w:pPr>
      <w:r>
        <w:rPr>
          <w:rFonts w:ascii="Times New Roman" w:hAnsi="Times New Roman" w:cs="Times New Roman"/>
          <w:sz w:val="24"/>
          <w:szCs w:val="24"/>
        </w:rPr>
        <w:t xml:space="preserve">     </w:t>
      </w:r>
      <w:r w:rsidR="00AE676D" w:rsidRPr="00AE676D">
        <w:rPr>
          <w:rFonts w:ascii="Times New Roman" w:hAnsi="Times New Roman" w:cs="Times New Roman"/>
          <w:sz w:val="24"/>
          <w:szCs w:val="24"/>
        </w:rPr>
        <w:t>Совет депутатов имеет свой информационный бюллетень «</w:t>
      </w:r>
      <w:r w:rsidR="00E82B14">
        <w:rPr>
          <w:rFonts w:ascii="Times New Roman" w:hAnsi="Times New Roman" w:cs="Times New Roman"/>
          <w:sz w:val="24"/>
          <w:szCs w:val="24"/>
        </w:rPr>
        <w:t>Ключевской</w:t>
      </w:r>
      <w:r w:rsidR="00AE676D" w:rsidRPr="00AE676D">
        <w:rPr>
          <w:rFonts w:ascii="Times New Roman" w:hAnsi="Times New Roman" w:cs="Times New Roman"/>
          <w:sz w:val="24"/>
          <w:szCs w:val="24"/>
        </w:rPr>
        <w:t xml:space="preserve"> вес</w:t>
      </w:r>
      <w:r w:rsidR="00AE676D" w:rsidRPr="00AE676D">
        <w:rPr>
          <w:rFonts w:ascii="Times New Roman" w:hAnsi="Times New Roman" w:cs="Times New Roman"/>
          <w:sz w:val="24"/>
          <w:szCs w:val="24"/>
        </w:rPr>
        <w:softHyphen/>
        <w:t>тник», который освещает дея</w:t>
      </w:r>
      <w:r w:rsidR="00AE676D" w:rsidRPr="00AE676D">
        <w:rPr>
          <w:rFonts w:ascii="Times New Roman" w:hAnsi="Times New Roman" w:cs="Times New Roman"/>
          <w:sz w:val="24"/>
          <w:szCs w:val="24"/>
        </w:rPr>
        <w:softHyphen/>
        <w:t>тельность органов местного само</w:t>
      </w:r>
      <w:r w:rsidR="00AE676D" w:rsidRPr="00AE676D">
        <w:rPr>
          <w:rFonts w:ascii="Times New Roman" w:hAnsi="Times New Roman" w:cs="Times New Roman"/>
          <w:sz w:val="24"/>
          <w:szCs w:val="24"/>
        </w:rPr>
        <w:softHyphen/>
        <w:t>управления. За 201</w:t>
      </w:r>
      <w:r w:rsidR="00E82B14">
        <w:rPr>
          <w:rFonts w:ascii="Times New Roman" w:hAnsi="Times New Roman" w:cs="Times New Roman"/>
          <w:sz w:val="24"/>
          <w:szCs w:val="24"/>
        </w:rPr>
        <w:t>4</w:t>
      </w:r>
      <w:r w:rsidR="00AE676D" w:rsidRPr="00AE676D">
        <w:rPr>
          <w:rFonts w:ascii="Times New Roman" w:hAnsi="Times New Roman" w:cs="Times New Roman"/>
          <w:sz w:val="24"/>
          <w:szCs w:val="24"/>
        </w:rPr>
        <w:t xml:space="preserve">год выпущено </w:t>
      </w:r>
      <w:r w:rsidR="003858E3">
        <w:rPr>
          <w:rFonts w:ascii="Times New Roman" w:hAnsi="Times New Roman" w:cs="Times New Roman"/>
          <w:sz w:val="24"/>
          <w:szCs w:val="24"/>
        </w:rPr>
        <w:t xml:space="preserve">18 </w:t>
      </w:r>
      <w:r w:rsidR="00AE676D" w:rsidRPr="00AE676D">
        <w:rPr>
          <w:rFonts w:ascii="Times New Roman" w:hAnsi="Times New Roman" w:cs="Times New Roman"/>
          <w:sz w:val="24"/>
          <w:szCs w:val="24"/>
        </w:rPr>
        <w:t xml:space="preserve"> информационных бюллетеней. Каждый депутат в среднем провел  4 встречи со  своими избирателями. Депутатами муниципального образования «</w:t>
      </w:r>
      <w:r w:rsidR="00E82B14">
        <w:rPr>
          <w:rFonts w:ascii="Times New Roman" w:hAnsi="Times New Roman" w:cs="Times New Roman"/>
          <w:sz w:val="24"/>
          <w:szCs w:val="24"/>
        </w:rPr>
        <w:t>Ключевское</w:t>
      </w:r>
      <w:r w:rsidR="00AE676D" w:rsidRPr="00AE676D">
        <w:rPr>
          <w:rFonts w:ascii="Times New Roman" w:hAnsi="Times New Roman" w:cs="Times New Roman"/>
          <w:sz w:val="24"/>
          <w:szCs w:val="24"/>
        </w:rPr>
        <w:t>» организованы и проведены</w:t>
      </w:r>
      <w:r w:rsidR="00E82B14">
        <w:rPr>
          <w:rFonts w:ascii="Times New Roman" w:hAnsi="Times New Roman" w:cs="Times New Roman"/>
          <w:sz w:val="24"/>
          <w:szCs w:val="24"/>
        </w:rPr>
        <w:t xml:space="preserve"> 3</w:t>
      </w:r>
      <w:r w:rsidR="00ED0D6A">
        <w:rPr>
          <w:rFonts w:ascii="Times New Roman" w:hAnsi="Times New Roman" w:cs="Times New Roman"/>
          <w:sz w:val="24"/>
          <w:szCs w:val="24"/>
        </w:rPr>
        <w:t xml:space="preserve"> </w:t>
      </w:r>
      <w:proofErr w:type="gramStart"/>
      <w:r w:rsidR="00AE676D" w:rsidRPr="00AE676D">
        <w:rPr>
          <w:rFonts w:ascii="Times New Roman" w:hAnsi="Times New Roman" w:cs="Times New Roman"/>
          <w:sz w:val="24"/>
          <w:szCs w:val="24"/>
        </w:rPr>
        <w:t>публичных</w:t>
      </w:r>
      <w:proofErr w:type="gramEnd"/>
      <w:r w:rsidR="00AE676D" w:rsidRPr="00AE676D">
        <w:rPr>
          <w:rFonts w:ascii="Times New Roman" w:hAnsi="Times New Roman" w:cs="Times New Roman"/>
          <w:sz w:val="24"/>
          <w:szCs w:val="24"/>
        </w:rPr>
        <w:t xml:space="preserve"> слушания:</w:t>
      </w:r>
    </w:p>
    <w:p w:rsidR="00E82B14" w:rsidRDefault="00E82B14" w:rsidP="00366675">
      <w:pPr>
        <w:jc w:val="both"/>
        <w:rPr>
          <w:rFonts w:ascii="Times New Roman" w:hAnsi="Times New Roman" w:cs="Times New Roman"/>
          <w:sz w:val="24"/>
          <w:szCs w:val="24"/>
        </w:rPr>
      </w:pPr>
      <w:r>
        <w:rPr>
          <w:rFonts w:ascii="Times New Roman" w:hAnsi="Times New Roman" w:cs="Times New Roman"/>
          <w:sz w:val="24"/>
          <w:szCs w:val="24"/>
        </w:rPr>
        <w:t>-о проекте решения Совета депутатов МО «Ключевское» «О внесении изменений в Устав МО «Ключевское»;</w:t>
      </w:r>
    </w:p>
    <w:p w:rsidR="00E82B14" w:rsidRDefault="00E82B14" w:rsidP="00366675">
      <w:pPr>
        <w:jc w:val="both"/>
        <w:rPr>
          <w:rFonts w:ascii="Times New Roman" w:hAnsi="Times New Roman" w:cs="Times New Roman"/>
          <w:sz w:val="24"/>
          <w:szCs w:val="24"/>
        </w:rPr>
      </w:pPr>
      <w:r>
        <w:rPr>
          <w:rFonts w:ascii="Times New Roman" w:hAnsi="Times New Roman" w:cs="Times New Roman"/>
          <w:sz w:val="24"/>
          <w:szCs w:val="24"/>
        </w:rPr>
        <w:t>-о проекте бюджета МО «Ключевское» на 2015 год и на плановый период 2016 и 2017 годов»;</w:t>
      </w:r>
    </w:p>
    <w:p w:rsidR="00366675" w:rsidRDefault="00E82B14" w:rsidP="00366675">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-о внесении изменений в решение </w:t>
      </w:r>
      <w:r w:rsidR="009A014E">
        <w:rPr>
          <w:rFonts w:ascii="Times New Roman" w:hAnsi="Times New Roman" w:cs="Times New Roman"/>
          <w:sz w:val="24"/>
          <w:szCs w:val="24"/>
        </w:rPr>
        <w:t>Совета депутатов МО «Ключевское» №</w:t>
      </w:r>
      <w:r w:rsidR="009C0CD1">
        <w:rPr>
          <w:rFonts w:ascii="Times New Roman" w:hAnsi="Times New Roman" w:cs="Times New Roman"/>
          <w:sz w:val="24"/>
          <w:szCs w:val="24"/>
        </w:rPr>
        <w:t xml:space="preserve"> </w:t>
      </w:r>
      <w:r w:rsidR="009A014E">
        <w:rPr>
          <w:rFonts w:ascii="Times New Roman" w:hAnsi="Times New Roman" w:cs="Times New Roman"/>
          <w:sz w:val="24"/>
          <w:szCs w:val="24"/>
        </w:rPr>
        <w:t>69 от 10.12.2013 г.  утверждении Правил землепользования и застройки МО «Ключевское».   П</w:t>
      </w:r>
      <w:r w:rsidR="00AE676D" w:rsidRPr="00AE676D">
        <w:rPr>
          <w:rFonts w:ascii="Times New Roman" w:hAnsi="Times New Roman" w:cs="Times New Roman"/>
          <w:sz w:val="24"/>
          <w:szCs w:val="24"/>
        </w:rPr>
        <w:t>осле проведения, кото</w:t>
      </w:r>
      <w:r w:rsidR="00AE676D" w:rsidRPr="00AE676D">
        <w:rPr>
          <w:rFonts w:ascii="Times New Roman" w:hAnsi="Times New Roman" w:cs="Times New Roman"/>
          <w:sz w:val="24"/>
          <w:szCs w:val="24"/>
        </w:rPr>
        <w:softHyphen/>
        <w:t>рых комиссией выносилось заклю</w:t>
      </w:r>
      <w:r w:rsidR="00AE676D" w:rsidRPr="00AE676D">
        <w:rPr>
          <w:rFonts w:ascii="Times New Roman" w:hAnsi="Times New Roman" w:cs="Times New Roman"/>
          <w:sz w:val="24"/>
          <w:szCs w:val="24"/>
        </w:rPr>
        <w:softHyphen/>
        <w:t>чение о результатах публичных слу</w:t>
      </w:r>
      <w:r w:rsidR="00AE676D" w:rsidRPr="00AE676D">
        <w:rPr>
          <w:rFonts w:ascii="Times New Roman" w:hAnsi="Times New Roman" w:cs="Times New Roman"/>
          <w:sz w:val="24"/>
          <w:szCs w:val="24"/>
        </w:rPr>
        <w:softHyphen/>
        <w:t xml:space="preserve">шаний. </w:t>
      </w:r>
    </w:p>
    <w:p w:rsidR="00AE676D" w:rsidRPr="00366675" w:rsidRDefault="00366675" w:rsidP="00366675">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E676D" w:rsidRPr="00AE676D">
        <w:rPr>
          <w:rFonts w:ascii="Times New Roman" w:hAnsi="Times New Roman" w:cs="Times New Roman"/>
          <w:sz w:val="24"/>
          <w:szCs w:val="24"/>
        </w:rPr>
        <w:t xml:space="preserve">На территории </w:t>
      </w:r>
      <w:r w:rsidR="00AD6C8E">
        <w:rPr>
          <w:rFonts w:ascii="Times New Roman" w:hAnsi="Times New Roman" w:cs="Times New Roman"/>
          <w:sz w:val="24"/>
          <w:szCs w:val="24"/>
        </w:rPr>
        <w:t>муниципального образования</w:t>
      </w:r>
      <w:r w:rsidR="00AE676D" w:rsidRPr="00AE676D">
        <w:rPr>
          <w:rFonts w:ascii="Times New Roman" w:hAnsi="Times New Roman" w:cs="Times New Roman"/>
          <w:sz w:val="24"/>
          <w:szCs w:val="24"/>
        </w:rPr>
        <w:t xml:space="preserve"> в 201</w:t>
      </w:r>
      <w:r w:rsidR="00AD6C8E">
        <w:rPr>
          <w:rFonts w:ascii="Times New Roman" w:hAnsi="Times New Roman" w:cs="Times New Roman"/>
          <w:sz w:val="24"/>
          <w:szCs w:val="24"/>
        </w:rPr>
        <w:t>4</w:t>
      </w:r>
      <w:r w:rsidR="00AE676D" w:rsidRPr="00AE676D">
        <w:rPr>
          <w:rFonts w:ascii="Times New Roman" w:hAnsi="Times New Roman" w:cs="Times New Roman"/>
          <w:sz w:val="24"/>
          <w:szCs w:val="24"/>
        </w:rPr>
        <w:t xml:space="preserve"> году проведено  </w:t>
      </w:r>
      <w:r w:rsidR="003858E3">
        <w:rPr>
          <w:rFonts w:ascii="Times New Roman" w:hAnsi="Times New Roman" w:cs="Times New Roman"/>
          <w:sz w:val="24"/>
          <w:szCs w:val="24"/>
        </w:rPr>
        <w:t>18</w:t>
      </w:r>
      <w:r w:rsidR="00531F77">
        <w:rPr>
          <w:rFonts w:ascii="Times New Roman" w:hAnsi="Times New Roman" w:cs="Times New Roman"/>
          <w:sz w:val="24"/>
          <w:szCs w:val="24"/>
        </w:rPr>
        <w:t xml:space="preserve"> </w:t>
      </w:r>
      <w:r w:rsidR="00AE676D" w:rsidRPr="00AE676D">
        <w:rPr>
          <w:rFonts w:ascii="Times New Roman" w:hAnsi="Times New Roman" w:cs="Times New Roman"/>
          <w:sz w:val="24"/>
          <w:szCs w:val="24"/>
        </w:rPr>
        <w:t>сход</w:t>
      </w:r>
      <w:r>
        <w:rPr>
          <w:rFonts w:ascii="Times New Roman" w:hAnsi="Times New Roman" w:cs="Times New Roman"/>
          <w:sz w:val="24"/>
          <w:szCs w:val="24"/>
        </w:rPr>
        <w:t>ов и собраний (приняли</w:t>
      </w:r>
      <w:r w:rsidR="00AE676D" w:rsidRPr="00AE676D">
        <w:rPr>
          <w:rFonts w:ascii="Times New Roman" w:hAnsi="Times New Roman" w:cs="Times New Roman"/>
          <w:sz w:val="24"/>
          <w:szCs w:val="24"/>
        </w:rPr>
        <w:t xml:space="preserve"> участие </w:t>
      </w:r>
      <w:r w:rsidR="003858E3">
        <w:rPr>
          <w:rFonts w:ascii="Times New Roman" w:hAnsi="Times New Roman" w:cs="Times New Roman"/>
          <w:sz w:val="24"/>
          <w:szCs w:val="24"/>
        </w:rPr>
        <w:t>575</w:t>
      </w:r>
      <w:r w:rsidR="00AE676D" w:rsidRPr="00AE676D">
        <w:rPr>
          <w:rFonts w:ascii="Times New Roman" w:hAnsi="Times New Roman" w:cs="Times New Roman"/>
          <w:sz w:val="24"/>
          <w:szCs w:val="24"/>
        </w:rPr>
        <w:t xml:space="preserve"> человек</w:t>
      </w:r>
      <w:r>
        <w:rPr>
          <w:rFonts w:ascii="Times New Roman" w:hAnsi="Times New Roman" w:cs="Times New Roman"/>
          <w:sz w:val="24"/>
          <w:szCs w:val="24"/>
        </w:rPr>
        <w:t>)</w:t>
      </w:r>
      <w:r w:rsidR="00AE676D" w:rsidRPr="00AE676D">
        <w:rPr>
          <w:rFonts w:ascii="Times New Roman" w:hAnsi="Times New Roman" w:cs="Times New Roman"/>
          <w:sz w:val="24"/>
          <w:szCs w:val="24"/>
        </w:rPr>
        <w:t>, на которых поднимались вопросы благоустройства, ремонта дорог, уличного освещения, газификации, пожарной безопасности, о вакцинации домашних животных и птиц и др.</w:t>
      </w:r>
    </w:p>
    <w:p w:rsidR="00081DAE" w:rsidRDefault="00366675" w:rsidP="00366675">
      <w:pPr>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00AE676D" w:rsidRPr="00AE676D">
        <w:rPr>
          <w:rFonts w:ascii="Times New Roman" w:hAnsi="Times New Roman" w:cs="Times New Roman"/>
          <w:color w:val="000000"/>
          <w:spacing w:val="-3"/>
          <w:sz w:val="24"/>
          <w:szCs w:val="24"/>
        </w:rPr>
        <w:t xml:space="preserve">Одна  из задач администрации  поселения, это исполнение полномочий, предусмотренных Уставом поселения по обеспечению деятельности местного самоуправления. Это осуществление полномочий путем организации повседневной работы администрации поселения, подготовка нормативных документов, которые непосредственно рассматриваются  Советом  депутатов, осуществление личного приема граждан Главой поселения и муниципальными служащими. </w:t>
      </w:r>
    </w:p>
    <w:p w:rsidR="00081DAE" w:rsidRPr="00081DAE" w:rsidRDefault="00366675" w:rsidP="00366675">
      <w:pPr>
        <w:jc w:val="both"/>
        <w:rPr>
          <w:rFonts w:ascii="Times New Roman" w:hAnsi="Times New Roman" w:cs="Times New Roman"/>
          <w:sz w:val="24"/>
          <w:szCs w:val="24"/>
        </w:rPr>
      </w:pPr>
      <w:r>
        <w:rPr>
          <w:rFonts w:ascii="Times New Roman" w:hAnsi="Times New Roman" w:cs="Times New Roman"/>
          <w:sz w:val="24"/>
          <w:szCs w:val="24"/>
        </w:rPr>
        <w:t xml:space="preserve">     </w:t>
      </w:r>
      <w:r w:rsidR="00081DAE" w:rsidRPr="00081DAE">
        <w:rPr>
          <w:rFonts w:ascii="Times New Roman" w:hAnsi="Times New Roman" w:cs="Times New Roman"/>
          <w:sz w:val="24"/>
          <w:szCs w:val="24"/>
        </w:rPr>
        <w:t>За  отчетный период 201</w:t>
      </w:r>
      <w:r w:rsidR="00081DAE">
        <w:rPr>
          <w:rFonts w:ascii="Times New Roman" w:hAnsi="Times New Roman" w:cs="Times New Roman"/>
          <w:sz w:val="24"/>
          <w:szCs w:val="24"/>
        </w:rPr>
        <w:t>4</w:t>
      </w:r>
      <w:r w:rsidR="00081DAE" w:rsidRPr="00081DAE">
        <w:rPr>
          <w:rFonts w:ascii="Times New Roman" w:hAnsi="Times New Roman" w:cs="Times New Roman"/>
          <w:sz w:val="24"/>
          <w:szCs w:val="24"/>
        </w:rPr>
        <w:t xml:space="preserve"> года  к Главе МО поступило </w:t>
      </w:r>
      <w:r w:rsidR="00081DAE">
        <w:rPr>
          <w:rFonts w:ascii="Times New Roman" w:hAnsi="Times New Roman" w:cs="Times New Roman"/>
          <w:color w:val="FF0000"/>
          <w:sz w:val="24"/>
          <w:szCs w:val="24"/>
        </w:rPr>
        <w:t xml:space="preserve"> </w:t>
      </w:r>
      <w:r w:rsidR="009C0CD1" w:rsidRPr="009C0CD1">
        <w:rPr>
          <w:rFonts w:ascii="Times New Roman" w:hAnsi="Times New Roman" w:cs="Times New Roman"/>
          <w:sz w:val="24"/>
          <w:szCs w:val="24"/>
        </w:rPr>
        <w:t>130</w:t>
      </w:r>
      <w:r w:rsidR="00531F77">
        <w:rPr>
          <w:rFonts w:ascii="Times New Roman" w:hAnsi="Times New Roman" w:cs="Times New Roman"/>
          <w:color w:val="FF0000"/>
          <w:sz w:val="24"/>
          <w:szCs w:val="24"/>
        </w:rPr>
        <w:t xml:space="preserve"> </w:t>
      </w:r>
      <w:r w:rsidR="00081DAE" w:rsidRPr="00081DAE">
        <w:rPr>
          <w:rFonts w:ascii="Times New Roman" w:hAnsi="Times New Roman" w:cs="Times New Roman"/>
          <w:sz w:val="24"/>
          <w:szCs w:val="24"/>
        </w:rPr>
        <w:t>обращений граждан разного характера</w:t>
      </w:r>
      <w:r w:rsidR="00081DAE">
        <w:rPr>
          <w:rFonts w:ascii="Times New Roman" w:hAnsi="Times New Roman" w:cs="Times New Roman"/>
          <w:sz w:val="24"/>
          <w:szCs w:val="24"/>
        </w:rPr>
        <w:t>. П</w:t>
      </w:r>
      <w:r w:rsidR="00081DAE" w:rsidRPr="00081DAE">
        <w:rPr>
          <w:rFonts w:ascii="Times New Roman" w:hAnsi="Times New Roman" w:cs="Times New Roman"/>
          <w:sz w:val="24"/>
          <w:szCs w:val="24"/>
        </w:rPr>
        <w:t>ринято на личном приёме Главой МО –</w:t>
      </w:r>
      <w:r w:rsidR="00531F77">
        <w:rPr>
          <w:rFonts w:ascii="Times New Roman" w:hAnsi="Times New Roman" w:cs="Times New Roman"/>
          <w:sz w:val="24"/>
          <w:szCs w:val="24"/>
        </w:rPr>
        <w:t xml:space="preserve"> </w:t>
      </w:r>
      <w:r w:rsidR="009C0CD1">
        <w:rPr>
          <w:rFonts w:ascii="Times New Roman" w:hAnsi="Times New Roman" w:cs="Times New Roman"/>
          <w:sz w:val="24"/>
          <w:szCs w:val="24"/>
        </w:rPr>
        <w:t>78</w:t>
      </w:r>
      <w:r w:rsidR="00531F77">
        <w:rPr>
          <w:rFonts w:ascii="Times New Roman" w:hAnsi="Times New Roman" w:cs="Times New Roman"/>
          <w:color w:val="FF0000"/>
          <w:sz w:val="24"/>
          <w:szCs w:val="24"/>
        </w:rPr>
        <w:t xml:space="preserve"> </w:t>
      </w:r>
      <w:r w:rsidR="00081DAE" w:rsidRPr="00081DAE">
        <w:rPr>
          <w:rFonts w:ascii="Times New Roman" w:hAnsi="Times New Roman" w:cs="Times New Roman"/>
          <w:sz w:val="24"/>
          <w:szCs w:val="24"/>
        </w:rPr>
        <w:t>человек</w:t>
      </w:r>
      <w:r w:rsidR="00081DAE">
        <w:rPr>
          <w:rFonts w:ascii="Times New Roman" w:hAnsi="Times New Roman" w:cs="Times New Roman"/>
          <w:sz w:val="24"/>
          <w:szCs w:val="24"/>
        </w:rPr>
        <w:t xml:space="preserve">.                                                                                                                                                  </w:t>
      </w:r>
      <w:r w:rsidR="00081DAE" w:rsidRPr="00081DAE">
        <w:rPr>
          <w:rFonts w:ascii="Times New Roman" w:hAnsi="Times New Roman" w:cs="Times New Roman"/>
          <w:sz w:val="24"/>
          <w:szCs w:val="24"/>
        </w:rPr>
        <w:t>За  201</w:t>
      </w:r>
      <w:r w:rsidR="00081DAE">
        <w:rPr>
          <w:rFonts w:ascii="Times New Roman" w:hAnsi="Times New Roman" w:cs="Times New Roman"/>
          <w:sz w:val="24"/>
          <w:szCs w:val="24"/>
        </w:rPr>
        <w:t>4</w:t>
      </w:r>
      <w:r w:rsidR="00081DAE" w:rsidRPr="00081DAE">
        <w:rPr>
          <w:rFonts w:ascii="Times New Roman" w:hAnsi="Times New Roman" w:cs="Times New Roman"/>
          <w:sz w:val="24"/>
          <w:szCs w:val="24"/>
        </w:rPr>
        <w:t xml:space="preserve"> год принято  Главой муниципального образования «</w:t>
      </w:r>
      <w:r w:rsidR="00081DAE">
        <w:rPr>
          <w:rFonts w:ascii="Times New Roman" w:hAnsi="Times New Roman" w:cs="Times New Roman"/>
          <w:sz w:val="24"/>
          <w:szCs w:val="24"/>
        </w:rPr>
        <w:t>Ключевское</w:t>
      </w:r>
      <w:r w:rsidR="00081DAE" w:rsidRPr="00081DAE">
        <w:rPr>
          <w:rFonts w:ascii="Times New Roman" w:hAnsi="Times New Roman" w:cs="Times New Roman"/>
          <w:sz w:val="24"/>
          <w:szCs w:val="24"/>
        </w:rPr>
        <w:t xml:space="preserve">» нормативных правовых актов: </w:t>
      </w:r>
    </w:p>
    <w:p w:rsidR="00081DAE" w:rsidRPr="00081DAE" w:rsidRDefault="00366675" w:rsidP="00366675">
      <w:pPr>
        <w:autoSpaceDN w:val="0"/>
        <w:spacing w:after="0" w:line="240" w:lineRule="auto"/>
        <w:ind w:left="142"/>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081DAE" w:rsidRPr="00081DAE">
        <w:rPr>
          <w:rFonts w:ascii="Times New Roman" w:hAnsi="Times New Roman" w:cs="Times New Roman"/>
          <w:sz w:val="24"/>
          <w:szCs w:val="24"/>
        </w:rPr>
        <w:t xml:space="preserve">Постановлений (касающихся деятельности Администрации) – </w:t>
      </w:r>
      <w:r w:rsidR="00531F77">
        <w:rPr>
          <w:rFonts w:ascii="Times New Roman" w:hAnsi="Times New Roman" w:cs="Times New Roman"/>
          <w:sz w:val="24"/>
          <w:szCs w:val="24"/>
        </w:rPr>
        <w:t>49;</w:t>
      </w:r>
    </w:p>
    <w:p w:rsidR="00081DAE" w:rsidRPr="00081DAE" w:rsidRDefault="00366675" w:rsidP="00366675">
      <w:pPr>
        <w:autoSpaceDN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081DAE" w:rsidRPr="00081DAE">
        <w:rPr>
          <w:rFonts w:ascii="Times New Roman" w:hAnsi="Times New Roman" w:cs="Times New Roman"/>
          <w:sz w:val="24"/>
          <w:szCs w:val="24"/>
        </w:rPr>
        <w:t>Распоряжений по основной деятельности –</w:t>
      </w:r>
      <w:r w:rsidR="00531F77">
        <w:rPr>
          <w:rFonts w:ascii="Times New Roman" w:hAnsi="Times New Roman" w:cs="Times New Roman"/>
          <w:sz w:val="24"/>
          <w:szCs w:val="24"/>
        </w:rPr>
        <w:t>34;</w:t>
      </w:r>
    </w:p>
    <w:p w:rsidR="00366675" w:rsidRDefault="00366675" w:rsidP="00366675">
      <w:pPr>
        <w:ind w:hanging="284"/>
        <w:jc w:val="both"/>
        <w:rPr>
          <w:rFonts w:ascii="Times New Roman" w:hAnsi="Times New Roman" w:cs="Times New Roman"/>
          <w:sz w:val="24"/>
          <w:szCs w:val="24"/>
        </w:rPr>
      </w:pPr>
      <w:r>
        <w:rPr>
          <w:rFonts w:ascii="Times New Roman" w:hAnsi="Times New Roman" w:cs="Times New Roman"/>
          <w:sz w:val="24"/>
          <w:szCs w:val="24"/>
        </w:rPr>
        <w:t xml:space="preserve">       -  </w:t>
      </w:r>
      <w:r w:rsidR="00081DAE" w:rsidRPr="00081DAE">
        <w:rPr>
          <w:rFonts w:ascii="Times New Roman" w:hAnsi="Times New Roman" w:cs="Times New Roman"/>
          <w:sz w:val="24"/>
          <w:szCs w:val="24"/>
        </w:rPr>
        <w:t xml:space="preserve">Постановлений Главы МО по вопросам основной деятельности Совета депутатов –  </w:t>
      </w:r>
      <w:r w:rsidR="00531F77">
        <w:rPr>
          <w:rFonts w:ascii="Times New Roman" w:hAnsi="Times New Roman" w:cs="Times New Roman"/>
          <w:sz w:val="24"/>
          <w:szCs w:val="24"/>
        </w:rPr>
        <w:t>16.</w:t>
      </w:r>
      <w:r w:rsidR="00EC2BF0">
        <w:rPr>
          <w:rFonts w:ascii="Times New Roman" w:hAnsi="Times New Roman" w:cs="Times New Roman"/>
          <w:sz w:val="24"/>
          <w:szCs w:val="24"/>
        </w:rPr>
        <w:t xml:space="preserve"> </w:t>
      </w:r>
      <w:r w:rsidR="00081DAE" w:rsidRPr="00081DAE">
        <w:rPr>
          <w:rFonts w:ascii="Times New Roman" w:hAnsi="Times New Roman" w:cs="Times New Roman"/>
          <w:sz w:val="24"/>
          <w:szCs w:val="24"/>
        </w:rPr>
        <w:t xml:space="preserve"> </w:t>
      </w:r>
    </w:p>
    <w:p w:rsidR="009D137D" w:rsidRDefault="00366675" w:rsidP="00366675">
      <w:pPr>
        <w:ind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81DAE" w:rsidRPr="00081DAE">
        <w:rPr>
          <w:rFonts w:ascii="Times New Roman" w:hAnsi="Times New Roman" w:cs="Times New Roman"/>
          <w:sz w:val="24"/>
          <w:szCs w:val="24"/>
        </w:rPr>
        <w:t>Специалистами</w:t>
      </w:r>
      <w:r w:rsidR="00081DAE">
        <w:rPr>
          <w:rFonts w:ascii="Times New Roman" w:hAnsi="Times New Roman" w:cs="Times New Roman"/>
          <w:sz w:val="24"/>
          <w:szCs w:val="24"/>
        </w:rPr>
        <w:t xml:space="preserve"> Администрации</w:t>
      </w:r>
      <w:r w:rsidR="00081DAE" w:rsidRPr="00081DAE">
        <w:rPr>
          <w:rFonts w:ascii="Times New Roman" w:hAnsi="Times New Roman" w:cs="Times New Roman"/>
          <w:sz w:val="24"/>
          <w:szCs w:val="24"/>
        </w:rPr>
        <w:t xml:space="preserve"> выдано </w:t>
      </w:r>
      <w:r w:rsidR="003858E3" w:rsidRPr="003858E3">
        <w:rPr>
          <w:rFonts w:ascii="Times New Roman" w:hAnsi="Times New Roman" w:cs="Times New Roman"/>
          <w:sz w:val="24"/>
          <w:szCs w:val="24"/>
        </w:rPr>
        <w:t>508</w:t>
      </w:r>
      <w:r w:rsidR="00081DAE" w:rsidRPr="00081DAE">
        <w:rPr>
          <w:rFonts w:ascii="Times New Roman" w:hAnsi="Times New Roman" w:cs="Times New Roman"/>
          <w:sz w:val="24"/>
          <w:szCs w:val="24"/>
        </w:rPr>
        <w:t xml:space="preserve"> справок различного характера</w:t>
      </w:r>
      <w:r w:rsidR="00EC2BF0">
        <w:rPr>
          <w:rFonts w:ascii="Times New Roman" w:hAnsi="Times New Roman" w:cs="Times New Roman"/>
          <w:sz w:val="24"/>
          <w:szCs w:val="24"/>
        </w:rPr>
        <w:t>.</w:t>
      </w:r>
      <w:r w:rsidR="00081DAE" w:rsidRPr="00081DAE">
        <w:rPr>
          <w:rFonts w:ascii="Times New Roman" w:hAnsi="Times New Roman" w:cs="Times New Roman"/>
          <w:sz w:val="24"/>
          <w:szCs w:val="24"/>
        </w:rPr>
        <w:t xml:space="preserve">   </w:t>
      </w:r>
    </w:p>
    <w:p w:rsidR="009D137D" w:rsidRDefault="00366675" w:rsidP="00366675">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20A68" w:rsidRPr="009D137D">
        <w:rPr>
          <w:rFonts w:ascii="Times New Roman" w:hAnsi="Times New Roman" w:cs="Times New Roman"/>
          <w:color w:val="000000"/>
          <w:sz w:val="24"/>
          <w:szCs w:val="24"/>
        </w:rPr>
        <w:t xml:space="preserve">Ведется работа </w:t>
      </w:r>
      <w:r w:rsidR="002F749A" w:rsidRPr="009D137D">
        <w:rPr>
          <w:rFonts w:ascii="Times New Roman" w:hAnsi="Times New Roman" w:cs="Times New Roman"/>
          <w:sz w:val="24"/>
          <w:szCs w:val="24"/>
        </w:rPr>
        <w:t xml:space="preserve">по воинскому учету и бронированию  </w:t>
      </w:r>
      <w:r w:rsidR="00420A68" w:rsidRPr="009D137D">
        <w:rPr>
          <w:rFonts w:ascii="Times New Roman" w:hAnsi="Times New Roman" w:cs="Times New Roman"/>
          <w:color w:val="000000"/>
          <w:sz w:val="24"/>
          <w:szCs w:val="24"/>
        </w:rPr>
        <w:t>военнообязанных и призывников.</w:t>
      </w:r>
      <w:r w:rsidR="002B18E6">
        <w:rPr>
          <w:rFonts w:ascii="Times New Roman" w:hAnsi="Times New Roman" w:cs="Times New Roman"/>
          <w:color w:val="000000"/>
          <w:sz w:val="24"/>
          <w:szCs w:val="24"/>
        </w:rPr>
        <w:t xml:space="preserve"> </w:t>
      </w:r>
      <w:r w:rsidR="00420A68" w:rsidRPr="009D137D">
        <w:rPr>
          <w:rFonts w:ascii="Times New Roman" w:hAnsi="Times New Roman" w:cs="Times New Roman"/>
          <w:color w:val="000000"/>
          <w:sz w:val="24"/>
          <w:szCs w:val="24"/>
        </w:rPr>
        <w:t>Основными задачами</w:t>
      </w:r>
      <w:r w:rsidR="00420A68" w:rsidRPr="009D137D">
        <w:rPr>
          <w:rFonts w:ascii="Times New Roman" w:hAnsi="Times New Roman" w:cs="Times New Roman"/>
          <w:sz w:val="24"/>
          <w:szCs w:val="24"/>
        </w:rPr>
        <w:t xml:space="preserve"> ВУС являются:</w:t>
      </w:r>
    </w:p>
    <w:p w:rsidR="002F749A" w:rsidRPr="009D137D" w:rsidRDefault="00420A68" w:rsidP="00366675">
      <w:pPr>
        <w:jc w:val="both"/>
        <w:rPr>
          <w:rFonts w:ascii="Times New Roman" w:hAnsi="Times New Roman" w:cs="Times New Roman"/>
          <w:sz w:val="24"/>
          <w:szCs w:val="24"/>
        </w:rPr>
      </w:pPr>
      <w:proofErr w:type="gramStart"/>
      <w:r w:rsidRPr="009D137D">
        <w:rPr>
          <w:rFonts w:ascii="Times New Roman" w:hAnsi="Times New Roman" w:cs="Times New Roman"/>
          <w:sz w:val="24"/>
          <w:szCs w:val="24"/>
        </w:rPr>
        <w:t>-</w:t>
      </w:r>
      <w:r w:rsidR="00366675">
        <w:rPr>
          <w:rFonts w:ascii="Times New Roman" w:hAnsi="Times New Roman" w:cs="Times New Roman"/>
          <w:sz w:val="24"/>
          <w:szCs w:val="24"/>
        </w:rPr>
        <w:t xml:space="preserve"> </w:t>
      </w:r>
      <w:r w:rsidR="002F749A" w:rsidRPr="009D137D">
        <w:rPr>
          <w:rFonts w:ascii="Times New Roman" w:hAnsi="Times New Roman" w:cs="Times New Roman"/>
          <w:sz w:val="24"/>
          <w:szCs w:val="24"/>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2F749A" w:rsidRDefault="00366675" w:rsidP="00366675">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F749A" w:rsidRPr="009D137D">
        <w:rPr>
          <w:rFonts w:ascii="Times New Roman" w:hAnsi="Times New Roman" w:cs="Times New Roman"/>
          <w:sz w:val="24"/>
          <w:szCs w:val="24"/>
        </w:rPr>
        <w:t>документальное оформление сведений воинского учета о гражданах, состоящих на воинском учете;</w:t>
      </w:r>
    </w:p>
    <w:p w:rsidR="00366675" w:rsidRPr="009D137D" w:rsidRDefault="00366675" w:rsidP="00366675">
      <w:pPr>
        <w:pStyle w:val="a5"/>
        <w:jc w:val="both"/>
        <w:rPr>
          <w:rFonts w:ascii="Times New Roman" w:hAnsi="Times New Roman" w:cs="Times New Roman"/>
          <w:sz w:val="24"/>
          <w:szCs w:val="24"/>
        </w:rPr>
      </w:pPr>
    </w:p>
    <w:p w:rsidR="002F749A" w:rsidRPr="009D137D" w:rsidRDefault="00366675" w:rsidP="00366675">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2F749A" w:rsidRPr="009D137D">
        <w:rPr>
          <w:rFonts w:ascii="Times New Roman" w:hAnsi="Times New Roman" w:cs="Times New Roman"/>
          <w:sz w:val="24"/>
          <w:szCs w:val="24"/>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366675" w:rsidRDefault="00366675" w:rsidP="00366675">
      <w:pPr>
        <w:jc w:val="both"/>
      </w:pPr>
    </w:p>
    <w:p w:rsidR="002F749A" w:rsidRPr="00366675" w:rsidRDefault="002F749A" w:rsidP="00366675">
      <w:pPr>
        <w:jc w:val="both"/>
        <w:rPr>
          <w:rFonts w:ascii="Times New Roman" w:hAnsi="Times New Roman" w:cs="Times New Roman"/>
          <w:sz w:val="24"/>
          <w:szCs w:val="24"/>
        </w:rPr>
      </w:pPr>
      <w:proofErr w:type="gramStart"/>
      <w:r w:rsidRPr="00366675">
        <w:rPr>
          <w:rFonts w:ascii="Times New Roman" w:hAnsi="Times New Roman" w:cs="Times New Roman"/>
          <w:sz w:val="24"/>
          <w:szCs w:val="24"/>
        </w:rPr>
        <w:t>-</w:t>
      </w:r>
      <w:r w:rsidR="00366675">
        <w:rPr>
          <w:rFonts w:ascii="Times New Roman" w:hAnsi="Times New Roman" w:cs="Times New Roman"/>
          <w:sz w:val="24"/>
          <w:szCs w:val="24"/>
        </w:rPr>
        <w:t xml:space="preserve"> </w:t>
      </w:r>
      <w:r w:rsidRPr="00366675">
        <w:rPr>
          <w:rFonts w:ascii="Times New Roman" w:hAnsi="Times New Roman" w:cs="Times New Roman"/>
          <w:sz w:val="24"/>
          <w:szCs w:val="24"/>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r w:rsidR="00F6552B" w:rsidRPr="00366675">
        <w:rPr>
          <w:rFonts w:ascii="Times New Roman" w:hAnsi="Times New Roman" w:cs="Times New Roman"/>
          <w:sz w:val="24"/>
          <w:szCs w:val="24"/>
        </w:rPr>
        <w:t xml:space="preserve"> На военном учете состоит  </w:t>
      </w:r>
      <w:r w:rsidR="00EC2BF0" w:rsidRPr="00366675">
        <w:rPr>
          <w:rFonts w:ascii="Times New Roman" w:hAnsi="Times New Roman" w:cs="Times New Roman"/>
          <w:sz w:val="24"/>
          <w:szCs w:val="24"/>
        </w:rPr>
        <w:t>250</w:t>
      </w:r>
      <w:r w:rsidR="00F6552B" w:rsidRPr="00366675">
        <w:rPr>
          <w:rFonts w:ascii="Times New Roman" w:hAnsi="Times New Roman" w:cs="Times New Roman"/>
          <w:sz w:val="24"/>
          <w:szCs w:val="24"/>
        </w:rPr>
        <w:t xml:space="preserve"> человек.</w:t>
      </w:r>
    </w:p>
    <w:p w:rsidR="0058591A" w:rsidRPr="00366675" w:rsidRDefault="00366675" w:rsidP="00366675">
      <w:pPr>
        <w:jc w:val="both"/>
        <w:rPr>
          <w:rFonts w:ascii="Times New Roman" w:hAnsi="Times New Roman" w:cs="Times New Roman"/>
          <w:sz w:val="24"/>
          <w:szCs w:val="24"/>
          <w:lang w:eastAsia="ar-SA"/>
        </w:rPr>
      </w:pPr>
      <w:r>
        <w:rPr>
          <w:rFonts w:ascii="Times New Roman" w:hAnsi="Times New Roman" w:cs="Times New Roman"/>
          <w:color w:val="000000"/>
          <w:sz w:val="24"/>
          <w:szCs w:val="24"/>
        </w:rPr>
        <w:lastRenderedPageBreak/>
        <w:t xml:space="preserve">     </w:t>
      </w:r>
      <w:r w:rsidR="009D137D" w:rsidRPr="00366675">
        <w:rPr>
          <w:rFonts w:ascii="Times New Roman" w:hAnsi="Times New Roman" w:cs="Times New Roman"/>
          <w:color w:val="000000"/>
          <w:sz w:val="24"/>
          <w:szCs w:val="24"/>
        </w:rPr>
        <w:t xml:space="preserve">Проводится  работа по ведению </w:t>
      </w:r>
      <w:proofErr w:type="spellStart"/>
      <w:r w:rsidR="009D137D" w:rsidRPr="00366675">
        <w:rPr>
          <w:rFonts w:ascii="Times New Roman" w:hAnsi="Times New Roman" w:cs="Times New Roman"/>
          <w:color w:val="000000"/>
          <w:sz w:val="24"/>
          <w:szCs w:val="24"/>
        </w:rPr>
        <w:t>похозяйственного</w:t>
      </w:r>
      <w:proofErr w:type="spellEnd"/>
      <w:r w:rsidR="009D137D" w:rsidRPr="00366675">
        <w:rPr>
          <w:rFonts w:ascii="Times New Roman" w:hAnsi="Times New Roman" w:cs="Times New Roman"/>
          <w:color w:val="000000"/>
          <w:sz w:val="24"/>
          <w:szCs w:val="24"/>
        </w:rPr>
        <w:t xml:space="preserve">  учета и выдача документов населению. Ведется учет и  ревизия имущества населения, земельных участков с целью уплаты населением местных </w:t>
      </w:r>
      <w:r w:rsidR="009D137D" w:rsidRPr="00366675">
        <w:rPr>
          <w:rFonts w:ascii="Times New Roman" w:hAnsi="Times New Roman" w:cs="Times New Roman"/>
          <w:color w:val="000000"/>
          <w:spacing w:val="-5"/>
          <w:sz w:val="24"/>
          <w:szCs w:val="24"/>
        </w:rPr>
        <w:t>налогов, увеличения собираемости налогов и упорядочени</w:t>
      </w:r>
      <w:r w:rsidR="00C44162" w:rsidRPr="00366675">
        <w:rPr>
          <w:rFonts w:ascii="Times New Roman" w:hAnsi="Times New Roman" w:cs="Times New Roman"/>
          <w:color w:val="000000"/>
          <w:spacing w:val="-5"/>
          <w:sz w:val="24"/>
          <w:szCs w:val="24"/>
        </w:rPr>
        <w:t>ю</w:t>
      </w:r>
      <w:r w:rsidR="009D137D" w:rsidRPr="00366675">
        <w:rPr>
          <w:rFonts w:ascii="Times New Roman" w:hAnsi="Times New Roman" w:cs="Times New Roman"/>
          <w:color w:val="000000"/>
          <w:spacing w:val="-5"/>
          <w:sz w:val="24"/>
          <w:szCs w:val="24"/>
        </w:rPr>
        <w:t xml:space="preserve"> дел в этом вопросе.</w:t>
      </w:r>
    </w:p>
    <w:p w:rsidR="0061296D" w:rsidRPr="00366675" w:rsidRDefault="00366675" w:rsidP="00366675">
      <w:pPr>
        <w:jc w:val="both"/>
        <w:rPr>
          <w:rFonts w:ascii="Times New Roman" w:hAnsi="Times New Roman" w:cs="Times New Roman"/>
          <w:color w:val="000000"/>
          <w:spacing w:val="-2"/>
          <w:sz w:val="24"/>
          <w:szCs w:val="24"/>
        </w:rPr>
      </w:pPr>
      <w:r>
        <w:rPr>
          <w:rFonts w:ascii="Times New Roman" w:hAnsi="Times New Roman" w:cs="Times New Roman"/>
          <w:color w:val="000000"/>
          <w:spacing w:val="-1"/>
          <w:sz w:val="24"/>
          <w:szCs w:val="24"/>
        </w:rPr>
        <w:t xml:space="preserve">     </w:t>
      </w:r>
      <w:r w:rsidR="0061296D" w:rsidRPr="00366675">
        <w:rPr>
          <w:rFonts w:ascii="Times New Roman" w:hAnsi="Times New Roman" w:cs="Times New Roman"/>
          <w:color w:val="000000"/>
          <w:spacing w:val="-1"/>
          <w:sz w:val="24"/>
          <w:szCs w:val="24"/>
        </w:rPr>
        <w:t xml:space="preserve">На территории муниципального образования  </w:t>
      </w:r>
      <w:r w:rsidR="007D5D84" w:rsidRPr="00366675">
        <w:rPr>
          <w:rFonts w:ascii="Times New Roman" w:hAnsi="Times New Roman" w:cs="Times New Roman"/>
          <w:color w:val="000000"/>
          <w:spacing w:val="-1"/>
          <w:sz w:val="24"/>
          <w:szCs w:val="24"/>
        </w:rPr>
        <w:t>9</w:t>
      </w:r>
      <w:r w:rsidR="0061296D" w:rsidRPr="00366675">
        <w:rPr>
          <w:rFonts w:ascii="Times New Roman" w:hAnsi="Times New Roman" w:cs="Times New Roman"/>
          <w:color w:val="000000"/>
          <w:spacing w:val="-1"/>
          <w:sz w:val="24"/>
          <w:szCs w:val="24"/>
        </w:rPr>
        <w:t xml:space="preserve"> населенных пунктов. Численность населения составляет </w:t>
      </w:r>
      <w:r w:rsidR="00153173" w:rsidRPr="00366675">
        <w:rPr>
          <w:rFonts w:ascii="Times New Roman" w:hAnsi="Times New Roman" w:cs="Times New Roman"/>
          <w:color w:val="000000"/>
          <w:spacing w:val="-1"/>
          <w:sz w:val="24"/>
          <w:szCs w:val="24"/>
        </w:rPr>
        <w:t xml:space="preserve">1143 </w:t>
      </w:r>
      <w:r w:rsidR="0061296D" w:rsidRPr="00366675">
        <w:rPr>
          <w:rFonts w:ascii="Times New Roman" w:hAnsi="Times New Roman" w:cs="Times New Roman"/>
          <w:color w:val="000000"/>
          <w:spacing w:val="-1"/>
          <w:sz w:val="24"/>
          <w:szCs w:val="24"/>
        </w:rPr>
        <w:t>человек (201</w:t>
      </w:r>
      <w:r w:rsidR="00153173" w:rsidRPr="00366675">
        <w:rPr>
          <w:rFonts w:ascii="Times New Roman" w:hAnsi="Times New Roman" w:cs="Times New Roman"/>
          <w:color w:val="000000"/>
          <w:spacing w:val="-1"/>
          <w:sz w:val="24"/>
          <w:szCs w:val="24"/>
        </w:rPr>
        <w:t>3</w:t>
      </w:r>
      <w:r w:rsidR="0061296D" w:rsidRPr="00366675">
        <w:rPr>
          <w:rFonts w:ascii="Times New Roman" w:hAnsi="Times New Roman" w:cs="Times New Roman"/>
          <w:color w:val="000000"/>
          <w:spacing w:val="-1"/>
          <w:sz w:val="24"/>
          <w:szCs w:val="24"/>
        </w:rPr>
        <w:t>-</w:t>
      </w:r>
      <w:r w:rsidR="00153173" w:rsidRPr="00366675">
        <w:rPr>
          <w:rFonts w:ascii="Times New Roman" w:hAnsi="Times New Roman" w:cs="Times New Roman"/>
          <w:color w:val="000000"/>
          <w:spacing w:val="-1"/>
          <w:sz w:val="24"/>
          <w:szCs w:val="24"/>
        </w:rPr>
        <w:t xml:space="preserve">1151 </w:t>
      </w:r>
      <w:r w:rsidR="0061296D" w:rsidRPr="00366675">
        <w:rPr>
          <w:rFonts w:ascii="Times New Roman" w:hAnsi="Times New Roman" w:cs="Times New Roman"/>
          <w:color w:val="000000"/>
          <w:spacing w:val="-1"/>
          <w:sz w:val="24"/>
          <w:szCs w:val="24"/>
        </w:rPr>
        <w:t>чел.)</w:t>
      </w:r>
      <w:r w:rsidR="00A760CC" w:rsidRPr="00366675">
        <w:rPr>
          <w:rFonts w:ascii="Times New Roman" w:hAnsi="Times New Roman" w:cs="Times New Roman"/>
          <w:color w:val="000000"/>
          <w:spacing w:val="-1"/>
          <w:sz w:val="24"/>
          <w:szCs w:val="24"/>
        </w:rPr>
        <w:t xml:space="preserve">. </w:t>
      </w:r>
      <w:r w:rsidR="001F68C6" w:rsidRPr="00366675">
        <w:rPr>
          <w:rFonts w:ascii="Times New Roman" w:hAnsi="Times New Roman" w:cs="Times New Roman"/>
          <w:sz w:val="24"/>
          <w:szCs w:val="24"/>
          <w:lang w:eastAsia="ar-SA"/>
        </w:rPr>
        <w:t xml:space="preserve">Среди  них   пользующиеся мерами  социальной  поддержки:   инвалиды –  76 чел.,  участники  ЧАЭС – 2 чел.,  14  участников  боевых  действий,  21  труженик  тыла,   участников  строительства  железной  дороги  Балезино-Ижевск -  6 чел.   </w:t>
      </w:r>
      <w:r w:rsidR="000476E4" w:rsidRPr="00366675">
        <w:rPr>
          <w:rFonts w:ascii="Times New Roman" w:hAnsi="Times New Roman" w:cs="Times New Roman"/>
          <w:sz w:val="24"/>
          <w:szCs w:val="24"/>
          <w:lang w:eastAsia="ar-SA"/>
        </w:rPr>
        <w:t>Д</w:t>
      </w:r>
      <w:r w:rsidR="0061296D" w:rsidRPr="00366675">
        <w:rPr>
          <w:rFonts w:ascii="Times New Roman" w:hAnsi="Times New Roman" w:cs="Times New Roman"/>
          <w:color w:val="000000"/>
          <w:sz w:val="24"/>
          <w:szCs w:val="24"/>
        </w:rPr>
        <w:t>етей в возрасте до 18 лет -</w:t>
      </w:r>
      <w:r w:rsidR="00153173" w:rsidRPr="00366675">
        <w:rPr>
          <w:rFonts w:ascii="Times New Roman" w:hAnsi="Times New Roman" w:cs="Times New Roman"/>
          <w:color w:val="000000"/>
          <w:sz w:val="24"/>
          <w:szCs w:val="24"/>
        </w:rPr>
        <w:t>2</w:t>
      </w:r>
      <w:r w:rsidR="000476E4" w:rsidRPr="00366675">
        <w:rPr>
          <w:rFonts w:ascii="Times New Roman" w:hAnsi="Times New Roman" w:cs="Times New Roman"/>
          <w:color w:val="000000"/>
          <w:sz w:val="24"/>
          <w:szCs w:val="24"/>
        </w:rPr>
        <w:t>56</w:t>
      </w:r>
      <w:r w:rsidR="00F82A57" w:rsidRPr="00366675">
        <w:rPr>
          <w:rFonts w:ascii="Times New Roman" w:hAnsi="Times New Roman" w:cs="Times New Roman"/>
          <w:color w:val="000000"/>
          <w:sz w:val="24"/>
          <w:szCs w:val="24"/>
        </w:rPr>
        <w:t xml:space="preserve"> </w:t>
      </w:r>
      <w:r w:rsidR="0061296D" w:rsidRPr="00366675">
        <w:rPr>
          <w:rFonts w:ascii="Times New Roman" w:hAnsi="Times New Roman" w:cs="Times New Roman"/>
          <w:color w:val="000000"/>
          <w:sz w:val="24"/>
          <w:szCs w:val="24"/>
        </w:rPr>
        <w:t>чел (201</w:t>
      </w:r>
      <w:r w:rsidR="00153173" w:rsidRPr="00366675">
        <w:rPr>
          <w:rFonts w:ascii="Times New Roman" w:hAnsi="Times New Roman" w:cs="Times New Roman"/>
          <w:color w:val="000000"/>
          <w:sz w:val="24"/>
          <w:szCs w:val="24"/>
        </w:rPr>
        <w:t>3</w:t>
      </w:r>
      <w:r w:rsidR="0061296D" w:rsidRPr="00366675">
        <w:rPr>
          <w:rFonts w:ascii="Times New Roman" w:hAnsi="Times New Roman" w:cs="Times New Roman"/>
          <w:color w:val="000000"/>
          <w:sz w:val="24"/>
          <w:szCs w:val="24"/>
        </w:rPr>
        <w:t>-</w:t>
      </w:r>
      <w:r w:rsidR="00153173" w:rsidRPr="00366675">
        <w:rPr>
          <w:rFonts w:ascii="Times New Roman" w:hAnsi="Times New Roman" w:cs="Times New Roman"/>
          <w:color w:val="000000"/>
          <w:sz w:val="24"/>
          <w:szCs w:val="24"/>
        </w:rPr>
        <w:t>2</w:t>
      </w:r>
      <w:r w:rsidR="000476E4" w:rsidRPr="00366675">
        <w:rPr>
          <w:rFonts w:ascii="Times New Roman" w:hAnsi="Times New Roman" w:cs="Times New Roman"/>
          <w:color w:val="000000"/>
          <w:sz w:val="24"/>
          <w:szCs w:val="24"/>
        </w:rPr>
        <w:t>5</w:t>
      </w:r>
      <w:r w:rsidR="00153173" w:rsidRPr="00366675">
        <w:rPr>
          <w:rFonts w:ascii="Times New Roman" w:hAnsi="Times New Roman" w:cs="Times New Roman"/>
          <w:color w:val="000000"/>
          <w:sz w:val="24"/>
          <w:szCs w:val="24"/>
        </w:rPr>
        <w:t>0</w:t>
      </w:r>
      <w:r w:rsidR="0061296D" w:rsidRPr="00366675">
        <w:rPr>
          <w:rFonts w:ascii="Times New Roman" w:hAnsi="Times New Roman" w:cs="Times New Roman"/>
          <w:color w:val="000000"/>
          <w:sz w:val="24"/>
          <w:szCs w:val="24"/>
        </w:rPr>
        <w:t xml:space="preserve"> чел);   пенсионеров </w:t>
      </w:r>
      <w:r w:rsidR="00153173" w:rsidRPr="00366675">
        <w:rPr>
          <w:rFonts w:ascii="Times New Roman" w:hAnsi="Times New Roman" w:cs="Times New Roman"/>
          <w:color w:val="000000"/>
          <w:sz w:val="24"/>
          <w:szCs w:val="24"/>
        </w:rPr>
        <w:t xml:space="preserve">242 </w:t>
      </w:r>
      <w:r w:rsidR="0061296D" w:rsidRPr="00366675">
        <w:rPr>
          <w:rFonts w:ascii="Times New Roman" w:hAnsi="Times New Roman" w:cs="Times New Roman"/>
          <w:color w:val="000000"/>
          <w:sz w:val="24"/>
          <w:szCs w:val="24"/>
        </w:rPr>
        <w:t>чел;  занятость населения всего -</w:t>
      </w:r>
      <w:r w:rsidR="000476E4" w:rsidRPr="00366675">
        <w:rPr>
          <w:rFonts w:ascii="Times New Roman" w:hAnsi="Times New Roman" w:cs="Times New Roman"/>
          <w:color w:val="000000"/>
          <w:sz w:val="24"/>
          <w:szCs w:val="24"/>
        </w:rPr>
        <w:t>254</w:t>
      </w:r>
      <w:r w:rsidR="00F82A57" w:rsidRPr="00366675">
        <w:rPr>
          <w:rFonts w:ascii="Times New Roman" w:hAnsi="Times New Roman" w:cs="Times New Roman"/>
          <w:color w:val="000000"/>
          <w:sz w:val="24"/>
          <w:szCs w:val="24"/>
        </w:rPr>
        <w:t xml:space="preserve"> </w:t>
      </w:r>
      <w:r w:rsidR="0061296D" w:rsidRPr="00366675">
        <w:rPr>
          <w:rFonts w:ascii="Times New Roman" w:hAnsi="Times New Roman" w:cs="Times New Roman"/>
          <w:color w:val="000000"/>
          <w:sz w:val="24"/>
          <w:szCs w:val="24"/>
        </w:rPr>
        <w:t>чел. в т.ч. работающих в с/х</w:t>
      </w:r>
      <w:r w:rsidR="000476E4" w:rsidRPr="00366675">
        <w:rPr>
          <w:rFonts w:ascii="Times New Roman" w:hAnsi="Times New Roman" w:cs="Times New Roman"/>
          <w:color w:val="000000"/>
          <w:sz w:val="24"/>
          <w:szCs w:val="24"/>
        </w:rPr>
        <w:t xml:space="preserve"> предприятиях</w:t>
      </w:r>
      <w:r w:rsidR="0061296D" w:rsidRPr="00366675">
        <w:rPr>
          <w:rFonts w:ascii="Times New Roman" w:hAnsi="Times New Roman" w:cs="Times New Roman"/>
          <w:color w:val="000000"/>
          <w:sz w:val="24"/>
          <w:szCs w:val="24"/>
        </w:rPr>
        <w:t xml:space="preserve"> -</w:t>
      </w:r>
      <w:r w:rsidR="000476E4" w:rsidRPr="00366675">
        <w:rPr>
          <w:rFonts w:ascii="Times New Roman" w:hAnsi="Times New Roman" w:cs="Times New Roman"/>
          <w:color w:val="000000"/>
          <w:sz w:val="24"/>
          <w:szCs w:val="24"/>
        </w:rPr>
        <w:t xml:space="preserve">197 </w:t>
      </w:r>
      <w:r w:rsidR="0061296D" w:rsidRPr="00366675">
        <w:rPr>
          <w:rFonts w:ascii="Times New Roman" w:hAnsi="Times New Roman" w:cs="Times New Roman"/>
          <w:color w:val="000000"/>
          <w:sz w:val="24"/>
          <w:szCs w:val="24"/>
        </w:rPr>
        <w:t xml:space="preserve">чел., в бюджетной сфере – </w:t>
      </w:r>
      <w:r w:rsidR="000476E4" w:rsidRPr="00366675">
        <w:rPr>
          <w:rFonts w:ascii="Times New Roman" w:hAnsi="Times New Roman" w:cs="Times New Roman"/>
          <w:color w:val="000000"/>
          <w:sz w:val="24"/>
          <w:szCs w:val="24"/>
        </w:rPr>
        <w:t xml:space="preserve">49 </w:t>
      </w:r>
      <w:r w:rsidR="0061296D" w:rsidRPr="00366675">
        <w:rPr>
          <w:rFonts w:ascii="Times New Roman" w:hAnsi="Times New Roman" w:cs="Times New Roman"/>
          <w:color w:val="000000"/>
          <w:sz w:val="24"/>
          <w:szCs w:val="24"/>
        </w:rPr>
        <w:t>чел.,</w:t>
      </w:r>
      <w:r w:rsidR="002B18E6" w:rsidRPr="00366675">
        <w:rPr>
          <w:rFonts w:ascii="Times New Roman" w:hAnsi="Times New Roman" w:cs="Times New Roman"/>
          <w:color w:val="000000"/>
          <w:sz w:val="24"/>
          <w:szCs w:val="24"/>
        </w:rPr>
        <w:t xml:space="preserve"> </w:t>
      </w:r>
      <w:r w:rsidR="0061296D" w:rsidRPr="00366675">
        <w:rPr>
          <w:rFonts w:ascii="Times New Roman" w:hAnsi="Times New Roman" w:cs="Times New Roman"/>
          <w:color w:val="000000"/>
          <w:sz w:val="24"/>
          <w:szCs w:val="24"/>
        </w:rPr>
        <w:t xml:space="preserve">разных отраслях </w:t>
      </w:r>
      <w:r w:rsidR="00153173" w:rsidRPr="00366675">
        <w:rPr>
          <w:rFonts w:ascii="Times New Roman" w:hAnsi="Times New Roman" w:cs="Times New Roman"/>
          <w:color w:val="000000"/>
          <w:sz w:val="24"/>
          <w:szCs w:val="24"/>
        </w:rPr>
        <w:t>–</w:t>
      </w:r>
      <w:r w:rsidR="000476E4" w:rsidRPr="00366675">
        <w:rPr>
          <w:rFonts w:ascii="Times New Roman" w:hAnsi="Times New Roman" w:cs="Times New Roman"/>
          <w:color w:val="000000"/>
          <w:sz w:val="24"/>
          <w:szCs w:val="24"/>
        </w:rPr>
        <w:t>3</w:t>
      </w:r>
      <w:r w:rsidR="00F82A57" w:rsidRPr="00366675">
        <w:rPr>
          <w:rFonts w:ascii="Times New Roman" w:hAnsi="Times New Roman" w:cs="Times New Roman"/>
          <w:color w:val="000000"/>
          <w:sz w:val="24"/>
          <w:szCs w:val="24"/>
        </w:rPr>
        <w:t xml:space="preserve"> </w:t>
      </w:r>
      <w:r w:rsidR="0061296D" w:rsidRPr="00366675">
        <w:rPr>
          <w:rFonts w:ascii="Times New Roman" w:hAnsi="Times New Roman" w:cs="Times New Roman"/>
          <w:color w:val="000000"/>
          <w:sz w:val="24"/>
          <w:szCs w:val="24"/>
        </w:rPr>
        <w:t xml:space="preserve">чел.,  работающие у ЧП – </w:t>
      </w:r>
      <w:r w:rsidR="000476E4" w:rsidRPr="00366675">
        <w:rPr>
          <w:rFonts w:ascii="Times New Roman" w:hAnsi="Times New Roman" w:cs="Times New Roman"/>
          <w:color w:val="000000"/>
          <w:sz w:val="24"/>
          <w:szCs w:val="24"/>
        </w:rPr>
        <w:t>5ч</w:t>
      </w:r>
      <w:r w:rsidR="0061296D" w:rsidRPr="00366675">
        <w:rPr>
          <w:rFonts w:ascii="Times New Roman" w:hAnsi="Times New Roman" w:cs="Times New Roman"/>
          <w:color w:val="000000"/>
          <w:sz w:val="24"/>
          <w:szCs w:val="24"/>
        </w:rPr>
        <w:t>ел.,</w:t>
      </w:r>
      <w:r w:rsidR="00227FD1">
        <w:rPr>
          <w:rFonts w:ascii="Times New Roman" w:hAnsi="Times New Roman" w:cs="Times New Roman"/>
          <w:color w:val="000000"/>
          <w:sz w:val="24"/>
          <w:szCs w:val="24"/>
        </w:rPr>
        <w:t xml:space="preserve"> </w:t>
      </w:r>
      <w:r w:rsidR="0061296D" w:rsidRPr="00366675">
        <w:rPr>
          <w:rFonts w:ascii="Times New Roman" w:hAnsi="Times New Roman" w:cs="Times New Roman"/>
          <w:color w:val="000000"/>
          <w:sz w:val="24"/>
          <w:szCs w:val="24"/>
        </w:rPr>
        <w:t>работающие за пределами территории -</w:t>
      </w:r>
      <w:r w:rsidR="000476E4" w:rsidRPr="00366675">
        <w:rPr>
          <w:rFonts w:ascii="Times New Roman" w:hAnsi="Times New Roman" w:cs="Times New Roman"/>
          <w:color w:val="000000"/>
          <w:sz w:val="24"/>
          <w:szCs w:val="24"/>
        </w:rPr>
        <w:t>277</w:t>
      </w:r>
      <w:r w:rsidR="00F82A57" w:rsidRPr="00366675">
        <w:rPr>
          <w:rFonts w:ascii="Times New Roman" w:hAnsi="Times New Roman" w:cs="Times New Roman"/>
          <w:color w:val="000000"/>
          <w:sz w:val="24"/>
          <w:szCs w:val="24"/>
        </w:rPr>
        <w:t xml:space="preserve"> </w:t>
      </w:r>
      <w:r w:rsidR="0061296D" w:rsidRPr="00366675">
        <w:rPr>
          <w:rFonts w:ascii="Times New Roman" w:hAnsi="Times New Roman" w:cs="Times New Roman"/>
          <w:color w:val="000000"/>
          <w:sz w:val="24"/>
          <w:szCs w:val="24"/>
        </w:rPr>
        <w:t>чел.,</w:t>
      </w:r>
      <w:r w:rsidR="00F82A57" w:rsidRPr="00366675">
        <w:rPr>
          <w:rFonts w:ascii="Times New Roman" w:hAnsi="Times New Roman" w:cs="Times New Roman"/>
          <w:color w:val="000000"/>
          <w:sz w:val="24"/>
          <w:szCs w:val="24"/>
        </w:rPr>
        <w:t xml:space="preserve"> </w:t>
      </w:r>
      <w:r w:rsidR="0061296D" w:rsidRPr="00366675">
        <w:rPr>
          <w:rFonts w:ascii="Times New Roman" w:hAnsi="Times New Roman" w:cs="Times New Roman"/>
          <w:color w:val="000000"/>
          <w:spacing w:val="-2"/>
          <w:sz w:val="24"/>
          <w:szCs w:val="24"/>
        </w:rPr>
        <w:t>незанятого населения  -1</w:t>
      </w:r>
      <w:r w:rsidR="000476E4" w:rsidRPr="00366675">
        <w:rPr>
          <w:rFonts w:ascii="Times New Roman" w:hAnsi="Times New Roman" w:cs="Times New Roman"/>
          <w:color w:val="000000"/>
          <w:spacing w:val="-2"/>
          <w:sz w:val="24"/>
          <w:szCs w:val="24"/>
        </w:rPr>
        <w:t>05</w:t>
      </w:r>
      <w:r w:rsidR="00F82A57" w:rsidRPr="00366675">
        <w:rPr>
          <w:rFonts w:ascii="Times New Roman" w:hAnsi="Times New Roman" w:cs="Times New Roman"/>
          <w:color w:val="000000"/>
          <w:spacing w:val="-2"/>
          <w:sz w:val="24"/>
          <w:szCs w:val="24"/>
        </w:rPr>
        <w:t xml:space="preserve"> </w:t>
      </w:r>
      <w:r w:rsidR="0061296D" w:rsidRPr="00366675">
        <w:rPr>
          <w:rFonts w:ascii="Times New Roman" w:hAnsi="Times New Roman" w:cs="Times New Roman"/>
          <w:color w:val="000000"/>
          <w:spacing w:val="-2"/>
          <w:sz w:val="24"/>
          <w:szCs w:val="24"/>
        </w:rPr>
        <w:t>чел. в т.ч</w:t>
      </w:r>
      <w:proofErr w:type="gramStart"/>
      <w:r w:rsidR="0061296D" w:rsidRPr="00366675">
        <w:rPr>
          <w:rFonts w:ascii="Times New Roman" w:hAnsi="Times New Roman" w:cs="Times New Roman"/>
          <w:color w:val="000000"/>
          <w:spacing w:val="-2"/>
          <w:sz w:val="24"/>
          <w:szCs w:val="24"/>
        </w:rPr>
        <w:t>.з</w:t>
      </w:r>
      <w:proofErr w:type="gramEnd"/>
      <w:r w:rsidR="0061296D" w:rsidRPr="00366675">
        <w:rPr>
          <w:rFonts w:ascii="Times New Roman" w:hAnsi="Times New Roman" w:cs="Times New Roman"/>
          <w:color w:val="000000"/>
          <w:spacing w:val="-2"/>
          <w:sz w:val="24"/>
          <w:szCs w:val="24"/>
        </w:rPr>
        <w:t>арегистрированных  безработных -</w:t>
      </w:r>
      <w:r w:rsidR="000476E4" w:rsidRPr="00366675">
        <w:rPr>
          <w:rFonts w:ascii="Times New Roman" w:hAnsi="Times New Roman" w:cs="Times New Roman"/>
          <w:color w:val="000000"/>
          <w:spacing w:val="-2"/>
          <w:sz w:val="24"/>
          <w:szCs w:val="24"/>
        </w:rPr>
        <w:t xml:space="preserve"> нет</w:t>
      </w:r>
      <w:r w:rsidR="0061296D" w:rsidRPr="00366675">
        <w:rPr>
          <w:rFonts w:ascii="Times New Roman" w:hAnsi="Times New Roman" w:cs="Times New Roman"/>
          <w:color w:val="000000"/>
          <w:spacing w:val="-2"/>
          <w:sz w:val="24"/>
          <w:szCs w:val="24"/>
        </w:rPr>
        <w:t xml:space="preserve">.    </w:t>
      </w:r>
    </w:p>
    <w:p w:rsidR="00BD1C19" w:rsidRPr="00366675" w:rsidRDefault="00366675" w:rsidP="00366675">
      <w:pPr>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     </w:t>
      </w:r>
      <w:r w:rsidR="0061296D" w:rsidRPr="00366675">
        <w:rPr>
          <w:rFonts w:ascii="Times New Roman" w:hAnsi="Times New Roman" w:cs="Times New Roman"/>
          <w:color w:val="000000"/>
          <w:spacing w:val="-4"/>
          <w:sz w:val="24"/>
          <w:szCs w:val="24"/>
        </w:rPr>
        <w:t xml:space="preserve">Демографическая ситуация остается напряженной. </w:t>
      </w:r>
      <w:proofErr w:type="gramStart"/>
      <w:r w:rsidR="0061296D" w:rsidRPr="00366675">
        <w:rPr>
          <w:rFonts w:ascii="Times New Roman" w:hAnsi="Times New Roman" w:cs="Times New Roman"/>
          <w:color w:val="000000"/>
          <w:spacing w:val="-4"/>
          <w:sz w:val="24"/>
          <w:szCs w:val="24"/>
        </w:rPr>
        <w:t>В 201</w:t>
      </w:r>
      <w:r w:rsidR="0058591A" w:rsidRPr="00366675">
        <w:rPr>
          <w:rFonts w:ascii="Times New Roman" w:hAnsi="Times New Roman" w:cs="Times New Roman"/>
          <w:color w:val="000000"/>
          <w:spacing w:val="-4"/>
          <w:sz w:val="24"/>
          <w:szCs w:val="24"/>
        </w:rPr>
        <w:t>4</w:t>
      </w:r>
      <w:r w:rsidR="0061296D" w:rsidRPr="00366675">
        <w:rPr>
          <w:rFonts w:ascii="Times New Roman" w:hAnsi="Times New Roman" w:cs="Times New Roman"/>
          <w:color w:val="000000"/>
          <w:spacing w:val="-4"/>
          <w:sz w:val="24"/>
          <w:szCs w:val="24"/>
        </w:rPr>
        <w:t xml:space="preserve"> году  родилось детей - 11чел.,  умерло</w:t>
      </w:r>
      <w:r w:rsidR="00227FD1">
        <w:rPr>
          <w:rFonts w:ascii="Times New Roman" w:hAnsi="Times New Roman" w:cs="Times New Roman"/>
          <w:color w:val="000000"/>
          <w:spacing w:val="-4"/>
          <w:sz w:val="24"/>
          <w:szCs w:val="24"/>
        </w:rPr>
        <w:t xml:space="preserve"> </w:t>
      </w:r>
      <w:r w:rsidR="0061296D" w:rsidRPr="00366675">
        <w:rPr>
          <w:rFonts w:ascii="Times New Roman" w:hAnsi="Times New Roman" w:cs="Times New Roman"/>
          <w:color w:val="000000"/>
          <w:spacing w:val="-4"/>
          <w:sz w:val="24"/>
          <w:szCs w:val="24"/>
        </w:rPr>
        <w:t>-</w:t>
      </w:r>
      <w:r w:rsidR="00227FD1">
        <w:rPr>
          <w:rFonts w:ascii="Times New Roman" w:hAnsi="Times New Roman" w:cs="Times New Roman"/>
          <w:color w:val="000000"/>
          <w:spacing w:val="-4"/>
          <w:sz w:val="24"/>
          <w:szCs w:val="24"/>
        </w:rPr>
        <w:t xml:space="preserve"> </w:t>
      </w:r>
      <w:r w:rsidR="0061296D" w:rsidRPr="00366675">
        <w:rPr>
          <w:rFonts w:ascii="Times New Roman" w:hAnsi="Times New Roman" w:cs="Times New Roman"/>
          <w:color w:val="000000"/>
          <w:spacing w:val="-4"/>
          <w:sz w:val="24"/>
          <w:szCs w:val="24"/>
        </w:rPr>
        <w:t>1</w:t>
      </w:r>
      <w:r w:rsidR="0058591A" w:rsidRPr="00366675">
        <w:rPr>
          <w:rFonts w:ascii="Times New Roman" w:hAnsi="Times New Roman" w:cs="Times New Roman"/>
          <w:color w:val="000000"/>
          <w:spacing w:val="-4"/>
          <w:sz w:val="24"/>
          <w:szCs w:val="24"/>
        </w:rPr>
        <w:t xml:space="preserve">8 </w:t>
      </w:r>
      <w:r w:rsidR="0061296D" w:rsidRPr="00366675">
        <w:rPr>
          <w:rFonts w:ascii="Times New Roman" w:hAnsi="Times New Roman" w:cs="Times New Roman"/>
          <w:color w:val="000000"/>
          <w:sz w:val="24"/>
          <w:szCs w:val="24"/>
        </w:rPr>
        <w:t>чел.,</w:t>
      </w:r>
      <w:r w:rsidR="0058591A" w:rsidRPr="00366675">
        <w:rPr>
          <w:rFonts w:ascii="Times New Roman" w:hAnsi="Times New Roman" w:cs="Times New Roman"/>
          <w:color w:val="000000"/>
          <w:sz w:val="24"/>
          <w:szCs w:val="24"/>
        </w:rPr>
        <w:t xml:space="preserve"> п</w:t>
      </w:r>
      <w:r w:rsidR="0061296D" w:rsidRPr="00366675">
        <w:rPr>
          <w:rFonts w:ascii="Times New Roman" w:hAnsi="Times New Roman" w:cs="Times New Roman"/>
          <w:color w:val="000000"/>
          <w:sz w:val="24"/>
          <w:szCs w:val="24"/>
        </w:rPr>
        <w:t xml:space="preserve">о прежнему происходит уменьшение численности </w:t>
      </w:r>
      <w:r w:rsidR="0061296D" w:rsidRPr="00366675">
        <w:rPr>
          <w:rFonts w:ascii="Times New Roman" w:hAnsi="Times New Roman" w:cs="Times New Roman"/>
          <w:color w:val="000000"/>
          <w:spacing w:val="-5"/>
          <w:sz w:val="24"/>
          <w:szCs w:val="24"/>
        </w:rPr>
        <w:t xml:space="preserve">населения. </w:t>
      </w:r>
      <w:proofErr w:type="gramEnd"/>
    </w:p>
    <w:p w:rsidR="007D5D84" w:rsidRPr="00227FD1" w:rsidRDefault="00366675" w:rsidP="00366675">
      <w:pPr>
        <w:jc w:val="both"/>
        <w:rPr>
          <w:rFonts w:ascii="Times New Roman" w:hAnsi="Times New Roman" w:cs="Times New Roman"/>
          <w:sz w:val="24"/>
          <w:szCs w:val="24"/>
        </w:rPr>
      </w:pPr>
      <w:r>
        <w:rPr>
          <w:rFonts w:ascii="Times New Roman" w:hAnsi="Times New Roman" w:cs="Times New Roman"/>
          <w:sz w:val="24"/>
          <w:szCs w:val="24"/>
        </w:rPr>
        <w:t xml:space="preserve">     </w:t>
      </w:r>
      <w:r w:rsidR="007D5D84" w:rsidRPr="00366675">
        <w:rPr>
          <w:rFonts w:ascii="Times New Roman" w:hAnsi="Times New Roman" w:cs="Times New Roman"/>
          <w:sz w:val="24"/>
          <w:szCs w:val="24"/>
        </w:rPr>
        <w:t>Согласно 131 Федерального Закона</w:t>
      </w:r>
      <w:r w:rsidR="00BD1C19" w:rsidRPr="00366675">
        <w:rPr>
          <w:rFonts w:ascii="Times New Roman" w:hAnsi="Times New Roman" w:cs="Times New Roman"/>
          <w:sz w:val="24"/>
          <w:szCs w:val="24"/>
        </w:rPr>
        <w:t xml:space="preserve">  «О</w:t>
      </w:r>
      <w:r w:rsidR="007D5D84" w:rsidRPr="00366675">
        <w:rPr>
          <w:rFonts w:ascii="Times New Roman" w:hAnsi="Times New Roman" w:cs="Times New Roman"/>
          <w:sz w:val="24"/>
          <w:szCs w:val="24"/>
        </w:rPr>
        <w:t>б общих принципах организации местного самоуправления Российской Федерации» каждое поселение должно иметь свой бюджет. В течение 201</w:t>
      </w:r>
      <w:r w:rsidR="00BD1C19" w:rsidRPr="00366675">
        <w:rPr>
          <w:rFonts w:ascii="Times New Roman" w:hAnsi="Times New Roman" w:cs="Times New Roman"/>
          <w:sz w:val="24"/>
          <w:szCs w:val="24"/>
        </w:rPr>
        <w:t>4</w:t>
      </w:r>
      <w:r w:rsidR="007D5D84" w:rsidRPr="00366675">
        <w:rPr>
          <w:rFonts w:ascii="Times New Roman" w:hAnsi="Times New Roman" w:cs="Times New Roman"/>
          <w:sz w:val="24"/>
          <w:szCs w:val="24"/>
        </w:rPr>
        <w:t xml:space="preserve"> года администрация поселения работала над наполнением доходной части бюджета. Анализировалось поступление налогов в бюджет поселения,  списки должников </w:t>
      </w:r>
      <w:r w:rsidR="007D5D84" w:rsidRPr="00227FD1">
        <w:rPr>
          <w:rFonts w:ascii="Times New Roman" w:hAnsi="Times New Roman" w:cs="Times New Roman"/>
          <w:sz w:val="24"/>
          <w:szCs w:val="24"/>
        </w:rPr>
        <w:t>по всем видам налогов, отчисления от которых поступают в бюджет поселения.</w:t>
      </w:r>
    </w:p>
    <w:p w:rsidR="00BD1C19" w:rsidRPr="00227FD1" w:rsidRDefault="00BD1C19" w:rsidP="00366675">
      <w:pPr>
        <w:pStyle w:val="Style6"/>
        <w:widowControl/>
        <w:tabs>
          <w:tab w:val="left" w:pos="720"/>
        </w:tabs>
        <w:spacing w:line="240" w:lineRule="auto"/>
        <w:ind w:firstLine="0"/>
        <w:rPr>
          <w:bCs/>
        </w:rPr>
      </w:pPr>
      <w:r w:rsidRPr="00227FD1">
        <w:rPr>
          <w:rStyle w:val="FontStyle17"/>
          <w:color w:val="000000"/>
          <w:sz w:val="24"/>
          <w:szCs w:val="24"/>
        </w:rPr>
        <w:t xml:space="preserve">    За  2014 год  поступило  доходов </w:t>
      </w:r>
      <w:r w:rsidRPr="00227FD1">
        <w:rPr>
          <w:lang w:eastAsia="en-US"/>
        </w:rPr>
        <w:t>2657,75</w:t>
      </w:r>
      <w:r w:rsidRPr="00227FD1">
        <w:rPr>
          <w:rStyle w:val="FontStyle17"/>
          <w:sz w:val="24"/>
          <w:szCs w:val="24"/>
        </w:rPr>
        <w:t>тыс</w:t>
      </w:r>
      <w:r w:rsidRPr="00227FD1">
        <w:rPr>
          <w:rStyle w:val="FontStyle17"/>
          <w:color w:val="000000"/>
          <w:sz w:val="24"/>
          <w:szCs w:val="24"/>
        </w:rPr>
        <w:t xml:space="preserve">. руб.  при  плане  </w:t>
      </w:r>
      <w:r w:rsidRPr="00227FD1">
        <w:rPr>
          <w:lang w:eastAsia="en-US"/>
        </w:rPr>
        <w:t>2689,41</w:t>
      </w:r>
      <w:r w:rsidR="00EC2BF0" w:rsidRPr="00227FD1">
        <w:rPr>
          <w:lang w:eastAsia="en-US"/>
        </w:rPr>
        <w:t xml:space="preserve"> </w:t>
      </w:r>
      <w:r w:rsidRPr="00227FD1">
        <w:rPr>
          <w:rStyle w:val="FontStyle17"/>
          <w:sz w:val="24"/>
          <w:szCs w:val="24"/>
        </w:rPr>
        <w:t>тыс</w:t>
      </w:r>
      <w:r w:rsidRPr="00227FD1">
        <w:rPr>
          <w:rStyle w:val="FontStyle17"/>
          <w:color w:val="000000"/>
          <w:sz w:val="24"/>
          <w:szCs w:val="24"/>
        </w:rPr>
        <w:t xml:space="preserve">. руб., что  составляет  </w:t>
      </w:r>
      <w:r w:rsidRPr="00227FD1">
        <w:rPr>
          <w:rStyle w:val="FontStyle17"/>
          <w:sz w:val="24"/>
          <w:szCs w:val="24"/>
        </w:rPr>
        <w:t>9</w:t>
      </w:r>
      <w:r w:rsidR="009675F7" w:rsidRPr="00227FD1">
        <w:rPr>
          <w:rStyle w:val="FontStyle17"/>
          <w:sz w:val="24"/>
          <w:szCs w:val="24"/>
        </w:rPr>
        <w:t>8</w:t>
      </w:r>
      <w:r w:rsidRPr="00227FD1">
        <w:rPr>
          <w:rStyle w:val="FontStyle17"/>
          <w:sz w:val="24"/>
          <w:szCs w:val="24"/>
        </w:rPr>
        <w:t>,</w:t>
      </w:r>
      <w:r w:rsidR="009675F7" w:rsidRPr="00227FD1">
        <w:rPr>
          <w:rStyle w:val="FontStyle17"/>
          <w:sz w:val="24"/>
          <w:szCs w:val="24"/>
        </w:rPr>
        <w:t>8</w:t>
      </w:r>
      <w:r w:rsidRPr="00227FD1">
        <w:rPr>
          <w:rStyle w:val="FontStyle17"/>
          <w:color w:val="000000"/>
          <w:sz w:val="24"/>
          <w:szCs w:val="24"/>
        </w:rPr>
        <w:t xml:space="preserve"> %.  Собственных  доходов  поступило  </w:t>
      </w:r>
      <w:r w:rsidRPr="00227FD1">
        <w:rPr>
          <w:bCs/>
          <w:lang w:eastAsia="en-US"/>
        </w:rPr>
        <w:t>965,19</w:t>
      </w:r>
      <w:r w:rsidR="00EC2BF0" w:rsidRPr="00227FD1">
        <w:rPr>
          <w:bCs/>
          <w:lang w:eastAsia="en-US"/>
        </w:rPr>
        <w:t xml:space="preserve"> </w:t>
      </w:r>
      <w:r w:rsidRPr="00227FD1">
        <w:rPr>
          <w:rStyle w:val="FontStyle17"/>
          <w:sz w:val="24"/>
          <w:szCs w:val="24"/>
        </w:rPr>
        <w:t>тыс</w:t>
      </w:r>
      <w:r w:rsidRPr="00227FD1">
        <w:rPr>
          <w:rStyle w:val="FontStyle17"/>
          <w:color w:val="000000"/>
          <w:sz w:val="24"/>
          <w:szCs w:val="24"/>
        </w:rPr>
        <w:t xml:space="preserve">. руб.  при  </w:t>
      </w:r>
      <w:r w:rsidRPr="00227FD1">
        <w:rPr>
          <w:rStyle w:val="FontStyle17"/>
          <w:sz w:val="24"/>
          <w:szCs w:val="24"/>
        </w:rPr>
        <w:t xml:space="preserve">плане </w:t>
      </w:r>
      <w:r w:rsidRPr="00227FD1">
        <w:rPr>
          <w:bCs/>
          <w:lang w:eastAsia="en-US"/>
        </w:rPr>
        <w:t>992</w:t>
      </w:r>
      <w:r w:rsidR="00EC2BF0" w:rsidRPr="00227FD1">
        <w:rPr>
          <w:bCs/>
          <w:lang w:eastAsia="en-US"/>
        </w:rPr>
        <w:t xml:space="preserve"> </w:t>
      </w:r>
      <w:r w:rsidRPr="00227FD1">
        <w:rPr>
          <w:rStyle w:val="FontStyle17"/>
          <w:sz w:val="24"/>
          <w:szCs w:val="24"/>
        </w:rPr>
        <w:t>тыс</w:t>
      </w:r>
      <w:r w:rsidRPr="00227FD1">
        <w:rPr>
          <w:rStyle w:val="FontStyle17"/>
          <w:color w:val="000000"/>
          <w:sz w:val="24"/>
          <w:szCs w:val="24"/>
        </w:rPr>
        <w:t xml:space="preserve">. руб.  </w:t>
      </w:r>
    </w:p>
    <w:p w:rsidR="00BD1C19" w:rsidRPr="009675F7" w:rsidRDefault="009675F7" w:rsidP="00BD1C19">
      <w:pPr>
        <w:pStyle w:val="Style11"/>
        <w:widowControl/>
        <w:tabs>
          <w:tab w:val="left" w:pos="720"/>
        </w:tabs>
        <w:spacing w:line="240" w:lineRule="auto"/>
        <w:jc w:val="both"/>
        <w:rPr>
          <w:bCs/>
          <w:color w:val="000000"/>
          <w:sz w:val="20"/>
          <w:szCs w:val="20"/>
        </w:rPr>
      </w:pPr>
      <w:r>
        <w:rPr>
          <w:bCs/>
          <w:color w:val="000000"/>
          <w:sz w:val="20"/>
          <w:szCs w:val="20"/>
        </w:rPr>
        <w:t>Тыс. руб.</w:t>
      </w:r>
    </w:p>
    <w:tbl>
      <w:tblPr>
        <w:tblpPr w:leftFromText="180" w:rightFromText="180" w:vertAnchor="text" w:tblpX="-459" w:tblpY="1"/>
        <w:tblOverlap w:val="never"/>
        <w:tblW w:w="8591" w:type="dxa"/>
        <w:tblLayout w:type="fixed"/>
        <w:tblLook w:val="04A0" w:firstRow="1" w:lastRow="0" w:firstColumn="1" w:lastColumn="0" w:noHBand="0" w:noVBand="1"/>
      </w:tblPr>
      <w:tblGrid>
        <w:gridCol w:w="459"/>
        <w:gridCol w:w="2458"/>
        <w:gridCol w:w="184"/>
        <w:gridCol w:w="1727"/>
        <w:gridCol w:w="1814"/>
        <w:gridCol w:w="37"/>
        <w:gridCol w:w="1912"/>
      </w:tblGrid>
      <w:tr w:rsidR="00C42087" w:rsidRPr="00C42087" w:rsidTr="00176A4A">
        <w:trPr>
          <w:cantSplit/>
          <w:trHeight w:val="1839"/>
        </w:trPr>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C42087" w:rsidRPr="00C42087" w:rsidRDefault="00C42087" w:rsidP="00176A4A">
            <w:pPr>
              <w:rPr>
                <w:rFonts w:ascii="Times New Roman" w:hAnsi="Times New Roman" w:cs="Times New Roman"/>
                <w:b/>
                <w:bCs/>
                <w:color w:val="000000"/>
                <w:sz w:val="24"/>
                <w:szCs w:val="24"/>
                <w:lang w:eastAsia="en-US"/>
              </w:rPr>
            </w:pPr>
            <w:r w:rsidRPr="00C42087">
              <w:rPr>
                <w:rFonts w:ascii="Times New Roman" w:hAnsi="Times New Roman" w:cs="Times New Roman"/>
                <w:b/>
                <w:bCs/>
                <w:color w:val="000000"/>
                <w:sz w:val="24"/>
                <w:szCs w:val="24"/>
                <w:lang w:eastAsia="en-US"/>
              </w:rPr>
              <w:t xml:space="preserve">                 Показатели</w:t>
            </w:r>
          </w:p>
        </w:tc>
        <w:tc>
          <w:tcPr>
            <w:tcW w:w="1911" w:type="dxa"/>
            <w:gridSpan w:val="2"/>
            <w:tcBorders>
              <w:top w:val="single" w:sz="4" w:space="0" w:color="auto"/>
              <w:left w:val="nil"/>
              <w:bottom w:val="single" w:sz="4" w:space="0" w:color="auto"/>
              <w:right w:val="single" w:sz="4" w:space="0" w:color="auto"/>
            </w:tcBorders>
            <w:vAlign w:val="bottom"/>
          </w:tcPr>
          <w:p w:rsidR="00C42087" w:rsidRPr="00C42087" w:rsidRDefault="00C42087" w:rsidP="00176A4A">
            <w:pPr>
              <w:jc w:val="center"/>
              <w:rPr>
                <w:rFonts w:ascii="Times New Roman" w:hAnsi="Times New Roman" w:cs="Times New Roman"/>
                <w:b/>
                <w:bCs/>
                <w:color w:val="000000"/>
                <w:sz w:val="24"/>
                <w:szCs w:val="24"/>
                <w:lang w:eastAsia="en-US"/>
              </w:rPr>
            </w:pPr>
            <w:r w:rsidRPr="00C42087">
              <w:rPr>
                <w:rFonts w:ascii="Times New Roman" w:hAnsi="Times New Roman" w:cs="Times New Roman"/>
                <w:b/>
                <w:bCs/>
                <w:color w:val="000000"/>
                <w:sz w:val="24"/>
                <w:szCs w:val="24"/>
                <w:lang w:eastAsia="en-US"/>
              </w:rPr>
              <w:t>Уточненный</w:t>
            </w:r>
          </w:p>
          <w:p w:rsidR="00C42087" w:rsidRPr="00C42087" w:rsidRDefault="00C42087" w:rsidP="00176A4A">
            <w:pPr>
              <w:jc w:val="center"/>
              <w:rPr>
                <w:rFonts w:ascii="Times New Roman" w:hAnsi="Times New Roman" w:cs="Times New Roman"/>
                <w:b/>
                <w:bCs/>
                <w:color w:val="000000"/>
                <w:sz w:val="24"/>
                <w:szCs w:val="24"/>
                <w:lang w:eastAsia="en-US"/>
              </w:rPr>
            </w:pPr>
            <w:r w:rsidRPr="00C42087">
              <w:rPr>
                <w:rFonts w:ascii="Times New Roman" w:hAnsi="Times New Roman" w:cs="Times New Roman"/>
                <w:b/>
                <w:bCs/>
                <w:color w:val="000000"/>
                <w:sz w:val="24"/>
                <w:szCs w:val="24"/>
                <w:lang w:eastAsia="en-US"/>
              </w:rPr>
              <w:t xml:space="preserve">план </w:t>
            </w:r>
            <w:proofErr w:type="gramStart"/>
            <w:r w:rsidRPr="00C42087">
              <w:rPr>
                <w:rFonts w:ascii="Times New Roman" w:hAnsi="Times New Roman" w:cs="Times New Roman"/>
                <w:b/>
                <w:bCs/>
                <w:color w:val="000000"/>
                <w:sz w:val="24"/>
                <w:szCs w:val="24"/>
                <w:lang w:eastAsia="en-US"/>
              </w:rPr>
              <w:t>на</w:t>
            </w:r>
            <w:proofErr w:type="gramEnd"/>
          </w:p>
          <w:p w:rsidR="00C42087" w:rsidRPr="00C42087" w:rsidRDefault="00C42087" w:rsidP="00176A4A">
            <w:pPr>
              <w:jc w:val="center"/>
              <w:rPr>
                <w:rFonts w:ascii="Times New Roman" w:hAnsi="Times New Roman" w:cs="Times New Roman"/>
                <w:b/>
                <w:bCs/>
                <w:color w:val="000000"/>
                <w:sz w:val="24"/>
                <w:szCs w:val="24"/>
                <w:lang w:eastAsia="en-US"/>
              </w:rPr>
            </w:pPr>
            <w:r w:rsidRPr="00C42087">
              <w:rPr>
                <w:rFonts w:ascii="Times New Roman" w:hAnsi="Times New Roman" w:cs="Times New Roman"/>
                <w:b/>
                <w:bCs/>
                <w:color w:val="000000"/>
                <w:sz w:val="24"/>
                <w:szCs w:val="24"/>
                <w:lang w:eastAsia="en-US"/>
              </w:rPr>
              <w:t>2014 г</w:t>
            </w:r>
          </w:p>
          <w:p w:rsidR="00C42087" w:rsidRPr="00C42087" w:rsidRDefault="00C42087" w:rsidP="00176A4A">
            <w:pPr>
              <w:jc w:val="center"/>
              <w:rPr>
                <w:rFonts w:ascii="Times New Roman" w:hAnsi="Times New Roman" w:cs="Times New Roman"/>
                <w:b/>
                <w:bCs/>
                <w:color w:val="000000"/>
                <w:sz w:val="24"/>
                <w:szCs w:val="24"/>
                <w:lang w:eastAsia="en-US"/>
              </w:rPr>
            </w:pPr>
          </w:p>
        </w:tc>
        <w:tc>
          <w:tcPr>
            <w:tcW w:w="1814" w:type="dxa"/>
            <w:tcBorders>
              <w:top w:val="single" w:sz="4" w:space="0" w:color="auto"/>
              <w:left w:val="nil"/>
              <w:bottom w:val="single" w:sz="4" w:space="0" w:color="auto"/>
              <w:right w:val="single" w:sz="4" w:space="0" w:color="auto"/>
            </w:tcBorders>
            <w:vAlign w:val="bottom"/>
            <w:hideMark/>
          </w:tcPr>
          <w:p w:rsidR="00C42087" w:rsidRPr="00C42087" w:rsidRDefault="00C42087" w:rsidP="00176A4A">
            <w:pPr>
              <w:jc w:val="center"/>
              <w:rPr>
                <w:rFonts w:ascii="Times New Roman" w:hAnsi="Times New Roman" w:cs="Times New Roman"/>
                <w:b/>
                <w:bCs/>
                <w:color w:val="000000"/>
                <w:sz w:val="24"/>
                <w:szCs w:val="24"/>
                <w:lang w:eastAsia="en-US"/>
              </w:rPr>
            </w:pPr>
            <w:r w:rsidRPr="00C42087">
              <w:rPr>
                <w:rFonts w:ascii="Times New Roman" w:hAnsi="Times New Roman" w:cs="Times New Roman"/>
                <w:b/>
                <w:bCs/>
                <w:color w:val="000000"/>
                <w:sz w:val="24"/>
                <w:szCs w:val="24"/>
                <w:lang w:eastAsia="en-US"/>
              </w:rPr>
              <w:t>Исполнение на 01.01.2015</w:t>
            </w:r>
          </w:p>
        </w:tc>
        <w:tc>
          <w:tcPr>
            <w:tcW w:w="1949" w:type="dxa"/>
            <w:gridSpan w:val="2"/>
            <w:tcBorders>
              <w:top w:val="single" w:sz="4" w:space="0" w:color="auto"/>
              <w:left w:val="nil"/>
              <w:bottom w:val="single" w:sz="4" w:space="0" w:color="auto"/>
              <w:right w:val="single" w:sz="4" w:space="0" w:color="auto"/>
            </w:tcBorders>
            <w:vAlign w:val="bottom"/>
            <w:hideMark/>
          </w:tcPr>
          <w:p w:rsidR="00C42087" w:rsidRPr="00C42087" w:rsidRDefault="00C42087" w:rsidP="00176A4A">
            <w:pPr>
              <w:jc w:val="center"/>
              <w:rPr>
                <w:rFonts w:ascii="Times New Roman" w:hAnsi="Times New Roman" w:cs="Times New Roman"/>
                <w:b/>
                <w:bCs/>
                <w:color w:val="000000"/>
                <w:sz w:val="24"/>
                <w:szCs w:val="24"/>
                <w:lang w:eastAsia="en-US"/>
              </w:rPr>
            </w:pPr>
            <w:r w:rsidRPr="00C42087">
              <w:rPr>
                <w:rFonts w:ascii="Times New Roman" w:hAnsi="Times New Roman" w:cs="Times New Roman"/>
                <w:b/>
                <w:bCs/>
                <w:color w:val="000000"/>
                <w:sz w:val="24"/>
                <w:szCs w:val="24"/>
                <w:lang w:eastAsia="en-US"/>
              </w:rPr>
              <w:t>% исполнения к уточненному плану</w:t>
            </w:r>
          </w:p>
        </w:tc>
      </w:tr>
      <w:tr w:rsidR="00C42087" w:rsidRPr="00C42087" w:rsidTr="00176A4A">
        <w:trPr>
          <w:cantSplit/>
          <w:trHeight w:val="517"/>
        </w:trPr>
        <w:tc>
          <w:tcPr>
            <w:tcW w:w="2917"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C42087" w:rsidRPr="00C42087" w:rsidRDefault="00C42087" w:rsidP="00176A4A">
            <w:pPr>
              <w:rPr>
                <w:rFonts w:ascii="Times New Roman" w:hAnsi="Times New Roman" w:cs="Times New Roman"/>
                <w:bCs/>
                <w:color w:val="000000"/>
                <w:sz w:val="24"/>
                <w:szCs w:val="24"/>
                <w:lang w:eastAsia="en-US"/>
              </w:rPr>
            </w:pPr>
            <w:r w:rsidRPr="00C42087">
              <w:rPr>
                <w:rFonts w:ascii="Times New Roman" w:hAnsi="Times New Roman" w:cs="Times New Roman"/>
                <w:bCs/>
                <w:color w:val="000000"/>
                <w:sz w:val="24"/>
                <w:szCs w:val="24"/>
                <w:lang w:eastAsia="en-US"/>
              </w:rPr>
              <w:t>Налоговые и неналоговые доходы бюджета, в том числе:</w:t>
            </w:r>
          </w:p>
        </w:tc>
        <w:tc>
          <w:tcPr>
            <w:tcW w:w="191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C42087" w:rsidRPr="00767EBE" w:rsidRDefault="00C42087" w:rsidP="00176A4A">
            <w:pPr>
              <w:jc w:val="center"/>
              <w:rPr>
                <w:rFonts w:ascii="Times New Roman" w:hAnsi="Times New Roman" w:cs="Times New Roman"/>
                <w:bCs/>
                <w:sz w:val="24"/>
                <w:szCs w:val="24"/>
                <w:lang w:eastAsia="en-US"/>
              </w:rPr>
            </w:pPr>
            <w:r w:rsidRPr="00767EBE">
              <w:rPr>
                <w:rFonts w:ascii="Times New Roman" w:hAnsi="Times New Roman" w:cs="Times New Roman"/>
                <w:bCs/>
                <w:sz w:val="24"/>
                <w:szCs w:val="24"/>
                <w:lang w:eastAsia="en-US"/>
              </w:rPr>
              <w:t>992</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C42087" w:rsidRPr="00767EBE" w:rsidRDefault="00C42087" w:rsidP="00176A4A">
            <w:pPr>
              <w:jc w:val="center"/>
              <w:rPr>
                <w:rFonts w:ascii="Times New Roman" w:hAnsi="Times New Roman" w:cs="Times New Roman"/>
                <w:bCs/>
                <w:sz w:val="24"/>
                <w:szCs w:val="24"/>
                <w:lang w:eastAsia="en-US"/>
              </w:rPr>
            </w:pPr>
            <w:r w:rsidRPr="00767EBE">
              <w:rPr>
                <w:rFonts w:ascii="Times New Roman" w:hAnsi="Times New Roman" w:cs="Times New Roman"/>
                <w:bCs/>
                <w:sz w:val="24"/>
                <w:szCs w:val="24"/>
                <w:lang w:eastAsia="en-US"/>
              </w:rPr>
              <w:t>965,19</w:t>
            </w:r>
          </w:p>
        </w:tc>
        <w:tc>
          <w:tcPr>
            <w:tcW w:w="19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42087" w:rsidRPr="00767EBE" w:rsidRDefault="00C42087" w:rsidP="00176A4A">
            <w:pPr>
              <w:jc w:val="center"/>
              <w:rPr>
                <w:rFonts w:ascii="Times New Roman" w:hAnsi="Times New Roman" w:cs="Times New Roman"/>
                <w:bCs/>
                <w:sz w:val="24"/>
                <w:szCs w:val="24"/>
                <w:lang w:eastAsia="en-US"/>
              </w:rPr>
            </w:pPr>
            <w:r w:rsidRPr="00767EBE">
              <w:rPr>
                <w:rFonts w:ascii="Times New Roman" w:hAnsi="Times New Roman" w:cs="Times New Roman"/>
                <w:bCs/>
                <w:sz w:val="24"/>
                <w:szCs w:val="24"/>
                <w:lang w:eastAsia="en-US"/>
              </w:rPr>
              <w:t>97,3</w:t>
            </w:r>
          </w:p>
        </w:tc>
      </w:tr>
      <w:tr w:rsidR="00C42087" w:rsidRPr="00C42087" w:rsidTr="00176A4A">
        <w:trPr>
          <w:cantSplit/>
          <w:trHeight w:val="517"/>
        </w:trPr>
        <w:tc>
          <w:tcPr>
            <w:tcW w:w="2917" w:type="dxa"/>
            <w:gridSpan w:val="2"/>
            <w:vMerge/>
            <w:tcBorders>
              <w:top w:val="single" w:sz="4" w:space="0" w:color="auto"/>
              <w:left w:val="single" w:sz="4" w:space="0" w:color="auto"/>
              <w:bottom w:val="single" w:sz="4" w:space="0" w:color="auto"/>
              <w:right w:val="single" w:sz="4" w:space="0" w:color="auto"/>
            </w:tcBorders>
            <w:vAlign w:val="center"/>
            <w:hideMark/>
          </w:tcPr>
          <w:p w:rsidR="00C42087" w:rsidRPr="00C42087" w:rsidRDefault="00C42087" w:rsidP="00176A4A">
            <w:pPr>
              <w:rPr>
                <w:rFonts w:ascii="Times New Roman" w:hAnsi="Times New Roman" w:cs="Times New Roman"/>
                <w:bCs/>
                <w:color w:val="000000"/>
                <w:sz w:val="24"/>
                <w:szCs w:val="24"/>
                <w:lang w:eastAsia="en-US"/>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hideMark/>
          </w:tcPr>
          <w:p w:rsidR="00C42087" w:rsidRPr="00C42087" w:rsidRDefault="00C42087" w:rsidP="00176A4A">
            <w:pPr>
              <w:jc w:val="center"/>
              <w:rPr>
                <w:rFonts w:ascii="Times New Roman" w:hAnsi="Times New Roman" w:cs="Times New Roman"/>
                <w:bCs/>
                <w:color w:val="FF0000"/>
                <w:sz w:val="24"/>
                <w:szCs w:val="24"/>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42087" w:rsidRPr="00C42087" w:rsidRDefault="00C42087" w:rsidP="00176A4A">
            <w:pPr>
              <w:jc w:val="center"/>
              <w:rPr>
                <w:rFonts w:ascii="Times New Roman" w:hAnsi="Times New Roman" w:cs="Times New Roman"/>
                <w:bCs/>
                <w:color w:val="FF0000"/>
                <w:sz w:val="24"/>
                <w:szCs w:val="24"/>
                <w:lang w:eastAsia="en-US"/>
              </w:rPr>
            </w:pPr>
          </w:p>
        </w:tc>
        <w:tc>
          <w:tcPr>
            <w:tcW w:w="1949" w:type="dxa"/>
            <w:gridSpan w:val="2"/>
            <w:vMerge/>
            <w:tcBorders>
              <w:top w:val="single" w:sz="4" w:space="0" w:color="auto"/>
              <w:left w:val="single" w:sz="4" w:space="0" w:color="auto"/>
              <w:bottom w:val="single" w:sz="4" w:space="0" w:color="auto"/>
              <w:right w:val="single" w:sz="4" w:space="0" w:color="auto"/>
            </w:tcBorders>
            <w:vAlign w:val="center"/>
            <w:hideMark/>
          </w:tcPr>
          <w:p w:rsidR="00C42087" w:rsidRPr="00C42087" w:rsidRDefault="00C42087" w:rsidP="00176A4A">
            <w:pPr>
              <w:jc w:val="center"/>
              <w:rPr>
                <w:rFonts w:ascii="Times New Roman" w:hAnsi="Times New Roman" w:cs="Times New Roman"/>
                <w:bCs/>
                <w:color w:val="FF0000"/>
                <w:sz w:val="24"/>
                <w:szCs w:val="24"/>
                <w:lang w:eastAsia="en-US"/>
              </w:rPr>
            </w:pPr>
          </w:p>
        </w:tc>
      </w:tr>
      <w:tr w:rsidR="00C42087" w:rsidRPr="00C42087" w:rsidTr="00176A4A">
        <w:trPr>
          <w:cantSplit/>
          <w:trHeight w:val="517"/>
        </w:trPr>
        <w:tc>
          <w:tcPr>
            <w:tcW w:w="2917"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C42087" w:rsidRPr="00C42087" w:rsidRDefault="00C42087" w:rsidP="00176A4A">
            <w:pPr>
              <w:rPr>
                <w:rFonts w:ascii="Times New Roman" w:hAnsi="Times New Roman" w:cs="Times New Roman"/>
                <w:color w:val="000000"/>
                <w:sz w:val="24"/>
                <w:szCs w:val="24"/>
                <w:lang w:eastAsia="en-US"/>
              </w:rPr>
            </w:pPr>
            <w:r w:rsidRPr="00C42087">
              <w:rPr>
                <w:rFonts w:ascii="Times New Roman" w:hAnsi="Times New Roman" w:cs="Times New Roman"/>
                <w:color w:val="000000"/>
                <w:sz w:val="24"/>
                <w:szCs w:val="24"/>
                <w:lang w:eastAsia="en-US"/>
              </w:rPr>
              <w:t>Налоги на прибыль,  доходы</w:t>
            </w:r>
          </w:p>
        </w:tc>
        <w:tc>
          <w:tcPr>
            <w:tcW w:w="191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C42087" w:rsidRPr="00767EBE" w:rsidRDefault="00C42087" w:rsidP="00176A4A">
            <w:pPr>
              <w:jc w:val="center"/>
              <w:rPr>
                <w:rFonts w:ascii="Times New Roman" w:hAnsi="Times New Roman" w:cs="Times New Roman"/>
                <w:sz w:val="24"/>
                <w:szCs w:val="24"/>
                <w:lang w:eastAsia="en-US"/>
              </w:rPr>
            </w:pPr>
            <w:r w:rsidRPr="00767EBE">
              <w:rPr>
                <w:rFonts w:ascii="Times New Roman" w:hAnsi="Times New Roman" w:cs="Times New Roman"/>
                <w:sz w:val="24"/>
                <w:szCs w:val="24"/>
                <w:lang w:eastAsia="en-US"/>
              </w:rPr>
              <w:t>526</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C42087" w:rsidRPr="00767EBE" w:rsidRDefault="00C42087" w:rsidP="00176A4A">
            <w:pPr>
              <w:jc w:val="center"/>
              <w:rPr>
                <w:rFonts w:ascii="Times New Roman" w:hAnsi="Times New Roman" w:cs="Times New Roman"/>
                <w:sz w:val="24"/>
                <w:szCs w:val="24"/>
                <w:lang w:eastAsia="en-US"/>
              </w:rPr>
            </w:pPr>
            <w:r w:rsidRPr="00767EBE">
              <w:rPr>
                <w:rFonts w:ascii="Times New Roman" w:hAnsi="Times New Roman" w:cs="Times New Roman"/>
                <w:sz w:val="24"/>
                <w:szCs w:val="24"/>
                <w:lang w:eastAsia="en-US"/>
              </w:rPr>
              <w:t>514,62</w:t>
            </w:r>
          </w:p>
        </w:tc>
        <w:tc>
          <w:tcPr>
            <w:tcW w:w="19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42087" w:rsidRPr="00767EBE" w:rsidRDefault="00C42087" w:rsidP="00176A4A">
            <w:pPr>
              <w:jc w:val="center"/>
              <w:rPr>
                <w:rFonts w:ascii="Times New Roman" w:hAnsi="Times New Roman" w:cs="Times New Roman"/>
                <w:sz w:val="24"/>
                <w:szCs w:val="24"/>
                <w:lang w:eastAsia="en-US"/>
              </w:rPr>
            </w:pPr>
            <w:r w:rsidRPr="00767EBE">
              <w:rPr>
                <w:rFonts w:ascii="Times New Roman" w:hAnsi="Times New Roman" w:cs="Times New Roman"/>
                <w:sz w:val="24"/>
                <w:szCs w:val="24"/>
                <w:lang w:eastAsia="en-US"/>
              </w:rPr>
              <w:t>97,8</w:t>
            </w:r>
          </w:p>
        </w:tc>
      </w:tr>
      <w:tr w:rsidR="00C42087" w:rsidRPr="00C42087" w:rsidTr="00176A4A">
        <w:trPr>
          <w:cantSplit/>
          <w:trHeight w:val="517"/>
        </w:trPr>
        <w:tc>
          <w:tcPr>
            <w:tcW w:w="2917" w:type="dxa"/>
            <w:gridSpan w:val="2"/>
            <w:vMerge/>
            <w:tcBorders>
              <w:top w:val="single" w:sz="4" w:space="0" w:color="auto"/>
              <w:left w:val="single" w:sz="4" w:space="0" w:color="auto"/>
              <w:bottom w:val="single" w:sz="4" w:space="0" w:color="auto"/>
              <w:right w:val="single" w:sz="4" w:space="0" w:color="auto"/>
            </w:tcBorders>
            <w:vAlign w:val="center"/>
            <w:hideMark/>
          </w:tcPr>
          <w:p w:rsidR="00C42087" w:rsidRPr="00C42087" w:rsidRDefault="00C42087" w:rsidP="00176A4A">
            <w:pPr>
              <w:rPr>
                <w:rFonts w:ascii="Times New Roman" w:hAnsi="Times New Roman" w:cs="Times New Roman"/>
                <w:color w:val="000000"/>
                <w:sz w:val="24"/>
                <w:szCs w:val="24"/>
                <w:lang w:eastAsia="en-US"/>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hideMark/>
          </w:tcPr>
          <w:p w:rsidR="00C42087" w:rsidRPr="00C42087" w:rsidRDefault="00C42087" w:rsidP="00176A4A">
            <w:pPr>
              <w:jc w:val="center"/>
              <w:rPr>
                <w:rFonts w:ascii="Times New Roman" w:hAnsi="Times New Roman" w:cs="Times New Roman"/>
                <w:color w:val="FF0000"/>
                <w:sz w:val="24"/>
                <w:szCs w:val="24"/>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42087" w:rsidRPr="00C42087" w:rsidRDefault="00C42087" w:rsidP="00176A4A">
            <w:pPr>
              <w:jc w:val="center"/>
              <w:rPr>
                <w:rFonts w:ascii="Times New Roman" w:hAnsi="Times New Roman" w:cs="Times New Roman"/>
                <w:color w:val="FF0000"/>
                <w:sz w:val="24"/>
                <w:szCs w:val="24"/>
                <w:lang w:eastAsia="en-US"/>
              </w:rPr>
            </w:pPr>
          </w:p>
        </w:tc>
        <w:tc>
          <w:tcPr>
            <w:tcW w:w="1949" w:type="dxa"/>
            <w:gridSpan w:val="2"/>
            <w:vMerge/>
            <w:tcBorders>
              <w:top w:val="single" w:sz="4" w:space="0" w:color="auto"/>
              <w:left w:val="single" w:sz="4" w:space="0" w:color="auto"/>
              <w:bottom w:val="single" w:sz="4" w:space="0" w:color="auto"/>
              <w:right w:val="single" w:sz="4" w:space="0" w:color="auto"/>
            </w:tcBorders>
            <w:vAlign w:val="center"/>
            <w:hideMark/>
          </w:tcPr>
          <w:p w:rsidR="00C42087" w:rsidRPr="00C42087" w:rsidRDefault="00C42087" w:rsidP="00176A4A">
            <w:pPr>
              <w:jc w:val="center"/>
              <w:rPr>
                <w:rFonts w:ascii="Times New Roman" w:hAnsi="Times New Roman" w:cs="Times New Roman"/>
                <w:color w:val="FF0000"/>
                <w:sz w:val="24"/>
                <w:szCs w:val="24"/>
                <w:lang w:eastAsia="en-US"/>
              </w:rPr>
            </w:pPr>
          </w:p>
        </w:tc>
      </w:tr>
      <w:tr w:rsidR="00C42087" w:rsidRPr="00C42087" w:rsidTr="00176A4A">
        <w:trPr>
          <w:trHeight w:val="315"/>
        </w:trPr>
        <w:tc>
          <w:tcPr>
            <w:tcW w:w="2917" w:type="dxa"/>
            <w:gridSpan w:val="2"/>
            <w:tcBorders>
              <w:top w:val="nil"/>
              <w:left w:val="single" w:sz="4" w:space="0" w:color="auto"/>
              <w:bottom w:val="single" w:sz="4" w:space="0" w:color="auto"/>
              <w:right w:val="single" w:sz="4" w:space="0" w:color="auto"/>
            </w:tcBorders>
            <w:vAlign w:val="bottom"/>
            <w:hideMark/>
          </w:tcPr>
          <w:p w:rsidR="00C42087" w:rsidRPr="00C42087" w:rsidRDefault="00C42087" w:rsidP="00176A4A">
            <w:pPr>
              <w:rPr>
                <w:rFonts w:ascii="Times New Roman" w:hAnsi="Times New Roman" w:cs="Times New Roman"/>
                <w:color w:val="000000"/>
                <w:sz w:val="24"/>
                <w:szCs w:val="24"/>
                <w:lang w:eastAsia="en-US"/>
              </w:rPr>
            </w:pPr>
            <w:r w:rsidRPr="00C42087">
              <w:rPr>
                <w:rFonts w:ascii="Times New Roman" w:hAnsi="Times New Roman" w:cs="Times New Roman"/>
                <w:color w:val="000000"/>
                <w:sz w:val="24"/>
                <w:szCs w:val="24"/>
                <w:lang w:eastAsia="en-US"/>
              </w:rPr>
              <w:t>Налоги на  совокупный доход</w:t>
            </w:r>
          </w:p>
        </w:tc>
        <w:tc>
          <w:tcPr>
            <w:tcW w:w="1911" w:type="dxa"/>
            <w:gridSpan w:val="2"/>
            <w:tcBorders>
              <w:top w:val="nil"/>
              <w:left w:val="nil"/>
              <w:bottom w:val="single" w:sz="4" w:space="0" w:color="auto"/>
              <w:right w:val="single" w:sz="4" w:space="0" w:color="auto"/>
            </w:tcBorders>
            <w:noWrap/>
            <w:vAlign w:val="center"/>
            <w:hideMark/>
          </w:tcPr>
          <w:p w:rsidR="00C42087" w:rsidRPr="00767EBE" w:rsidRDefault="00C42087" w:rsidP="00176A4A">
            <w:pPr>
              <w:jc w:val="center"/>
              <w:rPr>
                <w:rFonts w:ascii="Times New Roman" w:hAnsi="Times New Roman" w:cs="Times New Roman"/>
                <w:sz w:val="24"/>
                <w:szCs w:val="24"/>
                <w:lang w:eastAsia="en-US"/>
              </w:rPr>
            </w:pPr>
            <w:r w:rsidRPr="00767EBE">
              <w:rPr>
                <w:rFonts w:ascii="Times New Roman" w:hAnsi="Times New Roman" w:cs="Times New Roman"/>
                <w:sz w:val="24"/>
                <w:szCs w:val="24"/>
                <w:lang w:eastAsia="en-US"/>
              </w:rPr>
              <w:t>25</w:t>
            </w:r>
          </w:p>
        </w:tc>
        <w:tc>
          <w:tcPr>
            <w:tcW w:w="1814" w:type="dxa"/>
            <w:tcBorders>
              <w:top w:val="nil"/>
              <w:left w:val="nil"/>
              <w:bottom w:val="single" w:sz="4" w:space="0" w:color="auto"/>
              <w:right w:val="single" w:sz="4" w:space="0" w:color="auto"/>
            </w:tcBorders>
            <w:vAlign w:val="center"/>
            <w:hideMark/>
          </w:tcPr>
          <w:p w:rsidR="00C42087" w:rsidRPr="00767EBE" w:rsidRDefault="00C42087" w:rsidP="00176A4A">
            <w:pPr>
              <w:jc w:val="center"/>
              <w:rPr>
                <w:rFonts w:ascii="Times New Roman" w:hAnsi="Times New Roman" w:cs="Times New Roman"/>
                <w:sz w:val="24"/>
                <w:szCs w:val="24"/>
                <w:lang w:eastAsia="en-US"/>
              </w:rPr>
            </w:pPr>
            <w:r w:rsidRPr="00767EBE">
              <w:rPr>
                <w:rFonts w:ascii="Times New Roman" w:hAnsi="Times New Roman" w:cs="Times New Roman"/>
                <w:sz w:val="24"/>
                <w:szCs w:val="24"/>
                <w:lang w:eastAsia="en-US"/>
              </w:rPr>
              <w:t>24,97</w:t>
            </w:r>
          </w:p>
        </w:tc>
        <w:tc>
          <w:tcPr>
            <w:tcW w:w="1949" w:type="dxa"/>
            <w:gridSpan w:val="2"/>
            <w:tcBorders>
              <w:top w:val="nil"/>
              <w:left w:val="nil"/>
              <w:bottom w:val="single" w:sz="4" w:space="0" w:color="auto"/>
              <w:right w:val="single" w:sz="4" w:space="0" w:color="auto"/>
            </w:tcBorders>
            <w:vAlign w:val="center"/>
            <w:hideMark/>
          </w:tcPr>
          <w:p w:rsidR="00C42087" w:rsidRPr="00767EBE" w:rsidRDefault="00C42087" w:rsidP="00176A4A">
            <w:pPr>
              <w:jc w:val="center"/>
              <w:rPr>
                <w:rFonts w:ascii="Times New Roman" w:hAnsi="Times New Roman" w:cs="Times New Roman"/>
                <w:sz w:val="24"/>
                <w:szCs w:val="24"/>
                <w:lang w:eastAsia="en-US"/>
              </w:rPr>
            </w:pPr>
            <w:r w:rsidRPr="00767EBE">
              <w:rPr>
                <w:rFonts w:ascii="Times New Roman" w:hAnsi="Times New Roman" w:cs="Times New Roman"/>
                <w:sz w:val="24"/>
                <w:szCs w:val="24"/>
                <w:lang w:eastAsia="en-US"/>
              </w:rPr>
              <w:t>99,9</w:t>
            </w:r>
          </w:p>
        </w:tc>
      </w:tr>
      <w:tr w:rsidR="00C42087" w:rsidRPr="00C42087" w:rsidTr="00176A4A">
        <w:trPr>
          <w:trHeight w:val="315"/>
        </w:trPr>
        <w:tc>
          <w:tcPr>
            <w:tcW w:w="2917" w:type="dxa"/>
            <w:gridSpan w:val="2"/>
            <w:tcBorders>
              <w:top w:val="nil"/>
              <w:left w:val="single" w:sz="4" w:space="0" w:color="auto"/>
              <w:bottom w:val="single" w:sz="4" w:space="0" w:color="auto"/>
              <w:right w:val="single" w:sz="4" w:space="0" w:color="auto"/>
            </w:tcBorders>
            <w:vAlign w:val="bottom"/>
            <w:hideMark/>
          </w:tcPr>
          <w:p w:rsidR="00C42087" w:rsidRPr="00C42087" w:rsidRDefault="00C42087" w:rsidP="00176A4A">
            <w:pPr>
              <w:rPr>
                <w:rFonts w:ascii="Times New Roman" w:hAnsi="Times New Roman" w:cs="Times New Roman"/>
                <w:color w:val="000000"/>
                <w:sz w:val="24"/>
                <w:szCs w:val="24"/>
                <w:lang w:eastAsia="en-US"/>
              </w:rPr>
            </w:pPr>
            <w:r w:rsidRPr="00C42087">
              <w:rPr>
                <w:rFonts w:ascii="Times New Roman" w:hAnsi="Times New Roman" w:cs="Times New Roman"/>
                <w:color w:val="000000"/>
                <w:sz w:val="24"/>
                <w:szCs w:val="24"/>
                <w:lang w:eastAsia="en-US"/>
              </w:rPr>
              <w:t xml:space="preserve"> Налоги  на  имущество</w:t>
            </w:r>
          </w:p>
        </w:tc>
        <w:tc>
          <w:tcPr>
            <w:tcW w:w="1911" w:type="dxa"/>
            <w:gridSpan w:val="2"/>
            <w:tcBorders>
              <w:top w:val="nil"/>
              <w:left w:val="nil"/>
              <w:bottom w:val="single" w:sz="4" w:space="0" w:color="auto"/>
              <w:right w:val="single" w:sz="4" w:space="0" w:color="auto"/>
            </w:tcBorders>
            <w:noWrap/>
            <w:vAlign w:val="center"/>
            <w:hideMark/>
          </w:tcPr>
          <w:p w:rsidR="00C42087" w:rsidRPr="00767EBE" w:rsidRDefault="00C42087" w:rsidP="00176A4A">
            <w:pPr>
              <w:jc w:val="center"/>
              <w:rPr>
                <w:rFonts w:ascii="Times New Roman" w:hAnsi="Times New Roman" w:cs="Times New Roman"/>
                <w:sz w:val="24"/>
                <w:szCs w:val="24"/>
                <w:lang w:eastAsia="en-US"/>
              </w:rPr>
            </w:pPr>
            <w:r w:rsidRPr="00767EBE">
              <w:rPr>
                <w:rFonts w:ascii="Times New Roman" w:hAnsi="Times New Roman" w:cs="Times New Roman"/>
                <w:sz w:val="24"/>
                <w:szCs w:val="24"/>
                <w:lang w:eastAsia="en-US"/>
              </w:rPr>
              <w:t>318</w:t>
            </w:r>
          </w:p>
        </w:tc>
        <w:tc>
          <w:tcPr>
            <w:tcW w:w="1814" w:type="dxa"/>
            <w:tcBorders>
              <w:top w:val="nil"/>
              <w:left w:val="nil"/>
              <w:bottom w:val="single" w:sz="4" w:space="0" w:color="auto"/>
              <w:right w:val="single" w:sz="4" w:space="0" w:color="auto"/>
            </w:tcBorders>
            <w:vAlign w:val="center"/>
            <w:hideMark/>
          </w:tcPr>
          <w:p w:rsidR="00C42087" w:rsidRPr="00767EBE" w:rsidRDefault="00C42087" w:rsidP="00176A4A">
            <w:pPr>
              <w:jc w:val="center"/>
              <w:rPr>
                <w:rFonts w:ascii="Times New Roman" w:hAnsi="Times New Roman" w:cs="Times New Roman"/>
                <w:sz w:val="24"/>
                <w:szCs w:val="24"/>
                <w:lang w:eastAsia="en-US"/>
              </w:rPr>
            </w:pPr>
            <w:r w:rsidRPr="00767EBE">
              <w:rPr>
                <w:rFonts w:ascii="Times New Roman" w:hAnsi="Times New Roman" w:cs="Times New Roman"/>
                <w:sz w:val="24"/>
                <w:szCs w:val="24"/>
                <w:lang w:eastAsia="en-US"/>
              </w:rPr>
              <w:t>302,89</w:t>
            </w:r>
          </w:p>
        </w:tc>
        <w:tc>
          <w:tcPr>
            <w:tcW w:w="1949" w:type="dxa"/>
            <w:gridSpan w:val="2"/>
            <w:tcBorders>
              <w:top w:val="nil"/>
              <w:left w:val="nil"/>
              <w:bottom w:val="single" w:sz="4" w:space="0" w:color="auto"/>
              <w:right w:val="single" w:sz="4" w:space="0" w:color="auto"/>
            </w:tcBorders>
            <w:vAlign w:val="center"/>
            <w:hideMark/>
          </w:tcPr>
          <w:p w:rsidR="00C42087" w:rsidRPr="00767EBE" w:rsidRDefault="00C42087" w:rsidP="00176A4A">
            <w:pPr>
              <w:jc w:val="center"/>
              <w:rPr>
                <w:rFonts w:ascii="Times New Roman" w:hAnsi="Times New Roman" w:cs="Times New Roman"/>
                <w:sz w:val="24"/>
                <w:szCs w:val="24"/>
                <w:lang w:eastAsia="en-US"/>
              </w:rPr>
            </w:pPr>
            <w:r w:rsidRPr="00767EBE">
              <w:rPr>
                <w:rFonts w:ascii="Times New Roman" w:hAnsi="Times New Roman" w:cs="Times New Roman"/>
                <w:sz w:val="24"/>
                <w:szCs w:val="24"/>
                <w:lang w:eastAsia="en-US"/>
              </w:rPr>
              <w:t>95,2</w:t>
            </w:r>
          </w:p>
        </w:tc>
      </w:tr>
      <w:tr w:rsidR="00C42087" w:rsidRPr="00C42087" w:rsidTr="00176A4A">
        <w:trPr>
          <w:trHeight w:val="315"/>
        </w:trPr>
        <w:tc>
          <w:tcPr>
            <w:tcW w:w="2917" w:type="dxa"/>
            <w:gridSpan w:val="2"/>
            <w:tcBorders>
              <w:top w:val="nil"/>
              <w:left w:val="single" w:sz="4" w:space="0" w:color="auto"/>
              <w:bottom w:val="single" w:sz="4" w:space="0" w:color="auto"/>
              <w:right w:val="single" w:sz="4" w:space="0" w:color="auto"/>
            </w:tcBorders>
            <w:vAlign w:val="bottom"/>
            <w:hideMark/>
          </w:tcPr>
          <w:p w:rsidR="00C42087" w:rsidRPr="00C42087" w:rsidRDefault="00C42087" w:rsidP="00176A4A">
            <w:pPr>
              <w:rPr>
                <w:rFonts w:ascii="Times New Roman" w:hAnsi="Times New Roman" w:cs="Times New Roman"/>
                <w:bCs/>
                <w:color w:val="000000"/>
                <w:sz w:val="24"/>
                <w:szCs w:val="24"/>
                <w:lang w:eastAsia="en-US"/>
              </w:rPr>
            </w:pPr>
            <w:r w:rsidRPr="00C42087">
              <w:rPr>
                <w:rFonts w:ascii="Times New Roman" w:hAnsi="Times New Roman" w:cs="Times New Roman"/>
                <w:bCs/>
                <w:color w:val="000000"/>
                <w:sz w:val="24"/>
                <w:szCs w:val="24"/>
                <w:lang w:eastAsia="en-US"/>
              </w:rPr>
              <w:t xml:space="preserve"> Доходы от использования </w:t>
            </w:r>
            <w:r w:rsidRPr="00C42087">
              <w:rPr>
                <w:rFonts w:ascii="Times New Roman" w:hAnsi="Times New Roman" w:cs="Times New Roman"/>
                <w:bCs/>
                <w:color w:val="000000"/>
                <w:sz w:val="24"/>
                <w:szCs w:val="24"/>
                <w:lang w:eastAsia="en-US"/>
              </w:rPr>
              <w:lastRenderedPageBreak/>
              <w:t>имущества, находящегося в государственной и муниципальной собственности</w:t>
            </w:r>
          </w:p>
        </w:tc>
        <w:tc>
          <w:tcPr>
            <w:tcW w:w="1911" w:type="dxa"/>
            <w:gridSpan w:val="2"/>
            <w:tcBorders>
              <w:top w:val="nil"/>
              <w:left w:val="nil"/>
              <w:bottom w:val="single" w:sz="4" w:space="0" w:color="auto"/>
              <w:right w:val="single" w:sz="4" w:space="0" w:color="auto"/>
            </w:tcBorders>
            <w:noWrap/>
            <w:vAlign w:val="center"/>
            <w:hideMark/>
          </w:tcPr>
          <w:p w:rsidR="00C42087" w:rsidRPr="00767EBE" w:rsidRDefault="00C42087" w:rsidP="00176A4A">
            <w:pPr>
              <w:jc w:val="center"/>
              <w:rPr>
                <w:rFonts w:ascii="Times New Roman" w:hAnsi="Times New Roman" w:cs="Times New Roman"/>
                <w:bCs/>
                <w:sz w:val="24"/>
                <w:szCs w:val="24"/>
                <w:lang w:eastAsia="en-US"/>
              </w:rPr>
            </w:pPr>
            <w:r w:rsidRPr="00767EBE">
              <w:rPr>
                <w:rFonts w:ascii="Times New Roman" w:hAnsi="Times New Roman" w:cs="Times New Roman"/>
                <w:bCs/>
                <w:sz w:val="24"/>
                <w:szCs w:val="24"/>
                <w:lang w:eastAsia="en-US"/>
              </w:rPr>
              <w:lastRenderedPageBreak/>
              <w:t>122</w:t>
            </w:r>
          </w:p>
        </w:tc>
        <w:tc>
          <w:tcPr>
            <w:tcW w:w="1814" w:type="dxa"/>
            <w:tcBorders>
              <w:top w:val="nil"/>
              <w:left w:val="nil"/>
              <w:bottom w:val="single" w:sz="4" w:space="0" w:color="auto"/>
              <w:right w:val="single" w:sz="4" w:space="0" w:color="auto"/>
            </w:tcBorders>
            <w:noWrap/>
            <w:vAlign w:val="center"/>
            <w:hideMark/>
          </w:tcPr>
          <w:p w:rsidR="00C42087" w:rsidRPr="00767EBE" w:rsidRDefault="00C42087" w:rsidP="00176A4A">
            <w:pPr>
              <w:jc w:val="center"/>
              <w:rPr>
                <w:rFonts w:ascii="Times New Roman" w:hAnsi="Times New Roman" w:cs="Times New Roman"/>
                <w:bCs/>
                <w:sz w:val="24"/>
                <w:szCs w:val="24"/>
                <w:lang w:eastAsia="en-US"/>
              </w:rPr>
            </w:pPr>
            <w:r w:rsidRPr="00767EBE">
              <w:rPr>
                <w:rFonts w:ascii="Times New Roman" w:hAnsi="Times New Roman" w:cs="Times New Roman"/>
                <w:bCs/>
                <w:sz w:val="24"/>
                <w:szCs w:val="24"/>
                <w:lang w:eastAsia="en-US"/>
              </w:rPr>
              <w:t>122,24</w:t>
            </w:r>
          </w:p>
        </w:tc>
        <w:tc>
          <w:tcPr>
            <w:tcW w:w="1949" w:type="dxa"/>
            <w:gridSpan w:val="2"/>
            <w:tcBorders>
              <w:top w:val="nil"/>
              <w:left w:val="nil"/>
              <w:bottom w:val="single" w:sz="4" w:space="0" w:color="auto"/>
              <w:right w:val="single" w:sz="4" w:space="0" w:color="auto"/>
            </w:tcBorders>
            <w:noWrap/>
            <w:vAlign w:val="center"/>
            <w:hideMark/>
          </w:tcPr>
          <w:p w:rsidR="00C42087" w:rsidRPr="00767EBE" w:rsidRDefault="00C42087" w:rsidP="00176A4A">
            <w:pPr>
              <w:jc w:val="center"/>
              <w:rPr>
                <w:rFonts w:ascii="Times New Roman" w:hAnsi="Times New Roman" w:cs="Times New Roman"/>
                <w:bCs/>
                <w:sz w:val="24"/>
                <w:szCs w:val="24"/>
                <w:lang w:eastAsia="en-US"/>
              </w:rPr>
            </w:pPr>
            <w:r w:rsidRPr="00767EBE">
              <w:rPr>
                <w:rFonts w:ascii="Times New Roman" w:hAnsi="Times New Roman" w:cs="Times New Roman"/>
                <w:bCs/>
                <w:sz w:val="24"/>
                <w:szCs w:val="24"/>
                <w:lang w:eastAsia="en-US"/>
              </w:rPr>
              <w:t>100,2</w:t>
            </w:r>
          </w:p>
        </w:tc>
      </w:tr>
      <w:tr w:rsidR="00C42087" w:rsidRPr="00C42087" w:rsidTr="00176A4A">
        <w:trPr>
          <w:trHeight w:val="510"/>
        </w:trPr>
        <w:tc>
          <w:tcPr>
            <w:tcW w:w="2917" w:type="dxa"/>
            <w:gridSpan w:val="2"/>
            <w:tcBorders>
              <w:top w:val="nil"/>
              <w:left w:val="single" w:sz="4" w:space="0" w:color="auto"/>
              <w:bottom w:val="single" w:sz="4" w:space="0" w:color="auto"/>
              <w:right w:val="single" w:sz="4" w:space="0" w:color="auto"/>
            </w:tcBorders>
            <w:vAlign w:val="bottom"/>
            <w:hideMark/>
          </w:tcPr>
          <w:p w:rsidR="00C42087" w:rsidRPr="00C42087" w:rsidRDefault="00C42087" w:rsidP="00176A4A">
            <w:pPr>
              <w:rPr>
                <w:rFonts w:ascii="Times New Roman" w:hAnsi="Times New Roman" w:cs="Times New Roman"/>
                <w:color w:val="000000"/>
                <w:sz w:val="24"/>
                <w:szCs w:val="24"/>
                <w:lang w:eastAsia="en-US"/>
              </w:rPr>
            </w:pPr>
            <w:r w:rsidRPr="00C42087">
              <w:rPr>
                <w:rFonts w:ascii="Times New Roman" w:hAnsi="Times New Roman" w:cs="Times New Roman"/>
                <w:color w:val="000000"/>
                <w:sz w:val="24"/>
                <w:szCs w:val="24"/>
                <w:lang w:eastAsia="en-US"/>
              </w:rPr>
              <w:lastRenderedPageBreak/>
              <w:t xml:space="preserve"> Безвозмездные поступления </w:t>
            </w:r>
          </w:p>
        </w:tc>
        <w:tc>
          <w:tcPr>
            <w:tcW w:w="1911" w:type="dxa"/>
            <w:gridSpan w:val="2"/>
            <w:tcBorders>
              <w:top w:val="nil"/>
              <w:left w:val="nil"/>
              <w:bottom w:val="single" w:sz="4" w:space="0" w:color="auto"/>
              <w:right w:val="single" w:sz="4" w:space="0" w:color="auto"/>
            </w:tcBorders>
            <w:noWrap/>
            <w:vAlign w:val="center"/>
            <w:hideMark/>
          </w:tcPr>
          <w:p w:rsidR="00C42087" w:rsidRPr="00767EBE" w:rsidRDefault="00C42087" w:rsidP="00176A4A">
            <w:pPr>
              <w:jc w:val="center"/>
              <w:rPr>
                <w:rFonts w:ascii="Times New Roman" w:hAnsi="Times New Roman" w:cs="Times New Roman"/>
                <w:sz w:val="24"/>
                <w:szCs w:val="24"/>
                <w:lang w:eastAsia="en-US"/>
              </w:rPr>
            </w:pPr>
            <w:r w:rsidRPr="00767EBE">
              <w:rPr>
                <w:rFonts w:ascii="Times New Roman" w:hAnsi="Times New Roman" w:cs="Times New Roman"/>
                <w:sz w:val="24"/>
                <w:szCs w:val="24"/>
                <w:lang w:eastAsia="en-US"/>
              </w:rPr>
              <w:t>1697,41</w:t>
            </w:r>
          </w:p>
        </w:tc>
        <w:tc>
          <w:tcPr>
            <w:tcW w:w="1814" w:type="dxa"/>
            <w:tcBorders>
              <w:top w:val="nil"/>
              <w:left w:val="nil"/>
              <w:bottom w:val="single" w:sz="4" w:space="0" w:color="auto"/>
              <w:right w:val="single" w:sz="4" w:space="0" w:color="auto"/>
            </w:tcBorders>
            <w:noWrap/>
            <w:vAlign w:val="center"/>
            <w:hideMark/>
          </w:tcPr>
          <w:p w:rsidR="00C42087" w:rsidRPr="00767EBE" w:rsidRDefault="00C42087" w:rsidP="00176A4A">
            <w:pPr>
              <w:jc w:val="center"/>
              <w:rPr>
                <w:rFonts w:ascii="Times New Roman" w:hAnsi="Times New Roman" w:cs="Times New Roman"/>
                <w:sz w:val="24"/>
                <w:szCs w:val="24"/>
                <w:lang w:eastAsia="en-US"/>
              </w:rPr>
            </w:pPr>
            <w:r w:rsidRPr="00767EBE">
              <w:rPr>
                <w:rFonts w:ascii="Times New Roman" w:hAnsi="Times New Roman" w:cs="Times New Roman"/>
                <w:sz w:val="24"/>
                <w:szCs w:val="24"/>
                <w:lang w:eastAsia="en-US"/>
              </w:rPr>
              <w:t>1692,56</w:t>
            </w:r>
          </w:p>
        </w:tc>
        <w:tc>
          <w:tcPr>
            <w:tcW w:w="1949" w:type="dxa"/>
            <w:gridSpan w:val="2"/>
            <w:tcBorders>
              <w:top w:val="nil"/>
              <w:left w:val="nil"/>
              <w:bottom w:val="single" w:sz="4" w:space="0" w:color="auto"/>
              <w:right w:val="single" w:sz="4" w:space="0" w:color="auto"/>
            </w:tcBorders>
            <w:noWrap/>
            <w:vAlign w:val="center"/>
            <w:hideMark/>
          </w:tcPr>
          <w:p w:rsidR="00C42087" w:rsidRPr="00767EBE" w:rsidRDefault="00C42087" w:rsidP="00176A4A">
            <w:pPr>
              <w:jc w:val="center"/>
              <w:rPr>
                <w:rFonts w:ascii="Times New Roman" w:hAnsi="Times New Roman" w:cs="Times New Roman"/>
                <w:sz w:val="24"/>
                <w:szCs w:val="24"/>
                <w:lang w:eastAsia="en-US"/>
              </w:rPr>
            </w:pPr>
            <w:r w:rsidRPr="00767EBE">
              <w:rPr>
                <w:rFonts w:ascii="Times New Roman" w:hAnsi="Times New Roman" w:cs="Times New Roman"/>
                <w:sz w:val="24"/>
                <w:szCs w:val="24"/>
                <w:lang w:eastAsia="en-US"/>
              </w:rPr>
              <w:t>99,7</w:t>
            </w:r>
          </w:p>
        </w:tc>
      </w:tr>
      <w:tr w:rsidR="00C42087" w:rsidRPr="00C42087" w:rsidTr="00176A4A">
        <w:trPr>
          <w:trHeight w:val="510"/>
        </w:trPr>
        <w:tc>
          <w:tcPr>
            <w:tcW w:w="2917" w:type="dxa"/>
            <w:gridSpan w:val="2"/>
            <w:tcBorders>
              <w:top w:val="nil"/>
              <w:left w:val="single" w:sz="4" w:space="0" w:color="auto"/>
              <w:bottom w:val="single" w:sz="4" w:space="0" w:color="auto"/>
              <w:right w:val="single" w:sz="4" w:space="0" w:color="auto"/>
            </w:tcBorders>
            <w:vAlign w:val="bottom"/>
            <w:hideMark/>
          </w:tcPr>
          <w:p w:rsidR="00C42087" w:rsidRPr="00C42087" w:rsidRDefault="00C42087" w:rsidP="00176A4A">
            <w:pPr>
              <w:rPr>
                <w:rFonts w:ascii="Times New Roman" w:hAnsi="Times New Roman" w:cs="Times New Roman"/>
                <w:b/>
                <w:color w:val="000000"/>
                <w:sz w:val="24"/>
                <w:szCs w:val="24"/>
                <w:lang w:eastAsia="en-US"/>
              </w:rPr>
            </w:pPr>
            <w:r w:rsidRPr="00C42087">
              <w:rPr>
                <w:rFonts w:ascii="Times New Roman" w:hAnsi="Times New Roman" w:cs="Times New Roman"/>
                <w:b/>
                <w:color w:val="000000"/>
                <w:sz w:val="24"/>
                <w:szCs w:val="24"/>
                <w:lang w:eastAsia="en-US"/>
              </w:rPr>
              <w:t>Итого  доходов</w:t>
            </w:r>
          </w:p>
        </w:tc>
        <w:tc>
          <w:tcPr>
            <w:tcW w:w="1911" w:type="dxa"/>
            <w:gridSpan w:val="2"/>
            <w:tcBorders>
              <w:top w:val="nil"/>
              <w:left w:val="nil"/>
              <w:bottom w:val="single" w:sz="4" w:space="0" w:color="auto"/>
              <w:right w:val="single" w:sz="4" w:space="0" w:color="auto"/>
            </w:tcBorders>
            <w:noWrap/>
            <w:vAlign w:val="center"/>
            <w:hideMark/>
          </w:tcPr>
          <w:p w:rsidR="00C42087" w:rsidRPr="00767EBE" w:rsidRDefault="00C42087" w:rsidP="00176A4A">
            <w:pPr>
              <w:jc w:val="center"/>
              <w:rPr>
                <w:rFonts w:ascii="Times New Roman" w:hAnsi="Times New Roman" w:cs="Times New Roman"/>
                <w:b/>
                <w:sz w:val="24"/>
                <w:szCs w:val="24"/>
                <w:lang w:eastAsia="en-US"/>
              </w:rPr>
            </w:pPr>
            <w:r w:rsidRPr="00767EBE">
              <w:rPr>
                <w:rFonts w:ascii="Times New Roman" w:hAnsi="Times New Roman" w:cs="Times New Roman"/>
                <w:b/>
                <w:sz w:val="24"/>
                <w:szCs w:val="24"/>
                <w:lang w:eastAsia="en-US"/>
              </w:rPr>
              <w:t>2689,41</w:t>
            </w:r>
          </w:p>
        </w:tc>
        <w:tc>
          <w:tcPr>
            <w:tcW w:w="1814" w:type="dxa"/>
            <w:tcBorders>
              <w:top w:val="nil"/>
              <w:left w:val="nil"/>
              <w:bottom w:val="single" w:sz="4" w:space="0" w:color="auto"/>
              <w:right w:val="single" w:sz="4" w:space="0" w:color="auto"/>
            </w:tcBorders>
            <w:noWrap/>
            <w:vAlign w:val="center"/>
            <w:hideMark/>
          </w:tcPr>
          <w:p w:rsidR="00C42087" w:rsidRPr="00767EBE" w:rsidRDefault="00C42087" w:rsidP="00176A4A">
            <w:pPr>
              <w:jc w:val="center"/>
              <w:rPr>
                <w:rFonts w:ascii="Times New Roman" w:hAnsi="Times New Roman" w:cs="Times New Roman"/>
                <w:b/>
                <w:sz w:val="24"/>
                <w:szCs w:val="24"/>
                <w:lang w:eastAsia="en-US"/>
              </w:rPr>
            </w:pPr>
            <w:r w:rsidRPr="00767EBE">
              <w:rPr>
                <w:rFonts w:ascii="Times New Roman" w:hAnsi="Times New Roman" w:cs="Times New Roman"/>
                <w:b/>
                <w:sz w:val="24"/>
                <w:szCs w:val="24"/>
                <w:lang w:eastAsia="en-US"/>
              </w:rPr>
              <w:t>2657,75</w:t>
            </w:r>
          </w:p>
        </w:tc>
        <w:tc>
          <w:tcPr>
            <w:tcW w:w="1949" w:type="dxa"/>
            <w:gridSpan w:val="2"/>
            <w:tcBorders>
              <w:top w:val="nil"/>
              <w:left w:val="nil"/>
              <w:bottom w:val="single" w:sz="4" w:space="0" w:color="auto"/>
              <w:right w:val="single" w:sz="4" w:space="0" w:color="auto"/>
            </w:tcBorders>
            <w:noWrap/>
            <w:vAlign w:val="center"/>
            <w:hideMark/>
          </w:tcPr>
          <w:p w:rsidR="00C42087" w:rsidRPr="00767EBE" w:rsidRDefault="00C42087" w:rsidP="00176A4A">
            <w:pPr>
              <w:jc w:val="center"/>
              <w:rPr>
                <w:rFonts w:ascii="Times New Roman" w:hAnsi="Times New Roman" w:cs="Times New Roman"/>
                <w:b/>
                <w:sz w:val="24"/>
                <w:szCs w:val="24"/>
                <w:lang w:eastAsia="en-US"/>
              </w:rPr>
            </w:pPr>
            <w:r w:rsidRPr="00767EBE">
              <w:rPr>
                <w:rFonts w:ascii="Times New Roman" w:hAnsi="Times New Roman" w:cs="Times New Roman"/>
                <w:b/>
                <w:sz w:val="24"/>
                <w:szCs w:val="24"/>
                <w:lang w:eastAsia="en-US"/>
              </w:rPr>
              <w:t>98,8</w:t>
            </w:r>
          </w:p>
        </w:tc>
      </w:tr>
      <w:tr w:rsidR="001A15CD" w:rsidRPr="00C42087" w:rsidTr="00176A4A">
        <w:trPr>
          <w:trHeight w:val="1550"/>
        </w:trPr>
        <w:tc>
          <w:tcPr>
            <w:tcW w:w="8591" w:type="dxa"/>
            <w:gridSpan w:val="7"/>
            <w:tcBorders>
              <w:top w:val="nil"/>
            </w:tcBorders>
            <w:vAlign w:val="bottom"/>
            <w:hideMark/>
          </w:tcPr>
          <w:p w:rsidR="001A15CD" w:rsidRPr="00C42087" w:rsidRDefault="001A15CD" w:rsidP="00176A4A">
            <w:pPr>
              <w:rPr>
                <w:rFonts w:ascii="Times New Roman" w:hAnsi="Times New Roman" w:cs="Times New Roman"/>
                <w:b/>
                <w:color w:val="000000"/>
                <w:sz w:val="24"/>
                <w:szCs w:val="24"/>
                <w:lang w:eastAsia="en-US"/>
              </w:rPr>
            </w:pPr>
          </w:p>
          <w:tbl>
            <w:tblPr>
              <w:tblW w:w="0" w:type="auto"/>
              <w:tblLayout w:type="fixed"/>
              <w:tblCellMar>
                <w:left w:w="30" w:type="dxa"/>
                <w:right w:w="30" w:type="dxa"/>
              </w:tblCellMar>
              <w:tblLook w:val="0000" w:firstRow="0" w:lastRow="0" w:firstColumn="0" w:lastColumn="0" w:noHBand="0" w:noVBand="0"/>
            </w:tblPr>
            <w:tblGrid>
              <w:gridCol w:w="744"/>
              <w:gridCol w:w="1146"/>
              <w:gridCol w:w="642"/>
              <w:gridCol w:w="2322"/>
              <w:gridCol w:w="232"/>
              <w:gridCol w:w="17"/>
              <w:gridCol w:w="810"/>
              <w:gridCol w:w="176"/>
              <w:gridCol w:w="1307"/>
              <w:gridCol w:w="141"/>
              <w:gridCol w:w="838"/>
            </w:tblGrid>
            <w:tr w:rsidR="00A222BD" w:rsidTr="007D5908">
              <w:trPr>
                <w:gridAfter w:val="1"/>
                <w:wAfter w:w="838" w:type="dxa"/>
                <w:trHeight w:val="912"/>
              </w:trPr>
              <w:tc>
                <w:tcPr>
                  <w:tcW w:w="7537" w:type="dxa"/>
                  <w:gridSpan w:val="10"/>
                  <w:tcBorders>
                    <w:top w:val="nil"/>
                    <w:left w:val="nil"/>
                    <w:bottom w:val="nil"/>
                    <w:right w:val="nil"/>
                  </w:tcBorders>
                </w:tcPr>
                <w:p w:rsidR="00A222BD" w:rsidRDefault="009675F7"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b/>
                      <w:bCs/>
                      <w:color w:val="000000"/>
                      <w:sz w:val="24"/>
                      <w:szCs w:val="24"/>
                    </w:rPr>
                  </w:pPr>
                  <w:r>
                    <w:rPr>
                      <w:rFonts w:ascii="Times New Roman" w:hAnsi="Times New Roman" w:cs="Times New Roman"/>
                      <w:color w:val="000000"/>
                      <w:sz w:val="24"/>
                      <w:szCs w:val="24"/>
                      <w:lang w:eastAsia="en-US"/>
                    </w:rPr>
                    <w:t xml:space="preserve">Расходная часть бюджета выполнена на 96,4 % </w:t>
                  </w:r>
                  <w:proofErr w:type="gramStart"/>
                  <w:r>
                    <w:rPr>
                      <w:rFonts w:ascii="Times New Roman" w:hAnsi="Times New Roman" w:cs="Times New Roman"/>
                      <w:color w:val="000000"/>
                      <w:sz w:val="24"/>
                      <w:szCs w:val="24"/>
                      <w:lang w:eastAsia="en-US"/>
                    </w:rPr>
                    <w:t>согласно</w:t>
                  </w:r>
                  <w:proofErr w:type="gramEnd"/>
                  <w:r>
                    <w:rPr>
                      <w:rFonts w:ascii="Times New Roman" w:hAnsi="Times New Roman" w:cs="Times New Roman"/>
                      <w:color w:val="000000"/>
                      <w:sz w:val="24"/>
                      <w:szCs w:val="24"/>
                      <w:lang w:eastAsia="en-US"/>
                    </w:rPr>
                    <w:t xml:space="preserve"> уточненного плана на 2014 год. Общий расход составил 2614,98 тыс. руб.</w:t>
                  </w:r>
                  <w:r w:rsidR="00767EBE">
                    <w:rPr>
                      <w:rFonts w:ascii="Times New Roman" w:hAnsi="Times New Roman" w:cs="Times New Roman"/>
                      <w:color w:val="000000"/>
                      <w:sz w:val="24"/>
                      <w:szCs w:val="24"/>
                      <w:lang w:eastAsia="en-US"/>
                    </w:rPr>
                    <w:t xml:space="preserve"> Дефицит по балансу 42,77 тыс</w:t>
                  </w:r>
                  <w:proofErr w:type="gramStart"/>
                  <w:r w:rsidR="00767EBE">
                    <w:rPr>
                      <w:rFonts w:ascii="Times New Roman" w:hAnsi="Times New Roman" w:cs="Times New Roman"/>
                      <w:color w:val="000000"/>
                      <w:sz w:val="24"/>
                      <w:szCs w:val="24"/>
                      <w:lang w:eastAsia="en-US"/>
                    </w:rPr>
                    <w:t>.р</w:t>
                  </w:r>
                  <w:proofErr w:type="gramEnd"/>
                  <w:r w:rsidR="00767EBE">
                    <w:rPr>
                      <w:rFonts w:ascii="Times New Roman" w:hAnsi="Times New Roman" w:cs="Times New Roman"/>
                      <w:color w:val="000000"/>
                      <w:sz w:val="24"/>
                      <w:szCs w:val="24"/>
                      <w:lang w:eastAsia="en-US"/>
                    </w:rPr>
                    <w:t>уб.</w:t>
                  </w:r>
                </w:p>
              </w:tc>
            </w:tr>
            <w:tr w:rsidR="00A222BD" w:rsidTr="007D5908">
              <w:trPr>
                <w:gridAfter w:val="1"/>
                <w:wAfter w:w="838" w:type="dxa"/>
                <w:trHeight w:val="912"/>
              </w:trPr>
              <w:tc>
                <w:tcPr>
                  <w:tcW w:w="744" w:type="dxa"/>
                  <w:tcBorders>
                    <w:top w:val="nil"/>
                    <w:left w:val="nil"/>
                    <w:bottom w:val="nil"/>
                    <w:right w:val="nil"/>
                  </w:tcBorders>
                </w:tcPr>
                <w:p w:rsid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rPr>
                  </w:pPr>
                </w:p>
              </w:tc>
              <w:tc>
                <w:tcPr>
                  <w:tcW w:w="4110" w:type="dxa"/>
                  <w:gridSpan w:val="3"/>
                  <w:tcBorders>
                    <w:top w:val="nil"/>
                    <w:left w:val="nil"/>
                    <w:bottom w:val="nil"/>
                    <w:right w:val="nil"/>
                  </w:tcBorders>
                </w:tcPr>
                <w:p w:rsid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rPr>
                  </w:pPr>
                </w:p>
              </w:tc>
              <w:tc>
                <w:tcPr>
                  <w:tcW w:w="232" w:type="dxa"/>
                  <w:tcBorders>
                    <w:top w:val="nil"/>
                    <w:left w:val="nil"/>
                    <w:bottom w:val="nil"/>
                    <w:right w:val="nil"/>
                  </w:tcBorders>
                </w:tcPr>
                <w:p w:rsid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rPr>
                  </w:pPr>
                </w:p>
              </w:tc>
              <w:tc>
                <w:tcPr>
                  <w:tcW w:w="827" w:type="dxa"/>
                  <w:gridSpan w:val="2"/>
                  <w:tcBorders>
                    <w:top w:val="nil"/>
                    <w:left w:val="nil"/>
                    <w:bottom w:val="nil"/>
                    <w:right w:val="nil"/>
                  </w:tcBorders>
                </w:tcPr>
                <w:p w:rsid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rPr>
                  </w:pPr>
                </w:p>
              </w:tc>
              <w:tc>
                <w:tcPr>
                  <w:tcW w:w="1624" w:type="dxa"/>
                  <w:gridSpan w:val="3"/>
                  <w:tcBorders>
                    <w:top w:val="nil"/>
                    <w:left w:val="nil"/>
                    <w:bottom w:val="nil"/>
                    <w:right w:val="nil"/>
                  </w:tcBorders>
                </w:tcPr>
                <w:p w:rsid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rPr>
                  </w:pPr>
                </w:p>
              </w:tc>
            </w:tr>
            <w:tr w:rsidR="00A222BD" w:rsidRPr="00A222BD" w:rsidTr="007D5908">
              <w:trPr>
                <w:trHeight w:val="4807"/>
              </w:trPr>
              <w:tc>
                <w:tcPr>
                  <w:tcW w:w="744" w:type="dxa"/>
                  <w:tcBorders>
                    <w:top w:val="single" w:sz="6" w:space="0" w:color="auto"/>
                    <w:left w:val="single" w:sz="6" w:space="0" w:color="auto"/>
                    <w:bottom w:val="single" w:sz="6" w:space="0" w:color="auto"/>
                    <w:right w:val="single" w:sz="6"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Раздел</w:t>
                  </w:r>
                </w:p>
              </w:tc>
              <w:tc>
                <w:tcPr>
                  <w:tcW w:w="1146" w:type="dxa"/>
                  <w:tcBorders>
                    <w:top w:val="single" w:sz="6" w:space="0" w:color="auto"/>
                    <w:left w:val="single" w:sz="6" w:space="0" w:color="auto"/>
                    <w:bottom w:val="single" w:sz="6" w:space="0" w:color="auto"/>
                    <w:right w:val="single" w:sz="6"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Подраздел</w:t>
                  </w:r>
                </w:p>
              </w:tc>
              <w:tc>
                <w:tcPr>
                  <w:tcW w:w="3213" w:type="dxa"/>
                  <w:gridSpan w:val="4"/>
                  <w:tcBorders>
                    <w:top w:val="single" w:sz="6" w:space="0" w:color="auto"/>
                    <w:left w:val="single" w:sz="6" w:space="0" w:color="auto"/>
                    <w:bottom w:val="single" w:sz="6" w:space="0" w:color="auto"/>
                    <w:right w:val="single" w:sz="6"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Название</w:t>
                  </w:r>
                </w:p>
              </w:tc>
              <w:tc>
                <w:tcPr>
                  <w:tcW w:w="986" w:type="dxa"/>
                  <w:gridSpan w:val="2"/>
                  <w:tcBorders>
                    <w:top w:val="single" w:sz="6" w:space="0" w:color="auto"/>
                    <w:left w:val="single" w:sz="6" w:space="0" w:color="auto"/>
                    <w:bottom w:val="single" w:sz="6" w:space="0" w:color="auto"/>
                    <w:right w:val="single" w:sz="6"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proofErr w:type="gramStart"/>
                  <w:r w:rsidRPr="00A222BD">
                    <w:rPr>
                      <w:rFonts w:ascii="Times New Roman" w:hAnsi="Times New Roman" w:cs="Times New Roman"/>
                      <w:color w:val="000000"/>
                      <w:sz w:val="24"/>
                      <w:szCs w:val="24"/>
                    </w:rPr>
                    <w:t>Уточнён-</w:t>
                  </w:r>
                  <w:proofErr w:type="spellStart"/>
                  <w:r w:rsidRPr="00A222BD">
                    <w:rPr>
                      <w:rFonts w:ascii="Times New Roman" w:hAnsi="Times New Roman" w:cs="Times New Roman"/>
                      <w:color w:val="000000"/>
                      <w:sz w:val="24"/>
                      <w:szCs w:val="24"/>
                    </w:rPr>
                    <w:t>ный</w:t>
                  </w:r>
                  <w:proofErr w:type="spellEnd"/>
                  <w:proofErr w:type="gramEnd"/>
                  <w:r w:rsidRPr="00A222BD">
                    <w:rPr>
                      <w:rFonts w:ascii="Times New Roman" w:hAnsi="Times New Roman" w:cs="Times New Roman"/>
                      <w:color w:val="000000"/>
                      <w:sz w:val="24"/>
                      <w:szCs w:val="24"/>
                    </w:rPr>
                    <w:t xml:space="preserve"> план на 2014 год</w:t>
                  </w:r>
                </w:p>
              </w:tc>
              <w:tc>
                <w:tcPr>
                  <w:tcW w:w="1307" w:type="dxa"/>
                  <w:tcBorders>
                    <w:top w:val="single" w:sz="6" w:space="0" w:color="auto"/>
                    <w:left w:val="single" w:sz="6" w:space="0" w:color="auto"/>
                    <w:bottom w:val="single" w:sz="6" w:space="0" w:color="auto"/>
                    <w:right w:val="single" w:sz="6"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Исполнение на 01.01.2015</w:t>
                  </w:r>
                </w:p>
              </w:tc>
              <w:tc>
                <w:tcPr>
                  <w:tcW w:w="979" w:type="dxa"/>
                  <w:gridSpan w:val="2"/>
                  <w:tcBorders>
                    <w:top w:val="single" w:sz="6" w:space="0" w:color="auto"/>
                    <w:left w:val="single" w:sz="6" w:space="0" w:color="auto"/>
                    <w:bottom w:val="single" w:sz="6" w:space="0" w:color="auto"/>
                    <w:right w:val="single" w:sz="6"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 xml:space="preserve">% </w:t>
                  </w:r>
                  <w:proofErr w:type="spellStart"/>
                  <w:proofErr w:type="gramStart"/>
                  <w:r w:rsidRPr="00A222BD">
                    <w:rPr>
                      <w:rFonts w:ascii="Times New Roman" w:hAnsi="Times New Roman" w:cs="Times New Roman"/>
                      <w:color w:val="000000"/>
                      <w:sz w:val="24"/>
                      <w:szCs w:val="24"/>
                    </w:rPr>
                    <w:t>исполне-ния</w:t>
                  </w:r>
                  <w:proofErr w:type="spellEnd"/>
                  <w:proofErr w:type="gramEnd"/>
                  <w:r w:rsidRPr="00A222BD">
                    <w:rPr>
                      <w:rFonts w:ascii="Times New Roman" w:hAnsi="Times New Roman" w:cs="Times New Roman"/>
                      <w:color w:val="000000"/>
                      <w:sz w:val="24"/>
                      <w:szCs w:val="24"/>
                    </w:rPr>
                    <w:t xml:space="preserve"> к уточнён-ному плану</w:t>
                  </w:r>
                </w:p>
              </w:tc>
            </w:tr>
            <w:tr w:rsidR="00A222BD" w:rsidRPr="00A222BD" w:rsidTr="007D5908">
              <w:trPr>
                <w:trHeight w:val="827"/>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01</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Общегосударственные вопросы</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1204,5</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1196,97</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99,4</w:t>
                  </w:r>
                </w:p>
              </w:tc>
            </w:tr>
            <w:tr w:rsidR="00A222BD" w:rsidRPr="00A222BD" w:rsidTr="007D5908">
              <w:trPr>
                <w:trHeight w:val="1423"/>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01</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02</w:t>
                  </w: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470,4</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470,28</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100</w:t>
                  </w:r>
                </w:p>
              </w:tc>
            </w:tr>
            <w:tr w:rsidR="00A222BD" w:rsidRPr="00A222BD" w:rsidTr="007D5908">
              <w:trPr>
                <w:trHeight w:val="320"/>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i/>
                      <w:iCs/>
                      <w:color w:val="000000"/>
                      <w:sz w:val="24"/>
                      <w:szCs w:val="24"/>
                    </w:rPr>
                  </w:pP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i/>
                      <w:iCs/>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i/>
                      <w:iCs/>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i/>
                      <w:iCs/>
                      <w:color w:val="000000"/>
                      <w:sz w:val="24"/>
                      <w:szCs w:val="24"/>
                    </w:rPr>
                  </w:pP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i/>
                      <w:iCs/>
                      <w:color w:val="000000"/>
                      <w:sz w:val="24"/>
                      <w:szCs w:val="24"/>
                    </w:rPr>
                  </w:pP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i/>
                      <w:iCs/>
                      <w:color w:val="000000"/>
                      <w:sz w:val="24"/>
                      <w:szCs w:val="24"/>
                    </w:rPr>
                  </w:pP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i/>
                      <w:iCs/>
                      <w:color w:val="000000"/>
                      <w:sz w:val="24"/>
                      <w:szCs w:val="24"/>
                    </w:rPr>
                  </w:pPr>
                </w:p>
              </w:tc>
            </w:tr>
            <w:tr w:rsidR="00A222BD" w:rsidRPr="00A222BD" w:rsidTr="007D5908">
              <w:trPr>
                <w:trHeight w:val="2118"/>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lastRenderedPageBreak/>
                    <w:t>01</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04</w:t>
                  </w: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734,1</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726,69</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99</w:t>
                  </w:r>
                </w:p>
              </w:tc>
            </w:tr>
            <w:tr w:rsidR="00A222BD" w:rsidRPr="00A222BD" w:rsidTr="007D5908">
              <w:trPr>
                <w:trHeight w:val="320"/>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r>
            <w:tr w:rsidR="00A222BD" w:rsidRPr="00A222BD" w:rsidTr="007D5908">
              <w:trPr>
                <w:trHeight w:val="827"/>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02</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Национальная оборона</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55</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50,14</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91,2</w:t>
                  </w:r>
                </w:p>
              </w:tc>
            </w:tr>
            <w:tr w:rsidR="00A222BD" w:rsidRPr="00A222BD" w:rsidTr="007D5908">
              <w:trPr>
                <w:trHeight w:val="869"/>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02</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03</w:t>
                  </w: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Мобилизационная и вневойсковая подготовка</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55</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50,14</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91,2</w:t>
                  </w:r>
                </w:p>
              </w:tc>
            </w:tr>
            <w:tr w:rsidR="00A222BD" w:rsidRPr="00A222BD" w:rsidTr="007D5908">
              <w:trPr>
                <w:trHeight w:val="1423"/>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в том числе</w:t>
                  </w: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Осуществление первичного воинского учёта на территориях, где отсутствуют военные комиссариаты</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55</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50,14</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91,2</w:t>
                  </w:r>
                </w:p>
              </w:tc>
            </w:tr>
            <w:tr w:rsidR="00A222BD" w:rsidRPr="00A222BD" w:rsidTr="007D5908">
              <w:trPr>
                <w:trHeight w:val="827"/>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03</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Национальная безопасность и правоохранительная деятельность</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4,5</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4,5</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100</w:t>
                  </w:r>
                </w:p>
              </w:tc>
            </w:tr>
            <w:tr w:rsidR="00A222BD" w:rsidRPr="00A222BD" w:rsidTr="007D5908">
              <w:trPr>
                <w:trHeight w:val="869"/>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03</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10</w:t>
                  </w: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Обеспечение пожарной безопасности</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4,5</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4,5</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100</w:t>
                  </w:r>
                </w:p>
              </w:tc>
            </w:tr>
            <w:tr w:rsidR="00A222BD" w:rsidRPr="00A222BD" w:rsidTr="007D5908">
              <w:trPr>
                <w:trHeight w:val="1730"/>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i/>
                      <w:iCs/>
                      <w:color w:val="000000"/>
                      <w:sz w:val="24"/>
                      <w:szCs w:val="24"/>
                    </w:rPr>
                  </w:pP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i/>
                      <w:iCs/>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i/>
                      <w:iCs/>
                      <w:color w:val="000000"/>
                      <w:sz w:val="24"/>
                      <w:szCs w:val="24"/>
                    </w:rPr>
                  </w:pPr>
                  <w:r w:rsidRPr="00A222BD">
                    <w:rPr>
                      <w:rFonts w:ascii="Times New Roman" w:hAnsi="Times New Roman" w:cs="Times New Roman"/>
                      <w:i/>
                      <w:iCs/>
                      <w:color w:val="000000"/>
                      <w:sz w:val="24"/>
                      <w:szCs w:val="24"/>
                    </w:rPr>
                    <w:t>в том числе</w:t>
                  </w: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i/>
                      <w:iCs/>
                      <w:color w:val="000000"/>
                      <w:sz w:val="24"/>
                      <w:szCs w:val="24"/>
                    </w:rPr>
                  </w:pPr>
                  <w:r w:rsidRPr="00A222BD">
                    <w:rPr>
                      <w:rFonts w:ascii="Times New Roman" w:hAnsi="Times New Roman" w:cs="Times New Roman"/>
                      <w:i/>
                      <w:iCs/>
                      <w:color w:val="000000"/>
                      <w:sz w:val="24"/>
                      <w:szCs w:val="24"/>
                    </w:rPr>
                    <w:t>Обеспечение первичных мер пожарной безопасности</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i/>
                      <w:iCs/>
                      <w:color w:val="000000"/>
                      <w:sz w:val="24"/>
                      <w:szCs w:val="24"/>
                    </w:rPr>
                  </w:pPr>
                  <w:r w:rsidRPr="00A222BD">
                    <w:rPr>
                      <w:rFonts w:ascii="Times New Roman" w:hAnsi="Times New Roman" w:cs="Times New Roman"/>
                      <w:i/>
                      <w:iCs/>
                      <w:color w:val="000000"/>
                      <w:sz w:val="24"/>
                      <w:szCs w:val="24"/>
                    </w:rPr>
                    <w:t>0,5</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i/>
                      <w:iCs/>
                      <w:color w:val="000000"/>
                      <w:sz w:val="24"/>
                      <w:szCs w:val="24"/>
                    </w:rPr>
                  </w:pPr>
                  <w:r w:rsidRPr="00A222BD">
                    <w:rPr>
                      <w:rFonts w:ascii="Times New Roman" w:hAnsi="Times New Roman" w:cs="Times New Roman"/>
                      <w:i/>
                      <w:iCs/>
                      <w:color w:val="000000"/>
                      <w:sz w:val="24"/>
                      <w:szCs w:val="24"/>
                    </w:rPr>
                    <w:t>0,5</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i/>
                      <w:iCs/>
                      <w:color w:val="000000"/>
                      <w:sz w:val="24"/>
                      <w:szCs w:val="24"/>
                    </w:rPr>
                  </w:pPr>
                  <w:r w:rsidRPr="00A222BD">
                    <w:rPr>
                      <w:rFonts w:ascii="Times New Roman" w:hAnsi="Times New Roman" w:cs="Times New Roman"/>
                      <w:i/>
                      <w:iCs/>
                      <w:color w:val="000000"/>
                      <w:sz w:val="24"/>
                      <w:szCs w:val="24"/>
                    </w:rPr>
                    <w:t>100</w:t>
                  </w:r>
                </w:p>
              </w:tc>
            </w:tr>
            <w:tr w:rsidR="00A222BD" w:rsidRPr="00A222BD" w:rsidTr="007D5908">
              <w:trPr>
                <w:trHeight w:val="1423"/>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в том числе</w:t>
                  </w: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Субсидии на обеспечение первичных мер пожарной безопасности в границах населенных пунктов</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4</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4</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100</w:t>
                  </w:r>
                </w:p>
              </w:tc>
            </w:tr>
            <w:tr w:rsidR="00A222BD" w:rsidRPr="00A222BD" w:rsidTr="007D5908">
              <w:trPr>
                <w:trHeight w:val="827"/>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04</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Национальная экономика</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374,51</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319,51</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85,3</w:t>
                  </w:r>
                </w:p>
              </w:tc>
            </w:tr>
            <w:tr w:rsidR="00A222BD" w:rsidRPr="00A222BD" w:rsidTr="007D5908">
              <w:trPr>
                <w:trHeight w:val="869"/>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04</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09</w:t>
                  </w: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Дорожное хозяйство (дорожные фонды)</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249</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194</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77,9</w:t>
                  </w:r>
                </w:p>
              </w:tc>
            </w:tr>
            <w:tr w:rsidR="00A222BD" w:rsidRPr="00A222BD" w:rsidTr="007D5908">
              <w:trPr>
                <w:trHeight w:val="1257"/>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в том числе</w:t>
                  </w: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Содержание автомобильных дорог общего пользования</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249</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194</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77,9</w:t>
                  </w:r>
                </w:p>
              </w:tc>
            </w:tr>
            <w:tr w:rsidR="00A222BD" w:rsidRPr="00A222BD" w:rsidTr="007D5908">
              <w:trPr>
                <w:trHeight w:val="869"/>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04</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12</w:t>
                  </w: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Другие вопросы в области национальной экономики</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125,51</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125,51</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100</w:t>
                  </w:r>
                </w:p>
              </w:tc>
            </w:tr>
            <w:tr w:rsidR="00A222BD" w:rsidRPr="00A222BD" w:rsidTr="007D5908">
              <w:trPr>
                <w:trHeight w:val="1730"/>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i/>
                      <w:iCs/>
                      <w:color w:val="000000"/>
                      <w:sz w:val="24"/>
                      <w:szCs w:val="24"/>
                    </w:rPr>
                  </w:pP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i/>
                      <w:iCs/>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i/>
                      <w:iCs/>
                      <w:color w:val="000000"/>
                      <w:sz w:val="24"/>
                      <w:szCs w:val="24"/>
                    </w:rPr>
                  </w:pPr>
                  <w:r w:rsidRPr="00A222BD">
                    <w:rPr>
                      <w:rFonts w:ascii="Times New Roman" w:hAnsi="Times New Roman" w:cs="Times New Roman"/>
                      <w:i/>
                      <w:iCs/>
                      <w:color w:val="000000"/>
                      <w:sz w:val="24"/>
                      <w:szCs w:val="24"/>
                    </w:rPr>
                    <w:t>в том числе</w:t>
                  </w: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i/>
                      <w:iCs/>
                      <w:color w:val="000000"/>
                      <w:sz w:val="24"/>
                      <w:szCs w:val="24"/>
                    </w:rPr>
                  </w:pPr>
                  <w:r w:rsidRPr="00A222BD">
                    <w:rPr>
                      <w:rFonts w:ascii="Times New Roman" w:hAnsi="Times New Roman" w:cs="Times New Roman"/>
                      <w:i/>
                      <w:iCs/>
                      <w:color w:val="000000"/>
                      <w:sz w:val="24"/>
                      <w:szCs w:val="24"/>
                    </w:rPr>
                    <w:t>Строительство объектов общегражданского назначения</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i/>
                      <w:iCs/>
                      <w:color w:val="000000"/>
                      <w:sz w:val="24"/>
                      <w:szCs w:val="24"/>
                    </w:rPr>
                  </w:pPr>
                  <w:r w:rsidRPr="00A222BD">
                    <w:rPr>
                      <w:rFonts w:ascii="Times New Roman" w:hAnsi="Times New Roman" w:cs="Times New Roman"/>
                      <w:i/>
                      <w:iCs/>
                      <w:color w:val="000000"/>
                      <w:sz w:val="24"/>
                      <w:szCs w:val="24"/>
                    </w:rPr>
                    <w:t>125,51</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i/>
                      <w:iCs/>
                      <w:color w:val="000000"/>
                      <w:sz w:val="24"/>
                      <w:szCs w:val="24"/>
                    </w:rPr>
                  </w:pPr>
                  <w:r w:rsidRPr="00A222BD">
                    <w:rPr>
                      <w:rFonts w:ascii="Times New Roman" w:hAnsi="Times New Roman" w:cs="Times New Roman"/>
                      <w:i/>
                      <w:iCs/>
                      <w:color w:val="000000"/>
                      <w:sz w:val="24"/>
                      <w:szCs w:val="24"/>
                    </w:rPr>
                    <w:t>125,51</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i/>
                      <w:iCs/>
                      <w:color w:val="000000"/>
                      <w:sz w:val="24"/>
                      <w:szCs w:val="24"/>
                    </w:rPr>
                  </w:pPr>
                  <w:r w:rsidRPr="00A222BD">
                    <w:rPr>
                      <w:rFonts w:ascii="Times New Roman" w:hAnsi="Times New Roman" w:cs="Times New Roman"/>
                      <w:i/>
                      <w:iCs/>
                      <w:color w:val="000000"/>
                      <w:sz w:val="24"/>
                      <w:szCs w:val="24"/>
                    </w:rPr>
                    <w:t>100</w:t>
                  </w:r>
                </w:p>
              </w:tc>
            </w:tr>
            <w:tr w:rsidR="00A222BD" w:rsidRPr="00A222BD" w:rsidTr="007D5908">
              <w:trPr>
                <w:trHeight w:val="827"/>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05</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Жилищно-коммунальное хозяйство</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77,27</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77,26</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100</w:t>
                  </w:r>
                </w:p>
              </w:tc>
            </w:tr>
            <w:tr w:rsidR="00A222BD" w:rsidRPr="00A222BD" w:rsidTr="007D5908">
              <w:trPr>
                <w:trHeight w:val="869"/>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05</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03</w:t>
                  </w: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Благоустройство</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77,27</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77,26</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100</w:t>
                  </w:r>
                </w:p>
              </w:tc>
            </w:tr>
            <w:tr w:rsidR="00A222BD" w:rsidRPr="00A222BD" w:rsidTr="007D5908">
              <w:trPr>
                <w:trHeight w:val="1257"/>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в том числе</w:t>
                  </w: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Организация благоустройства территорий сельских поселений</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24</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24</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100</w:t>
                  </w:r>
                </w:p>
              </w:tc>
            </w:tr>
            <w:tr w:rsidR="00A222BD" w:rsidRPr="00A222BD" w:rsidTr="007D5908">
              <w:trPr>
                <w:trHeight w:val="1730"/>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i/>
                      <w:iCs/>
                      <w:color w:val="000000"/>
                      <w:sz w:val="24"/>
                      <w:szCs w:val="24"/>
                    </w:rPr>
                  </w:pP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i/>
                      <w:iCs/>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i/>
                      <w:iCs/>
                      <w:color w:val="000000"/>
                      <w:sz w:val="24"/>
                      <w:szCs w:val="24"/>
                    </w:rPr>
                  </w:pPr>
                  <w:r w:rsidRPr="00A222BD">
                    <w:rPr>
                      <w:rFonts w:ascii="Times New Roman" w:hAnsi="Times New Roman" w:cs="Times New Roman"/>
                      <w:i/>
                      <w:iCs/>
                      <w:color w:val="000000"/>
                      <w:sz w:val="24"/>
                      <w:szCs w:val="24"/>
                    </w:rPr>
                    <w:t>в том числе</w:t>
                  </w: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i/>
                      <w:iCs/>
                      <w:color w:val="000000"/>
                      <w:sz w:val="24"/>
                      <w:szCs w:val="24"/>
                    </w:rPr>
                  </w:pPr>
                  <w:r w:rsidRPr="00A222BD">
                    <w:rPr>
                      <w:rFonts w:ascii="Times New Roman" w:hAnsi="Times New Roman" w:cs="Times New Roman"/>
                      <w:i/>
                      <w:iCs/>
                      <w:color w:val="000000"/>
                      <w:sz w:val="24"/>
                      <w:szCs w:val="24"/>
                    </w:rPr>
                    <w:t>Уличное освещение</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i/>
                      <w:iCs/>
                      <w:color w:val="000000"/>
                      <w:sz w:val="24"/>
                      <w:szCs w:val="24"/>
                    </w:rPr>
                  </w:pPr>
                  <w:r w:rsidRPr="00A222BD">
                    <w:rPr>
                      <w:rFonts w:ascii="Times New Roman" w:hAnsi="Times New Roman" w:cs="Times New Roman"/>
                      <w:i/>
                      <w:iCs/>
                      <w:color w:val="000000"/>
                      <w:sz w:val="24"/>
                      <w:szCs w:val="24"/>
                    </w:rPr>
                    <w:t>53,27</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i/>
                      <w:iCs/>
                      <w:color w:val="000000"/>
                      <w:sz w:val="24"/>
                      <w:szCs w:val="24"/>
                    </w:rPr>
                  </w:pPr>
                  <w:r w:rsidRPr="00A222BD">
                    <w:rPr>
                      <w:rFonts w:ascii="Times New Roman" w:hAnsi="Times New Roman" w:cs="Times New Roman"/>
                      <w:i/>
                      <w:iCs/>
                      <w:color w:val="000000"/>
                      <w:sz w:val="24"/>
                      <w:szCs w:val="24"/>
                    </w:rPr>
                    <w:t>53,26</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i/>
                      <w:iCs/>
                      <w:color w:val="000000"/>
                      <w:sz w:val="24"/>
                      <w:szCs w:val="24"/>
                    </w:rPr>
                  </w:pPr>
                  <w:r w:rsidRPr="00A222BD">
                    <w:rPr>
                      <w:rFonts w:ascii="Times New Roman" w:hAnsi="Times New Roman" w:cs="Times New Roman"/>
                      <w:i/>
                      <w:iCs/>
                      <w:color w:val="000000"/>
                      <w:sz w:val="24"/>
                      <w:szCs w:val="24"/>
                    </w:rPr>
                    <w:t>100</w:t>
                  </w:r>
                </w:p>
              </w:tc>
            </w:tr>
            <w:tr w:rsidR="00A222BD" w:rsidRPr="00A222BD" w:rsidTr="007D5908">
              <w:trPr>
                <w:trHeight w:val="827"/>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07</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Образование</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p>
              </w:tc>
            </w:tr>
            <w:tr w:rsidR="00A222BD" w:rsidRPr="00A222BD" w:rsidTr="007D5908">
              <w:trPr>
                <w:trHeight w:val="869"/>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07</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07</w:t>
                  </w: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Молодёжная политика и оздоровление детей</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r>
            <w:tr w:rsidR="00A222BD" w:rsidRPr="00A222BD" w:rsidTr="007D5908">
              <w:trPr>
                <w:trHeight w:val="827"/>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08</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Культура и кинематография</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996,2</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966,6</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97</w:t>
                  </w:r>
                </w:p>
              </w:tc>
            </w:tr>
            <w:tr w:rsidR="00A222BD" w:rsidRPr="00A222BD" w:rsidTr="007D5908">
              <w:trPr>
                <w:trHeight w:val="869"/>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08</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01</w:t>
                  </w: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Культура</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996,2</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966,6</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97</w:t>
                  </w:r>
                </w:p>
              </w:tc>
            </w:tr>
            <w:tr w:rsidR="00A222BD" w:rsidRPr="00A222BD" w:rsidTr="007D5908">
              <w:trPr>
                <w:trHeight w:val="1257"/>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в том числе</w:t>
                  </w: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Обеспечение деятельности за счет средств муниципального бюджета</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996,2</w:t>
                  </w: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966,6</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r w:rsidRPr="00A222BD">
                    <w:rPr>
                      <w:rFonts w:ascii="Times New Roman" w:hAnsi="Times New Roman" w:cs="Times New Roman"/>
                      <w:color w:val="000000"/>
                      <w:sz w:val="24"/>
                      <w:szCs w:val="24"/>
                    </w:rPr>
                    <w:t>97</w:t>
                  </w:r>
                </w:p>
              </w:tc>
            </w:tr>
            <w:tr w:rsidR="00A222BD" w:rsidRPr="00A222BD" w:rsidTr="007D5908">
              <w:trPr>
                <w:trHeight w:val="827"/>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11</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b/>
                      <w:bCs/>
                      <w:color w:val="000000"/>
                      <w:sz w:val="24"/>
                      <w:szCs w:val="24"/>
                    </w:rPr>
                  </w:pP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Физическая культура и спорт</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p>
              </w:tc>
            </w:tr>
            <w:tr w:rsidR="00A222BD" w:rsidRPr="00A222BD" w:rsidTr="007D5908">
              <w:trPr>
                <w:trHeight w:val="869"/>
              </w:trPr>
              <w:tc>
                <w:tcPr>
                  <w:tcW w:w="744"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lastRenderedPageBreak/>
                    <w:t>11</w:t>
                  </w:r>
                </w:p>
              </w:tc>
              <w:tc>
                <w:tcPr>
                  <w:tcW w:w="1146"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center"/>
                    <w:rPr>
                      <w:rFonts w:ascii="Times New Roman" w:hAnsi="Times New Roman" w:cs="Times New Roman"/>
                      <w:color w:val="000000"/>
                      <w:sz w:val="24"/>
                      <w:szCs w:val="24"/>
                    </w:rPr>
                  </w:pPr>
                  <w:r w:rsidRPr="00A222BD">
                    <w:rPr>
                      <w:rFonts w:ascii="Times New Roman" w:hAnsi="Times New Roman" w:cs="Times New Roman"/>
                      <w:color w:val="000000"/>
                      <w:sz w:val="24"/>
                      <w:szCs w:val="24"/>
                    </w:rPr>
                    <w:t>02</w:t>
                  </w:r>
                </w:p>
              </w:tc>
              <w:tc>
                <w:tcPr>
                  <w:tcW w:w="642"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color w:val="000000"/>
                      <w:sz w:val="24"/>
                      <w:szCs w:val="24"/>
                    </w:rPr>
                  </w:pPr>
                  <w:r w:rsidRPr="00A222BD">
                    <w:rPr>
                      <w:rFonts w:ascii="Times New Roman" w:hAnsi="Times New Roman" w:cs="Times New Roman"/>
                      <w:color w:val="000000"/>
                      <w:sz w:val="24"/>
                      <w:szCs w:val="24"/>
                    </w:rPr>
                    <w:t>Массовый спорт</w:t>
                  </w:r>
                </w:p>
              </w:tc>
              <w:tc>
                <w:tcPr>
                  <w:tcW w:w="986" w:type="dxa"/>
                  <w:gridSpan w:val="2"/>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1307" w:type="dxa"/>
                  <w:tcBorders>
                    <w:top w:val="single" w:sz="2" w:space="0" w:color="auto"/>
                    <w:left w:val="single" w:sz="2" w:space="0" w:color="auto"/>
                    <w:bottom w:val="single" w:sz="2" w:space="0" w:color="auto"/>
                    <w:right w:val="single" w:sz="2" w:space="0" w:color="auto"/>
                  </w:tcBorders>
                  <w:shd w:val="solid" w:color="FFFFCC" w:fill="auto"/>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r>
            <w:tr w:rsidR="00A222BD" w:rsidRPr="00A222BD" w:rsidTr="007D5908">
              <w:trPr>
                <w:trHeight w:val="869"/>
              </w:trPr>
              <w:tc>
                <w:tcPr>
                  <w:tcW w:w="744" w:type="dxa"/>
                  <w:tcBorders>
                    <w:top w:val="single" w:sz="2" w:space="0" w:color="auto"/>
                    <w:left w:val="single" w:sz="2" w:space="0" w:color="auto"/>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1146" w:type="dxa"/>
                  <w:tcBorders>
                    <w:top w:val="single" w:sz="2" w:space="0" w:color="auto"/>
                    <w:left w:val="nil"/>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642" w:type="dxa"/>
                  <w:tcBorders>
                    <w:top w:val="single" w:sz="2" w:space="0" w:color="auto"/>
                    <w:left w:val="nil"/>
                    <w:bottom w:val="single" w:sz="2" w:space="0" w:color="auto"/>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2571" w:type="dxa"/>
                  <w:gridSpan w:val="3"/>
                  <w:tcBorders>
                    <w:top w:val="single" w:sz="2" w:space="0" w:color="auto"/>
                    <w:left w:val="nil"/>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Итого</w:t>
                  </w:r>
                </w:p>
              </w:tc>
              <w:tc>
                <w:tcPr>
                  <w:tcW w:w="986"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2711,98</w:t>
                  </w:r>
                </w:p>
              </w:tc>
              <w:tc>
                <w:tcPr>
                  <w:tcW w:w="1307" w:type="dxa"/>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2614,98</w:t>
                  </w:r>
                </w:p>
              </w:tc>
              <w:tc>
                <w:tcPr>
                  <w:tcW w:w="979" w:type="dxa"/>
                  <w:gridSpan w:val="2"/>
                  <w:tcBorders>
                    <w:top w:val="single" w:sz="2" w:space="0" w:color="auto"/>
                    <w:left w:val="single" w:sz="2" w:space="0" w:color="auto"/>
                    <w:bottom w:val="single" w:sz="2" w:space="0" w:color="auto"/>
                    <w:right w:val="single" w:sz="2" w:space="0" w:color="auto"/>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b/>
                      <w:bCs/>
                      <w:color w:val="000000"/>
                      <w:sz w:val="24"/>
                      <w:szCs w:val="24"/>
                    </w:rPr>
                  </w:pPr>
                  <w:r w:rsidRPr="00A222BD">
                    <w:rPr>
                      <w:rFonts w:ascii="Times New Roman" w:hAnsi="Times New Roman" w:cs="Times New Roman"/>
                      <w:b/>
                      <w:bCs/>
                      <w:color w:val="000000"/>
                      <w:sz w:val="24"/>
                      <w:szCs w:val="24"/>
                    </w:rPr>
                    <w:t>96,4</w:t>
                  </w:r>
                </w:p>
              </w:tc>
            </w:tr>
            <w:tr w:rsidR="00A222BD" w:rsidRPr="00A222BD" w:rsidTr="007D5908">
              <w:trPr>
                <w:trHeight w:val="869"/>
              </w:trPr>
              <w:tc>
                <w:tcPr>
                  <w:tcW w:w="744" w:type="dxa"/>
                  <w:tcBorders>
                    <w:top w:val="nil"/>
                    <w:left w:val="nil"/>
                    <w:bottom w:val="nil"/>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1146" w:type="dxa"/>
                  <w:tcBorders>
                    <w:top w:val="nil"/>
                    <w:left w:val="nil"/>
                    <w:bottom w:val="nil"/>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642" w:type="dxa"/>
                  <w:tcBorders>
                    <w:top w:val="nil"/>
                    <w:left w:val="nil"/>
                    <w:bottom w:val="nil"/>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2571" w:type="dxa"/>
                  <w:gridSpan w:val="3"/>
                  <w:tcBorders>
                    <w:top w:val="nil"/>
                    <w:left w:val="nil"/>
                    <w:bottom w:val="nil"/>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986" w:type="dxa"/>
                  <w:gridSpan w:val="2"/>
                  <w:tcBorders>
                    <w:top w:val="nil"/>
                    <w:left w:val="nil"/>
                    <w:bottom w:val="nil"/>
                    <w:right w:val="nil"/>
                  </w:tcBorders>
                </w:tcPr>
                <w:p w:rsid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p w:rsidR="00A3450E" w:rsidRDefault="00A3450E"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p w:rsidR="00A3450E" w:rsidRDefault="00A3450E"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p w:rsidR="00A3450E" w:rsidRPr="00A222BD" w:rsidRDefault="00A3450E"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1307" w:type="dxa"/>
                  <w:tcBorders>
                    <w:top w:val="nil"/>
                    <w:left w:val="nil"/>
                    <w:bottom w:val="nil"/>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c>
                <w:tcPr>
                  <w:tcW w:w="979" w:type="dxa"/>
                  <w:gridSpan w:val="2"/>
                  <w:tcBorders>
                    <w:top w:val="nil"/>
                    <w:left w:val="nil"/>
                    <w:bottom w:val="nil"/>
                    <w:right w:val="nil"/>
                  </w:tcBorders>
                </w:tcPr>
                <w:p w:rsidR="00A222BD" w:rsidRPr="00A222BD" w:rsidRDefault="00A222BD" w:rsidP="00ED0D6A">
                  <w:pPr>
                    <w:framePr w:hSpace="180" w:wrap="around" w:vAnchor="text" w:hAnchor="text" w:x="-459" w:y="1"/>
                    <w:autoSpaceDE w:val="0"/>
                    <w:autoSpaceDN w:val="0"/>
                    <w:adjustRightInd w:val="0"/>
                    <w:spacing w:after="0" w:line="240" w:lineRule="auto"/>
                    <w:suppressOverlap/>
                    <w:jc w:val="right"/>
                    <w:rPr>
                      <w:rFonts w:ascii="Times New Roman" w:hAnsi="Times New Roman" w:cs="Times New Roman"/>
                      <w:color w:val="000000"/>
                      <w:sz w:val="24"/>
                      <w:szCs w:val="24"/>
                    </w:rPr>
                  </w:pPr>
                </w:p>
              </w:tc>
            </w:tr>
          </w:tbl>
          <w:p w:rsidR="001A15CD" w:rsidRPr="00C42087" w:rsidRDefault="00176A4A" w:rsidP="00176A4A">
            <w:pPr>
              <w:jc w:val="both"/>
              <w:rPr>
                <w:rFonts w:ascii="Times New Roman" w:hAnsi="Times New Roman" w:cs="Times New Roman"/>
                <w:b/>
                <w:color w:val="FF0000"/>
                <w:sz w:val="24"/>
                <w:szCs w:val="24"/>
                <w:lang w:eastAsia="en-US"/>
              </w:rPr>
            </w:pPr>
            <w:r w:rsidRPr="00730419">
              <w:rPr>
                <w:rFonts w:ascii="Times New Roman" w:hAnsi="Times New Roman" w:cs="Times New Roman"/>
              </w:rPr>
              <w:t>В отчетном году заключены контракты и  выполнены  работы по благоустройству,  содержанию и функционированию аппарата администрации следующими контрагентами</w:t>
            </w:r>
          </w:p>
        </w:tc>
      </w:tr>
      <w:tr w:rsidR="00A222BD" w:rsidTr="00176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459" w:type="dxa"/>
          <w:wAfter w:w="1912" w:type="dxa"/>
          <w:trHeight w:val="2362"/>
        </w:trPr>
        <w:tc>
          <w:tcPr>
            <w:tcW w:w="2642" w:type="dxa"/>
            <w:gridSpan w:val="2"/>
            <w:tcBorders>
              <w:top w:val="nil"/>
              <w:left w:val="nil"/>
              <w:bottom w:val="nil"/>
              <w:right w:val="nil"/>
            </w:tcBorders>
            <w:hideMark/>
          </w:tcPr>
          <w:p w:rsidR="00A222BD" w:rsidRPr="00243245" w:rsidRDefault="00A222BD" w:rsidP="00176A4A">
            <w:pPr>
              <w:rPr>
                <w:rFonts w:ascii="Times New Roman" w:hAnsi="Times New Roman" w:cs="Times New Roman"/>
                <w:sz w:val="24"/>
                <w:szCs w:val="24"/>
              </w:rPr>
            </w:pPr>
          </w:p>
        </w:tc>
        <w:tc>
          <w:tcPr>
            <w:tcW w:w="3578" w:type="dxa"/>
            <w:gridSpan w:val="3"/>
            <w:tcBorders>
              <w:top w:val="nil"/>
              <w:left w:val="nil"/>
              <w:bottom w:val="nil"/>
              <w:right w:val="nil"/>
            </w:tcBorders>
            <w:hideMark/>
          </w:tcPr>
          <w:p w:rsidR="00A222BD" w:rsidRPr="00730419" w:rsidRDefault="00A222BD" w:rsidP="00176A4A">
            <w:pPr>
              <w:rPr>
                <w:rFonts w:ascii="Times New Roman" w:hAnsi="Times New Roman" w:cs="Times New Roman"/>
                <w:sz w:val="28"/>
                <w:szCs w:val="28"/>
              </w:rPr>
            </w:pPr>
          </w:p>
        </w:tc>
      </w:tr>
    </w:tbl>
    <w:tbl>
      <w:tblPr>
        <w:tblpPr w:leftFromText="180" w:rightFromText="180" w:horzAnchor="page" w:tblpX="1307" w:tblpY="-2820"/>
        <w:tblW w:w="16310" w:type="dxa"/>
        <w:tblLayout w:type="fixed"/>
        <w:tblCellMar>
          <w:left w:w="30" w:type="dxa"/>
          <w:right w:w="30" w:type="dxa"/>
        </w:tblCellMar>
        <w:tblLook w:val="0000" w:firstRow="0" w:lastRow="0" w:firstColumn="0" w:lastColumn="0" w:noHBand="0" w:noVBand="0"/>
      </w:tblPr>
      <w:tblGrid>
        <w:gridCol w:w="1454"/>
        <w:gridCol w:w="355"/>
        <w:gridCol w:w="888"/>
        <w:gridCol w:w="2160"/>
        <w:gridCol w:w="80"/>
        <w:gridCol w:w="1159"/>
        <w:gridCol w:w="2693"/>
        <w:gridCol w:w="2522"/>
        <w:gridCol w:w="4999"/>
      </w:tblGrid>
      <w:tr w:rsidR="00AD4D6A" w:rsidTr="00176A4A">
        <w:trPr>
          <w:gridAfter w:val="2"/>
          <w:wAfter w:w="7521" w:type="dxa"/>
          <w:trHeight w:val="420"/>
        </w:trPr>
        <w:tc>
          <w:tcPr>
            <w:tcW w:w="2697" w:type="dxa"/>
            <w:gridSpan w:val="3"/>
            <w:tcBorders>
              <w:top w:val="nil"/>
              <w:left w:val="nil"/>
              <w:bottom w:val="nil"/>
              <w:right w:val="nil"/>
            </w:tcBorders>
          </w:tcPr>
          <w:p w:rsidR="00AD4D6A" w:rsidRPr="000865D5" w:rsidRDefault="00AD4D6A" w:rsidP="00176A4A">
            <w:pPr>
              <w:autoSpaceDE w:val="0"/>
              <w:autoSpaceDN w:val="0"/>
              <w:adjustRightInd w:val="0"/>
              <w:spacing w:after="0" w:line="240" w:lineRule="auto"/>
              <w:ind w:left="993"/>
              <w:rPr>
                <w:rFonts w:ascii="Times New Roman" w:hAnsi="Times New Roman" w:cs="Times New Roman"/>
                <w:b/>
                <w:bCs/>
                <w:color w:val="000000"/>
                <w:sz w:val="24"/>
                <w:szCs w:val="24"/>
              </w:rPr>
            </w:pPr>
          </w:p>
        </w:tc>
        <w:tc>
          <w:tcPr>
            <w:tcW w:w="2160" w:type="dxa"/>
            <w:tcBorders>
              <w:top w:val="nil"/>
              <w:left w:val="nil"/>
              <w:bottom w:val="nil"/>
              <w:right w:val="nil"/>
            </w:tcBorders>
          </w:tcPr>
          <w:p w:rsidR="00AD4D6A" w:rsidRDefault="00AD4D6A" w:rsidP="00176A4A">
            <w:pPr>
              <w:autoSpaceDE w:val="0"/>
              <w:autoSpaceDN w:val="0"/>
              <w:adjustRightInd w:val="0"/>
              <w:spacing w:after="0" w:line="240" w:lineRule="auto"/>
              <w:rPr>
                <w:rFonts w:ascii="Arial" w:hAnsi="Arial" w:cs="Arial"/>
                <w:b/>
                <w:bCs/>
                <w:color w:val="000000"/>
                <w:sz w:val="36"/>
                <w:szCs w:val="36"/>
              </w:rPr>
            </w:pPr>
          </w:p>
        </w:tc>
        <w:tc>
          <w:tcPr>
            <w:tcW w:w="80" w:type="dxa"/>
            <w:tcBorders>
              <w:top w:val="nil"/>
              <w:left w:val="nil"/>
              <w:bottom w:val="nil"/>
              <w:right w:val="nil"/>
            </w:tcBorders>
          </w:tcPr>
          <w:p w:rsidR="00AD4D6A" w:rsidRDefault="00AD4D6A" w:rsidP="00176A4A">
            <w:pPr>
              <w:autoSpaceDE w:val="0"/>
              <w:autoSpaceDN w:val="0"/>
              <w:adjustRightInd w:val="0"/>
              <w:spacing w:after="0" w:line="240" w:lineRule="auto"/>
              <w:rPr>
                <w:rFonts w:ascii="Arial" w:hAnsi="Arial" w:cs="Arial"/>
                <w:b/>
                <w:bCs/>
                <w:color w:val="000000"/>
                <w:sz w:val="36"/>
                <w:szCs w:val="36"/>
              </w:rPr>
            </w:pPr>
          </w:p>
        </w:tc>
        <w:tc>
          <w:tcPr>
            <w:tcW w:w="3852" w:type="dxa"/>
            <w:gridSpan w:val="2"/>
            <w:tcBorders>
              <w:top w:val="nil"/>
              <w:left w:val="nil"/>
              <w:bottom w:val="nil"/>
              <w:right w:val="nil"/>
            </w:tcBorders>
          </w:tcPr>
          <w:p w:rsidR="00AD4D6A" w:rsidRDefault="00AD4D6A" w:rsidP="00176A4A">
            <w:pPr>
              <w:autoSpaceDE w:val="0"/>
              <w:autoSpaceDN w:val="0"/>
              <w:adjustRightInd w:val="0"/>
              <w:spacing w:after="0" w:line="240" w:lineRule="auto"/>
              <w:rPr>
                <w:rFonts w:ascii="Arial" w:hAnsi="Arial" w:cs="Arial"/>
                <w:color w:val="000000"/>
                <w:sz w:val="16"/>
                <w:szCs w:val="16"/>
              </w:rPr>
            </w:pPr>
          </w:p>
        </w:tc>
      </w:tr>
      <w:tr w:rsidR="00AD4D6A" w:rsidTr="00176A4A">
        <w:trPr>
          <w:gridAfter w:val="2"/>
          <w:wAfter w:w="7521" w:type="dxa"/>
          <w:trHeight w:val="180"/>
        </w:trPr>
        <w:tc>
          <w:tcPr>
            <w:tcW w:w="1454" w:type="dxa"/>
            <w:tcBorders>
              <w:top w:val="nil"/>
              <w:left w:val="nil"/>
              <w:bottom w:val="nil"/>
              <w:right w:val="nil"/>
            </w:tcBorders>
          </w:tcPr>
          <w:p w:rsidR="00AD4D6A" w:rsidRDefault="00AD4D6A" w:rsidP="00176A4A">
            <w:pPr>
              <w:autoSpaceDE w:val="0"/>
              <w:autoSpaceDN w:val="0"/>
              <w:adjustRightInd w:val="0"/>
              <w:spacing w:after="0" w:line="240" w:lineRule="auto"/>
              <w:rPr>
                <w:rFonts w:ascii="Arial" w:hAnsi="Arial" w:cs="Arial"/>
                <w:color w:val="000000"/>
                <w:sz w:val="16"/>
                <w:szCs w:val="16"/>
              </w:rPr>
            </w:pPr>
          </w:p>
        </w:tc>
        <w:tc>
          <w:tcPr>
            <w:tcW w:w="355" w:type="dxa"/>
            <w:tcBorders>
              <w:top w:val="nil"/>
              <w:left w:val="nil"/>
              <w:bottom w:val="nil"/>
              <w:right w:val="nil"/>
            </w:tcBorders>
          </w:tcPr>
          <w:p w:rsidR="00AD4D6A" w:rsidRDefault="00AD4D6A" w:rsidP="00176A4A">
            <w:pPr>
              <w:autoSpaceDE w:val="0"/>
              <w:autoSpaceDN w:val="0"/>
              <w:adjustRightInd w:val="0"/>
              <w:spacing w:after="0" w:line="240" w:lineRule="auto"/>
              <w:rPr>
                <w:rFonts w:ascii="Arial" w:hAnsi="Arial" w:cs="Arial"/>
                <w:color w:val="000000"/>
                <w:sz w:val="16"/>
                <w:szCs w:val="16"/>
              </w:rPr>
            </w:pPr>
          </w:p>
        </w:tc>
        <w:tc>
          <w:tcPr>
            <w:tcW w:w="888" w:type="dxa"/>
            <w:tcBorders>
              <w:top w:val="nil"/>
              <w:left w:val="nil"/>
              <w:bottom w:val="nil"/>
              <w:right w:val="nil"/>
            </w:tcBorders>
          </w:tcPr>
          <w:p w:rsidR="00AD4D6A" w:rsidRDefault="00AD4D6A" w:rsidP="00176A4A">
            <w:pPr>
              <w:autoSpaceDE w:val="0"/>
              <w:autoSpaceDN w:val="0"/>
              <w:adjustRightInd w:val="0"/>
              <w:spacing w:after="0" w:line="240" w:lineRule="auto"/>
              <w:rPr>
                <w:rFonts w:ascii="Arial" w:hAnsi="Arial" w:cs="Arial"/>
                <w:color w:val="000000"/>
                <w:sz w:val="16"/>
                <w:szCs w:val="16"/>
              </w:rPr>
            </w:pPr>
          </w:p>
        </w:tc>
        <w:tc>
          <w:tcPr>
            <w:tcW w:w="2160" w:type="dxa"/>
            <w:tcBorders>
              <w:top w:val="nil"/>
              <w:left w:val="nil"/>
              <w:bottom w:val="nil"/>
              <w:right w:val="nil"/>
            </w:tcBorders>
          </w:tcPr>
          <w:p w:rsidR="00AD4D6A" w:rsidRDefault="00AD4D6A" w:rsidP="00176A4A">
            <w:pPr>
              <w:autoSpaceDE w:val="0"/>
              <w:autoSpaceDN w:val="0"/>
              <w:adjustRightInd w:val="0"/>
              <w:spacing w:after="0" w:line="240" w:lineRule="auto"/>
              <w:rPr>
                <w:rFonts w:ascii="Arial" w:hAnsi="Arial" w:cs="Arial"/>
                <w:color w:val="000000"/>
                <w:sz w:val="16"/>
                <w:szCs w:val="16"/>
              </w:rPr>
            </w:pPr>
          </w:p>
        </w:tc>
        <w:tc>
          <w:tcPr>
            <w:tcW w:w="80" w:type="dxa"/>
            <w:tcBorders>
              <w:top w:val="nil"/>
              <w:left w:val="nil"/>
              <w:bottom w:val="nil"/>
              <w:right w:val="nil"/>
            </w:tcBorders>
          </w:tcPr>
          <w:p w:rsidR="00AD4D6A" w:rsidRDefault="00AD4D6A" w:rsidP="00176A4A">
            <w:pPr>
              <w:autoSpaceDE w:val="0"/>
              <w:autoSpaceDN w:val="0"/>
              <w:adjustRightInd w:val="0"/>
              <w:spacing w:after="0" w:line="240" w:lineRule="auto"/>
              <w:rPr>
                <w:rFonts w:ascii="Arial" w:hAnsi="Arial" w:cs="Arial"/>
                <w:color w:val="000000"/>
                <w:sz w:val="16"/>
                <w:szCs w:val="16"/>
              </w:rPr>
            </w:pPr>
          </w:p>
        </w:tc>
        <w:tc>
          <w:tcPr>
            <w:tcW w:w="3852" w:type="dxa"/>
            <w:gridSpan w:val="2"/>
            <w:tcBorders>
              <w:top w:val="nil"/>
              <w:left w:val="nil"/>
              <w:bottom w:val="nil"/>
              <w:right w:val="nil"/>
            </w:tcBorders>
          </w:tcPr>
          <w:p w:rsidR="00AD4D6A" w:rsidRDefault="00AD4D6A" w:rsidP="00176A4A">
            <w:pPr>
              <w:autoSpaceDE w:val="0"/>
              <w:autoSpaceDN w:val="0"/>
              <w:adjustRightInd w:val="0"/>
              <w:spacing w:after="0" w:line="240" w:lineRule="auto"/>
              <w:rPr>
                <w:rFonts w:ascii="Arial" w:hAnsi="Arial" w:cs="Arial"/>
                <w:color w:val="000000"/>
                <w:sz w:val="16"/>
                <w:szCs w:val="16"/>
              </w:rPr>
            </w:pPr>
          </w:p>
        </w:tc>
      </w:tr>
      <w:tr w:rsidR="00AD4D6A" w:rsidTr="00176A4A">
        <w:trPr>
          <w:gridAfter w:val="2"/>
          <w:wAfter w:w="7521" w:type="dxa"/>
          <w:trHeight w:val="230"/>
        </w:trPr>
        <w:tc>
          <w:tcPr>
            <w:tcW w:w="1454" w:type="dxa"/>
            <w:tcBorders>
              <w:top w:val="nil"/>
              <w:left w:val="nil"/>
              <w:bottom w:val="nil"/>
              <w:right w:val="nil"/>
            </w:tcBorders>
          </w:tcPr>
          <w:p w:rsidR="00AD4D6A" w:rsidRDefault="00AD4D6A" w:rsidP="00176A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tc>
        <w:tc>
          <w:tcPr>
            <w:tcW w:w="355" w:type="dxa"/>
            <w:tcBorders>
              <w:top w:val="nil"/>
              <w:left w:val="nil"/>
              <w:bottom w:val="nil"/>
              <w:right w:val="nil"/>
            </w:tcBorders>
          </w:tcPr>
          <w:p w:rsidR="00AD4D6A" w:rsidRDefault="00AD4D6A" w:rsidP="00176A4A">
            <w:pPr>
              <w:autoSpaceDE w:val="0"/>
              <w:autoSpaceDN w:val="0"/>
              <w:adjustRightInd w:val="0"/>
              <w:spacing w:after="0" w:line="240" w:lineRule="auto"/>
              <w:rPr>
                <w:rFonts w:ascii="Arial" w:hAnsi="Arial" w:cs="Arial"/>
                <w:color w:val="000000"/>
                <w:sz w:val="20"/>
                <w:szCs w:val="20"/>
              </w:rPr>
            </w:pPr>
          </w:p>
        </w:tc>
        <w:tc>
          <w:tcPr>
            <w:tcW w:w="3048" w:type="dxa"/>
            <w:gridSpan w:val="2"/>
            <w:tcBorders>
              <w:top w:val="nil"/>
              <w:left w:val="nil"/>
              <w:bottom w:val="nil"/>
              <w:right w:val="nil"/>
            </w:tcBorders>
          </w:tcPr>
          <w:p w:rsidR="00AD4D6A" w:rsidRDefault="00AD4D6A" w:rsidP="00176A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tc>
        <w:tc>
          <w:tcPr>
            <w:tcW w:w="80" w:type="dxa"/>
            <w:tcBorders>
              <w:top w:val="nil"/>
              <w:left w:val="nil"/>
              <w:bottom w:val="nil"/>
              <w:right w:val="nil"/>
            </w:tcBorders>
          </w:tcPr>
          <w:p w:rsidR="00AD4D6A" w:rsidRDefault="00AD4D6A" w:rsidP="00176A4A">
            <w:pPr>
              <w:autoSpaceDE w:val="0"/>
              <w:autoSpaceDN w:val="0"/>
              <w:adjustRightInd w:val="0"/>
              <w:spacing w:after="0" w:line="240" w:lineRule="auto"/>
              <w:rPr>
                <w:rFonts w:ascii="Arial" w:hAnsi="Arial" w:cs="Arial"/>
                <w:color w:val="000000"/>
                <w:sz w:val="20"/>
                <w:szCs w:val="20"/>
              </w:rPr>
            </w:pPr>
          </w:p>
        </w:tc>
        <w:tc>
          <w:tcPr>
            <w:tcW w:w="3852" w:type="dxa"/>
            <w:gridSpan w:val="2"/>
            <w:tcBorders>
              <w:top w:val="nil"/>
              <w:left w:val="nil"/>
              <w:bottom w:val="nil"/>
              <w:right w:val="nil"/>
            </w:tcBorders>
          </w:tcPr>
          <w:p w:rsidR="00AD4D6A" w:rsidRDefault="00AD4D6A" w:rsidP="00176A4A">
            <w:pPr>
              <w:autoSpaceDE w:val="0"/>
              <w:autoSpaceDN w:val="0"/>
              <w:adjustRightInd w:val="0"/>
              <w:spacing w:after="0" w:line="240" w:lineRule="auto"/>
              <w:jc w:val="right"/>
              <w:rPr>
                <w:rFonts w:ascii="Arial" w:hAnsi="Arial" w:cs="Arial"/>
                <w:color w:val="000000"/>
                <w:sz w:val="16"/>
                <w:szCs w:val="16"/>
              </w:rPr>
            </w:pPr>
          </w:p>
        </w:tc>
      </w:tr>
      <w:tr w:rsidR="00AD4D6A" w:rsidTr="00176A4A">
        <w:trPr>
          <w:gridAfter w:val="2"/>
          <w:wAfter w:w="7521" w:type="dxa"/>
          <w:trHeight w:val="230"/>
        </w:trPr>
        <w:tc>
          <w:tcPr>
            <w:tcW w:w="1454" w:type="dxa"/>
            <w:tcBorders>
              <w:top w:val="nil"/>
              <w:left w:val="nil"/>
              <w:bottom w:val="nil"/>
              <w:right w:val="nil"/>
            </w:tcBorders>
          </w:tcPr>
          <w:p w:rsidR="00AD4D6A" w:rsidRDefault="00AD4D6A" w:rsidP="00176A4A">
            <w:pPr>
              <w:autoSpaceDE w:val="0"/>
              <w:autoSpaceDN w:val="0"/>
              <w:adjustRightInd w:val="0"/>
              <w:spacing w:after="0" w:line="240" w:lineRule="auto"/>
              <w:jc w:val="right"/>
              <w:rPr>
                <w:rFonts w:ascii="Arial" w:hAnsi="Arial" w:cs="Arial"/>
                <w:color w:val="000000"/>
                <w:sz w:val="16"/>
                <w:szCs w:val="16"/>
              </w:rPr>
            </w:pPr>
          </w:p>
        </w:tc>
        <w:tc>
          <w:tcPr>
            <w:tcW w:w="355" w:type="dxa"/>
            <w:tcBorders>
              <w:top w:val="nil"/>
              <w:left w:val="nil"/>
              <w:bottom w:val="nil"/>
              <w:right w:val="nil"/>
            </w:tcBorders>
          </w:tcPr>
          <w:p w:rsidR="00AD4D6A" w:rsidRDefault="00AD4D6A" w:rsidP="00176A4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 </w:t>
            </w:r>
          </w:p>
        </w:tc>
        <w:tc>
          <w:tcPr>
            <w:tcW w:w="3048" w:type="dxa"/>
            <w:gridSpan w:val="2"/>
            <w:tcBorders>
              <w:top w:val="nil"/>
              <w:left w:val="nil"/>
              <w:bottom w:val="nil"/>
              <w:right w:val="nil"/>
            </w:tcBorders>
          </w:tcPr>
          <w:p w:rsidR="00AD4D6A" w:rsidRDefault="00AD4D6A" w:rsidP="00176A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tc>
        <w:tc>
          <w:tcPr>
            <w:tcW w:w="80" w:type="dxa"/>
            <w:tcBorders>
              <w:top w:val="nil"/>
              <w:left w:val="nil"/>
              <w:bottom w:val="nil"/>
              <w:right w:val="nil"/>
            </w:tcBorders>
          </w:tcPr>
          <w:p w:rsidR="00AD4D6A" w:rsidRDefault="00AD4D6A" w:rsidP="00176A4A">
            <w:pPr>
              <w:autoSpaceDE w:val="0"/>
              <w:autoSpaceDN w:val="0"/>
              <w:adjustRightInd w:val="0"/>
              <w:spacing w:after="0" w:line="240" w:lineRule="auto"/>
              <w:rPr>
                <w:rFonts w:ascii="Arial" w:hAnsi="Arial" w:cs="Arial"/>
                <w:color w:val="000000"/>
                <w:sz w:val="20"/>
                <w:szCs w:val="20"/>
              </w:rPr>
            </w:pPr>
          </w:p>
        </w:tc>
        <w:tc>
          <w:tcPr>
            <w:tcW w:w="3852" w:type="dxa"/>
            <w:gridSpan w:val="2"/>
            <w:tcBorders>
              <w:top w:val="nil"/>
              <w:left w:val="nil"/>
              <w:bottom w:val="nil"/>
              <w:right w:val="nil"/>
            </w:tcBorders>
          </w:tcPr>
          <w:p w:rsidR="00AD4D6A" w:rsidRDefault="00AD4D6A" w:rsidP="00176A4A">
            <w:pPr>
              <w:autoSpaceDE w:val="0"/>
              <w:autoSpaceDN w:val="0"/>
              <w:adjustRightInd w:val="0"/>
              <w:spacing w:after="0" w:line="240" w:lineRule="auto"/>
              <w:jc w:val="right"/>
              <w:rPr>
                <w:rFonts w:ascii="Arial" w:hAnsi="Arial" w:cs="Arial"/>
                <w:color w:val="000000"/>
                <w:sz w:val="16"/>
                <w:szCs w:val="16"/>
              </w:rPr>
            </w:pPr>
          </w:p>
        </w:tc>
      </w:tr>
      <w:tr w:rsidR="00AD4D6A" w:rsidRPr="007001F7" w:rsidTr="00176A4A">
        <w:trPr>
          <w:gridAfter w:val="2"/>
          <w:wAfter w:w="7521" w:type="dxa"/>
          <w:trHeight w:val="230"/>
        </w:trPr>
        <w:tc>
          <w:tcPr>
            <w:tcW w:w="1454" w:type="dxa"/>
            <w:tcBorders>
              <w:top w:val="nil"/>
              <w:left w:val="nil"/>
              <w:bottom w:val="nil"/>
              <w:right w:val="nil"/>
            </w:tcBorders>
          </w:tcPr>
          <w:p w:rsidR="00AD4D6A" w:rsidRPr="007001F7" w:rsidRDefault="00AD4D6A" w:rsidP="00176A4A">
            <w:pPr>
              <w:autoSpaceDE w:val="0"/>
              <w:autoSpaceDN w:val="0"/>
              <w:adjustRightInd w:val="0"/>
              <w:spacing w:after="0" w:line="240" w:lineRule="auto"/>
              <w:jc w:val="right"/>
              <w:rPr>
                <w:rFonts w:ascii="Arial" w:hAnsi="Arial" w:cs="Arial"/>
                <w:sz w:val="16"/>
                <w:szCs w:val="16"/>
              </w:rPr>
            </w:pPr>
          </w:p>
        </w:tc>
        <w:tc>
          <w:tcPr>
            <w:tcW w:w="355" w:type="dxa"/>
            <w:tcBorders>
              <w:top w:val="nil"/>
              <w:left w:val="nil"/>
              <w:bottom w:val="nil"/>
              <w:right w:val="nil"/>
            </w:tcBorders>
          </w:tcPr>
          <w:p w:rsidR="00AD4D6A" w:rsidRPr="007001F7" w:rsidRDefault="00AD4D6A" w:rsidP="00176A4A">
            <w:pPr>
              <w:autoSpaceDE w:val="0"/>
              <w:autoSpaceDN w:val="0"/>
              <w:adjustRightInd w:val="0"/>
              <w:spacing w:after="0" w:line="240" w:lineRule="auto"/>
              <w:jc w:val="right"/>
              <w:rPr>
                <w:rFonts w:ascii="Arial" w:hAnsi="Arial" w:cs="Arial"/>
                <w:sz w:val="16"/>
                <w:szCs w:val="16"/>
              </w:rPr>
            </w:pPr>
          </w:p>
        </w:tc>
        <w:tc>
          <w:tcPr>
            <w:tcW w:w="6980" w:type="dxa"/>
            <w:gridSpan w:val="5"/>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20"/>
                <w:szCs w:val="20"/>
              </w:rPr>
            </w:pPr>
            <w:r w:rsidRPr="007001F7">
              <w:rPr>
                <w:rFonts w:ascii="Arial" w:hAnsi="Arial" w:cs="Arial"/>
                <w:sz w:val="20"/>
                <w:szCs w:val="20"/>
              </w:rPr>
              <w:t xml:space="preserve"> </w:t>
            </w:r>
          </w:p>
        </w:tc>
      </w:tr>
      <w:tr w:rsidR="00AD4D6A" w:rsidRPr="007001F7" w:rsidTr="00176A4A">
        <w:trPr>
          <w:gridAfter w:val="2"/>
          <w:wAfter w:w="7521" w:type="dxa"/>
          <w:trHeight w:val="230"/>
        </w:trPr>
        <w:tc>
          <w:tcPr>
            <w:tcW w:w="1454"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20"/>
                <w:szCs w:val="20"/>
              </w:rPr>
            </w:pPr>
            <w:r w:rsidRPr="007001F7">
              <w:rPr>
                <w:rFonts w:ascii="Arial" w:hAnsi="Arial" w:cs="Arial"/>
                <w:sz w:val="20"/>
                <w:szCs w:val="20"/>
              </w:rPr>
              <w:t xml:space="preserve"> </w:t>
            </w:r>
          </w:p>
        </w:tc>
        <w:tc>
          <w:tcPr>
            <w:tcW w:w="355"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20"/>
                <w:szCs w:val="20"/>
              </w:rPr>
            </w:pPr>
          </w:p>
        </w:tc>
        <w:tc>
          <w:tcPr>
            <w:tcW w:w="3048" w:type="dxa"/>
            <w:gridSpan w:val="2"/>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20"/>
                <w:szCs w:val="20"/>
              </w:rPr>
            </w:pPr>
            <w:r w:rsidRPr="007001F7">
              <w:rPr>
                <w:rFonts w:ascii="Arial" w:hAnsi="Arial" w:cs="Arial"/>
                <w:sz w:val="20"/>
                <w:szCs w:val="20"/>
              </w:rPr>
              <w:t xml:space="preserve">   </w:t>
            </w:r>
          </w:p>
        </w:tc>
        <w:tc>
          <w:tcPr>
            <w:tcW w:w="1239" w:type="dxa"/>
            <w:gridSpan w:val="2"/>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20"/>
                <w:szCs w:val="20"/>
              </w:rPr>
            </w:pPr>
          </w:p>
        </w:tc>
        <w:tc>
          <w:tcPr>
            <w:tcW w:w="2693" w:type="dxa"/>
            <w:tcBorders>
              <w:top w:val="nil"/>
              <w:left w:val="nil"/>
              <w:bottom w:val="nil"/>
              <w:right w:val="nil"/>
            </w:tcBorders>
          </w:tcPr>
          <w:p w:rsidR="00AD4D6A" w:rsidRPr="007001F7" w:rsidRDefault="00AD4D6A" w:rsidP="00176A4A">
            <w:pPr>
              <w:autoSpaceDE w:val="0"/>
              <w:autoSpaceDN w:val="0"/>
              <w:adjustRightInd w:val="0"/>
              <w:spacing w:after="0" w:line="240" w:lineRule="auto"/>
              <w:jc w:val="right"/>
              <w:rPr>
                <w:rFonts w:ascii="Arial" w:hAnsi="Arial" w:cs="Arial"/>
                <w:sz w:val="16"/>
                <w:szCs w:val="16"/>
              </w:rPr>
            </w:pPr>
          </w:p>
        </w:tc>
      </w:tr>
      <w:tr w:rsidR="00AD4D6A" w:rsidRPr="007001F7" w:rsidTr="00227FD1">
        <w:trPr>
          <w:gridAfter w:val="2"/>
          <w:wAfter w:w="7521" w:type="dxa"/>
          <w:trHeight w:val="3976"/>
        </w:trPr>
        <w:tc>
          <w:tcPr>
            <w:tcW w:w="1454"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55"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88"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216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1239" w:type="dxa"/>
            <w:gridSpan w:val="2"/>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2693"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r>
      <w:tr w:rsidR="00AD4D6A" w:rsidRPr="007001F7" w:rsidTr="00176A4A">
        <w:trPr>
          <w:gridAfter w:val="2"/>
          <w:wAfter w:w="7521" w:type="dxa"/>
          <w:trHeight w:val="442"/>
        </w:trPr>
        <w:tc>
          <w:tcPr>
            <w:tcW w:w="2697" w:type="dxa"/>
            <w:gridSpan w:val="3"/>
            <w:tcBorders>
              <w:top w:val="single" w:sz="12" w:space="0" w:color="CCC085"/>
              <w:left w:val="single" w:sz="12" w:space="0" w:color="CCC085"/>
              <w:bottom w:val="single" w:sz="12" w:space="0" w:color="CCC085"/>
              <w:right w:val="single" w:sz="6" w:space="0" w:color="CCC085"/>
            </w:tcBorders>
            <w:shd w:val="solid" w:color="F4ECC5" w:fill="auto"/>
          </w:tcPr>
          <w:p w:rsidR="00AD4D6A" w:rsidRPr="007001F7" w:rsidRDefault="00BD1F69" w:rsidP="00176A4A">
            <w:pP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Контрагенты</w:t>
            </w:r>
          </w:p>
        </w:tc>
        <w:tc>
          <w:tcPr>
            <w:tcW w:w="2160" w:type="dxa"/>
            <w:tcBorders>
              <w:top w:val="single" w:sz="12" w:space="0" w:color="CCC085"/>
              <w:left w:val="single" w:sz="12" w:space="0" w:color="CCC085"/>
              <w:bottom w:val="single" w:sz="12" w:space="0" w:color="CCC085"/>
              <w:right w:val="single" w:sz="6" w:space="0" w:color="CCC085"/>
            </w:tcBorders>
            <w:shd w:val="solid" w:color="F4ECC5" w:fill="auto"/>
          </w:tcPr>
          <w:p w:rsidR="00AD4D6A" w:rsidRPr="007001F7" w:rsidRDefault="00AD4D6A" w:rsidP="00176A4A">
            <w:pPr>
              <w:autoSpaceDE w:val="0"/>
              <w:autoSpaceDN w:val="0"/>
              <w:adjustRightInd w:val="0"/>
              <w:spacing w:after="0" w:line="240" w:lineRule="auto"/>
              <w:jc w:val="center"/>
              <w:rPr>
                <w:rFonts w:ascii="Arial" w:hAnsi="Arial" w:cs="Arial"/>
                <w:b/>
                <w:bCs/>
                <w:sz w:val="18"/>
                <w:szCs w:val="18"/>
              </w:rPr>
            </w:pPr>
          </w:p>
        </w:tc>
        <w:tc>
          <w:tcPr>
            <w:tcW w:w="1239" w:type="dxa"/>
            <w:gridSpan w:val="2"/>
            <w:tcBorders>
              <w:top w:val="single" w:sz="12" w:space="0" w:color="CCC085"/>
              <w:left w:val="single" w:sz="12" w:space="0" w:color="CCC085"/>
              <w:bottom w:val="single" w:sz="12" w:space="0" w:color="CCC085"/>
              <w:right w:val="single" w:sz="6" w:space="0" w:color="CCC085"/>
            </w:tcBorders>
            <w:shd w:val="solid" w:color="F4ECC5" w:fill="auto"/>
          </w:tcPr>
          <w:p w:rsidR="00AD4D6A" w:rsidRPr="007001F7" w:rsidRDefault="00AD4D6A" w:rsidP="00176A4A">
            <w:pPr>
              <w:autoSpaceDE w:val="0"/>
              <w:autoSpaceDN w:val="0"/>
              <w:adjustRightInd w:val="0"/>
              <w:spacing w:after="0" w:line="240" w:lineRule="auto"/>
              <w:jc w:val="center"/>
              <w:rPr>
                <w:rFonts w:ascii="Arial" w:hAnsi="Arial" w:cs="Arial"/>
                <w:b/>
                <w:bCs/>
                <w:sz w:val="18"/>
                <w:szCs w:val="18"/>
              </w:rPr>
            </w:pPr>
          </w:p>
        </w:tc>
        <w:tc>
          <w:tcPr>
            <w:tcW w:w="2693" w:type="dxa"/>
            <w:tcBorders>
              <w:top w:val="single" w:sz="12" w:space="0" w:color="CCC085"/>
              <w:left w:val="single" w:sz="6" w:space="0" w:color="CCC085"/>
              <w:bottom w:val="single" w:sz="6" w:space="0" w:color="CCC085"/>
              <w:right w:val="single" w:sz="6" w:space="0" w:color="CCC085"/>
            </w:tcBorders>
            <w:shd w:val="solid" w:color="F4ECC5" w:fill="auto"/>
          </w:tcPr>
          <w:p w:rsidR="00AD4D6A" w:rsidRPr="007001F7" w:rsidRDefault="00BD1F69" w:rsidP="00176A4A">
            <w:pP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Сумма</w:t>
            </w:r>
          </w:p>
        </w:tc>
      </w:tr>
      <w:tr w:rsidR="00AD4D6A" w:rsidRPr="007001F7" w:rsidTr="00176A4A">
        <w:trPr>
          <w:gridAfter w:val="2"/>
          <w:wAfter w:w="7521" w:type="dxa"/>
          <w:trHeight w:val="433"/>
        </w:trPr>
        <w:tc>
          <w:tcPr>
            <w:tcW w:w="1454" w:type="dxa"/>
            <w:tcBorders>
              <w:top w:val="single" w:sz="12" w:space="0" w:color="CCC085"/>
              <w:left w:val="single" w:sz="12" w:space="0" w:color="CCC085"/>
              <w:bottom w:val="single" w:sz="12" w:space="0" w:color="CCC085"/>
              <w:right w:val="single" w:sz="6" w:space="0" w:color="CCC085"/>
            </w:tcBorders>
            <w:shd w:val="solid" w:color="F4ECC5" w:fill="auto"/>
          </w:tcPr>
          <w:p w:rsidR="00AD4D6A" w:rsidRPr="007001F7" w:rsidRDefault="00AD4D6A" w:rsidP="00176A4A">
            <w:pPr>
              <w:autoSpaceDE w:val="0"/>
              <w:autoSpaceDN w:val="0"/>
              <w:adjustRightInd w:val="0"/>
              <w:spacing w:after="0" w:line="240" w:lineRule="auto"/>
              <w:jc w:val="center"/>
              <w:rPr>
                <w:rFonts w:ascii="Arial" w:hAnsi="Arial" w:cs="Arial"/>
                <w:b/>
                <w:bCs/>
                <w:sz w:val="18"/>
                <w:szCs w:val="18"/>
              </w:rPr>
            </w:pPr>
          </w:p>
        </w:tc>
        <w:tc>
          <w:tcPr>
            <w:tcW w:w="355" w:type="dxa"/>
            <w:tcBorders>
              <w:top w:val="single" w:sz="12" w:space="0" w:color="CCC085"/>
              <w:left w:val="single" w:sz="12" w:space="0" w:color="CCC085"/>
              <w:bottom w:val="single" w:sz="12" w:space="0" w:color="CCC085"/>
              <w:right w:val="single" w:sz="6" w:space="0" w:color="CCC085"/>
            </w:tcBorders>
            <w:shd w:val="solid" w:color="F4ECC5" w:fill="auto"/>
          </w:tcPr>
          <w:p w:rsidR="00AD4D6A" w:rsidRPr="007001F7" w:rsidRDefault="00AD4D6A" w:rsidP="00176A4A">
            <w:pPr>
              <w:autoSpaceDE w:val="0"/>
              <w:autoSpaceDN w:val="0"/>
              <w:adjustRightInd w:val="0"/>
              <w:spacing w:after="0" w:line="240" w:lineRule="auto"/>
              <w:jc w:val="center"/>
              <w:rPr>
                <w:rFonts w:ascii="Arial" w:hAnsi="Arial" w:cs="Arial"/>
                <w:b/>
                <w:bCs/>
                <w:sz w:val="18"/>
                <w:szCs w:val="18"/>
              </w:rPr>
            </w:pPr>
          </w:p>
        </w:tc>
        <w:tc>
          <w:tcPr>
            <w:tcW w:w="888" w:type="dxa"/>
            <w:tcBorders>
              <w:top w:val="single" w:sz="12" w:space="0" w:color="CCC085"/>
              <w:left w:val="single" w:sz="12" w:space="0" w:color="CCC085"/>
              <w:bottom w:val="single" w:sz="12" w:space="0" w:color="CCC085"/>
              <w:right w:val="single" w:sz="6" w:space="0" w:color="CCC085"/>
            </w:tcBorders>
            <w:shd w:val="solid" w:color="F4ECC5" w:fill="auto"/>
          </w:tcPr>
          <w:p w:rsidR="00AD4D6A" w:rsidRPr="007001F7" w:rsidRDefault="00AD4D6A" w:rsidP="00176A4A">
            <w:pPr>
              <w:autoSpaceDE w:val="0"/>
              <w:autoSpaceDN w:val="0"/>
              <w:adjustRightInd w:val="0"/>
              <w:spacing w:after="0" w:line="240" w:lineRule="auto"/>
              <w:jc w:val="center"/>
              <w:rPr>
                <w:rFonts w:ascii="Arial" w:hAnsi="Arial" w:cs="Arial"/>
                <w:b/>
                <w:bCs/>
                <w:sz w:val="18"/>
                <w:szCs w:val="18"/>
              </w:rPr>
            </w:pPr>
          </w:p>
        </w:tc>
        <w:tc>
          <w:tcPr>
            <w:tcW w:w="2160" w:type="dxa"/>
            <w:tcBorders>
              <w:top w:val="single" w:sz="12" w:space="0" w:color="CCC085"/>
              <w:left w:val="single" w:sz="12" w:space="0" w:color="CCC085"/>
              <w:bottom w:val="single" w:sz="12" w:space="0" w:color="CCC085"/>
              <w:right w:val="single" w:sz="6" w:space="0" w:color="CCC085"/>
            </w:tcBorders>
            <w:shd w:val="solid" w:color="F4ECC5" w:fill="auto"/>
          </w:tcPr>
          <w:p w:rsidR="00AD4D6A" w:rsidRPr="007001F7" w:rsidRDefault="00AD4D6A" w:rsidP="00176A4A">
            <w:pPr>
              <w:autoSpaceDE w:val="0"/>
              <w:autoSpaceDN w:val="0"/>
              <w:adjustRightInd w:val="0"/>
              <w:spacing w:after="0" w:line="240" w:lineRule="auto"/>
              <w:jc w:val="center"/>
              <w:rPr>
                <w:rFonts w:ascii="Arial" w:hAnsi="Arial" w:cs="Arial"/>
                <w:b/>
                <w:bCs/>
                <w:sz w:val="18"/>
                <w:szCs w:val="18"/>
              </w:rPr>
            </w:pPr>
          </w:p>
        </w:tc>
        <w:tc>
          <w:tcPr>
            <w:tcW w:w="1239" w:type="dxa"/>
            <w:gridSpan w:val="2"/>
            <w:tcBorders>
              <w:top w:val="single" w:sz="12" w:space="0" w:color="CCC085"/>
              <w:left w:val="single" w:sz="12" w:space="0" w:color="CCC085"/>
              <w:bottom w:val="single" w:sz="12" w:space="0" w:color="CCC085"/>
              <w:right w:val="single" w:sz="6" w:space="0" w:color="CCC085"/>
            </w:tcBorders>
            <w:shd w:val="solid" w:color="F4ECC5" w:fill="auto"/>
          </w:tcPr>
          <w:p w:rsidR="00AD4D6A" w:rsidRPr="007001F7" w:rsidRDefault="00AD4D6A" w:rsidP="00176A4A">
            <w:pPr>
              <w:autoSpaceDE w:val="0"/>
              <w:autoSpaceDN w:val="0"/>
              <w:adjustRightInd w:val="0"/>
              <w:spacing w:after="0" w:line="240" w:lineRule="auto"/>
              <w:jc w:val="center"/>
              <w:rPr>
                <w:rFonts w:ascii="Arial" w:hAnsi="Arial" w:cs="Arial"/>
                <w:b/>
                <w:bCs/>
                <w:sz w:val="18"/>
                <w:szCs w:val="18"/>
              </w:rPr>
            </w:pPr>
          </w:p>
        </w:tc>
        <w:tc>
          <w:tcPr>
            <w:tcW w:w="2693" w:type="dxa"/>
            <w:tcBorders>
              <w:top w:val="single" w:sz="6" w:space="0" w:color="CCC085"/>
              <w:left w:val="single" w:sz="6" w:space="0" w:color="CCC085"/>
              <w:bottom w:val="single" w:sz="12" w:space="0" w:color="CCC085"/>
              <w:right w:val="single" w:sz="6" w:space="0" w:color="CCC085"/>
            </w:tcBorders>
            <w:shd w:val="solid" w:color="F4ECC5" w:fill="auto"/>
          </w:tcPr>
          <w:p w:rsidR="00AD4D6A" w:rsidRPr="007001F7" w:rsidRDefault="00BD1F69" w:rsidP="00176A4A">
            <w:pP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 </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АНО ДПО ЦПК "Союз ученых Удмуртии"</w:t>
            </w:r>
          </w:p>
        </w:tc>
        <w:tc>
          <w:tcPr>
            <w:tcW w:w="1239"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2693"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 xml:space="preserve"> </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Договор повышения квалификации.</w:t>
            </w:r>
          </w:p>
        </w:tc>
        <w:tc>
          <w:tcPr>
            <w:tcW w:w="1239"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2693"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2 500,00</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roofErr w:type="spellStart"/>
            <w:r w:rsidRPr="00F82A57">
              <w:rPr>
                <w:rFonts w:ascii="Times New Roman" w:hAnsi="Times New Roman" w:cs="Times New Roman"/>
                <w:sz w:val="24"/>
                <w:szCs w:val="24"/>
              </w:rPr>
              <w:t>Белослудцева</w:t>
            </w:r>
            <w:proofErr w:type="spellEnd"/>
            <w:r w:rsidRPr="00F82A57">
              <w:rPr>
                <w:rFonts w:ascii="Times New Roman" w:hAnsi="Times New Roman" w:cs="Times New Roman"/>
                <w:sz w:val="24"/>
                <w:szCs w:val="24"/>
              </w:rPr>
              <w:t xml:space="preserve"> Елена Викторовна (ИП)</w:t>
            </w:r>
          </w:p>
        </w:tc>
        <w:tc>
          <w:tcPr>
            <w:tcW w:w="1239"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2693"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 xml:space="preserve"> </w:t>
            </w:r>
          </w:p>
        </w:tc>
      </w:tr>
      <w:tr w:rsidR="00AD4D6A" w:rsidRPr="007001F7" w:rsidTr="00176A4A">
        <w:trPr>
          <w:gridAfter w:val="2"/>
          <w:wAfter w:w="7521" w:type="dxa"/>
          <w:trHeight w:val="204"/>
        </w:trPr>
        <w:tc>
          <w:tcPr>
            <w:tcW w:w="6096" w:type="dxa"/>
            <w:gridSpan w:val="6"/>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Мун. контракт товар для противопожарных нужд </w:t>
            </w:r>
          </w:p>
        </w:tc>
        <w:tc>
          <w:tcPr>
            <w:tcW w:w="2693"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500,00</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ИП </w:t>
            </w:r>
            <w:proofErr w:type="spellStart"/>
            <w:r w:rsidRPr="00F82A57">
              <w:rPr>
                <w:rFonts w:ascii="Times New Roman" w:hAnsi="Times New Roman" w:cs="Times New Roman"/>
                <w:sz w:val="24"/>
                <w:szCs w:val="24"/>
              </w:rPr>
              <w:t>Касимова</w:t>
            </w:r>
            <w:proofErr w:type="spellEnd"/>
            <w:r w:rsidRPr="00F82A57">
              <w:rPr>
                <w:rFonts w:ascii="Times New Roman" w:hAnsi="Times New Roman" w:cs="Times New Roman"/>
                <w:sz w:val="24"/>
                <w:szCs w:val="24"/>
              </w:rPr>
              <w:t xml:space="preserve"> Назия </w:t>
            </w:r>
            <w:proofErr w:type="spellStart"/>
            <w:r w:rsidRPr="00F82A57">
              <w:rPr>
                <w:rFonts w:ascii="Times New Roman" w:hAnsi="Times New Roman" w:cs="Times New Roman"/>
                <w:sz w:val="24"/>
                <w:szCs w:val="24"/>
              </w:rPr>
              <w:t>Рауиловна</w:t>
            </w:r>
            <w:proofErr w:type="spellEnd"/>
          </w:p>
        </w:tc>
        <w:tc>
          <w:tcPr>
            <w:tcW w:w="1239"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2693"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 xml:space="preserve"> </w:t>
            </w:r>
          </w:p>
        </w:tc>
      </w:tr>
      <w:tr w:rsidR="00AD4D6A" w:rsidRPr="007001F7" w:rsidTr="00176A4A">
        <w:trPr>
          <w:gridAfter w:val="2"/>
          <w:wAfter w:w="7521" w:type="dxa"/>
          <w:trHeight w:val="204"/>
        </w:trPr>
        <w:tc>
          <w:tcPr>
            <w:tcW w:w="2697" w:type="dxa"/>
            <w:gridSpan w:val="3"/>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Договор по расчету </w:t>
            </w:r>
            <w:r w:rsidRPr="00F82A57">
              <w:rPr>
                <w:rFonts w:ascii="Times New Roman" w:hAnsi="Times New Roman" w:cs="Times New Roman"/>
                <w:sz w:val="24"/>
                <w:szCs w:val="24"/>
              </w:rPr>
              <w:lastRenderedPageBreak/>
              <w:t>НВОС</w:t>
            </w:r>
          </w:p>
        </w:tc>
        <w:tc>
          <w:tcPr>
            <w:tcW w:w="2160"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1239"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2693"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850,00</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lastRenderedPageBreak/>
              <w:t xml:space="preserve">ИП Шакуров </w:t>
            </w:r>
            <w:proofErr w:type="spellStart"/>
            <w:r w:rsidRPr="00F82A57">
              <w:rPr>
                <w:rFonts w:ascii="Times New Roman" w:hAnsi="Times New Roman" w:cs="Times New Roman"/>
                <w:sz w:val="24"/>
                <w:szCs w:val="24"/>
              </w:rPr>
              <w:t>Корбангали</w:t>
            </w:r>
            <w:proofErr w:type="spellEnd"/>
            <w:r w:rsidR="002B18E6">
              <w:rPr>
                <w:rFonts w:ascii="Times New Roman" w:hAnsi="Times New Roman" w:cs="Times New Roman"/>
                <w:sz w:val="24"/>
                <w:szCs w:val="24"/>
              </w:rPr>
              <w:t xml:space="preserve"> </w:t>
            </w:r>
            <w:proofErr w:type="spellStart"/>
            <w:r w:rsidRPr="00F82A57">
              <w:rPr>
                <w:rFonts w:ascii="Times New Roman" w:hAnsi="Times New Roman" w:cs="Times New Roman"/>
                <w:sz w:val="24"/>
                <w:szCs w:val="24"/>
              </w:rPr>
              <w:t>Айнатуллович</w:t>
            </w:r>
            <w:proofErr w:type="spellEnd"/>
          </w:p>
        </w:tc>
        <w:tc>
          <w:tcPr>
            <w:tcW w:w="1239"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2693"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 xml:space="preserve"> </w:t>
            </w:r>
          </w:p>
        </w:tc>
      </w:tr>
      <w:tr w:rsidR="00AD4D6A" w:rsidRPr="007001F7" w:rsidTr="00176A4A">
        <w:trPr>
          <w:gridAfter w:val="2"/>
          <w:wAfter w:w="7521" w:type="dxa"/>
          <w:trHeight w:val="204"/>
        </w:trPr>
        <w:tc>
          <w:tcPr>
            <w:tcW w:w="6096" w:type="dxa"/>
            <w:gridSpan w:val="6"/>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Мун контракт очистка дорог от снега  </w:t>
            </w:r>
          </w:p>
        </w:tc>
        <w:tc>
          <w:tcPr>
            <w:tcW w:w="2693"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24 904,00</w:t>
            </w:r>
          </w:p>
        </w:tc>
      </w:tr>
      <w:tr w:rsidR="00AD4D6A" w:rsidRPr="007001F7" w:rsidTr="00176A4A">
        <w:trPr>
          <w:gridAfter w:val="2"/>
          <w:wAfter w:w="7521" w:type="dxa"/>
          <w:trHeight w:val="204"/>
        </w:trPr>
        <w:tc>
          <w:tcPr>
            <w:tcW w:w="6096" w:type="dxa"/>
            <w:gridSpan w:val="6"/>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Мун контракт очистка дорог от снега </w:t>
            </w:r>
          </w:p>
        </w:tc>
        <w:tc>
          <w:tcPr>
            <w:tcW w:w="2693"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15 000,00</w:t>
            </w:r>
          </w:p>
        </w:tc>
      </w:tr>
      <w:tr w:rsidR="00AD4D6A" w:rsidRPr="007001F7" w:rsidTr="00176A4A">
        <w:trPr>
          <w:gridAfter w:val="2"/>
          <w:wAfter w:w="7521" w:type="dxa"/>
          <w:trHeight w:val="204"/>
        </w:trPr>
        <w:tc>
          <w:tcPr>
            <w:tcW w:w="6096" w:type="dxa"/>
            <w:gridSpan w:val="6"/>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Муниципальный контракт (</w:t>
            </w:r>
            <w:proofErr w:type="spellStart"/>
            <w:r w:rsidRPr="00F82A57">
              <w:rPr>
                <w:rFonts w:ascii="Times New Roman" w:hAnsi="Times New Roman" w:cs="Times New Roman"/>
                <w:sz w:val="24"/>
                <w:szCs w:val="24"/>
              </w:rPr>
              <w:t>Грейдирование</w:t>
            </w:r>
            <w:proofErr w:type="spellEnd"/>
            <w:r w:rsidRPr="00F82A57">
              <w:rPr>
                <w:rFonts w:ascii="Times New Roman" w:hAnsi="Times New Roman" w:cs="Times New Roman"/>
                <w:sz w:val="24"/>
                <w:szCs w:val="24"/>
              </w:rPr>
              <w:t xml:space="preserve">)  </w:t>
            </w:r>
          </w:p>
        </w:tc>
        <w:tc>
          <w:tcPr>
            <w:tcW w:w="2693"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80 000,00</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ИП </w:t>
            </w:r>
            <w:proofErr w:type="spellStart"/>
            <w:r w:rsidRPr="00F82A57">
              <w:rPr>
                <w:rFonts w:ascii="Times New Roman" w:hAnsi="Times New Roman" w:cs="Times New Roman"/>
                <w:sz w:val="24"/>
                <w:szCs w:val="24"/>
              </w:rPr>
              <w:t>Яговкин</w:t>
            </w:r>
            <w:proofErr w:type="spellEnd"/>
            <w:r w:rsidRPr="00F82A57">
              <w:rPr>
                <w:rFonts w:ascii="Times New Roman" w:hAnsi="Times New Roman" w:cs="Times New Roman"/>
                <w:sz w:val="24"/>
                <w:szCs w:val="24"/>
              </w:rPr>
              <w:t xml:space="preserve"> Владимир Васильевич</w:t>
            </w:r>
          </w:p>
        </w:tc>
        <w:tc>
          <w:tcPr>
            <w:tcW w:w="1239"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2693"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 xml:space="preserve"> </w:t>
            </w:r>
          </w:p>
        </w:tc>
      </w:tr>
      <w:tr w:rsidR="00AD4D6A" w:rsidRPr="007001F7" w:rsidTr="00176A4A">
        <w:trPr>
          <w:gridAfter w:val="2"/>
          <w:wAfter w:w="7521" w:type="dxa"/>
          <w:trHeight w:val="204"/>
        </w:trPr>
        <w:tc>
          <w:tcPr>
            <w:tcW w:w="6096" w:type="dxa"/>
            <w:gridSpan w:val="6"/>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Мун контракт ремонт и тех. </w:t>
            </w:r>
            <w:proofErr w:type="spellStart"/>
            <w:r w:rsidRPr="00F82A57">
              <w:rPr>
                <w:rFonts w:ascii="Times New Roman" w:hAnsi="Times New Roman" w:cs="Times New Roman"/>
                <w:sz w:val="24"/>
                <w:szCs w:val="24"/>
              </w:rPr>
              <w:t>обсл</w:t>
            </w:r>
            <w:proofErr w:type="spellEnd"/>
            <w:r w:rsidRPr="00F82A57">
              <w:rPr>
                <w:rFonts w:ascii="Times New Roman" w:hAnsi="Times New Roman" w:cs="Times New Roman"/>
                <w:sz w:val="24"/>
                <w:szCs w:val="24"/>
              </w:rPr>
              <w:t xml:space="preserve">. </w:t>
            </w:r>
            <w:proofErr w:type="spellStart"/>
            <w:r w:rsidRPr="00F82A57">
              <w:rPr>
                <w:rFonts w:ascii="Times New Roman" w:hAnsi="Times New Roman" w:cs="Times New Roman"/>
                <w:sz w:val="24"/>
                <w:szCs w:val="24"/>
              </w:rPr>
              <w:t>автомоб</w:t>
            </w:r>
            <w:proofErr w:type="spellEnd"/>
            <w:r w:rsidRPr="00F82A57">
              <w:rPr>
                <w:rFonts w:ascii="Times New Roman" w:hAnsi="Times New Roman" w:cs="Times New Roman"/>
                <w:sz w:val="24"/>
                <w:szCs w:val="24"/>
              </w:rPr>
              <w:t xml:space="preserve">  </w:t>
            </w:r>
          </w:p>
        </w:tc>
        <w:tc>
          <w:tcPr>
            <w:tcW w:w="2693"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15 000,00</w:t>
            </w:r>
          </w:p>
        </w:tc>
      </w:tr>
      <w:tr w:rsidR="00AD4D6A" w:rsidRPr="007001F7" w:rsidTr="00176A4A">
        <w:trPr>
          <w:trHeight w:val="204"/>
        </w:trPr>
        <w:tc>
          <w:tcPr>
            <w:tcW w:w="4857" w:type="dxa"/>
            <w:gridSpan w:val="4"/>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roofErr w:type="spellStart"/>
            <w:r w:rsidRPr="00F82A57">
              <w:rPr>
                <w:rFonts w:ascii="Times New Roman" w:hAnsi="Times New Roman" w:cs="Times New Roman"/>
                <w:sz w:val="24"/>
                <w:szCs w:val="24"/>
              </w:rPr>
              <w:t>Касимов</w:t>
            </w:r>
            <w:proofErr w:type="spellEnd"/>
            <w:r w:rsidRPr="00F82A57">
              <w:rPr>
                <w:rFonts w:ascii="Times New Roman" w:hAnsi="Times New Roman" w:cs="Times New Roman"/>
                <w:sz w:val="24"/>
                <w:szCs w:val="24"/>
              </w:rPr>
              <w:t xml:space="preserve"> Марат </w:t>
            </w:r>
            <w:proofErr w:type="spellStart"/>
            <w:r w:rsidRPr="00F82A57">
              <w:rPr>
                <w:rFonts w:ascii="Times New Roman" w:hAnsi="Times New Roman" w:cs="Times New Roman"/>
                <w:sz w:val="24"/>
                <w:szCs w:val="24"/>
              </w:rPr>
              <w:t>Валиуллович</w:t>
            </w:r>
            <w:proofErr w:type="spellEnd"/>
            <w:r w:rsidRPr="00F82A57">
              <w:rPr>
                <w:rFonts w:ascii="Times New Roman" w:hAnsi="Times New Roman" w:cs="Times New Roman"/>
                <w:sz w:val="24"/>
                <w:szCs w:val="24"/>
              </w:rPr>
              <w:t xml:space="preserve"> (ИП)</w:t>
            </w:r>
          </w:p>
        </w:tc>
        <w:tc>
          <w:tcPr>
            <w:tcW w:w="1239"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2693"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 xml:space="preserve"> </w:t>
            </w:r>
          </w:p>
        </w:tc>
        <w:tc>
          <w:tcPr>
            <w:tcW w:w="2522" w:type="dxa"/>
          </w:tcPr>
          <w:p w:rsidR="00AD4D6A" w:rsidRPr="007001F7" w:rsidRDefault="00AD4D6A" w:rsidP="00176A4A"/>
        </w:tc>
        <w:tc>
          <w:tcPr>
            <w:tcW w:w="4999" w:type="dxa"/>
          </w:tcPr>
          <w:p w:rsidR="00AD4D6A" w:rsidRPr="007001F7" w:rsidRDefault="00AD4D6A" w:rsidP="00176A4A">
            <w:pPr>
              <w:autoSpaceDE w:val="0"/>
              <w:autoSpaceDN w:val="0"/>
              <w:adjustRightInd w:val="0"/>
              <w:spacing w:after="0" w:line="240" w:lineRule="auto"/>
              <w:rPr>
                <w:rFonts w:ascii="Arial" w:hAnsi="Arial" w:cs="Arial"/>
                <w:sz w:val="16"/>
                <w:szCs w:val="16"/>
              </w:rPr>
            </w:pPr>
            <w:r w:rsidRPr="007001F7">
              <w:rPr>
                <w:rFonts w:ascii="Arial" w:hAnsi="Arial" w:cs="Arial"/>
                <w:sz w:val="16"/>
                <w:szCs w:val="16"/>
              </w:rPr>
              <w:t xml:space="preserve"> </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 Мун контракт канц. товары  </w:t>
            </w:r>
          </w:p>
        </w:tc>
        <w:tc>
          <w:tcPr>
            <w:tcW w:w="1239"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2693"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2 000,00</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Муниципальный контракт  на сод</w:t>
            </w:r>
            <w:proofErr w:type="gramStart"/>
            <w:r w:rsidRPr="00F82A57">
              <w:rPr>
                <w:rFonts w:ascii="Times New Roman" w:hAnsi="Times New Roman" w:cs="Times New Roman"/>
                <w:sz w:val="24"/>
                <w:szCs w:val="24"/>
              </w:rPr>
              <w:t>.</w:t>
            </w:r>
            <w:proofErr w:type="gramEnd"/>
            <w:r w:rsidRPr="00F82A57">
              <w:rPr>
                <w:rFonts w:ascii="Times New Roman" w:hAnsi="Times New Roman" w:cs="Times New Roman"/>
                <w:sz w:val="24"/>
                <w:szCs w:val="24"/>
              </w:rPr>
              <w:t xml:space="preserve"> </w:t>
            </w:r>
            <w:proofErr w:type="gramStart"/>
            <w:r w:rsidRPr="00F82A57">
              <w:rPr>
                <w:rFonts w:ascii="Times New Roman" w:hAnsi="Times New Roman" w:cs="Times New Roman"/>
                <w:sz w:val="24"/>
                <w:szCs w:val="24"/>
              </w:rPr>
              <w:t>о</w:t>
            </w:r>
            <w:proofErr w:type="gramEnd"/>
            <w:r w:rsidRPr="00F82A57">
              <w:rPr>
                <w:rFonts w:ascii="Times New Roman" w:hAnsi="Times New Roman" w:cs="Times New Roman"/>
                <w:sz w:val="24"/>
                <w:szCs w:val="24"/>
              </w:rPr>
              <w:t>ргтехники</w:t>
            </w:r>
          </w:p>
        </w:tc>
        <w:tc>
          <w:tcPr>
            <w:tcW w:w="1239"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2693"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1 500,00</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Коршунов Олег Владимирович (ИП)</w:t>
            </w:r>
          </w:p>
        </w:tc>
        <w:tc>
          <w:tcPr>
            <w:tcW w:w="1239"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2693"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 xml:space="preserve"> </w:t>
            </w:r>
          </w:p>
        </w:tc>
      </w:tr>
      <w:tr w:rsidR="00AD4D6A" w:rsidRPr="007001F7" w:rsidTr="00176A4A">
        <w:trPr>
          <w:gridAfter w:val="2"/>
          <w:wAfter w:w="7521" w:type="dxa"/>
          <w:trHeight w:val="204"/>
        </w:trPr>
        <w:tc>
          <w:tcPr>
            <w:tcW w:w="6096" w:type="dxa"/>
            <w:gridSpan w:val="6"/>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Мун контракт антивирусный программный продукт  </w:t>
            </w:r>
          </w:p>
        </w:tc>
        <w:tc>
          <w:tcPr>
            <w:tcW w:w="2693"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3 000,00</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ОАО "МРСК Центра и Приволжья"</w:t>
            </w:r>
          </w:p>
        </w:tc>
        <w:tc>
          <w:tcPr>
            <w:tcW w:w="1239"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2693"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p>
        </w:tc>
      </w:tr>
      <w:tr w:rsidR="00AD4D6A" w:rsidRPr="007001F7" w:rsidTr="00176A4A">
        <w:trPr>
          <w:gridAfter w:val="2"/>
          <w:wAfter w:w="7521" w:type="dxa"/>
          <w:trHeight w:val="204"/>
        </w:trPr>
        <w:tc>
          <w:tcPr>
            <w:tcW w:w="8789" w:type="dxa"/>
            <w:gridSpan w:val="7"/>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 </w:t>
            </w:r>
            <w:proofErr w:type="spellStart"/>
            <w:r w:rsidRPr="00F82A57">
              <w:rPr>
                <w:rFonts w:ascii="Times New Roman" w:hAnsi="Times New Roman" w:cs="Times New Roman"/>
                <w:sz w:val="24"/>
                <w:szCs w:val="24"/>
              </w:rPr>
              <w:t>Дог</w:t>
            </w:r>
            <w:proofErr w:type="gramStart"/>
            <w:r w:rsidRPr="00F82A57">
              <w:rPr>
                <w:rFonts w:ascii="Times New Roman" w:hAnsi="Times New Roman" w:cs="Times New Roman"/>
                <w:sz w:val="24"/>
                <w:szCs w:val="24"/>
              </w:rPr>
              <w:t>.о</w:t>
            </w:r>
            <w:proofErr w:type="gramEnd"/>
            <w:r w:rsidRPr="00F82A57">
              <w:rPr>
                <w:rFonts w:ascii="Times New Roman" w:hAnsi="Times New Roman" w:cs="Times New Roman"/>
                <w:sz w:val="24"/>
                <w:szCs w:val="24"/>
              </w:rPr>
              <w:t>б</w:t>
            </w:r>
            <w:proofErr w:type="spellEnd"/>
            <w:r w:rsidRPr="00F82A57">
              <w:rPr>
                <w:rFonts w:ascii="Times New Roman" w:hAnsi="Times New Roman" w:cs="Times New Roman"/>
                <w:sz w:val="24"/>
                <w:szCs w:val="24"/>
              </w:rPr>
              <w:t xml:space="preserve"> </w:t>
            </w:r>
            <w:proofErr w:type="spellStart"/>
            <w:r w:rsidRPr="00F82A57">
              <w:rPr>
                <w:rFonts w:ascii="Times New Roman" w:hAnsi="Times New Roman" w:cs="Times New Roman"/>
                <w:sz w:val="24"/>
                <w:szCs w:val="24"/>
              </w:rPr>
              <w:t>осущ.тех.присоед.к</w:t>
            </w:r>
            <w:proofErr w:type="spellEnd"/>
            <w:r w:rsidRPr="00F82A57">
              <w:rPr>
                <w:rFonts w:ascii="Times New Roman" w:hAnsi="Times New Roman" w:cs="Times New Roman"/>
                <w:sz w:val="24"/>
                <w:szCs w:val="24"/>
              </w:rPr>
              <w:t xml:space="preserve"> электрическим сетям</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Договор 1111870 от 16.12.2013</w:t>
            </w:r>
          </w:p>
        </w:tc>
        <w:tc>
          <w:tcPr>
            <w:tcW w:w="80"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3852"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7 221,10</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Договор 967815 от 16.12.2013</w:t>
            </w:r>
          </w:p>
        </w:tc>
        <w:tc>
          <w:tcPr>
            <w:tcW w:w="80"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3852"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9 487,20</w:t>
            </w:r>
          </w:p>
        </w:tc>
      </w:tr>
      <w:tr w:rsidR="00AD4D6A" w:rsidRPr="007001F7" w:rsidTr="00176A4A">
        <w:trPr>
          <w:gridAfter w:val="2"/>
          <w:wAfter w:w="7521" w:type="dxa"/>
          <w:trHeight w:val="204"/>
        </w:trPr>
        <w:tc>
          <w:tcPr>
            <w:tcW w:w="2697" w:type="dxa"/>
            <w:gridSpan w:val="3"/>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ООО "Кезское ПКХ"</w:t>
            </w:r>
          </w:p>
        </w:tc>
        <w:tc>
          <w:tcPr>
            <w:tcW w:w="2160"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80"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3852"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 xml:space="preserve"> </w:t>
            </w:r>
          </w:p>
        </w:tc>
      </w:tr>
      <w:tr w:rsidR="00AD4D6A" w:rsidRPr="007001F7" w:rsidTr="00176A4A">
        <w:trPr>
          <w:gridAfter w:val="2"/>
          <w:wAfter w:w="7521" w:type="dxa"/>
          <w:trHeight w:val="204"/>
        </w:trPr>
        <w:tc>
          <w:tcPr>
            <w:tcW w:w="4937" w:type="dxa"/>
            <w:gridSpan w:val="5"/>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Мун контракт </w:t>
            </w:r>
            <w:proofErr w:type="spellStart"/>
            <w:r w:rsidRPr="00F82A57">
              <w:rPr>
                <w:rFonts w:ascii="Times New Roman" w:hAnsi="Times New Roman" w:cs="Times New Roman"/>
                <w:sz w:val="24"/>
                <w:szCs w:val="24"/>
              </w:rPr>
              <w:t>грейдирование</w:t>
            </w:r>
            <w:proofErr w:type="spellEnd"/>
            <w:r w:rsidRPr="00F82A57">
              <w:rPr>
                <w:rFonts w:ascii="Times New Roman" w:hAnsi="Times New Roman" w:cs="Times New Roman"/>
                <w:sz w:val="24"/>
                <w:szCs w:val="24"/>
              </w:rPr>
              <w:t xml:space="preserve"> дорожного полотна</w:t>
            </w:r>
          </w:p>
        </w:tc>
        <w:tc>
          <w:tcPr>
            <w:tcW w:w="3852"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36 096,00</w:t>
            </w:r>
          </w:p>
        </w:tc>
      </w:tr>
      <w:tr w:rsidR="00AD4D6A" w:rsidRPr="007001F7" w:rsidTr="00176A4A">
        <w:trPr>
          <w:gridAfter w:val="2"/>
          <w:wAfter w:w="7521" w:type="dxa"/>
          <w:trHeight w:val="204"/>
        </w:trPr>
        <w:tc>
          <w:tcPr>
            <w:tcW w:w="2697" w:type="dxa"/>
            <w:gridSpan w:val="3"/>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Договор 44 от 18.12.2013</w:t>
            </w:r>
          </w:p>
        </w:tc>
        <w:tc>
          <w:tcPr>
            <w:tcW w:w="2160"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80"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3852"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19 205,89</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Муниципальный контракт 2 от 04.04.2014</w:t>
            </w:r>
          </w:p>
        </w:tc>
        <w:tc>
          <w:tcPr>
            <w:tcW w:w="80"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3852"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10 000,00</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ООО "ЛУКОИЛ-</w:t>
            </w:r>
            <w:proofErr w:type="spellStart"/>
            <w:r w:rsidRPr="00F82A57">
              <w:rPr>
                <w:rFonts w:ascii="Times New Roman" w:hAnsi="Times New Roman" w:cs="Times New Roman"/>
                <w:sz w:val="24"/>
                <w:szCs w:val="24"/>
              </w:rPr>
              <w:t>Интер</w:t>
            </w:r>
            <w:proofErr w:type="spellEnd"/>
            <w:r w:rsidRPr="00F82A57">
              <w:rPr>
                <w:rFonts w:ascii="Times New Roman" w:hAnsi="Times New Roman" w:cs="Times New Roman"/>
                <w:sz w:val="24"/>
                <w:szCs w:val="24"/>
              </w:rPr>
              <w:t>-Кард" 2013</w:t>
            </w:r>
          </w:p>
        </w:tc>
        <w:tc>
          <w:tcPr>
            <w:tcW w:w="80"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3852"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 xml:space="preserve"> </w:t>
            </w:r>
          </w:p>
        </w:tc>
      </w:tr>
      <w:tr w:rsidR="00AD4D6A" w:rsidRPr="007001F7" w:rsidTr="00176A4A">
        <w:trPr>
          <w:gridAfter w:val="2"/>
          <w:wAfter w:w="7521" w:type="dxa"/>
          <w:trHeight w:val="204"/>
        </w:trPr>
        <w:tc>
          <w:tcPr>
            <w:tcW w:w="8789" w:type="dxa"/>
            <w:gridSpan w:val="7"/>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  </w:t>
            </w:r>
            <w:proofErr w:type="spellStart"/>
            <w:r w:rsidRPr="00F82A57">
              <w:rPr>
                <w:rFonts w:ascii="Times New Roman" w:hAnsi="Times New Roman" w:cs="Times New Roman"/>
                <w:sz w:val="24"/>
                <w:szCs w:val="24"/>
              </w:rPr>
              <w:t>Дог</w:t>
            </w:r>
            <w:proofErr w:type="gramStart"/>
            <w:r w:rsidRPr="00F82A57">
              <w:rPr>
                <w:rFonts w:ascii="Times New Roman" w:hAnsi="Times New Roman" w:cs="Times New Roman"/>
                <w:sz w:val="24"/>
                <w:szCs w:val="24"/>
              </w:rPr>
              <w:t>.э</w:t>
            </w:r>
            <w:proofErr w:type="gramEnd"/>
            <w:r w:rsidRPr="00F82A57">
              <w:rPr>
                <w:rFonts w:ascii="Times New Roman" w:hAnsi="Times New Roman" w:cs="Times New Roman"/>
                <w:sz w:val="24"/>
                <w:szCs w:val="24"/>
              </w:rPr>
              <w:t>лект.карты</w:t>
            </w:r>
            <w:proofErr w:type="spellEnd"/>
            <w:r w:rsidRPr="00F82A57">
              <w:rPr>
                <w:rFonts w:ascii="Times New Roman" w:hAnsi="Times New Roman" w:cs="Times New Roman"/>
                <w:sz w:val="24"/>
                <w:szCs w:val="24"/>
              </w:rPr>
              <w:t xml:space="preserve"> на ГСМ DL-RU294001031 от 29.04.2013</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Договор RU294002678 от 31.12.2013</w:t>
            </w:r>
          </w:p>
        </w:tc>
        <w:tc>
          <w:tcPr>
            <w:tcW w:w="80"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3852"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10 106,79</w:t>
            </w:r>
          </w:p>
        </w:tc>
      </w:tr>
      <w:tr w:rsidR="00AD4D6A" w:rsidRPr="007001F7" w:rsidTr="00176A4A">
        <w:trPr>
          <w:gridAfter w:val="2"/>
          <w:wAfter w:w="7521" w:type="dxa"/>
          <w:trHeight w:val="204"/>
        </w:trPr>
        <w:tc>
          <w:tcPr>
            <w:tcW w:w="2697" w:type="dxa"/>
            <w:gridSpan w:val="3"/>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ООО "</w:t>
            </w:r>
            <w:proofErr w:type="spellStart"/>
            <w:r w:rsidRPr="00F82A57">
              <w:rPr>
                <w:rFonts w:ascii="Times New Roman" w:hAnsi="Times New Roman" w:cs="Times New Roman"/>
                <w:sz w:val="24"/>
                <w:szCs w:val="24"/>
              </w:rPr>
              <w:t>ПрофЭнергоСервис</w:t>
            </w:r>
            <w:proofErr w:type="spellEnd"/>
            <w:r w:rsidRPr="00F82A57">
              <w:rPr>
                <w:rFonts w:ascii="Times New Roman" w:hAnsi="Times New Roman" w:cs="Times New Roman"/>
                <w:sz w:val="24"/>
                <w:szCs w:val="24"/>
              </w:rPr>
              <w:t>"</w:t>
            </w:r>
          </w:p>
        </w:tc>
        <w:tc>
          <w:tcPr>
            <w:tcW w:w="2160"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80"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3852"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 </w:t>
            </w:r>
          </w:p>
        </w:tc>
      </w:tr>
      <w:tr w:rsidR="00AD4D6A" w:rsidRPr="007001F7" w:rsidTr="00176A4A">
        <w:trPr>
          <w:gridAfter w:val="2"/>
          <w:wAfter w:w="7521" w:type="dxa"/>
          <w:trHeight w:val="204"/>
        </w:trPr>
        <w:tc>
          <w:tcPr>
            <w:tcW w:w="4937" w:type="dxa"/>
            <w:gridSpan w:val="5"/>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  Мун контракт замена ламп </w:t>
            </w:r>
            <w:proofErr w:type="spellStart"/>
            <w:r w:rsidRPr="00F82A57">
              <w:rPr>
                <w:rFonts w:ascii="Times New Roman" w:hAnsi="Times New Roman" w:cs="Times New Roman"/>
                <w:sz w:val="24"/>
                <w:szCs w:val="24"/>
              </w:rPr>
              <w:t>улич</w:t>
            </w:r>
            <w:proofErr w:type="spellEnd"/>
            <w:r w:rsidRPr="00F82A57">
              <w:rPr>
                <w:rFonts w:ascii="Times New Roman" w:hAnsi="Times New Roman" w:cs="Times New Roman"/>
                <w:sz w:val="24"/>
                <w:szCs w:val="24"/>
              </w:rPr>
              <w:t xml:space="preserve">. освещения  </w:t>
            </w:r>
          </w:p>
        </w:tc>
        <w:tc>
          <w:tcPr>
            <w:tcW w:w="3852"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10 000,00</w:t>
            </w:r>
          </w:p>
        </w:tc>
      </w:tr>
      <w:tr w:rsidR="00AD4D6A" w:rsidRPr="007001F7" w:rsidTr="00176A4A">
        <w:trPr>
          <w:gridAfter w:val="2"/>
          <w:wAfter w:w="7521" w:type="dxa"/>
          <w:trHeight w:val="204"/>
        </w:trPr>
        <w:tc>
          <w:tcPr>
            <w:tcW w:w="4937" w:type="dxa"/>
            <w:gridSpan w:val="5"/>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 Мун контракт монтаж уличного освещения  </w:t>
            </w:r>
          </w:p>
        </w:tc>
        <w:tc>
          <w:tcPr>
            <w:tcW w:w="3852"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24 500,00</w:t>
            </w:r>
          </w:p>
        </w:tc>
      </w:tr>
      <w:tr w:rsidR="00AD4D6A" w:rsidRPr="007001F7" w:rsidTr="00176A4A">
        <w:trPr>
          <w:gridAfter w:val="2"/>
          <w:wAfter w:w="7521" w:type="dxa"/>
          <w:trHeight w:val="204"/>
        </w:trPr>
        <w:tc>
          <w:tcPr>
            <w:tcW w:w="4937" w:type="dxa"/>
            <w:gridSpan w:val="5"/>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ООО Научно-проектный институт пространственного планирования "ЭНКО"</w:t>
            </w:r>
          </w:p>
        </w:tc>
        <w:tc>
          <w:tcPr>
            <w:tcW w:w="3852"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 xml:space="preserve"> </w:t>
            </w:r>
          </w:p>
        </w:tc>
      </w:tr>
      <w:tr w:rsidR="00AD4D6A" w:rsidRPr="007001F7" w:rsidTr="00176A4A">
        <w:trPr>
          <w:gridAfter w:val="2"/>
          <w:wAfter w:w="7521" w:type="dxa"/>
          <w:trHeight w:val="204"/>
        </w:trPr>
        <w:tc>
          <w:tcPr>
            <w:tcW w:w="4937" w:type="dxa"/>
            <w:gridSpan w:val="5"/>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  выполнение работ по разработке проекта  </w:t>
            </w:r>
          </w:p>
        </w:tc>
        <w:tc>
          <w:tcPr>
            <w:tcW w:w="3852"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25 614,30</w:t>
            </w:r>
          </w:p>
        </w:tc>
      </w:tr>
      <w:tr w:rsidR="00AD4D6A" w:rsidRPr="007001F7" w:rsidTr="00176A4A">
        <w:trPr>
          <w:gridAfter w:val="2"/>
          <w:wAfter w:w="7521" w:type="dxa"/>
          <w:trHeight w:val="204"/>
        </w:trPr>
        <w:tc>
          <w:tcPr>
            <w:tcW w:w="4937" w:type="dxa"/>
            <w:gridSpan w:val="5"/>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  Разработка проектов землепользования  </w:t>
            </w:r>
          </w:p>
        </w:tc>
        <w:tc>
          <w:tcPr>
            <w:tcW w:w="3852"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 xml:space="preserve">99 900,00 </w:t>
            </w:r>
          </w:p>
        </w:tc>
      </w:tr>
      <w:tr w:rsidR="00AD4D6A" w:rsidRPr="007001F7" w:rsidTr="00176A4A">
        <w:trPr>
          <w:gridAfter w:val="2"/>
          <w:wAfter w:w="7521" w:type="dxa"/>
          <w:trHeight w:val="204"/>
        </w:trPr>
        <w:tc>
          <w:tcPr>
            <w:tcW w:w="2697" w:type="dxa"/>
            <w:gridSpan w:val="3"/>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ОУ "ДПК УР "Север"</w:t>
            </w:r>
          </w:p>
        </w:tc>
        <w:tc>
          <w:tcPr>
            <w:tcW w:w="2160"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80"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3852"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 xml:space="preserve"> </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Контракт на </w:t>
            </w:r>
            <w:proofErr w:type="spellStart"/>
            <w:r w:rsidRPr="00F82A57">
              <w:rPr>
                <w:rFonts w:ascii="Times New Roman" w:hAnsi="Times New Roman" w:cs="Times New Roman"/>
                <w:sz w:val="24"/>
                <w:szCs w:val="24"/>
              </w:rPr>
              <w:t>мат</w:t>
            </w:r>
            <w:proofErr w:type="gramStart"/>
            <w:r w:rsidRPr="00F82A57">
              <w:rPr>
                <w:rFonts w:ascii="Times New Roman" w:hAnsi="Times New Roman" w:cs="Times New Roman"/>
                <w:sz w:val="24"/>
                <w:szCs w:val="24"/>
              </w:rPr>
              <w:t>.с</w:t>
            </w:r>
            <w:proofErr w:type="gramEnd"/>
            <w:r w:rsidRPr="00F82A57">
              <w:rPr>
                <w:rFonts w:ascii="Times New Roman" w:hAnsi="Times New Roman" w:cs="Times New Roman"/>
                <w:sz w:val="24"/>
                <w:szCs w:val="24"/>
              </w:rPr>
              <w:t>тим</w:t>
            </w:r>
            <w:proofErr w:type="spellEnd"/>
            <w:r w:rsidRPr="00F82A57">
              <w:rPr>
                <w:rFonts w:ascii="Times New Roman" w:hAnsi="Times New Roman" w:cs="Times New Roman"/>
                <w:sz w:val="24"/>
                <w:szCs w:val="24"/>
              </w:rPr>
              <w:t>. добровольных пожарных</w:t>
            </w:r>
          </w:p>
        </w:tc>
        <w:tc>
          <w:tcPr>
            <w:tcW w:w="80"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3852"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4 000,00</w:t>
            </w:r>
          </w:p>
        </w:tc>
      </w:tr>
      <w:tr w:rsidR="00AD4D6A" w:rsidRPr="007001F7" w:rsidTr="00176A4A">
        <w:trPr>
          <w:gridAfter w:val="2"/>
          <w:wAfter w:w="7521" w:type="dxa"/>
          <w:trHeight w:val="204"/>
        </w:trPr>
        <w:tc>
          <w:tcPr>
            <w:tcW w:w="1809"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ПК "</w:t>
            </w:r>
            <w:proofErr w:type="spellStart"/>
            <w:r w:rsidRPr="00F82A57">
              <w:rPr>
                <w:rFonts w:ascii="Times New Roman" w:hAnsi="Times New Roman" w:cs="Times New Roman"/>
                <w:sz w:val="24"/>
                <w:szCs w:val="24"/>
              </w:rPr>
              <w:t>Бытсервис</w:t>
            </w:r>
            <w:proofErr w:type="spellEnd"/>
            <w:r w:rsidRPr="00F82A57">
              <w:rPr>
                <w:rFonts w:ascii="Times New Roman" w:hAnsi="Times New Roman" w:cs="Times New Roman"/>
                <w:sz w:val="24"/>
                <w:szCs w:val="24"/>
              </w:rPr>
              <w:t>"</w:t>
            </w:r>
          </w:p>
        </w:tc>
        <w:tc>
          <w:tcPr>
            <w:tcW w:w="888"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80"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3852"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 xml:space="preserve"> </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 Мун контракт флаги  </w:t>
            </w:r>
          </w:p>
        </w:tc>
        <w:tc>
          <w:tcPr>
            <w:tcW w:w="80"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3852"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2 298,00</w:t>
            </w:r>
          </w:p>
        </w:tc>
      </w:tr>
      <w:tr w:rsidR="00AD4D6A" w:rsidRPr="007001F7" w:rsidTr="00176A4A">
        <w:trPr>
          <w:gridAfter w:val="2"/>
          <w:wAfter w:w="7521" w:type="dxa"/>
          <w:trHeight w:val="204"/>
        </w:trPr>
        <w:tc>
          <w:tcPr>
            <w:tcW w:w="2697" w:type="dxa"/>
            <w:gridSpan w:val="3"/>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СПК "Большевик"</w:t>
            </w:r>
          </w:p>
        </w:tc>
        <w:tc>
          <w:tcPr>
            <w:tcW w:w="2160"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80"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3852"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 xml:space="preserve"> </w:t>
            </w:r>
          </w:p>
        </w:tc>
      </w:tr>
      <w:tr w:rsidR="00AD4D6A" w:rsidRPr="007001F7" w:rsidTr="00176A4A">
        <w:trPr>
          <w:gridAfter w:val="2"/>
          <w:wAfter w:w="7521" w:type="dxa"/>
          <w:trHeight w:val="204"/>
        </w:trPr>
        <w:tc>
          <w:tcPr>
            <w:tcW w:w="4937" w:type="dxa"/>
            <w:gridSpan w:val="5"/>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Мун контракт очистка дорог от снега </w:t>
            </w:r>
          </w:p>
        </w:tc>
        <w:tc>
          <w:tcPr>
            <w:tcW w:w="3852"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10 000,00</w:t>
            </w:r>
          </w:p>
        </w:tc>
      </w:tr>
      <w:tr w:rsidR="00AD4D6A" w:rsidRPr="007001F7" w:rsidTr="00176A4A">
        <w:trPr>
          <w:gridAfter w:val="2"/>
          <w:wAfter w:w="7521" w:type="dxa"/>
          <w:trHeight w:val="204"/>
        </w:trPr>
        <w:tc>
          <w:tcPr>
            <w:tcW w:w="4937" w:type="dxa"/>
            <w:gridSpan w:val="5"/>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 xml:space="preserve"> Мун контракт очистка дорог от снега  </w:t>
            </w:r>
          </w:p>
        </w:tc>
        <w:tc>
          <w:tcPr>
            <w:tcW w:w="3852"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10 000,00</w:t>
            </w: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Муниципальный контракт очистка дорог от снега</w:t>
            </w:r>
          </w:p>
        </w:tc>
        <w:tc>
          <w:tcPr>
            <w:tcW w:w="80"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3852"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8 000,00</w:t>
            </w:r>
          </w:p>
        </w:tc>
      </w:tr>
      <w:tr w:rsidR="00AD4D6A" w:rsidRPr="007001F7" w:rsidTr="00176A4A">
        <w:trPr>
          <w:gridAfter w:val="2"/>
          <w:wAfter w:w="7521" w:type="dxa"/>
          <w:trHeight w:val="204"/>
        </w:trPr>
        <w:tc>
          <w:tcPr>
            <w:tcW w:w="1809"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Удмуртэнерго</w:t>
            </w:r>
          </w:p>
        </w:tc>
        <w:tc>
          <w:tcPr>
            <w:tcW w:w="888"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80" w:type="dxa"/>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3852" w:type="dxa"/>
            <w:gridSpan w:val="2"/>
            <w:tcBorders>
              <w:top w:val="single" w:sz="6" w:space="0" w:color="CCC085"/>
              <w:left w:val="single" w:sz="6" w:space="0" w:color="CCC085"/>
              <w:bottom w:val="single" w:sz="6" w:space="0" w:color="CCC085"/>
              <w:right w:val="single" w:sz="6" w:space="0" w:color="CCC085"/>
            </w:tcBorders>
            <w:shd w:val="solid" w:color="FBF9EC" w:fill="auto"/>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p>
        </w:tc>
      </w:tr>
      <w:tr w:rsidR="00AD4D6A"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r w:rsidRPr="00F82A57">
              <w:rPr>
                <w:rFonts w:ascii="Times New Roman" w:hAnsi="Times New Roman" w:cs="Times New Roman"/>
                <w:sz w:val="24"/>
                <w:szCs w:val="24"/>
              </w:rPr>
              <w:t>Договор на оплату электроэнергии</w:t>
            </w:r>
          </w:p>
        </w:tc>
        <w:tc>
          <w:tcPr>
            <w:tcW w:w="80" w:type="dxa"/>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rPr>
                <w:rFonts w:ascii="Times New Roman" w:hAnsi="Times New Roman" w:cs="Times New Roman"/>
                <w:sz w:val="24"/>
                <w:szCs w:val="24"/>
              </w:rPr>
            </w:pPr>
          </w:p>
        </w:tc>
        <w:tc>
          <w:tcPr>
            <w:tcW w:w="3852" w:type="dxa"/>
            <w:gridSpan w:val="2"/>
            <w:tcBorders>
              <w:top w:val="single" w:sz="6" w:space="0" w:color="CCC085"/>
              <w:left w:val="single" w:sz="6" w:space="0" w:color="CCC085"/>
              <w:bottom w:val="single" w:sz="6" w:space="0" w:color="CCC085"/>
              <w:right w:val="single" w:sz="6" w:space="0" w:color="CCC085"/>
            </w:tcBorders>
          </w:tcPr>
          <w:p w:rsidR="00AD4D6A" w:rsidRPr="00F82A57" w:rsidRDefault="00AD4D6A" w:rsidP="00176A4A">
            <w:pPr>
              <w:autoSpaceDE w:val="0"/>
              <w:autoSpaceDN w:val="0"/>
              <w:adjustRightInd w:val="0"/>
              <w:spacing w:after="0" w:line="240" w:lineRule="auto"/>
              <w:jc w:val="right"/>
              <w:rPr>
                <w:rFonts w:ascii="Times New Roman" w:hAnsi="Times New Roman" w:cs="Times New Roman"/>
                <w:sz w:val="24"/>
                <w:szCs w:val="24"/>
              </w:rPr>
            </w:pPr>
            <w:r w:rsidRPr="00F82A57">
              <w:rPr>
                <w:rFonts w:ascii="Times New Roman" w:hAnsi="Times New Roman" w:cs="Times New Roman"/>
                <w:sz w:val="24"/>
                <w:szCs w:val="24"/>
              </w:rPr>
              <w:t xml:space="preserve">78 558,06 </w:t>
            </w:r>
          </w:p>
        </w:tc>
      </w:tr>
      <w:tr w:rsidR="00F22740" w:rsidRPr="007001F7" w:rsidTr="00176A4A">
        <w:trPr>
          <w:gridAfter w:val="2"/>
          <w:wAfter w:w="7521" w:type="dxa"/>
          <w:trHeight w:val="204"/>
        </w:trPr>
        <w:tc>
          <w:tcPr>
            <w:tcW w:w="4857" w:type="dxa"/>
            <w:gridSpan w:val="4"/>
            <w:tcBorders>
              <w:top w:val="single" w:sz="6" w:space="0" w:color="CCC085"/>
              <w:left w:val="single" w:sz="6" w:space="0" w:color="CCC085"/>
              <w:bottom w:val="single" w:sz="6" w:space="0" w:color="CCC085"/>
              <w:right w:val="single" w:sz="6" w:space="0" w:color="CCC085"/>
            </w:tcBorders>
          </w:tcPr>
          <w:p w:rsidR="00F22740" w:rsidRPr="00F82A57" w:rsidRDefault="00F22740" w:rsidP="00176A4A">
            <w:pPr>
              <w:autoSpaceDE w:val="0"/>
              <w:autoSpaceDN w:val="0"/>
              <w:adjustRightInd w:val="0"/>
              <w:spacing w:after="0" w:line="240" w:lineRule="auto"/>
              <w:rPr>
                <w:rFonts w:ascii="Times New Roman" w:hAnsi="Times New Roman" w:cs="Times New Roman"/>
                <w:sz w:val="24"/>
                <w:szCs w:val="24"/>
              </w:rPr>
            </w:pPr>
          </w:p>
        </w:tc>
        <w:tc>
          <w:tcPr>
            <w:tcW w:w="80" w:type="dxa"/>
            <w:tcBorders>
              <w:top w:val="single" w:sz="6" w:space="0" w:color="CCC085"/>
              <w:left w:val="single" w:sz="6" w:space="0" w:color="CCC085"/>
              <w:bottom w:val="single" w:sz="6" w:space="0" w:color="CCC085"/>
              <w:right w:val="single" w:sz="6" w:space="0" w:color="CCC085"/>
            </w:tcBorders>
          </w:tcPr>
          <w:p w:rsidR="00F22740" w:rsidRPr="00F82A57" w:rsidRDefault="00F22740" w:rsidP="00176A4A">
            <w:pPr>
              <w:autoSpaceDE w:val="0"/>
              <w:autoSpaceDN w:val="0"/>
              <w:adjustRightInd w:val="0"/>
              <w:spacing w:after="0" w:line="240" w:lineRule="auto"/>
              <w:rPr>
                <w:rFonts w:ascii="Times New Roman" w:hAnsi="Times New Roman" w:cs="Times New Roman"/>
                <w:sz w:val="24"/>
                <w:szCs w:val="24"/>
              </w:rPr>
            </w:pPr>
          </w:p>
        </w:tc>
        <w:tc>
          <w:tcPr>
            <w:tcW w:w="3852" w:type="dxa"/>
            <w:gridSpan w:val="2"/>
            <w:tcBorders>
              <w:top w:val="single" w:sz="6" w:space="0" w:color="CCC085"/>
              <w:left w:val="single" w:sz="6" w:space="0" w:color="CCC085"/>
              <w:bottom w:val="single" w:sz="6" w:space="0" w:color="CCC085"/>
              <w:right w:val="single" w:sz="6" w:space="0" w:color="CCC085"/>
            </w:tcBorders>
          </w:tcPr>
          <w:p w:rsidR="00F22740" w:rsidRPr="00F82A57" w:rsidRDefault="00F22740" w:rsidP="00176A4A">
            <w:pPr>
              <w:autoSpaceDE w:val="0"/>
              <w:autoSpaceDN w:val="0"/>
              <w:adjustRightInd w:val="0"/>
              <w:spacing w:after="0" w:line="240" w:lineRule="auto"/>
              <w:jc w:val="right"/>
              <w:rPr>
                <w:rFonts w:ascii="Times New Roman" w:hAnsi="Times New Roman" w:cs="Times New Roman"/>
                <w:sz w:val="24"/>
                <w:szCs w:val="24"/>
              </w:rPr>
            </w:pPr>
          </w:p>
        </w:tc>
      </w:tr>
      <w:tr w:rsidR="00AD4D6A" w:rsidRPr="007001F7" w:rsidTr="00176A4A">
        <w:trPr>
          <w:gridAfter w:val="2"/>
          <w:wAfter w:w="7521" w:type="dxa"/>
          <w:trHeight w:val="204"/>
        </w:trPr>
        <w:tc>
          <w:tcPr>
            <w:tcW w:w="1454"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55"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88"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216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852" w:type="dxa"/>
            <w:gridSpan w:val="2"/>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r>
      <w:tr w:rsidR="00AD4D6A" w:rsidRPr="007001F7" w:rsidTr="00176A4A">
        <w:trPr>
          <w:gridAfter w:val="2"/>
          <w:wAfter w:w="7521" w:type="dxa"/>
          <w:trHeight w:val="204"/>
        </w:trPr>
        <w:tc>
          <w:tcPr>
            <w:tcW w:w="1454"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55"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88"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216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852" w:type="dxa"/>
            <w:gridSpan w:val="2"/>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r>
      <w:tr w:rsidR="00AD4D6A" w:rsidRPr="007001F7" w:rsidTr="00176A4A">
        <w:trPr>
          <w:gridAfter w:val="2"/>
          <w:wAfter w:w="7521" w:type="dxa"/>
          <w:trHeight w:val="204"/>
        </w:trPr>
        <w:tc>
          <w:tcPr>
            <w:tcW w:w="1454"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55"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88"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216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852" w:type="dxa"/>
            <w:gridSpan w:val="2"/>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r>
      <w:tr w:rsidR="00AD4D6A" w:rsidRPr="007001F7" w:rsidTr="00176A4A">
        <w:trPr>
          <w:gridAfter w:val="2"/>
          <w:wAfter w:w="7521" w:type="dxa"/>
          <w:trHeight w:val="204"/>
        </w:trPr>
        <w:tc>
          <w:tcPr>
            <w:tcW w:w="1454"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55"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88"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216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852" w:type="dxa"/>
            <w:gridSpan w:val="2"/>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r>
      <w:tr w:rsidR="00AD4D6A" w:rsidRPr="007001F7" w:rsidTr="00176A4A">
        <w:trPr>
          <w:gridAfter w:val="2"/>
          <w:wAfter w:w="7521" w:type="dxa"/>
          <w:trHeight w:val="204"/>
        </w:trPr>
        <w:tc>
          <w:tcPr>
            <w:tcW w:w="1454"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55"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88"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216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852" w:type="dxa"/>
            <w:gridSpan w:val="2"/>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r>
      <w:tr w:rsidR="00AD4D6A" w:rsidRPr="007001F7" w:rsidTr="00176A4A">
        <w:trPr>
          <w:gridAfter w:val="2"/>
          <w:wAfter w:w="7521" w:type="dxa"/>
          <w:trHeight w:val="204"/>
        </w:trPr>
        <w:tc>
          <w:tcPr>
            <w:tcW w:w="1454"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55"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88"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216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852" w:type="dxa"/>
            <w:gridSpan w:val="2"/>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r>
      <w:tr w:rsidR="00AD4D6A" w:rsidRPr="007001F7" w:rsidTr="00176A4A">
        <w:trPr>
          <w:gridAfter w:val="2"/>
          <w:wAfter w:w="7521" w:type="dxa"/>
          <w:trHeight w:val="204"/>
        </w:trPr>
        <w:tc>
          <w:tcPr>
            <w:tcW w:w="1454"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55"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88"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216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852" w:type="dxa"/>
            <w:gridSpan w:val="2"/>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r>
      <w:tr w:rsidR="00AD4D6A" w:rsidRPr="007001F7" w:rsidTr="00176A4A">
        <w:trPr>
          <w:gridAfter w:val="2"/>
          <w:wAfter w:w="7521" w:type="dxa"/>
          <w:trHeight w:val="204"/>
        </w:trPr>
        <w:tc>
          <w:tcPr>
            <w:tcW w:w="1454"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55"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88"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216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852" w:type="dxa"/>
            <w:gridSpan w:val="2"/>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r>
      <w:tr w:rsidR="00AD4D6A" w:rsidRPr="007001F7" w:rsidTr="00176A4A">
        <w:trPr>
          <w:gridAfter w:val="2"/>
          <w:wAfter w:w="7521" w:type="dxa"/>
          <w:trHeight w:val="204"/>
        </w:trPr>
        <w:tc>
          <w:tcPr>
            <w:tcW w:w="1454"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55"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88"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216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852" w:type="dxa"/>
            <w:gridSpan w:val="2"/>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r>
      <w:tr w:rsidR="00AD4D6A" w:rsidRPr="007001F7" w:rsidTr="00176A4A">
        <w:trPr>
          <w:gridAfter w:val="2"/>
          <w:wAfter w:w="7521" w:type="dxa"/>
          <w:trHeight w:val="204"/>
        </w:trPr>
        <w:tc>
          <w:tcPr>
            <w:tcW w:w="1454"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55"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88"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216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852" w:type="dxa"/>
            <w:gridSpan w:val="2"/>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r>
      <w:tr w:rsidR="00AD4D6A" w:rsidRPr="007001F7" w:rsidTr="00176A4A">
        <w:trPr>
          <w:gridAfter w:val="2"/>
          <w:wAfter w:w="7521" w:type="dxa"/>
          <w:trHeight w:val="204"/>
        </w:trPr>
        <w:tc>
          <w:tcPr>
            <w:tcW w:w="1454"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55"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88"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216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80" w:type="dxa"/>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c>
          <w:tcPr>
            <w:tcW w:w="3852" w:type="dxa"/>
            <w:gridSpan w:val="2"/>
            <w:tcBorders>
              <w:top w:val="nil"/>
              <w:left w:val="nil"/>
              <w:bottom w:val="nil"/>
              <w:right w:val="nil"/>
            </w:tcBorders>
          </w:tcPr>
          <w:p w:rsidR="00AD4D6A" w:rsidRPr="007001F7" w:rsidRDefault="00AD4D6A" w:rsidP="00176A4A">
            <w:pPr>
              <w:autoSpaceDE w:val="0"/>
              <w:autoSpaceDN w:val="0"/>
              <w:adjustRightInd w:val="0"/>
              <w:spacing w:after="0" w:line="240" w:lineRule="auto"/>
              <w:rPr>
                <w:rFonts w:ascii="Arial" w:hAnsi="Arial" w:cs="Arial"/>
                <w:sz w:val="16"/>
                <w:szCs w:val="16"/>
              </w:rPr>
            </w:pPr>
          </w:p>
        </w:tc>
      </w:tr>
    </w:tbl>
    <w:p w:rsidR="00A222BD" w:rsidRPr="007001F7" w:rsidRDefault="00A222BD">
      <w:pPr>
        <w:rPr>
          <w:rFonts w:ascii="Times New Roman" w:hAnsi="Times New Roman" w:cs="Times New Roman"/>
          <w:sz w:val="24"/>
          <w:szCs w:val="24"/>
        </w:rPr>
      </w:pPr>
    </w:p>
    <w:p w:rsidR="007D5908" w:rsidRPr="007001F7" w:rsidRDefault="007D5908">
      <w:pPr>
        <w:rPr>
          <w:rFonts w:ascii="Times New Roman" w:hAnsi="Times New Roman" w:cs="Times New Roman"/>
          <w:sz w:val="24"/>
          <w:szCs w:val="24"/>
        </w:rPr>
      </w:pPr>
    </w:p>
    <w:sectPr w:rsidR="007D5908" w:rsidRPr="007001F7" w:rsidSect="00747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158AB"/>
    <w:multiLevelType w:val="hybridMultilevel"/>
    <w:tmpl w:val="2FB0E42E"/>
    <w:lvl w:ilvl="0" w:tplc="3D068DB0">
      <w:start w:val="157"/>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24A40"/>
    <w:rsid w:val="00031664"/>
    <w:rsid w:val="0003426D"/>
    <w:rsid w:val="00043593"/>
    <w:rsid w:val="000476E4"/>
    <w:rsid w:val="000623F4"/>
    <w:rsid w:val="00081DAE"/>
    <w:rsid w:val="000865D5"/>
    <w:rsid w:val="00153173"/>
    <w:rsid w:val="00176A4A"/>
    <w:rsid w:val="001A15CD"/>
    <w:rsid w:val="001F68C6"/>
    <w:rsid w:val="002173A7"/>
    <w:rsid w:val="00226011"/>
    <w:rsid w:val="00227FD1"/>
    <w:rsid w:val="00243245"/>
    <w:rsid w:val="00283C17"/>
    <w:rsid w:val="002860D8"/>
    <w:rsid w:val="002967AC"/>
    <w:rsid w:val="002B18E6"/>
    <w:rsid w:val="002D48BC"/>
    <w:rsid w:val="002E60ED"/>
    <w:rsid w:val="002F749A"/>
    <w:rsid w:val="00301DC2"/>
    <w:rsid w:val="00315771"/>
    <w:rsid w:val="00366675"/>
    <w:rsid w:val="003858E3"/>
    <w:rsid w:val="003E61BA"/>
    <w:rsid w:val="004150BC"/>
    <w:rsid w:val="00420A68"/>
    <w:rsid w:val="00531F77"/>
    <w:rsid w:val="005506E7"/>
    <w:rsid w:val="0058591A"/>
    <w:rsid w:val="0061296D"/>
    <w:rsid w:val="006469A3"/>
    <w:rsid w:val="00650CC5"/>
    <w:rsid w:val="006C015C"/>
    <w:rsid w:val="007001F7"/>
    <w:rsid w:val="00730419"/>
    <w:rsid w:val="0074726A"/>
    <w:rsid w:val="00767EBE"/>
    <w:rsid w:val="007D5908"/>
    <w:rsid w:val="007D5D84"/>
    <w:rsid w:val="007F0981"/>
    <w:rsid w:val="00870F87"/>
    <w:rsid w:val="008C22E2"/>
    <w:rsid w:val="009039E2"/>
    <w:rsid w:val="00926655"/>
    <w:rsid w:val="009675F7"/>
    <w:rsid w:val="00981C70"/>
    <w:rsid w:val="009A014E"/>
    <w:rsid w:val="009B1CCB"/>
    <w:rsid w:val="009C0CD1"/>
    <w:rsid w:val="009D137D"/>
    <w:rsid w:val="00A222BD"/>
    <w:rsid w:val="00A235F9"/>
    <w:rsid w:val="00A3450E"/>
    <w:rsid w:val="00A760CC"/>
    <w:rsid w:val="00AA4B2F"/>
    <w:rsid w:val="00AD4D6A"/>
    <w:rsid w:val="00AD6C8E"/>
    <w:rsid w:val="00AE676D"/>
    <w:rsid w:val="00BD1C19"/>
    <w:rsid w:val="00BD1F69"/>
    <w:rsid w:val="00C137CB"/>
    <w:rsid w:val="00C42087"/>
    <w:rsid w:val="00C44162"/>
    <w:rsid w:val="00D97DDD"/>
    <w:rsid w:val="00DF4FC0"/>
    <w:rsid w:val="00E24A40"/>
    <w:rsid w:val="00E82B14"/>
    <w:rsid w:val="00EC0FB8"/>
    <w:rsid w:val="00EC2BF0"/>
    <w:rsid w:val="00ED0D6A"/>
    <w:rsid w:val="00EF587F"/>
    <w:rsid w:val="00F22740"/>
    <w:rsid w:val="00F55657"/>
    <w:rsid w:val="00F6552B"/>
    <w:rsid w:val="00F82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6A"/>
  </w:style>
  <w:style w:type="paragraph" w:styleId="1">
    <w:name w:val="heading 1"/>
    <w:basedOn w:val="a"/>
    <w:link w:val="10"/>
    <w:qFormat/>
    <w:rsid w:val="00E24A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A40"/>
    <w:rPr>
      <w:rFonts w:ascii="Times New Roman" w:eastAsia="Times New Roman" w:hAnsi="Times New Roman" w:cs="Times New Roman"/>
      <w:b/>
      <w:bCs/>
      <w:kern w:val="36"/>
      <w:sz w:val="48"/>
      <w:szCs w:val="48"/>
    </w:rPr>
  </w:style>
  <w:style w:type="paragraph" w:styleId="a3">
    <w:name w:val="Normal (Web)"/>
    <w:basedOn w:val="a"/>
    <w:rsid w:val="00E24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24A40"/>
  </w:style>
  <w:style w:type="paragraph" w:customStyle="1" w:styleId="a4">
    <w:name w:val="Знак"/>
    <w:basedOn w:val="a"/>
    <w:rsid w:val="00AE676D"/>
    <w:pPr>
      <w:spacing w:after="160" w:line="240" w:lineRule="exact"/>
    </w:pPr>
    <w:rPr>
      <w:rFonts w:ascii="Verdana" w:eastAsia="Times New Roman" w:hAnsi="Verdana" w:cs="Verdana"/>
      <w:sz w:val="20"/>
      <w:szCs w:val="20"/>
      <w:lang w:val="en-US" w:eastAsia="en-US"/>
    </w:rPr>
  </w:style>
  <w:style w:type="paragraph" w:styleId="a5">
    <w:name w:val="No Spacing"/>
    <w:uiPriority w:val="1"/>
    <w:qFormat/>
    <w:rsid w:val="002F749A"/>
    <w:pPr>
      <w:spacing w:after="0" w:line="240" w:lineRule="auto"/>
    </w:pPr>
  </w:style>
  <w:style w:type="paragraph" w:styleId="a6">
    <w:name w:val="List Paragraph"/>
    <w:basedOn w:val="a"/>
    <w:qFormat/>
    <w:rsid w:val="00153173"/>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semiHidden/>
    <w:rsid w:val="0015317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6">
    <w:name w:val="Style6"/>
    <w:basedOn w:val="a"/>
    <w:semiHidden/>
    <w:rsid w:val="00BD1C19"/>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11">
    <w:name w:val="Style11"/>
    <w:basedOn w:val="a"/>
    <w:semiHidden/>
    <w:rsid w:val="00BD1C19"/>
    <w:pPr>
      <w:widowControl w:val="0"/>
      <w:autoSpaceDE w:val="0"/>
      <w:autoSpaceDN w:val="0"/>
      <w:adjustRightInd w:val="0"/>
      <w:spacing w:after="0" w:line="461" w:lineRule="exact"/>
      <w:jc w:val="center"/>
    </w:pPr>
    <w:rPr>
      <w:rFonts w:ascii="Times New Roman" w:eastAsia="Times New Roman" w:hAnsi="Times New Roman" w:cs="Times New Roman"/>
      <w:sz w:val="24"/>
      <w:szCs w:val="24"/>
    </w:rPr>
  </w:style>
  <w:style w:type="character" w:customStyle="1" w:styleId="FontStyle17">
    <w:name w:val="Font Style17"/>
    <w:rsid w:val="00BD1C1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2E601-18CA-4FD9-AF32-26B60F87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9</Pages>
  <Words>1755</Words>
  <Characters>10005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Ключевское</dc:creator>
  <cp:keywords/>
  <dc:description/>
  <cp:lastModifiedBy>User</cp:lastModifiedBy>
  <cp:revision>35</cp:revision>
  <cp:lastPrinted>2015-04-07T02:41:00Z</cp:lastPrinted>
  <dcterms:created xsi:type="dcterms:W3CDTF">2015-03-17T11:28:00Z</dcterms:created>
  <dcterms:modified xsi:type="dcterms:W3CDTF">2015-04-14T07:20:00Z</dcterms:modified>
</cp:coreProperties>
</file>