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5" w:rsidRPr="00075DA5" w:rsidRDefault="00B706D9" w:rsidP="007D05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DA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73923A" wp14:editId="7DBD9F3F">
            <wp:simplePos x="0" y="0"/>
            <wp:positionH relativeFrom="page">
              <wp:posOffset>3799205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535" w:rsidRPr="00075D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7D0535" w:rsidRPr="00075DA5" w:rsidRDefault="007D0535" w:rsidP="007D0535">
      <w:pPr>
        <w:pStyle w:val="a3"/>
        <w:ind w:left="-142" w:right="-143" w:firstLine="142"/>
        <w:rPr>
          <w:rFonts w:ascii="Times New Roman" w:hAnsi="Times New Roman" w:cs="Times New Roman"/>
          <w:b/>
          <w:sz w:val="24"/>
          <w:szCs w:val="24"/>
        </w:rPr>
      </w:pPr>
      <w:r w:rsidRPr="00075DA5">
        <w:rPr>
          <w:rFonts w:ascii="Times New Roman" w:hAnsi="Times New Roman" w:cs="Times New Roman"/>
          <w:b/>
          <w:sz w:val="24"/>
          <w:szCs w:val="24"/>
        </w:rPr>
        <w:t>АДМИНИСТРАЦИЯ  МУНИЦИПАЛЬНОГО  ОБРАЗОВАНИЯ  «КЕЗСКИЙ РАЙОН»</w:t>
      </w:r>
    </w:p>
    <w:p w:rsidR="007D0535" w:rsidRDefault="007D0535" w:rsidP="007D0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A5">
        <w:rPr>
          <w:rFonts w:ascii="Times New Roman" w:hAnsi="Times New Roman" w:cs="Times New Roman"/>
          <w:b/>
          <w:sz w:val="24"/>
          <w:szCs w:val="24"/>
        </w:rPr>
        <w:t>«КЕЗ ЁРОС» МУНИЦИПАЛ КЫЛДЫТЭТЛЭН АДМИНИСТРАЦИЕЗ</w:t>
      </w:r>
    </w:p>
    <w:p w:rsidR="00B706D9" w:rsidRPr="00075DA5" w:rsidRDefault="00B706D9" w:rsidP="007D05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535" w:rsidRPr="00075DA5" w:rsidRDefault="007D0535" w:rsidP="007D05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D0535" w:rsidRDefault="007D0535" w:rsidP="007D053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06D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706D9" w:rsidRPr="00B706D9" w:rsidRDefault="00B706D9" w:rsidP="007D053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0535" w:rsidRPr="00075DA5" w:rsidRDefault="007D0535" w:rsidP="007D053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5D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0535" w:rsidRPr="00075DA5" w:rsidRDefault="007D0535" w:rsidP="00B706D9">
      <w:pPr>
        <w:pStyle w:val="a3"/>
        <w:ind w:left="-567" w:firstLine="567"/>
        <w:rPr>
          <w:rFonts w:ascii="Times New Roman" w:hAnsi="Times New Roman" w:cs="Times New Roman"/>
          <w:bCs/>
          <w:sz w:val="24"/>
          <w:szCs w:val="24"/>
        </w:rPr>
      </w:pPr>
      <w:r w:rsidRPr="00075DA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706D9">
        <w:rPr>
          <w:rFonts w:ascii="Times New Roman" w:hAnsi="Times New Roman" w:cs="Times New Roman"/>
          <w:bCs/>
          <w:sz w:val="24"/>
          <w:szCs w:val="24"/>
        </w:rPr>
        <w:t xml:space="preserve">27 декабря 2016 года </w:t>
      </w:r>
      <w:r w:rsidRPr="00075D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r w:rsidR="00B706D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75DA5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706D9">
        <w:rPr>
          <w:rFonts w:ascii="Times New Roman" w:hAnsi="Times New Roman" w:cs="Times New Roman"/>
          <w:bCs/>
          <w:sz w:val="24"/>
          <w:szCs w:val="24"/>
        </w:rPr>
        <w:t>1775</w:t>
      </w:r>
    </w:p>
    <w:p w:rsidR="007D0535" w:rsidRPr="00B706D9" w:rsidRDefault="007D0535" w:rsidP="00B706D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706D9">
        <w:rPr>
          <w:rFonts w:ascii="Times New Roman" w:hAnsi="Times New Roman" w:cs="Times New Roman"/>
          <w:sz w:val="20"/>
          <w:szCs w:val="20"/>
        </w:rPr>
        <w:t xml:space="preserve">пос. </w:t>
      </w:r>
      <w:proofErr w:type="spellStart"/>
      <w:r w:rsidRPr="00B706D9">
        <w:rPr>
          <w:rFonts w:ascii="Times New Roman" w:hAnsi="Times New Roman" w:cs="Times New Roman"/>
          <w:sz w:val="20"/>
          <w:szCs w:val="20"/>
        </w:rPr>
        <w:t>Кез</w:t>
      </w:r>
      <w:proofErr w:type="spellEnd"/>
    </w:p>
    <w:p w:rsidR="006B1F43" w:rsidRDefault="006B1F43"/>
    <w:p w:rsidR="00763F59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535">
        <w:rPr>
          <w:rFonts w:ascii="Times New Roman" w:hAnsi="Times New Roman" w:cs="Times New Roman"/>
          <w:sz w:val="24"/>
          <w:szCs w:val="24"/>
        </w:rPr>
        <w:t xml:space="preserve">О внедрении Стандарта развития </w:t>
      </w:r>
      <w:r w:rsidR="00763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D0535">
        <w:rPr>
          <w:rFonts w:ascii="Times New Roman" w:hAnsi="Times New Roman" w:cs="Times New Roman"/>
          <w:sz w:val="24"/>
          <w:szCs w:val="24"/>
        </w:rPr>
        <w:t>онкуренции</w:t>
      </w:r>
    </w:p>
    <w:p w:rsidR="007D0535" w:rsidRPr="007D0535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053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63F5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D0535" w:rsidRDefault="00763F59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D0535" w:rsidRPr="007D0535">
        <w:rPr>
          <w:rFonts w:ascii="Times New Roman" w:hAnsi="Times New Roman" w:cs="Times New Roman"/>
          <w:sz w:val="24"/>
          <w:szCs w:val="24"/>
        </w:rPr>
        <w:t>Кезск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="007D0535" w:rsidRPr="007D053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0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535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0535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44DC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435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исполнение распоряжения Правительства Российской Федерации </w:t>
      </w:r>
      <w:r w:rsidRPr="00143597">
        <w:rPr>
          <w:rFonts w:ascii="Times New Roman" w:hAnsi="Times New Roman" w:cs="Times New Roman"/>
          <w:sz w:val="24"/>
          <w:szCs w:val="24"/>
        </w:rPr>
        <w:t xml:space="preserve"> от 05.09.2015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143597">
        <w:rPr>
          <w:rFonts w:ascii="Times New Roman" w:hAnsi="Times New Roman" w:cs="Times New Roman"/>
          <w:sz w:val="24"/>
          <w:szCs w:val="24"/>
        </w:rPr>
        <w:t>№1738-р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Стандарта</w:t>
      </w:r>
      <w:r w:rsidRPr="00143597">
        <w:rPr>
          <w:rFonts w:ascii="Times New Roman" w:hAnsi="Times New Roman" w:cs="Times New Roman"/>
          <w:sz w:val="24"/>
          <w:szCs w:val="24"/>
        </w:rPr>
        <w:t xml:space="preserve"> развития конкуренции в субъектах Российской Федерации</w:t>
      </w:r>
      <w:r w:rsidR="006544DC">
        <w:rPr>
          <w:rFonts w:ascii="Times New Roman" w:hAnsi="Times New Roman" w:cs="Times New Roman"/>
          <w:sz w:val="24"/>
          <w:szCs w:val="24"/>
        </w:rPr>
        <w:t xml:space="preserve"> и</w:t>
      </w:r>
      <w:r w:rsidRPr="00143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43597">
        <w:rPr>
          <w:rFonts w:ascii="Times New Roman" w:hAnsi="Times New Roman" w:cs="Times New Roman"/>
          <w:sz w:val="24"/>
          <w:szCs w:val="24"/>
        </w:rPr>
        <w:t xml:space="preserve">с Соглашением между Министерством экономики  Удмуртской Республики и Главой муниципального образования «Кезский район»  от 4 марта 2015 года №14-21/05 </w:t>
      </w:r>
      <w:r w:rsidR="006544DC">
        <w:rPr>
          <w:rFonts w:ascii="Times New Roman" w:hAnsi="Times New Roman" w:cs="Times New Roman"/>
          <w:sz w:val="24"/>
          <w:szCs w:val="24"/>
        </w:rPr>
        <w:t>«О</w:t>
      </w:r>
      <w:r w:rsidRPr="00143597">
        <w:rPr>
          <w:rFonts w:ascii="Times New Roman" w:hAnsi="Times New Roman" w:cs="Times New Roman"/>
          <w:sz w:val="24"/>
          <w:szCs w:val="24"/>
        </w:rPr>
        <w:t xml:space="preserve"> внедрении в Удмуртской Республике стандарта развития конкуренции в субъектах Российской Федерации, в целях реализации мероприятий по внедрению на территории  муниципального образования «Кезский район» Стандарта развития конкуренции </w:t>
      </w:r>
      <w:r w:rsidRPr="00143597">
        <w:rPr>
          <w:rFonts w:ascii="Times New Roman" w:hAnsi="Times New Roman" w:cs="Times New Roman"/>
          <w:sz w:val="24"/>
          <w:szCs w:val="24"/>
        </w:rPr>
        <w:tab/>
        <w:t>в субъектах Российской Федерации, руководствуясь Уставом муниципального образования «Кезский район»,</w:t>
      </w:r>
    </w:p>
    <w:p w:rsidR="007D0535" w:rsidRPr="00143597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5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535" w:rsidRPr="006544DC" w:rsidRDefault="006544DC" w:rsidP="006544D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4D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D0535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1.Внедрить на территории</w:t>
      </w:r>
      <w:r w:rsidR="006544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Кезск</w:t>
      </w:r>
      <w:r w:rsidR="006544D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544DC">
        <w:rPr>
          <w:rFonts w:ascii="Times New Roman" w:hAnsi="Times New Roman" w:cs="Times New Roman"/>
          <w:sz w:val="24"/>
          <w:szCs w:val="24"/>
        </w:rPr>
        <w:t>»</w:t>
      </w:r>
      <w:r w:rsidR="00763F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Стандарт развития конкуренции в субъектах Российской Федерации (далее-Стандарт</w:t>
      </w:r>
      <w:r w:rsidR="006544DC">
        <w:rPr>
          <w:rFonts w:ascii="Times New Roman" w:hAnsi="Times New Roman" w:cs="Times New Roman"/>
          <w:sz w:val="24"/>
          <w:szCs w:val="24"/>
        </w:rPr>
        <w:t xml:space="preserve"> развития конкуренции</w:t>
      </w:r>
      <w:r>
        <w:rPr>
          <w:rFonts w:ascii="Times New Roman" w:hAnsi="Times New Roman" w:cs="Times New Roman"/>
          <w:sz w:val="24"/>
          <w:szCs w:val="24"/>
        </w:rPr>
        <w:t xml:space="preserve">) на муниципальном уровне. </w:t>
      </w:r>
    </w:p>
    <w:p w:rsidR="007D0535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2.Утвердить  План мероприятий (</w:t>
      </w:r>
      <w:r w:rsidR="00763F5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дорожную карту») по внедрению Стандарта</w:t>
      </w:r>
      <w:r w:rsidRPr="00143597">
        <w:rPr>
          <w:rFonts w:ascii="Times New Roman" w:hAnsi="Times New Roman" w:cs="Times New Roman"/>
          <w:sz w:val="24"/>
          <w:szCs w:val="24"/>
        </w:rPr>
        <w:t xml:space="preserve"> развития конкуренции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«Кезский район» на период 2016-2018 годы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План) согласно приложению №1. </w:t>
      </w:r>
    </w:p>
    <w:p w:rsidR="007D0535" w:rsidRDefault="007D0535" w:rsidP="007D0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 w:rsidRPr="00843EFE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образования «Кезский район», в лице </w:t>
      </w:r>
      <w:r w:rsidRPr="00143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первого  </w:t>
      </w:r>
      <w:r w:rsidRPr="00075DA5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544DC">
        <w:rPr>
          <w:rFonts w:ascii="Times New Roman" w:hAnsi="Times New Roman" w:cs="Times New Roman"/>
          <w:color w:val="000000"/>
          <w:sz w:val="24"/>
          <w:szCs w:val="24"/>
        </w:rPr>
        <w:t xml:space="preserve">естителя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  муниципального  образования «Кезский район» по экономике, строительству и ЖКХ</w:t>
      </w:r>
      <w:r w:rsidRPr="00143597">
        <w:rPr>
          <w:rFonts w:ascii="Times New Roman" w:hAnsi="Times New Roman" w:cs="Times New Roman"/>
          <w:sz w:val="24"/>
          <w:szCs w:val="24"/>
        </w:rPr>
        <w:t xml:space="preserve">, ответственным за внедрение Стандарта развития конкуренции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«Кезский район» на осуществление следующих полномочий:</w:t>
      </w:r>
    </w:p>
    <w:p w:rsidR="003F1623" w:rsidRDefault="007D0535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F1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координация деятельности по внедрению Стандарта, выполнения мероприятий Плана, мероприятий Дорож</w:t>
      </w:r>
      <w:r w:rsidR="003F1623">
        <w:rPr>
          <w:rFonts w:ascii="Times New Roman" w:hAnsi="Times New Roman" w:cs="Times New Roman"/>
          <w:sz w:val="24"/>
          <w:szCs w:val="24"/>
        </w:rPr>
        <w:t>ной карты Удмуртской Республики;</w:t>
      </w:r>
    </w:p>
    <w:p w:rsidR="002E034C" w:rsidRDefault="002E034C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3EFE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Администрацию муниципального образования «Кезский район», в лице отдела экономики, анализа, прогноза и инвестиций ответственным за разработку и реализацию мер по содействию развитию конкуренции с наделением следующих полномочий</w:t>
      </w:r>
      <w:r w:rsidR="006544D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D0535" w:rsidRDefault="002E034C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3F1623">
        <w:rPr>
          <w:rFonts w:ascii="Times New Roman" w:hAnsi="Times New Roman" w:cs="Times New Roman"/>
          <w:sz w:val="24"/>
          <w:szCs w:val="24"/>
        </w:rPr>
        <w:t xml:space="preserve"> организация и проведение мониторинга  состояния и развития конкурентной среды на муниципальных рынках  товаров (работ, услуг);</w:t>
      </w:r>
    </w:p>
    <w:p w:rsidR="003F1623" w:rsidRDefault="002E034C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3F1623">
        <w:rPr>
          <w:rFonts w:ascii="Times New Roman" w:hAnsi="Times New Roman" w:cs="Times New Roman"/>
          <w:sz w:val="24"/>
          <w:szCs w:val="24"/>
        </w:rPr>
        <w:t xml:space="preserve"> создание раздела на официальном сайте</w:t>
      </w:r>
      <w:r w:rsidR="006544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«Кезский район»</w:t>
      </w:r>
      <w:r w:rsidR="003F1623">
        <w:rPr>
          <w:rFonts w:ascii="Times New Roman" w:hAnsi="Times New Roman" w:cs="Times New Roman"/>
          <w:sz w:val="24"/>
          <w:szCs w:val="24"/>
        </w:rPr>
        <w:t xml:space="preserve"> по вопросам содействию развитию конкуренции и размещение на нем соответствующей информации и материалов;</w:t>
      </w:r>
    </w:p>
    <w:p w:rsidR="003F1623" w:rsidRDefault="002E034C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F00EF9">
        <w:rPr>
          <w:rFonts w:ascii="Times New Roman" w:hAnsi="Times New Roman" w:cs="Times New Roman"/>
          <w:sz w:val="24"/>
          <w:szCs w:val="24"/>
        </w:rPr>
        <w:t xml:space="preserve"> </w:t>
      </w:r>
      <w:r w:rsidR="003F1623">
        <w:rPr>
          <w:rFonts w:ascii="Times New Roman" w:hAnsi="Times New Roman" w:cs="Times New Roman"/>
          <w:sz w:val="24"/>
          <w:szCs w:val="24"/>
        </w:rPr>
        <w:t xml:space="preserve">сбор и подготовка аналитической информации о состоянии и развитии конкурентной среды  на рынках товаров (работ, услуг) </w:t>
      </w:r>
      <w:r w:rsidR="006544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«Кезский район»</w:t>
      </w:r>
      <w:r w:rsidR="003F16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1623" w:rsidRDefault="002E034C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</w:t>
      </w:r>
      <w:r w:rsidR="00F00EF9">
        <w:rPr>
          <w:rFonts w:ascii="Times New Roman" w:hAnsi="Times New Roman" w:cs="Times New Roman"/>
          <w:sz w:val="24"/>
          <w:szCs w:val="24"/>
        </w:rPr>
        <w:t xml:space="preserve"> </w:t>
      </w:r>
      <w:r w:rsidR="003F1623">
        <w:rPr>
          <w:rFonts w:ascii="Times New Roman" w:hAnsi="Times New Roman" w:cs="Times New Roman"/>
          <w:sz w:val="24"/>
          <w:szCs w:val="24"/>
        </w:rPr>
        <w:t>осуществление иных полномочий, предусмотренных Распоряжением Правительства Российской Федерации  от 05.09.2015 г. №1738-р, нормативно-правовыми актами Российской Федерации, Удмуртской Республики,  нормативно-правовыми актами</w:t>
      </w:r>
      <w:r w:rsidR="006544D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«Кезский район»,</w:t>
      </w:r>
      <w:r w:rsidR="003F1623">
        <w:rPr>
          <w:rFonts w:ascii="Times New Roman" w:hAnsi="Times New Roman" w:cs="Times New Roman"/>
          <w:sz w:val="24"/>
          <w:szCs w:val="24"/>
        </w:rPr>
        <w:t xml:space="preserve"> направленными на реализацию Стандарта развития конкуренции в субъектах Российской Федерации</w:t>
      </w:r>
      <w:r w:rsidR="006544DC">
        <w:rPr>
          <w:rFonts w:ascii="Times New Roman" w:hAnsi="Times New Roman" w:cs="Times New Roman"/>
          <w:sz w:val="24"/>
          <w:szCs w:val="24"/>
        </w:rPr>
        <w:t xml:space="preserve"> </w:t>
      </w:r>
      <w:r w:rsidR="00F826D7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«Кезский район»</w:t>
      </w:r>
      <w:r w:rsidR="003F16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EF9" w:rsidRPr="00143597" w:rsidRDefault="002E034C" w:rsidP="004A15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0EF9">
        <w:rPr>
          <w:rFonts w:ascii="Times New Roman" w:hAnsi="Times New Roman" w:cs="Times New Roman"/>
          <w:sz w:val="24"/>
          <w:szCs w:val="24"/>
        </w:rPr>
        <w:t>.</w:t>
      </w:r>
      <w:r w:rsidR="004A15B8">
        <w:rPr>
          <w:rFonts w:ascii="Times New Roman" w:hAnsi="Times New Roman" w:cs="Times New Roman"/>
          <w:sz w:val="24"/>
          <w:szCs w:val="24"/>
        </w:rPr>
        <w:t xml:space="preserve">Определить Совет по поддержке предпринимательства и развитию конкуренции при Главе </w:t>
      </w:r>
      <w:r w:rsidR="00F826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A15B8">
        <w:rPr>
          <w:rFonts w:ascii="Times New Roman" w:hAnsi="Times New Roman" w:cs="Times New Roman"/>
          <w:sz w:val="24"/>
          <w:szCs w:val="24"/>
        </w:rPr>
        <w:t xml:space="preserve"> «Кезский район» органом по внедрению на территории  муниципального образования «Кезский район» Стандарта развития конкуренции.</w:t>
      </w:r>
    </w:p>
    <w:p w:rsidR="00F00EF9" w:rsidRPr="00143597" w:rsidRDefault="00F00EF9" w:rsidP="00F00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59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826D7">
        <w:rPr>
          <w:rFonts w:ascii="Times New Roman" w:hAnsi="Times New Roman" w:cs="Times New Roman"/>
          <w:sz w:val="24"/>
          <w:szCs w:val="24"/>
        </w:rPr>
        <w:t>6</w:t>
      </w:r>
      <w:r w:rsidRPr="00143597">
        <w:rPr>
          <w:rFonts w:ascii="Times New Roman" w:hAnsi="Times New Roman" w:cs="Times New Roman"/>
          <w:sz w:val="24"/>
          <w:szCs w:val="24"/>
        </w:rPr>
        <w:t xml:space="preserve">.Опубликовать настоящее постановление на сайте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«Кезский район»</w:t>
      </w:r>
      <w:r w:rsidRPr="00143597">
        <w:rPr>
          <w:rFonts w:ascii="Times New Roman" w:hAnsi="Times New Roman" w:cs="Times New Roman"/>
          <w:sz w:val="24"/>
          <w:szCs w:val="24"/>
        </w:rPr>
        <w:t>.</w:t>
      </w:r>
    </w:p>
    <w:p w:rsidR="00F00EF9" w:rsidRPr="00143597" w:rsidRDefault="00F00EF9" w:rsidP="00F00E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359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597">
        <w:rPr>
          <w:rFonts w:ascii="Times New Roman" w:hAnsi="Times New Roman" w:cs="Times New Roman"/>
          <w:sz w:val="24"/>
          <w:szCs w:val="24"/>
        </w:rPr>
        <w:t xml:space="preserve"> </w:t>
      </w:r>
      <w:r w:rsidR="00F826D7">
        <w:rPr>
          <w:rFonts w:ascii="Times New Roman" w:hAnsi="Times New Roman" w:cs="Times New Roman"/>
          <w:sz w:val="24"/>
          <w:szCs w:val="24"/>
        </w:rPr>
        <w:t>7</w:t>
      </w:r>
      <w:r w:rsidRPr="0014359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435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3597">
        <w:rPr>
          <w:rFonts w:ascii="Times New Roman" w:hAnsi="Times New Roman" w:cs="Times New Roman"/>
          <w:sz w:val="24"/>
          <w:szCs w:val="24"/>
        </w:rPr>
        <w:t xml:space="preserve"> </w:t>
      </w:r>
      <w:r w:rsidR="00F826D7">
        <w:rPr>
          <w:rFonts w:ascii="Times New Roman" w:hAnsi="Times New Roman" w:cs="Times New Roman"/>
          <w:sz w:val="24"/>
          <w:szCs w:val="24"/>
        </w:rPr>
        <w:t>ис</w:t>
      </w:r>
      <w:r w:rsidRPr="00143597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</w:t>
      </w:r>
      <w:r w:rsidR="00F826D7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ервого  </w:t>
      </w:r>
      <w:r w:rsidRPr="00075DA5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A15B8">
        <w:rPr>
          <w:rFonts w:ascii="Times New Roman" w:hAnsi="Times New Roman" w:cs="Times New Roman"/>
          <w:color w:val="000000"/>
          <w:sz w:val="24"/>
          <w:szCs w:val="24"/>
        </w:rPr>
        <w:t xml:space="preserve">естителя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главы Администрации  муниципального  образования «Кезский район» по экономике, строительству и ЖКХ</w:t>
      </w:r>
      <w:r w:rsidRPr="00143597">
        <w:rPr>
          <w:rFonts w:ascii="Times New Roman" w:hAnsi="Times New Roman" w:cs="Times New Roman"/>
          <w:sz w:val="24"/>
          <w:szCs w:val="24"/>
        </w:rPr>
        <w:t>.</w:t>
      </w:r>
    </w:p>
    <w:p w:rsidR="00F00EF9" w:rsidRDefault="00F00EF9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EF9" w:rsidRDefault="00F00EF9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EF9" w:rsidRPr="00503D7A" w:rsidRDefault="00F00EF9" w:rsidP="00F0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7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3D7A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F00EF9" w:rsidRDefault="00F00EF9" w:rsidP="00F00EF9">
      <w:pPr>
        <w:pStyle w:val="a3"/>
        <w:rPr>
          <w:rFonts w:ascii="Times New Roman" w:hAnsi="Times New Roman" w:cs="Times New Roman"/>
          <w:sz w:val="24"/>
          <w:szCs w:val="24"/>
        </w:rPr>
      </w:pPr>
      <w:r w:rsidRPr="00503D7A">
        <w:rPr>
          <w:rFonts w:ascii="Times New Roman" w:hAnsi="Times New Roman" w:cs="Times New Roman"/>
          <w:sz w:val="24"/>
          <w:szCs w:val="24"/>
        </w:rPr>
        <w:t>«Кезский район»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И.О. Богданов  </w:t>
      </w:r>
    </w:p>
    <w:p w:rsidR="00F00EF9" w:rsidRDefault="00F00EF9" w:rsidP="00F00E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0EF9" w:rsidRDefault="00F00EF9" w:rsidP="00F00E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6D7" w:rsidRDefault="00F826D7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0D3F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Pr="00075DA5" w:rsidRDefault="00847F69" w:rsidP="00847F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47F69" w:rsidRDefault="00847F69" w:rsidP="00847F69">
      <w:pPr>
        <w:pStyle w:val="a3"/>
        <w:jc w:val="center"/>
      </w:pPr>
    </w:p>
    <w:p w:rsidR="00847F69" w:rsidRDefault="00847F69" w:rsidP="004A15B8">
      <w:pPr>
        <w:pStyle w:val="a3"/>
        <w:rPr>
          <w:rFonts w:ascii="Times New Roman" w:hAnsi="Times New Roman" w:cs="Times New Roman"/>
          <w:sz w:val="24"/>
          <w:szCs w:val="24"/>
        </w:rPr>
        <w:sectPr w:rsidR="00847F69" w:rsidSect="00B706D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70D3F" w:rsidRDefault="00A70D3F" w:rsidP="00A70D3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A70D3F" w:rsidRDefault="00A70D3F" w:rsidP="00A70D3F">
      <w:pPr>
        <w:pStyle w:val="a3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963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 постановлению Главы </w:t>
      </w:r>
    </w:p>
    <w:p w:rsidR="00A70D3F" w:rsidRPr="00396377" w:rsidRDefault="00A70D3F" w:rsidP="00A70D3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63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муниципального образования </w:t>
      </w:r>
      <w:r w:rsidRPr="00396377">
        <w:rPr>
          <w:rFonts w:ascii="Times New Roman" w:eastAsia="Times New Roman" w:hAnsi="Times New Roman" w:cs="Times New Roman"/>
          <w:sz w:val="24"/>
          <w:szCs w:val="24"/>
        </w:rPr>
        <w:t>«Кезский район»</w:t>
      </w:r>
    </w:p>
    <w:p w:rsidR="00A70D3F" w:rsidRDefault="00B706D9" w:rsidP="00A70D3F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 декабря  2016 года № 1775</w:t>
      </w:r>
    </w:p>
    <w:p w:rsidR="00A70D3F" w:rsidRDefault="00A70D3F" w:rsidP="00A70D3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3F63" w:rsidRPr="00933F63" w:rsidRDefault="00933F63" w:rsidP="00933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933F63">
        <w:rPr>
          <w:rFonts w:ascii="Times New Roman" w:hAnsi="Times New Roman" w:cs="Times New Roman"/>
          <w:b/>
          <w:sz w:val="24"/>
          <w:szCs w:val="24"/>
        </w:rPr>
        <w:t>План мероприятий по внедрению Стандарта развития конкуренции</w:t>
      </w:r>
    </w:p>
    <w:p w:rsidR="00933F63" w:rsidRPr="00933F63" w:rsidRDefault="00933F63" w:rsidP="00933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63">
        <w:rPr>
          <w:rFonts w:ascii="Times New Roman" w:hAnsi="Times New Roman" w:cs="Times New Roman"/>
          <w:b/>
          <w:sz w:val="24"/>
          <w:szCs w:val="24"/>
        </w:rPr>
        <w:t xml:space="preserve">в субъектах РФ на территории муниципального образования </w:t>
      </w:r>
      <w:bookmarkEnd w:id="0"/>
      <w:r w:rsidRPr="00933F63">
        <w:rPr>
          <w:rFonts w:ascii="Times New Roman" w:hAnsi="Times New Roman" w:cs="Times New Roman"/>
          <w:b/>
          <w:sz w:val="24"/>
          <w:szCs w:val="24"/>
        </w:rPr>
        <w:t>«Кезский район»</w:t>
      </w:r>
    </w:p>
    <w:p w:rsidR="00A70D3F" w:rsidRDefault="00A70D3F" w:rsidP="00A70D3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103"/>
        <w:gridCol w:w="2976"/>
        <w:gridCol w:w="1666"/>
        <w:gridCol w:w="1828"/>
        <w:gridCol w:w="3374"/>
      </w:tblGrid>
      <w:tr w:rsidR="00933F63" w:rsidTr="00A42728">
        <w:trPr>
          <w:trHeight w:hRule="exact" w:val="148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63" w:rsidRPr="0059639A" w:rsidRDefault="00933F63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№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63" w:rsidRPr="0059639A" w:rsidRDefault="00933F63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63" w:rsidRPr="0059639A" w:rsidRDefault="004C517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Ключевое событие/результат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63" w:rsidRPr="0059639A" w:rsidRDefault="00933F63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Срок</w:t>
            </w:r>
          </w:p>
          <w:p w:rsidR="00933F63" w:rsidRPr="0059639A" w:rsidRDefault="00933F63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реализации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63" w:rsidRPr="0059639A" w:rsidRDefault="00933F63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Вид документа (информации), подтверждающего исполнение мероприятия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178" w:rsidRPr="0059639A" w:rsidRDefault="004C517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Ответственные</w:t>
            </w:r>
          </w:p>
          <w:p w:rsidR="004C5178" w:rsidRPr="0059639A" w:rsidRDefault="004C517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исполнители,</w:t>
            </w:r>
          </w:p>
          <w:p w:rsidR="00933F63" w:rsidRPr="0059639A" w:rsidRDefault="004C5178" w:rsidP="004C5178">
            <w:pPr>
              <w:pStyle w:val="a3"/>
              <w:jc w:val="center"/>
              <w:rPr>
                <w:rFonts w:eastAsia="Times New Roman"/>
              </w:rPr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соисполнители</w:t>
            </w:r>
          </w:p>
          <w:p w:rsidR="00933F63" w:rsidRPr="0059639A" w:rsidRDefault="00933F63" w:rsidP="00A42728">
            <w:pPr>
              <w:pStyle w:val="a3"/>
              <w:jc w:val="center"/>
              <w:rPr>
                <w:rFonts w:eastAsia="Times New Roman"/>
              </w:rPr>
            </w:pPr>
          </w:p>
          <w:p w:rsidR="00933F63" w:rsidRPr="0059639A" w:rsidRDefault="00933F63" w:rsidP="00A42728">
            <w:pPr>
              <w:pStyle w:val="a3"/>
              <w:jc w:val="center"/>
            </w:pPr>
          </w:p>
        </w:tc>
      </w:tr>
      <w:tr w:rsidR="00933F63" w:rsidTr="00A42728">
        <w:trPr>
          <w:trHeight w:hRule="exact" w:val="309"/>
        </w:trPr>
        <w:tc>
          <w:tcPr>
            <w:tcW w:w="153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3F63" w:rsidRPr="0059639A" w:rsidRDefault="00933F63" w:rsidP="00A42728">
            <w:pPr>
              <w:pStyle w:val="a3"/>
              <w:jc w:val="center"/>
            </w:pP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Организационные мероприятия</w:t>
            </w:r>
          </w:p>
        </w:tc>
      </w:tr>
      <w:tr w:rsidR="00A42728" w:rsidTr="00A42728">
        <w:trPr>
          <w:trHeight w:hRule="exact" w:val="138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Создание рабочей группы по вопросам  содействия развитию конкуренции (далее - Коллегиальная группа)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763F5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Определена рабочая группа (коллегиальный орган)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4 квартал 2016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Постановление главы МО «Кезский район»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763F59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763F59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</w:t>
            </w:r>
          </w:p>
          <w:p w:rsidR="00A42728" w:rsidRPr="0059639A" w:rsidRDefault="00A42728" w:rsidP="00763F59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прогноза  и инвестиций</w:t>
            </w:r>
          </w:p>
        </w:tc>
      </w:tr>
      <w:tr w:rsidR="00A42728" w:rsidTr="00A42728">
        <w:trPr>
          <w:trHeight w:hRule="exact" w:val="142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Определение постоянно действующего органа по развитию конкуренции в районе, ответственного за разработку и реализацию мер по содействию развитию конкуренции в районе (далее - Уполномоченный ОМСУ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Default="00A42728" w:rsidP="00763F59">
            <w:pPr>
              <w:pStyle w:val="a3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Определен Уполномоченный</w:t>
            </w:r>
          </w:p>
          <w:p w:rsidR="00A42728" w:rsidRPr="0059639A" w:rsidRDefault="00A42728" w:rsidP="00763F5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 района по вопросам содействия развитию конкуренции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4 квартал 2016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Постановление главы МО «Кезский район»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763F59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763F59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</w:t>
            </w:r>
          </w:p>
          <w:p w:rsidR="00A42728" w:rsidRPr="0059639A" w:rsidRDefault="00A42728" w:rsidP="00763F59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прогноза  и инвестиций</w:t>
            </w:r>
          </w:p>
        </w:tc>
      </w:tr>
      <w:tr w:rsidR="00A42728" w:rsidTr="00A42728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A42728" w:rsidRDefault="004A15B8" w:rsidP="00A42728">
            <w:pPr>
              <w:pStyle w:val="a3"/>
              <w:rPr>
                <w:i/>
              </w:rPr>
            </w:pPr>
            <w:r>
              <w:rPr>
                <w:rStyle w:val="10pt1"/>
                <w:rFonts w:eastAsiaTheme="minorEastAsia"/>
                <w:i w:val="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Создание на официальном сайте муниципального образования «Кезский район» раздела по освещению деятельности ОМСУ в части развития конкуренции; обеспечение выхода с созданного раздела на раздел «Стандарт развития конкуренции» официального сайта Минэкономики 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Реализация принципа прозрачности деятельности ОМСУ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4A15B8" w:rsidP="004A15B8">
            <w:pPr>
              <w:pStyle w:val="a3"/>
              <w:jc w:val="center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янв</w:t>
            </w:r>
            <w:r w:rsidR="00A42728" w:rsidRPr="0059639A">
              <w:rPr>
                <w:rStyle w:val="10pt"/>
                <w:rFonts w:eastAsiaTheme="minorEastAsia"/>
                <w:sz w:val="24"/>
                <w:szCs w:val="24"/>
              </w:rPr>
              <w:t>арь  201</w:t>
            </w:r>
            <w:r>
              <w:rPr>
                <w:rStyle w:val="10pt"/>
                <w:rFonts w:eastAsiaTheme="minorEastAsia"/>
                <w:sz w:val="24"/>
                <w:szCs w:val="24"/>
              </w:rPr>
              <w:t>7</w:t>
            </w:r>
            <w:r w:rsidR="00A42728"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года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Раздел на официальном сайте МО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  <w:jc w:val="center"/>
            </w:pPr>
          </w:p>
        </w:tc>
      </w:tr>
      <w:tr w:rsidR="00A42728" w:rsidTr="00A42728">
        <w:trPr>
          <w:trHeight w:hRule="exact" w:val="22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4A15B8" w:rsidRDefault="004A15B8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4A15B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Размещение на официальном сайте муниципального образования «Кезский район» в указанном в п. </w:t>
            </w:r>
            <w:r w:rsidR="004A15B8">
              <w:rPr>
                <w:rStyle w:val="10pt"/>
                <w:rFonts w:eastAsiaTheme="minorEastAsia"/>
                <w:sz w:val="24"/>
                <w:szCs w:val="24"/>
              </w:rPr>
              <w:t>3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разделе информации (включая разъяснения к ней) о внедрении на территории МО Стандарта, документах, принимаемых в целях содействия развитию конкуренции, иных материалов о деятельности по содействию развитию конкуренции в 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Повышение информированности потребителей товаров (работ, услуг) и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бизнес-сообщества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Не реже чем один раз в квартал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Актуальная информация на официальном сайте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  <w:jc w:val="center"/>
            </w:pPr>
          </w:p>
        </w:tc>
      </w:tr>
      <w:tr w:rsidR="00A42728" w:rsidTr="00A42728">
        <w:trPr>
          <w:trHeight w:hRule="exact" w:val="15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4A15B8" w:rsidRDefault="004A15B8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 Министерством экономики УР о взаимодействии по вопросам содействия развитию конкуренции на основе Стандарта развития конкуренции в субъектах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РФ (далее - Соглашение)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Определение направлений взаимодействия Заключение Соглашения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A42728" w:rsidRDefault="00A42728" w:rsidP="00B75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A42728" w:rsidRDefault="00A42728" w:rsidP="00B75F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728">
              <w:rPr>
                <w:rFonts w:ascii="Times New Roman" w:hAnsi="Times New Roman" w:cs="Times New Roman"/>
                <w:sz w:val="24"/>
                <w:szCs w:val="24"/>
              </w:rPr>
              <w:t>Соглашение № 14-21/05 от 01.03.2016 г.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Управление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</w:t>
            </w:r>
          </w:p>
        </w:tc>
      </w:tr>
      <w:tr w:rsidR="00A42728" w:rsidTr="00A42728">
        <w:trPr>
          <w:trHeight w:hRule="exact" w:val="255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4A15B8" w:rsidRDefault="004A15B8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Участие должностных лиц МО в обучающих мероприятиях и тренингах по вопросам содействия развитию конкуренции на основе Стандарта. Ознакомление с Инструментарием для оценки воздействия на конкуренцию (версия 2.0), разработанным Организацией экономического обучающих мероприятий в МО для заинтересованных лиц сотрудничества и развития.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Установление единообразного подхода к осуществлению деятельности органов местного самоуправления по созданию условий для развития конкуренции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Не менее двух раз в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Программа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обучения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A42728">
        <w:trPr>
          <w:trHeight w:hRule="exact" w:val="18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4A15B8" w:rsidRDefault="004A15B8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взаимодействия с предпринимательскими, общественными организациями и структурами, СМИ, представительными органами МСУ по вопросам внедрения Стандарта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Участие общественных организаций, действующих в интересах предпринимателей и потребителей в реализации принципов Стандарта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2016-2018</w:t>
            </w:r>
          </w:p>
          <w:p w:rsidR="00A42728" w:rsidRPr="0059639A" w:rsidRDefault="00A4272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Документы о взаимодействии (соглашения, договора и т.п.),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4C517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4C5178">
            <w:pPr>
              <w:pStyle w:val="a3"/>
              <w:jc w:val="center"/>
            </w:pPr>
          </w:p>
        </w:tc>
      </w:tr>
      <w:tr w:rsidR="00A42728" w:rsidTr="00A42728">
        <w:trPr>
          <w:trHeight w:hRule="exact" w:val="279"/>
        </w:trPr>
        <w:tc>
          <w:tcPr>
            <w:tcW w:w="1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Мероприятия по содействию развитию конкуренции на республиканских и муниципальных приоритетных и социально значимых рынках</w:t>
            </w:r>
          </w:p>
        </w:tc>
      </w:tr>
      <w:tr w:rsidR="00A42728" w:rsidTr="00A42728">
        <w:trPr>
          <w:trHeight w:hRule="exact" w:val="157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4A15B8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Участие в реализации мероприятий Дорожной карты УР по содействию развитию конкуренции на республиканских приоритетных и социально значимых рынках (далее - ДК УР)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Информация, предоставляемая по запросам ИОГВ УР - ответственных исполнителей ДК УР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Сроки</w:t>
            </w:r>
          </w:p>
          <w:p w:rsidR="00A42728" w:rsidRPr="0059639A" w:rsidRDefault="00A42728" w:rsidP="00A42728">
            <w:pPr>
              <w:pStyle w:val="a3"/>
              <w:jc w:val="center"/>
            </w:pP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установленные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Style w:val="10pt"/>
                <w:rFonts w:eastAsiaTheme="minorEastAsia"/>
                <w:sz w:val="24"/>
                <w:szCs w:val="24"/>
              </w:rPr>
              <w:t>в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запросе ИОГВ УР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Информация в ИОГВ УР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</w:pPr>
          </w:p>
        </w:tc>
      </w:tr>
      <w:tr w:rsidR="00A42728" w:rsidTr="00A42728">
        <w:trPr>
          <w:trHeight w:hRule="exact"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4A15B8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Включение мероприятий по развитию конкуренции в муниципальные программы, стратегические документы 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Определение стратегических направлений развития МО по содействию развитию конкуренции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Акт ОМСУ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</w:pPr>
          </w:p>
        </w:tc>
      </w:tr>
      <w:tr w:rsidR="00A42728" w:rsidTr="00A42728">
        <w:trPr>
          <w:trHeight w:hRule="exact" w:val="140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4A15B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</w:t>
            </w:r>
            <w:r w:rsidR="004A15B8">
              <w:rPr>
                <w:rStyle w:val="10pt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Мониторинг реализации Плана мероприятий МО и иных мероприятий по содействию развитию конкуренции. Анализ исполнения пунктов Плана мероприятий 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Отчеты по состоянию на 31 июня и 31 декабря отчетного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Не позднее месяца,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следующего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за</w:t>
            </w:r>
            <w:proofErr w:type="gramEnd"/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отчетным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месяцем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Информация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официальном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сайте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МО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</w:pPr>
          </w:p>
        </w:tc>
      </w:tr>
      <w:tr w:rsidR="00A42728" w:rsidTr="00A42728">
        <w:trPr>
          <w:trHeight w:hRule="exact" w:val="2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4A15B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</w:t>
            </w:r>
            <w:r w:rsidR="004A15B8">
              <w:rPr>
                <w:rStyle w:val="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Формирование ежегодного отчета ОМСУ о состоянии и развитии конкуренции на территории МО, включающего результаты анализа развития конкуренции на рынках МО на основе результатов проведенных опросов (анкетирования), мониторингов, статистической информации, рекомендаций организаций общественного контроля (далее - Доклад)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Рассмотрение и утверждение Доклада Коллегиальным органом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Февраль года, следующего за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Отчет на официальном сайте МО; информация в составе годовой отчетности в Минэкономики УР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</w:pPr>
          </w:p>
        </w:tc>
      </w:tr>
      <w:tr w:rsidR="00A42728" w:rsidTr="00A42728">
        <w:trPr>
          <w:trHeight w:hRule="exact" w:val="16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0420D7" w:rsidRDefault="00A42728" w:rsidP="000420D7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  <w:lang w:val="en-US"/>
              </w:rPr>
              <w:t>1</w:t>
            </w:r>
            <w:r w:rsidR="000420D7">
              <w:rPr>
                <w:rStyle w:val="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Подготовка предложений по актуализации перечня приоритетных и социально значимых рынков УР (с обоснованием, фактическими и плановыми значениями целевых показателей развития конкуренции на данных рынках)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420D7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Предложения по актуализации перечня приоритетных и социально значимых рынков УР (по итогам п. 1</w:t>
            </w:r>
            <w:r w:rsidR="000420D7">
              <w:rPr>
                <w:rStyle w:val="10pt"/>
                <w:rFonts w:eastAsiaTheme="minorEastAsia"/>
                <w:sz w:val="24"/>
                <w:szCs w:val="24"/>
              </w:rPr>
              <w:t>1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Плана)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 мере необходимости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Информация в </w:t>
            </w:r>
            <w:proofErr w:type="spellStart"/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Минэкономик</w:t>
            </w:r>
            <w:proofErr w:type="spell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и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УР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</w:pPr>
          </w:p>
        </w:tc>
      </w:tr>
      <w:tr w:rsidR="00A42728" w:rsidTr="00A42728">
        <w:trPr>
          <w:trHeight w:hRule="exact" w:val="2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0420D7" w:rsidRDefault="00A42728" w:rsidP="000420D7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  <w:lang w:val="en-US"/>
              </w:rPr>
              <w:lastRenderedPageBreak/>
              <w:t>1</w:t>
            </w:r>
            <w:r w:rsidR="000420D7">
              <w:rPr>
                <w:rStyle w:val="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и проведение мониторинга удовлетворенности потребителей качеством товаров (работ) услуг на муниципальных рынках и состоянием ценовой конкуренции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Аналитическая информация о развитии конкуренции на рынках товаров (работ, услуг)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Результаты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мониторинга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официальном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сайте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ОМСУ и в составе годовой отчетности в Минэкономики УР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A42728">
            <w:pPr>
              <w:pStyle w:val="a3"/>
            </w:pPr>
          </w:p>
        </w:tc>
      </w:tr>
      <w:tr w:rsidR="00A42728" w:rsidTr="003C0A73">
        <w:trPr>
          <w:trHeight w:hRule="exact" w:val="310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995039" w:rsidRDefault="00A42728" w:rsidP="0099503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  <w:lang w:val="en-US"/>
              </w:rPr>
              <w:t>1</w:t>
            </w:r>
            <w:r w:rsidR="00995039">
              <w:rPr>
                <w:rStyle w:val="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и проведение мониторинга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на территории МО, размещаемой уполномоченным органом ОМСУ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Аналитическая информация об оценке прозрачности деятельности ОМСУ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Результаты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мониторинга</w:t>
            </w:r>
          </w:p>
          <w:p w:rsidR="00A42728" w:rsidRPr="0059639A" w:rsidRDefault="00A42728" w:rsidP="00A42728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</w:t>
            </w:r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официальном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сайте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ОМСУ и в составе </w:t>
            </w:r>
            <w:r w:rsidR="003C0A73">
              <w:rPr>
                <w:rStyle w:val="10pt"/>
                <w:rFonts w:eastAsiaTheme="minorEastAsia"/>
                <w:sz w:val="24"/>
                <w:szCs w:val="24"/>
              </w:rPr>
              <w:t>годовой отчетности в Минэкономики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УР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615E5A" w:rsidP="00615E5A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Сектор </w:t>
            </w:r>
            <w:r>
              <w:rPr>
                <w:rStyle w:val="10pt"/>
                <w:rFonts w:eastAsiaTheme="minorEastAsia"/>
                <w:sz w:val="24"/>
                <w:szCs w:val="24"/>
              </w:rPr>
              <w:t>закупок, торговли и малого предпринимательства</w:t>
            </w:r>
          </w:p>
        </w:tc>
      </w:tr>
      <w:tr w:rsidR="00A42728" w:rsidTr="00A42728">
        <w:trPr>
          <w:trHeight w:hRule="exact" w:val="291"/>
        </w:trPr>
        <w:tc>
          <w:tcPr>
            <w:tcW w:w="1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Мероприятия, направленные на оптимизацию процедур муниципальных закупок</w:t>
            </w:r>
          </w:p>
        </w:tc>
      </w:tr>
      <w:tr w:rsidR="00A42728" w:rsidTr="003C0A73">
        <w:trPr>
          <w:trHeight w:hRule="exact" w:val="168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995039">
            <w:pPr>
              <w:pStyle w:val="a3"/>
            </w:pPr>
            <w:r w:rsidRPr="00615E5A">
              <w:rPr>
                <w:rStyle w:val="10pt"/>
                <w:rFonts w:eastAsiaTheme="minorEastAsia"/>
                <w:sz w:val="24"/>
                <w:szCs w:val="24"/>
              </w:rPr>
              <w:t>1</w:t>
            </w:r>
            <w:r w:rsidR="00995039">
              <w:rPr>
                <w:rStyle w:val="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исполнения и исполнение пунктов 1.1</w:t>
            </w:r>
            <w:r w:rsidR="003C0A73">
              <w:rPr>
                <w:rStyle w:val="10pt"/>
                <w:rFonts w:eastAsiaTheme="minorEastAsia"/>
                <w:sz w:val="24"/>
                <w:szCs w:val="24"/>
              </w:rPr>
              <w:t xml:space="preserve">, 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</w:t>
            </w:r>
            <w:r w:rsidR="003C0A73">
              <w:rPr>
                <w:rStyle w:val="10pt"/>
                <w:rFonts w:eastAsiaTheme="minorEastAsia"/>
                <w:sz w:val="24"/>
                <w:szCs w:val="24"/>
              </w:rPr>
              <w:t>.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2.,2.1.,2.2</w:t>
            </w:r>
          </w:p>
          <w:p w:rsidR="00A42728" w:rsidRDefault="00A42728" w:rsidP="003C0A73">
            <w:pPr>
              <w:pStyle w:val="a3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раздела </w:t>
            </w:r>
            <w:r w:rsidRPr="0059639A">
              <w:rPr>
                <w:rStyle w:val="10pt0"/>
                <w:rFonts w:eastAsiaTheme="minorEastAsia"/>
                <w:sz w:val="24"/>
                <w:szCs w:val="24"/>
              </w:rPr>
              <w:t xml:space="preserve">II 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ДК УР, направленных на развитие конкуренции при осуществлении процедур муниципальных закупок, а также закупок хозяйствующих</w:t>
            </w:r>
            <w:r w:rsidR="003C0A73">
              <w:rPr>
                <w:rStyle w:val="10pt"/>
                <w:rFonts w:eastAsiaTheme="minorEastAsia"/>
                <w:sz w:val="24"/>
                <w:szCs w:val="24"/>
              </w:rPr>
              <w:t xml:space="preserve">  </w:t>
            </w:r>
          </w:p>
          <w:p w:rsidR="00995039" w:rsidRPr="0059639A" w:rsidRDefault="00995039" w:rsidP="003C0A73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Достижение показателей, установленных ДК УР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Сроки</w:t>
            </w:r>
          </w:p>
          <w:p w:rsidR="00A42728" w:rsidRPr="0059639A" w:rsidRDefault="00A42728" w:rsidP="003C0A73">
            <w:pPr>
              <w:pStyle w:val="a3"/>
              <w:jc w:val="center"/>
            </w:pP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установленные в ДК УР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План</w:t>
            </w:r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мероприятий</w:t>
            </w:r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ОМСУ;</w:t>
            </w:r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Отчеты</w:t>
            </w:r>
          </w:p>
          <w:p w:rsidR="00A42728" w:rsidRPr="0059639A" w:rsidRDefault="00A42728" w:rsidP="003C0A73">
            <w:pPr>
              <w:pStyle w:val="a3"/>
              <w:jc w:val="center"/>
            </w:pP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(полугодовой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Сектор </w:t>
            </w:r>
            <w:r w:rsidR="003C0A73">
              <w:rPr>
                <w:rStyle w:val="10pt"/>
                <w:rFonts w:eastAsiaTheme="minorEastAsia"/>
                <w:sz w:val="24"/>
                <w:szCs w:val="24"/>
              </w:rPr>
              <w:t>закупок, торговли и малого предпринимательства</w:t>
            </w:r>
          </w:p>
        </w:tc>
      </w:tr>
      <w:tr w:rsidR="00A42728" w:rsidTr="003C0A73">
        <w:trPr>
          <w:trHeight w:hRule="exact" w:val="22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субъектов, доля муниципального образования в которых составляет более 50 процентов, в том числе за счет расширения участия в указанных процедурах субъектов малого и среднего предпринимательства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и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годовой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)</w:t>
            </w:r>
            <w:r w:rsidR="003C0A73">
              <w:rPr>
                <w:rStyle w:val="10pt"/>
                <w:rFonts w:eastAsiaTheme="minorEastAsia"/>
                <w:sz w:val="24"/>
                <w:szCs w:val="24"/>
              </w:rPr>
              <w:t xml:space="preserve"> 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 сроки,</w:t>
            </w:r>
          </w:p>
          <w:p w:rsidR="00A42728" w:rsidRPr="0059639A" w:rsidRDefault="00A42728" w:rsidP="003C0A73">
            <w:pPr>
              <w:pStyle w:val="a3"/>
              <w:jc w:val="center"/>
            </w:pP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установленные</w:t>
            </w:r>
            <w:proofErr w:type="gramEnd"/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п.2</w:t>
            </w:r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Распоряжения Главы УР от 29.10.2015 № 421-РГ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</w:p>
        </w:tc>
      </w:tr>
      <w:tr w:rsidR="00A42728" w:rsidTr="003C0A73">
        <w:trPr>
          <w:trHeight w:hRule="exact" w:val="18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FE4701" w:rsidRDefault="00A42728" w:rsidP="00995039">
            <w:pPr>
              <w:pStyle w:val="a3"/>
              <w:rPr>
                <w:highlight w:val="yellow"/>
              </w:rPr>
            </w:pPr>
            <w:r w:rsidRPr="00FE4701">
              <w:rPr>
                <w:rStyle w:val="10pt"/>
                <w:rFonts w:eastAsiaTheme="minorEastAsia"/>
                <w:sz w:val="24"/>
                <w:szCs w:val="24"/>
              </w:rPr>
              <w:t>1</w:t>
            </w:r>
            <w:r w:rsidR="00995039">
              <w:rPr>
                <w:rStyle w:val="10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FE4701" w:rsidRDefault="00A42728" w:rsidP="00A42728">
            <w:pPr>
              <w:pStyle w:val="a3"/>
              <w:rPr>
                <w:highlight w:val="yellow"/>
              </w:rPr>
            </w:pPr>
            <w:r w:rsidRPr="00FE4701">
              <w:rPr>
                <w:rStyle w:val="10pt"/>
                <w:rFonts w:eastAsiaTheme="minorEastAsia"/>
                <w:sz w:val="24"/>
                <w:szCs w:val="24"/>
              </w:rPr>
              <w:t>Создание механизма общественного обсуждения закупок товаров для нужд ОМСУ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Установление муниципальных правил обязательного общественного обсуждения закупок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 квартал с момента утверждения Плана</w:t>
            </w:r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мероприятий</w:t>
            </w:r>
          </w:p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Акт ОМСУ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3C0A73" w:rsidP="003C0A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Сектор </w:t>
            </w:r>
            <w:r>
              <w:rPr>
                <w:rStyle w:val="10pt"/>
                <w:rFonts w:eastAsiaTheme="minorEastAsia"/>
                <w:sz w:val="24"/>
                <w:szCs w:val="24"/>
              </w:rPr>
              <w:t>закупок, торговли и малого предпринимательства</w:t>
            </w:r>
          </w:p>
        </w:tc>
      </w:tr>
      <w:tr w:rsidR="00A42728" w:rsidTr="003C0A73">
        <w:trPr>
          <w:trHeight w:hRule="exact" w:val="718"/>
        </w:trPr>
        <w:tc>
          <w:tcPr>
            <w:tcW w:w="1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3C0A73">
            <w:pPr>
              <w:pStyle w:val="a3"/>
              <w:jc w:val="center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Мероприятия, направленные на совершенствование процессов управления объектами муниципальной собственности, а также на ограничение</w:t>
            </w:r>
            <w:r w:rsidR="003C0A73">
              <w:rPr>
                <w:rStyle w:val="10pt0"/>
                <w:rFonts w:eastAsiaTheme="minorEastAsia"/>
                <w:sz w:val="24"/>
                <w:szCs w:val="24"/>
              </w:rPr>
              <w:t xml:space="preserve"> </w:t>
            </w: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влияния муниципальных предприятий на конкуренцию</w:t>
            </w:r>
          </w:p>
        </w:tc>
      </w:tr>
      <w:tr w:rsidR="00A42728" w:rsidTr="00E14D2E">
        <w:trPr>
          <w:trHeight w:hRule="exact" w:val="15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99503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</w:t>
            </w:r>
            <w:r w:rsidR="00995039">
              <w:rPr>
                <w:rStyle w:val="10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07748F" w:rsidRDefault="00A42728" w:rsidP="00A42728">
            <w:pPr>
              <w:pStyle w:val="a3"/>
              <w:rPr>
                <w:highlight w:val="yellow"/>
              </w:rPr>
            </w:pPr>
            <w:r w:rsidRPr="0007748F">
              <w:rPr>
                <w:rStyle w:val="10pt"/>
                <w:rFonts w:eastAsiaTheme="minorEastAsia"/>
                <w:sz w:val="24"/>
                <w:szCs w:val="24"/>
              </w:rPr>
              <w:t>Проведение комиссий по рассмотрению результатов финансово-хозяйственной деятельности муниципальных предприятий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07748F" w:rsidRDefault="00A42728" w:rsidP="0007748F">
            <w:pPr>
              <w:pStyle w:val="a3"/>
              <w:jc w:val="center"/>
              <w:rPr>
                <w:highlight w:val="yellow"/>
              </w:rPr>
            </w:pPr>
            <w:r w:rsidRPr="0007748F">
              <w:rPr>
                <w:rStyle w:val="10pt"/>
                <w:rFonts w:eastAsiaTheme="minorEastAsia"/>
                <w:sz w:val="24"/>
                <w:szCs w:val="24"/>
              </w:rPr>
              <w:t>Повышение эффективности управления объектами муниципальной собственности, увеличение доходов местного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07748F" w:rsidRDefault="00A42728" w:rsidP="0007748F">
            <w:pPr>
              <w:pStyle w:val="a3"/>
              <w:jc w:val="center"/>
              <w:rPr>
                <w:highlight w:val="yellow"/>
              </w:rPr>
            </w:pPr>
            <w:r w:rsidRPr="0007748F">
              <w:rPr>
                <w:rStyle w:val="10pt"/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07748F" w:rsidRDefault="00A42728" w:rsidP="0007748F">
            <w:pPr>
              <w:pStyle w:val="a3"/>
              <w:jc w:val="center"/>
              <w:rPr>
                <w:highlight w:val="yellow"/>
              </w:rPr>
            </w:pPr>
            <w:r w:rsidRPr="0007748F">
              <w:rPr>
                <w:rStyle w:val="10pt"/>
                <w:rFonts w:eastAsiaTheme="minorEastAsia"/>
                <w:sz w:val="24"/>
                <w:szCs w:val="24"/>
              </w:rPr>
              <w:t>Решение</w:t>
            </w:r>
          </w:p>
          <w:p w:rsidR="00A42728" w:rsidRPr="0007748F" w:rsidRDefault="00A42728" w:rsidP="0007748F">
            <w:pPr>
              <w:pStyle w:val="a3"/>
              <w:jc w:val="center"/>
              <w:rPr>
                <w:highlight w:val="yellow"/>
              </w:rPr>
            </w:pPr>
            <w:r w:rsidRPr="0007748F">
              <w:rPr>
                <w:rStyle w:val="10pt"/>
                <w:rFonts w:eastAsiaTheme="minorEastAsia"/>
                <w:sz w:val="24"/>
                <w:szCs w:val="24"/>
              </w:rPr>
              <w:t>комиссии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07748F" w:rsidRDefault="00A42728" w:rsidP="0007748F">
            <w:pPr>
              <w:pStyle w:val="a3"/>
              <w:jc w:val="center"/>
              <w:rPr>
                <w:highlight w:val="yellow"/>
              </w:rPr>
            </w:pPr>
          </w:p>
        </w:tc>
      </w:tr>
      <w:tr w:rsidR="00A42728" w:rsidTr="0007748F">
        <w:trPr>
          <w:trHeight w:hRule="exact" w:val="184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847F69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Оптимизация структуры муниципального имущества, в том числе по результатам  мониторинга деятельности хозяйствующих субъектов, доля участия муниципального образования в которых составляет 50 и более процентов (дале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е-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контролируемые ХО)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Решение о включении муниципального имущества в прогнозный план приватизации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Акт ОМСУ об утверждении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Прогнозного</w:t>
            </w:r>
            <w:proofErr w:type="gramEnd"/>
          </w:p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плана</w:t>
            </w:r>
          </w:p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приватизации на текущий год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Отдел </w:t>
            </w:r>
            <w:r w:rsidR="0007748F">
              <w:rPr>
                <w:rStyle w:val="10pt"/>
                <w:rFonts w:eastAsiaTheme="minorEastAsia"/>
                <w:sz w:val="24"/>
                <w:szCs w:val="24"/>
              </w:rPr>
              <w:t>имущественных отношений</w:t>
            </w:r>
          </w:p>
        </w:tc>
      </w:tr>
      <w:tr w:rsidR="00A42728" w:rsidTr="00A42728">
        <w:trPr>
          <w:trHeight w:hRule="exact"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847F69" w:rsidRDefault="00847F69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и проведение публичных торгов или иных конкурентных процедур при реализации имущества контролируемых ХО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Создание равных условий допуска к реализации муниципального имущества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Информация о проведении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07748F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Отдел </w:t>
            </w:r>
            <w:r>
              <w:rPr>
                <w:rStyle w:val="10pt"/>
                <w:rFonts w:eastAsiaTheme="minorEastAsia"/>
                <w:sz w:val="24"/>
                <w:szCs w:val="24"/>
              </w:rPr>
              <w:t>имущественных отношений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A42728" w:rsidTr="0007748F">
        <w:trPr>
          <w:trHeight w:hRule="exact" w:val="255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847F69" w:rsidRDefault="00847F69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Размещение информации о реализации и предоставлении в аренду имущества, находящегося в собственности МО, а также ресурсов всех видов, находящихся в муниципальной собственности, на официальном сайте РФ в сети «Интернет» для размещения информации о проведении торгов (</w:t>
            </w:r>
            <w:hyperlink r:id="rId7" w:history="1">
              <w:r w:rsidRPr="005963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963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63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5963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63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59639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9639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9639A">
              <w:rPr>
                <w:rStyle w:val="10pt"/>
                <w:rFonts w:eastAsiaTheme="minorEastAsia"/>
                <w:sz w:val="24"/>
                <w:szCs w:val="24"/>
              </w:rPr>
              <w:t>), на официальном сайте УО, в СМИ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Информирование потенциальных участников торгов, увеличение доходов местного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Ежегодно по мере</w:t>
            </w:r>
          </w:p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проведения</w:t>
            </w:r>
          </w:p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мероприятий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Информация на указанных сайтах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07748F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Отдел </w:t>
            </w:r>
            <w:r>
              <w:rPr>
                <w:rStyle w:val="10pt"/>
                <w:rFonts w:eastAsiaTheme="minorEastAsia"/>
                <w:sz w:val="24"/>
                <w:szCs w:val="24"/>
              </w:rPr>
              <w:t>имущественных отношений</w:t>
            </w:r>
          </w:p>
        </w:tc>
      </w:tr>
      <w:tr w:rsidR="00A42728" w:rsidTr="00A42728">
        <w:trPr>
          <w:trHeight w:hRule="exact" w:val="127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847F69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  <w:lang w:val="en-US"/>
              </w:rPr>
              <w:t>2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Проведение аукционов по продаже земельных участков либо права на заключение договоров аренды земельных участков, предназначенных для строительства, на территории 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Заключение договора купли- продажи или аренды земельного участка.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Решение органа ОМСУ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07748F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Отдел </w:t>
            </w:r>
            <w:r>
              <w:rPr>
                <w:rStyle w:val="10pt"/>
                <w:rFonts w:eastAsiaTheme="minorEastAsia"/>
                <w:sz w:val="24"/>
                <w:szCs w:val="24"/>
              </w:rPr>
              <w:t>имущественных отношений</w:t>
            </w:r>
          </w:p>
        </w:tc>
      </w:tr>
      <w:tr w:rsidR="00A42728" w:rsidTr="00A42728">
        <w:trPr>
          <w:trHeight w:hRule="exact" w:val="21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847F69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  <w:lang w:val="en-US"/>
              </w:rPr>
              <w:t>2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Организация общественного контроля (ОК) за </w:t>
            </w:r>
            <w:proofErr w:type="spell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конкурентностью</w:t>
            </w:r>
            <w:proofErr w:type="spell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доступа к конкурентным возможностям и преимуществам, состоящим в ведении ОМСУ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План организации ОК за </w:t>
            </w:r>
            <w:proofErr w:type="spell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конкурентностью</w:t>
            </w:r>
            <w:proofErr w:type="spell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доступа к конкурентным возможностям и преимуществам, состоящим в ведении ОМСУ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 квартал с момента утверждения Плана</w:t>
            </w:r>
          </w:p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мероприятий</w:t>
            </w:r>
          </w:p>
          <w:p w:rsidR="00A42728" w:rsidRPr="0059639A" w:rsidRDefault="00A42728" w:rsidP="0007748F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07748F">
            <w:pPr>
              <w:pStyle w:val="a3"/>
              <w:jc w:val="center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773" w:rsidRPr="0059639A" w:rsidRDefault="00366773" w:rsidP="003667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366773" w:rsidRPr="0059639A" w:rsidRDefault="00366773" w:rsidP="00366773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07748F">
            <w:pPr>
              <w:pStyle w:val="a3"/>
              <w:jc w:val="center"/>
            </w:pPr>
          </w:p>
        </w:tc>
      </w:tr>
      <w:tr w:rsidR="00A42728" w:rsidTr="00A42728">
        <w:trPr>
          <w:trHeight w:hRule="exact" w:val="289"/>
        </w:trPr>
        <w:tc>
          <w:tcPr>
            <w:tcW w:w="1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366773">
            <w:pPr>
              <w:pStyle w:val="a3"/>
              <w:jc w:val="center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Мероприятия, направленные на устранение избыточного муниципального регулирования и снижение административных барьеров</w:t>
            </w:r>
          </w:p>
        </w:tc>
      </w:tr>
      <w:tr w:rsidR="00A42728" w:rsidTr="001459E5">
        <w:trPr>
          <w:trHeight w:hRule="exact" w:val="184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2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(ОРВ) проектов нормативных правовых актов МО и экспертизы нормативных правовых актов 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Включение в механизм ОРВ этапа анализа воздействия НПА МО на состояние конкуренции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НПА МО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9E5" w:rsidRPr="0059639A" w:rsidRDefault="001459E5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1459E5" w:rsidRPr="0059639A" w:rsidRDefault="001459E5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1459E5">
            <w:pPr>
              <w:pStyle w:val="a3"/>
              <w:jc w:val="center"/>
            </w:pPr>
          </w:p>
        </w:tc>
      </w:tr>
      <w:tr w:rsidR="00A42728" w:rsidTr="001459E5">
        <w:trPr>
          <w:trHeight w:hRule="exact" w:val="284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Разработка и утверждение административного регламента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строительства, на основе типовых регламентов, разработанных Минстроем УР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Акты ОМСУ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1459E5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  <w:r w:rsidR="001459E5">
              <w:rPr>
                <w:rStyle w:val="10pt"/>
                <w:rFonts w:eastAsiaTheme="minorEastAsia"/>
                <w:sz w:val="24"/>
                <w:szCs w:val="24"/>
              </w:rPr>
              <w:t xml:space="preserve"> архитектуры,  строительства и жилищной политики</w:t>
            </w:r>
          </w:p>
        </w:tc>
      </w:tr>
      <w:tr w:rsidR="00A42728" w:rsidTr="00B75FD6">
        <w:trPr>
          <w:trHeight w:hRule="exact" w:val="97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и осуществление постоянных консультаций с общественностью по вопросам развития конкуренции.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Содействие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обучению по вопросам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развития конкуренции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2016-2018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Информация в </w:t>
            </w:r>
            <w:proofErr w:type="spellStart"/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Минэкономик</w:t>
            </w:r>
            <w:proofErr w:type="spell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и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УР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B75FD6">
        <w:trPr>
          <w:trHeight w:hRule="exact" w:val="2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Создание системы обобщения информации, поступающей в форме обращений граждан для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выявления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систематически возникающих проблем в области конкуренции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Определение порядка учета и мониторинга обращений граждан по вопросам развития конкуренции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1 раз в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Информация в ежегодном отчете о состоянии и развитии конкуренции на территории МО (района УР)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B75FD6">
        <w:trPr>
          <w:trHeight w:hRule="exact" w:val="22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2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и проведение совещаний, круглых столов, конференций (форумов), единых информационных дней, пресс-конференций с потребителями и субъектами предпринимательской деятельности по вопросам содействия развития конкуренции на муниципальных рынках (ведение диалога органов власти, населения и бизнеса)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Определение направлений для содействия развитию конкуренции на муниципальных рынках товаров (работ, услуг)  и, снижению административных барьеров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Программы и материалы проведенных мероприятий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</w:t>
            </w:r>
            <w:proofErr w:type="gramEnd"/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официальном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сайте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МО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B75FD6">
        <w:trPr>
          <w:trHeight w:hRule="exact" w:val="25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847F69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и проведение опроса (анкетирования)</w:t>
            </w:r>
            <w:r w:rsidR="00B75FD6">
              <w:rPr>
                <w:rStyle w:val="10pt"/>
                <w:rFonts w:eastAsiaTheme="minorEastAsia"/>
                <w:sz w:val="24"/>
                <w:szCs w:val="24"/>
              </w:rPr>
              <w:t xml:space="preserve"> 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субъектов предпринимательской деятельности по оценке и изменению состояния конкурентной среды и уровня административных барьеров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Мониторинг наличия (отсутствия) административных барьеров и оценки состояния конкурентной среды в соответствии с п.42 (а) Стандарта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Результаты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мониторинга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официальном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сайте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ОМСУ и в составе годовой отчетности в Минэкономики УР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B75FD6">
        <w:trPr>
          <w:trHeight w:hRule="exact" w:val="421"/>
        </w:trPr>
        <w:tc>
          <w:tcPr>
            <w:tcW w:w="1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Мероприятия по развитию механизмов муниципально-частного партнерства (МЧП)</w:t>
            </w:r>
          </w:p>
        </w:tc>
      </w:tr>
      <w:tr w:rsidR="00A42728" w:rsidTr="00A42728">
        <w:trPr>
          <w:trHeight w:hRule="exact" w:val="282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847F69" w:rsidP="00A42728">
            <w:pPr>
              <w:pStyle w:val="a3"/>
            </w:pPr>
            <w:r>
              <w:rPr>
                <w:rStyle w:val="10pt"/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Формирование и актуализация перечня объектов, реализуемых на принципах МЧП, в том числе в отношении которых планируется заключение концессионных соглашений (далее - Перечень)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Повышение информационной доступности и уровня информированности субъектов хозяйственной деятельности о планируемых к передаче в пользование объектах недвижимого имущества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2016-2018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Перечень в соответствующем разделе на официальном сайте ОМСУ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A42728">
        <w:trPr>
          <w:trHeight w:hRule="exact" w:val="213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lastRenderedPageBreak/>
              <w:t>3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Организация проектов с применением механизмов МЧП, в том числе посредством заключения концессионного соглашения, в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социальной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и иных сферах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Применени</w:t>
            </w:r>
            <w:r w:rsidR="00B75FD6">
              <w:rPr>
                <w:rStyle w:val="10pt"/>
                <w:rFonts w:eastAsiaTheme="minorEastAsia"/>
                <w:sz w:val="24"/>
                <w:szCs w:val="24"/>
              </w:rPr>
              <w:t>е</w:t>
            </w: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механизмов МЧП, в том числе практики заключения концессионных соглашений, в социальной и иных сферах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2016-2018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Соглашения о МЧП, в том числе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концессионные соглашения, в указанных сферах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B75FD6">
        <w:trPr>
          <w:trHeight w:hRule="exact" w:val="352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3</w:t>
            </w:r>
            <w:r w:rsidR="00847F69">
              <w:rPr>
                <w:rStyle w:val="10pt"/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Организация проектов по передаче муниципальных объектов недвижимого имущества, включая не используемые по назначению, немуниципальным организациям с применением механизмов МЧП, в том числе посредством заключения концессионного соглашения, с обязательством сохранения целевого назначения и использования объекта недвижимого имущества в социальной сфере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2016-2018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Соглашения о МЧП, в том числе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концессионные соглашения, в указанных сферах с обязательством о</w:t>
            </w:r>
          </w:p>
          <w:p w:rsidR="00A42728" w:rsidRPr="0059639A" w:rsidRDefault="00A42728" w:rsidP="00B75FD6">
            <w:pPr>
              <w:pStyle w:val="a3"/>
              <w:jc w:val="center"/>
            </w:pP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сохранении</w:t>
            </w:r>
            <w:proofErr w:type="gramEnd"/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целевого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назначения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(использовани</w:t>
            </w:r>
            <w:r w:rsidR="00B75FD6">
              <w:rPr>
                <w:rStyle w:val="10pt"/>
                <w:rFonts w:eastAsiaTheme="minorEastAsia"/>
                <w:sz w:val="24"/>
                <w:szCs w:val="24"/>
              </w:rPr>
              <w:t>я)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A42728">
        <w:trPr>
          <w:trHeight w:hRule="exact" w:val="18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15pt"/>
                <w:rFonts w:eastAsiaTheme="minorEastAsia"/>
                <w:sz w:val="24"/>
                <w:szCs w:val="24"/>
              </w:rPr>
              <w:t>3</w:t>
            </w:r>
            <w:r w:rsidR="00847F69">
              <w:rPr>
                <w:rStyle w:val="115pt"/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Ведение реестров соглашений о МЧП, в том числе в социальной сфере (далее - Реестр)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Повышение информационной открытости сферы МЧП; информированность населения о развитии МЧП в социальной сфере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Реестр в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соответствую </w:t>
            </w:r>
            <w:proofErr w:type="spell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щем</w:t>
            </w:r>
            <w:proofErr w:type="spellEnd"/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разделе на официальном сайте ОМСУ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A42728">
        <w:trPr>
          <w:trHeight w:hRule="exact" w:val="265"/>
        </w:trPr>
        <w:tc>
          <w:tcPr>
            <w:tcW w:w="1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  <w:rPr>
                <w:rStyle w:val="10pt"/>
                <w:rFonts w:eastAsiaTheme="minorEastAsia"/>
                <w:sz w:val="24"/>
                <w:szCs w:val="24"/>
              </w:rPr>
            </w:pPr>
            <w:r w:rsidRPr="0059639A">
              <w:rPr>
                <w:rStyle w:val="10pt0"/>
                <w:rFonts w:eastAsiaTheme="minorEastAsia"/>
                <w:sz w:val="24"/>
                <w:szCs w:val="24"/>
              </w:rPr>
              <w:t>Мероприятия по развитию немуниципальных социально ориентированных некоммерческих организаций (СО НКО)</w:t>
            </w:r>
          </w:p>
        </w:tc>
      </w:tr>
      <w:tr w:rsidR="00A42728" w:rsidTr="00B75FD6">
        <w:trPr>
          <w:trHeight w:hRule="exact" w:val="24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15pt"/>
                <w:rFonts w:eastAsiaTheme="minorEastAsia"/>
                <w:sz w:val="24"/>
                <w:szCs w:val="24"/>
              </w:rPr>
              <w:lastRenderedPageBreak/>
              <w:t>3</w:t>
            </w:r>
            <w:r w:rsidR="00847F69">
              <w:rPr>
                <w:rStyle w:val="115pt"/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Включение в муниципальные программы мероприятий по поддержке немуниципальных СО НКО, в том числе в социальных сферах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Создание условий для добросовестной конкуренции и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привлечения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негосударственных СО НКО к оказанию социальных услуг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2016-2018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Муниципальные программы, содержащие мероприятия по поддержке СО НКО в социальных проектах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  <w:tr w:rsidR="00A42728" w:rsidTr="00A42728">
        <w:trPr>
          <w:trHeight w:hRule="exact" w:val="18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847F69">
            <w:pPr>
              <w:pStyle w:val="a3"/>
            </w:pPr>
            <w:r w:rsidRPr="0059639A">
              <w:rPr>
                <w:rStyle w:val="115pt"/>
                <w:rFonts w:eastAsiaTheme="minorEastAsia"/>
                <w:sz w:val="24"/>
                <w:szCs w:val="24"/>
              </w:rPr>
              <w:t>3</w:t>
            </w:r>
            <w:r w:rsidR="00847F69">
              <w:rPr>
                <w:rStyle w:val="115pt"/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A42728">
            <w:pPr>
              <w:pStyle w:val="a3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Размещение на официальном сайте МО и актуализация информации по деятельности СО НКО (в т.ч. перечни СО НКО, перечни услуг, перечни поставщиков, формы поддержки), методических и аналитических материалов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Повышение информационной открытости сектора СО НКО; информированность населения о деятельности СО НКО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2016 год (актуализация - ежегодно)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Информация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на</w:t>
            </w:r>
          </w:p>
          <w:p w:rsidR="00A42728" w:rsidRPr="0059639A" w:rsidRDefault="00A42728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официальном </w:t>
            </w:r>
            <w:proofErr w:type="gramStart"/>
            <w:r w:rsidRPr="0059639A">
              <w:rPr>
                <w:rStyle w:val="10pt"/>
                <w:rFonts w:eastAsiaTheme="minorEastAsia"/>
                <w:sz w:val="24"/>
                <w:szCs w:val="24"/>
              </w:rPr>
              <w:t>сайте</w:t>
            </w:r>
            <w:proofErr w:type="gramEnd"/>
            <w:r w:rsidRPr="0059639A">
              <w:rPr>
                <w:rStyle w:val="10pt"/>
                <w:rFonts w:eastAsiaTheme="minorEastAsia"/>
                <w:sz w:val="24"/>
                <w:szCs w:val="24"/>
              </w:rPr>
              <w:t xml:space="preserve"> МО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Отдел</w:t>
            </w:r>
          </w:p>
          <w:p w:rsidR="00B75FD6" w:rsidRPr="0059639A" w:rsidRDefault="00B75FD6" w:rsidP="00B75FD6">
            <w:pPr>
              <w:pStyle w:val="a3"/>
              <w:jc w:val="center"/>
            </w:pPr>
            <w:r w:rsidRPr="0059639A">
              <w:rPr>
                <w:rStyle w:val="10pt"/>
                <w:rFonts w:eastAsiaTheme="minorEastAsia"/>
                <w:sz w:val="24"/>
                <w:szCs w:val="24"/>
              </w:rPr>
              <w:t>экономики, анализа, прогноза и инвестиций</w:t>
            </w:r>
          </w:p>
          <w:p w:rsidR="00A42728" w:rsidRPr="0059639A" w:rsidRDefault="00A42728" w:rsidP="00B75FD6">
            <w:pPr>
              <w:pStyle w:val="a3"/>
              <w:jc w:val="center"/>
            </w:pPr>
          </w:p>
        </w:tc>
      </w:tr>
    </w:tbl>
    <w:p w:rsidR="00741128" w:rsidRDefault="00741128" w:rsidP="00A70D3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6D9" w:rsidRDefault="00B706D9" w:rsidP="00A70D3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6D9" w:rsidRDefault="00B706D9" w:rsidP="00A70D3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06D9" w:rsidRDefault="00B706D9" w:rsidP="00A70D3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B706D9" w:rsidSect="0074112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bookmarkStart w:id="1" w:name="_GoBack"/>
      <w:bookmarkEnd w:id="1"/>
    </w:p>
    <w:p w:rsidR="00A70D3F" w:rsidRDefault="00A70D3F" w:rsidP="00A70D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D3F" w:rsidRPr="007D0535" w:rsidRDefault="00A70D3F" w:rsidP="007D053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70D3F" w:rsidRPr="007D0535" w:rsidSect="006B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0535"/>
    <w:rsid w:val="000420D7"/>
    <w:rsid w:val="0007748F"/>
    <w:rsid w:val="001459E5"/>
    <w:rsid w:val="001564E7"/>
    <w:rsid w:val="001C5121"/>
    <w:rsid w:val="001C5735"/>
    <w:rsid w:val="002376B0"/>
    <w:rsid w:val="002E034C"/>
    <w:rsid w:val="00366773"/>
    <w:rsid w:val="003C0A73"/>
    <w:rsid w:val="003F1623"/>
    <w:rsid w:val="00484440"/>
    <w:rsid w:val="004A15B8"/>
    <w:rsid w:val="004C5178"/>
    <w:rsid w:val="0059639A"/>
    <w:rsid w:val="00615E5A"/>
    <w:rsid w:val="006544DC"/>
    <w:rsid w:val="006B1F43"/>
    <w:rsid w:val="00710192"/>
    <w:rsid w:val="00741128"/>
    <w:rsid w:val="00763F59"/>
    <w:rsid w:val="007D0535"/>
    <w:rsid w:val="00847F69"/>
    <w:rsid w:val="008836C7"/>
    <w:rsid w:val="00931EE0"/>
    <w:rsid w:val="00933F63"/>
    <w:rsid w:val="00953B32"/>
    <w:rsid w:val="0096344B"/>
    <w:rsid w:val="00995039"/>
    <w:rsid w:val="00A42728"/>
    <w:rsid w:val="00A70D3F"/>
    <w:rsid w:val="00AA2C7F"/>
    <w:rsid w:val="00AE5744"/>
    <w:rsid w:val="00B0474C"/>
    <w:rsid w:val="00B17EC9"/>
    <w:rsid w:val="00B706D9"/>
    <w:rsid w:val="00B75FD6"/>
    <w:rsid w:val="00BF0FA7"/>
    <w:rsid w:val="00DD3A16"/>
    <w:rsid w:val="00E14D2E"/>
    <w:rsid w:val="00F00EF9"/>
    <w:rsid w:val="00F826D7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535"/>
    <w:pPr>
      <w:spacing w:after="0" w:line="240" w:lineRule="auto"/>
    </w:pPr>
  </w:style>
  <w:style w:type="character" w:customStyle="1" w:styleId="2">
    <w:name w:val="Заголовок №2_"/>
    <w:basedOn w:val="a0"/>
    <w:link w:val="20"/>
    <w:rsid w:val="00933F6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33F63"/>
    <w:pPr>
      <w:widowControl w:val="0"/>
      <w:shd w:val="clear" w:color="auto" w:fill="FFFFFF"/>
      <w:spacing w:before="300" w:after="3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933F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4"/>
    <w:rsid w:val="00933F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">
    <w:name w:val="Основной текст + 10 pt;Полужирный"/>
    <w:basedOn w:val="a4"/>
    <w:rsid w:val="00933F6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33F63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pt1">
    <w:name w:val="Основной текст + 10 pt;Курсив"/>
    <w:basedOn w:val="a4"/>
    <w:rsid w:val="001C57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western">
    <w:name w:val="western"/>
    <w:basedOn w:val="a"/>
    <w:rsid w:val="001C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1564E7"/>
    <w:rPr>
      <w:color w:val="0066CC"/>
      <w:u w:val="single"/>
    </w:rPr>
  </w:style>
  <w:style w:type="character" w:customStyle="1" w:styleId="115pt">
    <w:name w:val="Основной текст + 11;5 pt"/>
    <w:basedOn w:val="a4"/>
    <w:rsid w:val="007411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3418-EF7E-4F2D-8F89-CFF6C573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2016-12-27T10:29:00Z</cp:lastPrinted>
  <dcterms:created xsi:type="dcterms:W3CDTF">2016-12-27T10:29:00Z</dcterms:created>
  <dcterms:modified xsi:type="dcterms:W3CDTF">2016-12-27T10:29:00Z</dcterms:modified>
</cp:coreProperties>
</file>