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17" w:rsidRDefault="00382D17" w:rsidP="00382D1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83260" cy="628015"/>
            <wp:effectExtent l="0" t="0" r="2540" b="635"/>
            <wp:docPr id="1" name="Рисунок 1" descr="E:\Documents and Settings\1\NEW\GERB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1\NEW\GERB3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17" w:rsidRDefault="00382D17" w:rsidP="00382D17">
      <w:pPr>
        <w:jc w:val="center"/>
        <w:rPr>
          <w:b/>
          <w:sz w:val="28"/>
          <w:szCs w:val="28"/>
        </w:rPr>
      </w:pPr>
    </w:p>
    <w:p w:rsidR="00382D17" w:rsidRDefault="00382D17" w:rsidP="00382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«КУЗЬМИНСКОЕ»</w:t>
      </w:r>
    </w:p>
    <w:p w:rsidR="00382D17" w:rsidRDefault="00382D17" w:rsidP="00382D17">
      <w:pPr>
        <w:pStyle w:val="a3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«КУЗЬМА» МУНИЦИПАЛ  КЫЛДЫТЭТЛЭН   АДМИНИСТРАЦИЕЗ</w:t>
      </w:r>
    </w:p>
    <w:p w:rsidR="00382D17" w:rsidRDefault="00382D17" w:rsidP="00382D17">
      <w:pPr>
        <w:jc w:val="center"/>
        <w:rPr>
          <w:b/>
          <w:sz w:val="28"/>
          <w:szCs w:val="28"/>
        </w:rPr>
      </w:pPr>
    </w:p>
    <w:p w:rsidR="00382D17" w:rsidRDefault="00382D17" w:rsidP="00382D17">
      <w:pPr>
        <w:jc w:val="center"/>
        <w:rPr>
          <w:b/>
          <w:sz w:val="32"/>
          <w:szCs w:val="32"/>
        </w:rPr>
      </w:pPr>
    </w:p>
    <w:p w:rsidR="00382D17" w:rsidRDefault="00382D17" w:rsidP="00382D17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82D17" w:rsidRDefault="00382D17" w:rsidP="00382D17">
      <w:pPr>
        <w:rPr>
          <w:sz w:val="32"/>
          <w:szCs w:val="32"/>
        </w:rPr>
      </w:pPr>
    </w:p>
    <w:p w:rsidR="00382D17" w:rsidRPr="006D696F" w:rsidRDefault="00382D17" w:rsidP="00382D17">
      <w:pPr>
        <w:rPr>
          <w:sz w:val="24"/>
          <w:szCs w:val="24"/>
        </w:rPr>
      </w:pPr>
      <w:r>
        <w:rPr>
          <w:sz w:val="24"/>
          <w:szCs w:val="24"/>
        </w:rPr>
        <w:t xml:space="preserve">от 2 ноября </w:t>
      </w:r>
      <w:r w:rsidRPr="00382D17">
        <w:rPr>
          <w:sz w:val="24"/>
          <w:szCs w:val="24"/>
        </w:rPr>
        <w:t xml:space="preserve">  2015 года</w:t>
      </w:r>
      <w:r w:rsidRPr="00382D17">
        <w:rPr>
          <w:color w:val="FF0000"/>
          <w:sz w:val="24"/>
          <w:szCs w:val="24"/>
        </w:rPr>
        <w:t xml:space="preserve">                                                                                       </w:t>
      </w:r>
      <w:r w:rsidR="006D696F">
        <w:rPr>
          <w:sz w:val="24"/>
          <w:szCs w:val="24"/>
        </w:rPr>
        <w:t>№ 49</w:t>
      </w:r>
      <w:bookmarkStart w:id="0" w:name="_GoBack"/>
      <w:bookmarkEnd w:id="0"/>
    </w:p>
    <w:p w:rsidR="00382D17" w:rsidRPr="00382D17" w:rsidRDefault="00382D17" w:rsidP="00382D17">
      <w:pPr>
        <w:rPr>
          <w:sz w:val="24"/>
          <w:szCs w:val="24"/>
        </w:rPr>
      </w:pPr>
      <w:r w:rsidRPr="00382D17">
        <w:rPr>
          <w:sz w:val="24"/>
          <w:szCs w:val="24"/>
        </w:rPr>
        <w:t xml:space="preserve"> </w:t>
      </w:r>
    </w:p>
    <w:p w:rsidR="00382D17" w:rsidRPr="00382D17" w:rsidRDefault="00382D17" w:rsidP="00382D17">
      <w:pPr>
        <w:jc w:val="center"/>
        <w:rPr>
          <w:sz w:val="24"/>
          <w:szCs w:val="24"/>
        </w:rPr>
      </w:pPr>
      <w:proofErr w:type="gramStart"/>
      <w:r w:rsidRPr="00382D17">
        <w:rPr>
          <w:sz w:val="24"/>
          <w:szCs w:val="24"/>
        </w:rPr>
        <w:t>с</w:t>
      </w:r>
      <w:proofErr w:type="gramEnd"/>
      <w:r w:rsidRPr="00382D17">
        <w:rPr>
          <w:sz w:val="24"/>
          <w:szCs w:val="24"/>
        </w:rPr>
        <w:t xml:space="preserve">. </w:t>
      </w:r>
      <w:r>
        <w:rPr>
          <w:sz w:val="24"/>
          <w:szCs w:val="24"/>
        </w:rPr>
        <w:t>Кузьма</w:t>
      </w:r>
    </w:p>
    <w:p w:rsidR="00382D17" w:rsidRPr="00382D17" w:rsidRDefault="00382D17" w:rsidP="00382D17">
      <w:pPr>
        <w:jc w:val="center"/>
        <w:rPr>
          <w:sz w:val="24"/>
          <w:szCs w:val="24"/>
        </w:rPr>
      </w:pPr>
    </w:p>
    <w:p w:rsidR="00382D17" w:rsidRPr="00382D17" w:rsidRDefault="00382D17" w:rsidP="00382D17">
      <w:pPr>
        <w:jc w:val="center"/>
        <w:rPr>
          <w:sz w:val="24"/>
          <w:szCs w:val="24"/>
        </w:rPr>
      </w:pPr>
    </w:p>
    <w:p w:rsidR="00382D17" w:rsidRPr="00382D17" w:rsidRDefault="00382D17" w:rsidP="00382D17">
      <w:pPr>
        <w:rPr>
          <w:sz w:val="24"/>
          <w:szCs w:val="24"/>
        </w:rPr>
      </w:pPr>
      <w:r w:rsidRPr="00382D17">
        <w:rPr>
          <w:sz w:val="24"/>
          <w:szCs w:val="24"/>
        </w:rPr>
        <w:t xml:space="preserve">Об  утверждении </w:t>
      </w:r>
      <w:proofErr w:type="gramStart"/>
      <w:r w:rsidRPr="00382D17">
        <w:rPr>
          <w:sz w:val="24"/>
          <w:szCs w:val="24"/>
        </w:rPr>
        <w:t>сводной</w:t>
      </w:r>
      <w:proofErr w:type="gramEnd"/>
    </w:p>
    <w:p w:rsidR="00382D17" w:rsidRPr="00382D17" w:rsidRDefault="00382D17" w:rsidP="00382D17">
      <w:pPr>
        <w:rPr>
          <w:sz w:val="24"/>
          <w:szCs w:val="24"/>
        </w:rPr>
      </w:pPr>
      <w:r w:rsidRPr="00382D17">
        <w:rPr>
          <w:sz w:val="24"/>
          <w:szCs w:val="24"/>
        </w:rPr>
        <w:t>бюджетной росписи по состоянию</w:t>
      </w:r>
    </w:p>
    <w:p w:rsidR="00382D17" w:rsidRPr="00382D17" w:rsidRDefault="00382D17" w:rsidP="00382D17">
      <w:pPr>
        <w:rPr>
          <w:sz w:val="24"/>
          <w:szCs w:val="24"/>
        </w:rPr>
      </w:pPr>
      <w:r w:rsidRPr="00382D17">
        <w:rPr>
          <w:sz w:val="24"/>
          <w:szCs w:val="24"/>
        </w:rPr>
        <w:t>на 30 сентября 2015 года</w:t>
      </w:r>
    </w:p>
    <w:p w:rsidR="00382D17" w:rsidRPr="00382D17" w:rsidRDefault="00382D17" w:rsidP="00382D17">
      <w:pPr>
        <w:rPr>
          <w:sz w:val="24"/>
          <w:szCs w:val="24"/>
        </w:rPr>
      </w:pPr>
    </w:p>
    <w:p w:rsidR="00382D17" w:rsidRPr="00382D17" w:rsidRDefault="00382D17" w:rsidP="00382D17">
      <w:pPr>
        <w:rPr>
          <w:sz w:val="24"/>
          <w:szCs w:val="24"/>
        </w:rPr>
      </w:pPr>
    </w:p>
    <w:p w:rsidR="00382D17" w:rsidRPr="00382D17" w:rsidRDefault="00382D17" w:rsidP="00382D17">
      <w:pPr>
        <w:jc w:val="both"/>
        <w:rPr>
          <w:b/>
          <w:sz w:val="24"/>
          <w:szCs w:val="24"/>
        </w:rPr>
      </w:pPr>
      <w:r w:rsidRPr="00382D17">
        <w:rPr>
          <w:sz w:val="24"/>
          <w:szCs w:val="24"/>
        </w:rPr>
        <w:t xml:space="preserve">      В соответствии со статьей 217 Бюджетного Кодекса Российской Федерации </w:t>
      </w:r>
      <w:r w:rsidRPr="00382D17">
        <w:rPr>
          <w:b/>
          <w:sz w:val="24"/>
          <w:szCs w:val="24"/>
        </w:rPr>
        <w:t>ПОСТАНОВЛЯЮ:</w:t>
      </w:r>
    </w:p>
    <w:p w:rsidR="00382D17" w:rsidRPr="00382D17" w:rsidRDefault="00382D17" w:rsidP="00382D17">
      <w:pPr>
        <w:jc w:val="both"/>
        <w:rPr>
          <w:b/>
          <w:sz w:val="24"/>
          <w:szCs w:val="24"/>
        </w:rPr>
      </w:pPr>
    </w:p>
    <w:p w:rsidR="00382D17" w:rsidRPr="00382D17" w:rsidRDefault="00382D17" w:rsidP="00382D17">
      <w:pPr>
        <w:jc w:val="both"/>
        <w:rPr>
          <w:sz w:val="24"/>
          <w:szCs w:val="24"/>
        </w:rPr>
      </w:pPr>
      <w:r w:rsidRPr="00382D17">
        <w:rPr>
          <w:sz w:val="24"/>
          <w:szCs w:val="24"/>
        </w:rPr>
        <w:t xml:space="preserve">      1. Утвердить  сводную бюджетную роспись по состоянию на 30 сентября 2015 года.</w:t>
      </w:r>
    </w:p>
    <w:p w:rsidR="00382D17" w:rsidRDefault="00382D17" w:rsidP="00382D17">
      <w:pPr>
        <w:rPr>
          <w:sz w:val="32"/>
          <w:szCs w:val="32"/>
        </w:rPr>
      </w:pPr>
    </w:p>
    <w:p w:rsidR="00382D17" w:rsidRDefault="00382D17" w:rsidP="00382D17">
      <w:pPr>
        <w:jc w:val="both"/>
      </w:pPr>
    </w:p>
    <w:p w:rsidR="00382D17" w:rsidRDefault="00382D17" w:rsidP="00382D17">
      <w:pPr>
        <w:jc w:val="both"/>
      </w:pPr>
    </w:p>
    <w:p w:rsidR="00382D17" w:rsidRDefault="00382D17" w:rsidP="00382D17">
      <w:pPr>
        <w:jc w:val="both"/>
        <w:rPr>
          <w:sz w:val="24"/>
          <w:szCs w:val="24"/>
        </w:rPr>
      </w:pPr>
    </w:p>
    <w:p w:rsidR="00382D17" w:rsidRDefault="00382D17" w:rsidP="00382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382D17" w:rsidRDefault="00382D17" w:rsidP="00382D17">
      <w:pPr>
        <w:rPr>
          <w:sz w:val="24"/>
          <w:szCs w:val="24"/>
        </w:rPr>
      </w:pPr>
      <w:r>
        <w:rPr>
          <w:sz w:val="24"/>
          <w:szCs w:val="24"/>
        </w:rPr>
        <w:t>образования  «</w:t>
      </w:r>
      <w:proofErr w:type="spellStart"/>
      <w:r>
        <w:rPr>
          <w:sz w:val="24"/>
          <w:szCs w:val="24"/>
        </w:rPr>
        <w:t>Кузьминское</w:t>
      </w:r>
      <w:proofErr w:type="spellEnd"/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Г.Г.Осотова</w:t>
      </w:r>
      <w:proofErr w:type="spellEnd"/>
    </w:p>
    <w:p w:rsidR="00382D17" w:rsidRDefault="00382D17" w:rsidP="00382D17">
      <w:pPr>
        <w:rPr>
          <w:sz w:val="24"/>
          <w:szCs w:val="24"/>
        </w:rPr>
      </w:pPr>
    </w:p>
    <w:p w:rsidR="00382D17" w:rsidRDefault="00382D17" w:rsidP="00382D17">
      <w:pPr>
        <w:rPr>
          <w:sz w:val="24"/>
          <w:szCs w:val="24"/>
        </w:rPr>
      </w:pPr>
    </w:p>
    <w:p w:rsidR="00382D17" w:rsidRDefault="00382D17" w:rsidP="00382D17">
      <w:pPr>
        <w:rPr>
          <w:sz w:val="24"/>
          <w:szCs w:val="24"/>
        </w:rPr>
      </w:pPr>
    </w:p>
    <w:p w:rsidR="00C81DDA" w:rsidRDefault="00C81DDA"/>
    <w:sectPr w:rsidR="00C8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DF"/>
    <w:rsid w:val="00382D17"/>
    <w:rsid w:val="006D2EDF"/>
    <w:rsid w:val="006D696F"/>
    <w:rsid w:val="00C8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2D17"/>
    <w:pPr>
      <w:jc w:val="center"/>
    </w:pPr>
  </w:style>
  <w:style w:type="character" w:customStyle="1" w:styleId="a4">
    <w:name w:val="Название Знак"/>
    <w:basedOn w:val="a0"/>
    <w:link w:val="a3"/>
    <w:rsid w:val="00382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2D17"/>
    <w:pPr>
      <w:jc w:val="center"/>
    </w:pPr>
  </w:style>
  <w:style w:type="character" w:customStyle="1" w:styleId="a4">
    <w:name w:val="Название Знак"/>
    <w:basedOn w:val="a0"/>
    <w:link w:val="a3"/>
    <w:rsid w:val="00382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E:\Documents%20and%20Settings\1\NEW\GERB3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2015-11-04T15:10:00Z</dcterms:created>
  <dcterms:modified xsi:type="dcterms:W3CDTF">2015-11-05T12:14:00Z</dcterms:modified>
</cp:coreProperties>
</file>