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53" w:rsidRDefault="00C27753" w:rsidP="00C27753">
      <w:pPr>
        <w:jc w:val="right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3691890</wp:posOffset>
            </wp:positionH>
            <wp:positionV relativeFrom="page">
              <wp:posOffset>148590</wp:posOffset>
            </wp:positionV>
            <wp:extent cx="546100" cy="546100"/>
            <wp:effectExtent l="0" t="0" r="6350" b="635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753" w:rsidRDefault="00C27753" w:rsidP="00C27753">
      <w:pPr>
        <w:jc w:val="right"/>
      </w:pPr>
      <w:r>
        <w:t xml:space="preserve">                                                                   </w:t>
      </w:r>
    </w:p>
    <w:p w:rsidR="00C27753" w:rsidRDefault="00C27753" w:rsidP="00C27753">
      <w:pPr>
        <w:jc w:val="center"/>
        <w:rPr>
          <w:b/>
        </w:rPr>
      </w:pPr>
      <w:r>
        <w:rPr>
          <w:b/>
        </w:rPr>
        <w:t>АДМИНИСТРАЦИЯ  МУНИЦИПАЛЬНОГО  ОБРАЗОВАНИЯ  «КЕЗСКИЙ РАЙОН»</w:t>
      </w:r>
    </w:p>
    <w:p w:rsidR="00C27753" w:rsidRDefault="00C27753" w:rsidP="00C27753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C27753" w:rsidRDefault="00C27753" w:rsidP="00C27753">
      <w:pPr>
        <w:pStyle w:val="FR1"/>
        <w:tabs>
          <w:tab w:val="left" w:pos="4536"/>
          <w:tab w:val="left" w:pos="6237"/>
        </w:tabs>
      </w:pPr>
      <w:r>
        <w:t xml:space="preserve">            </w:t>
      </w:r>
    </w:p>
    <w:p w:rsidR="00C27753" w:rsidRDefault="00C27753" w:rsidP="00C27753">
      <w:pPr>
        <w:pStyle w:val="FR1"/>
        <w:tabs>
          <w:tab w:val="left" w:pos="4536"/>
          <w:tab w:val="left" w:pos="6237"/>
        </w:tabs>
        <w:ind w:right="-104"/>
        <w:rPr>
          <w:b/>
          <w:sz w:val="16"/>
        </w:rPr>
      </w:pPr>
      <w:r>
        <w:rPr>
          <w:b/>
        </w:rPr>
        <w:t>ПОСТАНОВЛЕНИЕ</w:t>
      </w:r>
    </w:p>
    <w:p w:rsidR="00C27753" w:rsidRDefault="00C27753" w:rsidP="00C27753">
      <w:pPr>
        <w:pStyle w:val="FR1"/>
        <w:rPr>
          <w:sz w:val="16"/>
        </w:rPr>
      </w:pPr>
      <w:r>
        <w:rPr>
          <w:sz w:val="16"/>
        </w:rPr>
        <w:t xml:space="preserve">  </w:t>
      </w:r>
    </w:p>
    <w:p w:rsidR="00C27753" w:rsidRDefault="00C27753" w:rsidP="00C27753">
      <w:pPr>
        <w:pStyle w:val="FR1"/>
        <w:jc w:val="left"/>
        <w:rPr>
          <w:sz w:val="16"/>
        </w:rPr>
      </w:pPr>
    </w:p>
    <w:p w:rsidR="00C27753" w:rsidRDefault="00C27753" w:rsidP="00C27753">
      <w:pPr>
        <w:pStyle w:val="FR1"/>
        <w:jc w:val="left"/>
        <w:rPr>
          <w:sz w:val="16"/>
        </w:rPr>
      </w:pPr>
    </w:p>
    <w:p w:rsidR="00C27753" w:rsidRDefault="00C27753" w:rsidP="00C27753">
      <w:pPr>
        <w:pStyle w:val="FR1"/>
        <w:ind w:right="21"/>
        <w:jc w:val="left"/>
        <w:rPr>
          <w:bCs/>
          <w:sz w:val="24"/>
        </w:rPr>
      </w:pPr>
      <w:r>
        <w:rPr>
          <w:bCs/>
          <w:sz w:val="24"/>
        </w:rPr>
        <w:t xml:space="preserve">от  </w:t>
      </w:r>
      <w:r w:rsidR="00A978DD">
        <w:rPr>
          <w:bCs/>
          <w:sz w:val="24"/>
        </w:rPr>
        <w:t>7</w:t>
      </w:r>
      <w:r w:rsidR="008B5F1C">
        <w:rPr>
          <w:bCs/>
          <w:sz w:val="24"/>
        </w:rPr>
        <w:t xml:space="preserve"> сентября</w:t>
      </w:r>
      <w:r w:rsidR="00BC7B85">
        <w:rPr>
          <w:bCs/>
          <w:sz w:val="24"/>
        </w:rPr>
        <w:t xml:space="preserve"> 2017 года</w:t>
      </w:r>
      <w:r>
        <w:rPr>
          <w:bCs/>
          <w:sz w:val="24"/>
        </w:rPr>
        <w:t xml:space="preserve">  </w:t>
      </w:r>
      <w:r>
        <w:rPr>
          <w:bCs/>
          <w:sz w:val="24"/>
        </w:rPr>
        <w:tab/>
      </w:r>
      <w:bookmarkStart w:id="0" w:name="_GoBack"/>
      <w:bookmarkEnd w:id="0"/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              </w:t>
      </w:r>
      <w:r w:rsidR="008B5F1C">
        <w:rPr>
          <w:bCs/>
          <w:sz w:val="24"/>
        </w:rPr>
        <w:t xml:space="preserve"> </w:t>
      </w:r>
      <w:r>
        <w:rPr>
          <w:bCs/>
          <w:sz w:val="24"/>
        </w:rPr>
        <w:t xml:space="preserve">№  </w:t>
      </w:r>
      <w:r w:rsidR="00A978DD">
        <w:rPr>
          <w:bCs/>
          <w:sz w:val="24"/>
        </w:rPr>
        <w:t>1134</w:t>
      </w:r>
    </w:p>
    <w:p w:rsidR="00C27753" w:rsidRPr="002144D9" w:rsidRDefault="00C27753" w:rsidP="002144D9">
      <w:pPr>
        <w:tabs>
          <w:tab w:val="center" w:pos="4525"/>
        </w:tabs>
        <w:spacing w:before="260"/>
        <w:rPr>
          <w:sz w:val="20"/>
        </w:rPr>
      </w:pPr>
      <w:r>
        <w:t xml:space="preserve">                                                                               </w:t>
      </w:r>
      <w:r>
        <w:rPr>
          <w:sz w:val="20"/>
        </w:rPr>
        <w:t xml:space="preserve">пос. </w:t>
      </w:r>
      <w:proofErr w:type="spellStart"/>
      <w:r>
        <w:rPr>
          <w:sz w:val="20"/>
        </w:rPr>
        <w:t>Кез</w:t>
      </w:r>
      <w:proofErr w:type="spellEnd"/>
    </w:p>
    <w:p w:rsidR="00C27753" w:rsidRDefault="00C27753" w:rsidP="00C2775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102235</wp:posOffset>
                </wp:positionV>
                <wp:extent cx="3981450" cy="12858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78DD" w:rsidRDefault="00A978DD" w:rsidP="00A978DD">
                            <w:r>
                              <w:rPr>
                                <w:bCs/>
                              </w:rPr>
                              <w:t>О вне</w:t>
                            </w:r>
                            <w:r>
                              <w:rPr>
                                <w:bCs/>
                              </w:rPr>
                              <w:t xml:space="preserve">сении изменений в постановление </w:t>
                            </w:r>
                            <w:r>
                              <w:rPr>
                                <w:bCs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Кезский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район» от 22 августа 2013 года № 1348 «Об утверждении Положения об оплате труда работников бюджетных, казенных учреждений культуры муниципального образования «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Кезский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район»</w:t>
                            </w:r>
                          </w:p>
                          <w:p w:rsidR="007F6765" w:rsidRPr="00817F93" w:rsidRDefault="007F6765" w:rsidP="007F6765">
                            <w:pPr>
                              <w:jc w:val="both"/>
                            </w:pPr>
                          </w:p>
                          <w:p w:rsidR="00C27753" w:rsidRDefault="00C27753" w:rsidP="00C2775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8.65pt;margin-top:8.05pt;width:313.5pt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" stroked="f">
                <v:textbox>
                  <w:txbxContent>
                    <w:p w:rsidR="00A978DD" w:rsidRDefault="00A978DD" w:rsidP="00A978DD">
                      <w:r>
                        <w:rPr>
                          <w:bCs/>
                        </w:rPr>
                        <w:t>О вне</w:t>
                      </w:r>
                      <w:r>
                        <w:rPr>
                          <w:bCs/>
                        </w:rPr>
                        <w:t xml:space="preserve">сении изменений в постановление </w:t>
                      </w:r>
                      <w:r>
                        <w:rPr>
                          <w:bCs/>
                        </w:rPr>
                        <w:t>Администрации муниципального образования «</w:t>
                      </w:r>
                      <w:proofErr w:type="spellStart"/>
                      <w:r>
                        <w:rPr>
                          <w:bCs/>
                        </w:rPr>
                        <w:t>Кезский</w:t>
                      </w:r>
                      <w:proofErr w:type="spellEnd"/>
                      <w:r>
                        <w:rPr>
                          <w:bCs/>
                        </w:rPr>
                        <w:t xml:space="preserve"> район» от 22 августа 2013 года № 1348 «Об утверждении Положения об оплате труда работников бюджетных, казенных учреждений культуры муниципального образования «</w:t>
                      </w:r>
                      <w:proofErr w:type="spellStart"/>
                      <w:r>
                        <w:rPr>
                          <w:bCs/>
                        </w:rPr>
                        <w:t>Кезский</w:t>
                      </w:r>
                      <w:proofErr w:type="spellEnd"/>
                      <w:r>
                        <w:rPr>
                          <w:bCs/>
                        </w:rPr>
                        <w:t xml:space="preserve"> район»</w:t>
                      </w:r>
                    </w:p>
                    <w:p w:rsidR="007F6765" w:rsidRPr="00817F93" w:rsidRDefault="007F6765" w:rsidP="007F6765">
                      <w:pPr>
                        <w:jc w:val="both"/>
                      </w:pPr>
                    </w:p>
                    <w:p w:rsidR="00C27753" w:rsidRDefault="00C27753" w:rsidP="00C2775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27753" w:rsidRDefault="00C27753" w:rsidP="00C27753"/>
    <w:p w:rsidR="00C27753" w:rsidRDefault="00C27753" w:rsidP="00C27753"/>
    <w:p w:rsidR="00C27753" w:rsidRDefault="00C27753" w:rsidP="00C27753"/>
    <w:p w:rsidR="007F2218" w:rsidRDefault="007F2218" w:rsidP="008B5F1C">
      <w:pPr>
        <w:jc w:val="both"/>
      </w:pPr>
    </w:p>
    <w:p w:rsidR="00ED3967" w:rsidRDefault="00ED3967" w:rsidP="00ED3967">
      <w:pPr>
        <w:jc w:val="both"/>
      </w:pPr>
    </w:p>
    <w:p w:rsidR="00A978DD" w:rsidRDefault="00A978DD" w:rsidP="0094411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8DD" w:rsidRDefault="00A978DD" w:rsidP="00944113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8DD" w:rsidRDefault="00A978DD" w:rsidP="00A978D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 целях обеспечения социальных гарантий работникам бюджетных, казенных учреждений культуры, подведомственных Отделу культуры и туризма Администрации муниципального образования «</w:t>
      </w:r>
      <w:proofErr w:type="spellStart"/>
      <w:r>
        <w:t>Кезский</w:t>
      </w:r>
      <w:proofErr w:type="spellEnd"/>
      <w:r>
        <w:t xml:space="preserve"> район», а также на основании постановления Правительства Удмуртской Республики от 23 августа 2017 года № 353 «О внесении изменений в некоторые постановления Правительства Удмуртской Республики по вопросам оплаты труда работников бюджетных, казенных учреждений культуры, подведомственных Министерству культуры и туризма Удмуртской Республики, и</w:t>
      </w:r>
      <w:proofErr w:type="gramEnd"/>
      <w:r>
        <w:t xml:space="preserve"> бюджетных учреждений Удмуртской Республики – центров по комплексному обслуживанию отдельных учреждений», </w:t>
      </w:r>
      <w:r>
        <w:rPr>
          <w:b/>
        </w:rPr>
        <w:t>ПОСТАНОВЛЯЮ:</w:t>
      </w:r>
    </w:p>
    <w:p w:rsidR="00A978DD" w:rsidRDefault="00A978DD" w:rsidP="00A978DD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4"/>
      <w:bookmarkEnd w:id="1"/>
      <w:r>
        <w:t>1. Внести в постановление Администрации муниципального образования «</w:t>
      </w:r>
      <w:proofErr w:type="spellStart"/>
      <w:r>
        <w:t>Кезский</w:t>
      </w:r>
      <w:proofErr w:type="spellEnd"/>
      <w:r>
        <w:t xml:space="preserve"> район» от 22 августа 2013 года № 1348 «Об утверждении Положения об оплате труда работников бюджетных, казенных учреждений культуры муниципального образования «</w:t>
      </w:r>
      <w:proofErr w:type="spellStart"/>
      <w:r>
        <w:t>Кезский</w:t>
      </w:r>
      <w:proofErr w:type="spellEnd"/>
      <w:r>
        <w:t xml:space="preserve"> район» следующие изменения:</w:t>
      </w:r>
    </w:p>
    <w:p w:rsidR="00A978DD" w:rsidRDefault="00A978DD" w:rsidP="00A978DD">
      <w:pPr>
        <w:widowControl w:val="0"/>
        <w:autoSpaceDE w:val="0"/>
        <w:autoSpaceDN w:val="0"/>
        <w:adjustRightInd w:val="0"/>
        <w:ind w:firstLine="540"/>
        <w:jc w:val="both"/>
      </w:pPr>
      <w:r>
        <w:t>1) абзац пятый пункта 1 изложить в следующей редакции:</w:t>
      </w:r>
    </w:p>
    <w:p w:rsidR="00A978DD" w:rsidRDefault="00A978DD" w:rsidP="00A978DD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0"/>
        </w:rPr>
      </w:pPr>
      <w:r>
        <w:rPr>
          <w:bCs/>
        </w:rPr>
        <w:t>«Едиными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 на соответствующий год, утверждаемыми решением Российской трехсторонней комиссии по регулированию социально-трудовых отношений</w:t>
      </w:r>
      <w:proofErr w:type="gramStart"/>
      <w:r>
        <w:rPr>
          <w:bCs/>
        </w:rPr>
        <w:t>;»</w:t>
      </w:r>
      <w:proofErr w:type="gramEnd"/>
      <w:r>
        <w:rPr>
          <w:bCs/>
        </w:rPr>
        <w:t>;</w:t>
      </w:r>
    </w:p>
    <w:p w:rsidR="00A978DD" w:rsidRDefault="00A978DD" w:rsidP="00A978D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Cs/>
        </w:rPr>
        <w:t xml:space="preserve">2) </w:t>
      </w:r>
      <w:bookmarkStart w:id="2" w:name="Par18"/>
      <w:bookmarkStart w:id="3" w:name="Par67"/>
      <w:bookmarkStart w:id="4" w:name="Par71"/>
      <w:bookmarkStart w:id="5" w:name="Par98"/>
      <w:bookmarkEnd w:id="2"/>
      <w:bookmarkEnd w:id="3"/>
      <w:bookmarkEnd w:id="4"/>
      <w:bookmarkEnd w:id="5"/>
      <w:r>
        <w:t>таблицу 1 пункта 9 изложить в следующей редакции:</w:t>
      </w:r>
    </w:p>
    <w:p w:rsidR="00A978DD" w:rsidRDefault="00A978DD" w:rsidP="00A978DD">
      <w:pPr>
        <w:widowControl w:val="0"/>
        <w:autoSpaceDE w:val="0"/>
        <w:autoSpaceDN w:val="0"/>
        <w:adjustRightInd w:val="0"/>
        <w:ind w:firstLine="540"/>
        <w:jc w:val="right"/>
      </w:pPr>
      <w:r>
        <w:t>«Таблица 1</w:t>
      </w: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0"/>
        <w:gridCol w:w="2430"/>
      </w:tblGrid>
      <w:tr w:rsidR="00A978DD" w:rsidTr="00A978DD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Должностной оклад, (рублей)</w:t>
            </w:r>
          </w:p>
        </w:tc>
      </w:tr>
      <w:tr w:rsidR="00A978DD" w:rsidTr="00A978DD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</w:t>
            </w:r>
            <w:proofErr w:type="gramStart"/>
            <w:r>
              <w:rPr>
                <w:sz w:val="24"/>
                <w:szCs w:val="24"/>
              </w:rPr>
              <w:t>технических исполнителей</w:t>
            </w:r>
            <w:proofErr w:type="gramEnd"/>
            <w:r>
              <w:rPr>
                <w:sz w:val="24"/>
                <w:szCs w:val="24"/>
              </w:rPr>
              <w:t xml:space="preserve"> и артистов          </w:t>
            </w:r>
            <w:r>
              <w:rPr>
                <w:sz w:val="24"/>
                <w:szCs w:val="24"/>
              </w:rPr>
              <w:br/>
              <w:t xml:space="preserve">вспомогательного состава  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8570</w:t>
            </w:r>
          </w:p>
        </w:tc>
      </w:tr>
      <w:tr w:rsidR="00A978DD" w:rsidTr="00A978DD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работников культуры, искусства               </w:t>
            </w:r>
            <w:r>
              <w:rPr>
                <w:sz w:val="24"/>
                <w:szCs w:val="24"/>
              </w:rPr>
              <w:br/>
              <w:t xml:space="preserve">и кинематографии среднего звена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</w:t>
            </w:r>
          </w:p>
        </w:tc>
      </w:tr>
      <w:tr w:rsidR="00A978DD" w:rsidTr="00A978DD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работников культуры, искусства               </w:t>
            </w:r>
            <w:r>
              <w:rPr>
                <w:sz w:val="24"/>
                <w:szCs w:val="24"/>
              </w:rPr>
              <w:br/>
              <w:t xml:space="preserve">и кинематографии ведущего звена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10080</w:t>
            </w:r>
          </w:p>
        </w:tc>
      </w:tr>
      <w:tr w:rsidR="00A978DD" w:rsidTr="00A978DD">
        <w:trPr>
          <w:cantSplit/>
          <w:trHeight w:val="36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Должности руководящего состава учреждений культуры,    </w:t>
            </w:r>
            <w:r>
              <w:rPr>
                <w:sz w:val="24"/>
                <w:szCs w:val="24"/>
              </w:rPr>
              <w:br/>
              <w:t xml:space="preserve">искусства и кинематографии                    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12320</w:t>
            </w:r>
          </w:p>
        </w:tc>
      </w:tr>
    </w:tbl>
    <w:p w:rsidR="00A978DD" w:rsidRDefault="00A978DD" w:rsidP="00A978DD">
      <w:pPr>
        <w:widowControl w:val="0"/>
        <w:autoSpaceDE w:val="0"/>
        <w:autoSpaceDN w:val="0"/>
        <w:adjustRightInd w:val="0"/>
        <w:ind w:firstLine="540"/>
        <w:jc w:val="right"/>
      </w:pPr>
    </w:p>
    <w:p w:rsidR="00A978DD" w:rsidRDefault="00A978DD" w:rsidP="00A978DD">
      <w:pPr>
        <w:widowControl w:val="0"/>
        <w:autoSpaceDE w:val="0"/>
        <w:autoSpaceDN w:val="0"/>
        <w:adjustRightInd w:val="0"/>
        <w:ind w:firstLine="540"/>
        <w:jc w:val="both"/>
      </w:pPr>
    </w:p>
    <w:p w:rsidR="00A978DD" w:rsidRDefault="00A978DD" w:rsidP="00A978D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3) таблицу 2 пункта 11 изложить в следующей редакции:</w:t>
      </w:r>
    </w:p>
    <w:p w:rsidR="00A978DD" w:rsidRDefault="00A978DD" w:rsidP="00A978DD">
      <w:pPr>
        <w:widowControl w:val="0"/>
        <w:autoSpaceDE w:val="0"/>
        <w:autoSpaceDN w:val="0"/>
        <w:adjustRightInd w:val="0"/>
        <w:ind w:firstLine="540"/>
        <w:jc w:val="right"/>
      </w:pPr>
      <w:r>
        <w:t>«Таблица 2</w:t>
      </w:r>
    </w:p>
    <w:p w:rsidR="00A978DD" w:rsidRDefault="00A978DD" w:rsidP="00A978DD">
      <w:pPr>
        <w:widowControl w:val="0"/>
        <w:autoSpaceDE w:val="0"/>
        <w:autoSpaceDN w:val="0"/>
        <w:adjustRightInd w:val="0"/>
        <w:ind w:firstLine="540"/>
        <w:jc w:val="right"/>
      </w:pPr>
    </w:p>
    <w:tbl>
      <w:tblPr>
        <w:tblW w:w="945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0"/>
        <w:gridCol w:w="2430"/>
      </w:tblGrid>
      <w:tr w:rsidR="00A978DD" w:rsidTr="00A978DD">
        <w:trPr>
          <w:cantSplit/>
          <w:trHeight w:val="48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Должностной оклад,     </w:t>
            </w:r>
            <w:r>
              <w:rPr>
                <w:sz w:val="24"/>
                <w:szCs w:val="24"/>
              </w:rPr>
              <w:br/>
              <w:t>рублей</w:t>
            </w:r>
          </w:p>
        </w:tc>
      </w:tr>
      <w:tr w:rsidR="00A978DD" w:rsidTr="00A978DD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Общеотраслевые должности служащих второго уровня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978DD" w:rsidTr="00A978DD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r>
              <w:t>1 квалификационный уровень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6660</w:t>
            </w:r>
          </w:p>
        </w:tc>
      </w:tr>
      <w:tr w:rsidR="00A978DD" w:rsidTr="00A978DD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r>
              <w:t>2 квалификационный уровень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6710</w:t>
            </w:r>
          </w:p>
        </w:tc>
      </w:tr>
      <w:tr w:rsidR="00A978DD" w:rsidTr="00A978DD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r>
              <w:t>3 квалификационный уровень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7250</w:t>
            </w:r>
          </w:p>
        </w:tc>
      </w:tr>
      <w:tr w:rsidR="00A978DD" w:rsidTr="00A978DD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r>
              <w:t>4 квалификационный уровень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7700</w:t>
            </w:r>
          </w:p>
        </w:tc>
      </w:tr>
      <w:tr w:rsidR="00A978DD" w:rsidTr="00A978DD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r>
              <w:t>5 квалификационный уровень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7870</w:t>
            </w:r>
          </w:p>
        </w:tc>
      </w:tr>
      <w:tr w:rsidR="00A978DD" w:rsidTr="00A978DD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Общеотраслевые должности служащих третьего уровня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978DD" w:rsidTr="00A978DD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r>
              <w:t>1 квалификационный уровень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6660</w:t>
            </w:r>
          </w:p>
        </w:tc>
      </w:tr>
      <w:tr w:rsidR="00A978DD" w:rsidTr="00A978DD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r>
              <w:t>2 квалификационный уровень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6820</w:t>
            </w:r>
          </w:p>
        </w:tc>
      </w:tr>
      <w:tr w:rsidR="00A978DD" w:rsidTr="00A978DD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r>
              <w:t>3 квалификационный уровень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7650</w:t>
            </w:r>
          </w:p>
        </w:tc>
      </w:tr>
      <w:tr w:rsidR="00A978DD" w:rsidTr="00A978DD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r>
              <w:t>4 квалификационный уровень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7920</w:t>
            </w:r>
          </w:p>
        </w:tc>
      </w:tr>
      <w:tr w:rsidR="00A978DD" w:rsidTr="00A978DD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r>
              <w:t>5 квалификационный уровень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7980</w:t>
            </w:r>
          </w:p>
        </w:tc>
      </w:tr>
      <w:tr w:rsidR="00A978DD" w:rsidTr="00A978DD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Общеотраслевые должности служащих четвертого уровня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8DD" w:rsidRDefault="00A978DD">
            <w:pPr>
              <w:pStyle w:val="ConsPlusNormal"/>
              <w:tabs>
                <w:tab w:val="left" w:pos="848"/>
              </w:tabs>
              <w:jc w:val="center"/>
              <w:rPr>
                <w:sz w:val="24"/>
                <w:szCs w:val="24"/>
              </w:rPr>
            </w:pPr>
          </w:p>
        </w:tc>
      </w:tr>
      <w:tr w:rsidR="00A978DD" w:rsidTr="00A978DD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8090</w:t>
            </w:r>
          </w:p>
        </w:tc>
      </w:tr>
      <w:tr w:rsidR="00A978DD" w:rsidTr="00A978DD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8420</w:t>
            </w:r>
          </w:p>
        </w:tc>
      </w:tr>
      <w:tr w:rsidR="00A978DD" w:rsidTr="00A978DD">
        <w:trPr>
          <w:cantSplit/>
          <w:trHeight w:val="240"/>
        </w:trPr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8690</w:t>
            </w:r>
          </w:p>
        </w:tc>
      </w:tr>
    </w:tbl>
    <w:p w:rsidR="00A978DD" w:rsidRDefault="00A978DD" w:rsidP="00A978DD">
      <w:pPr>
        <w:widowControl w:val="0"/>
        <w:autoSpaceDE w:val="0"/>
        <w:autoSpaceDN w:val="0"/>
        <w:adjustRightInd w:val="0"/>
        <w:ind w:firstLine="540"/>
        <w:jc w:val="right"/>
      </w:pPr>
    </w:p>
    <w:p w:rsidR="00A978DD" w:rsidRDefault="00A978DD" w:rsidP="00A978DD">
      <w:pPr>
        <w:widowControl w:val="0"/>
        <w:autoSpaceDE w:val="0"/>
        <w:autoSpaceDN w:val="0"/>
        <w:adjustRightInd w:val="0"/>
        <w:ind w:firstLine="540"/>
        <w:jc w:val="both"/>
      </w:pPr>
      <w:r>
        <w:t>4) таблицу 3 пункта 12 изложить в следующей редакции:</w:t>
      </w:r>
    </w:p>
    <w:p w:rsidR="00A978DD" w:rsidRDefault="00A978DD" w:rsidP="00A978DD">
      <w:pPr>
        <w:widowControl w:val="0"/>
        <w:autoSpaceDE w:val="0"/>
        <w:autoSpaceDN w:val="0"/>
        <w:adjustRightInd w:val="0"/>
        <w:ind w:firstLine="540"/>
        <w:jc w:val="right"/>
      </w:pPr>
      <w:r>
        <w:t>«Таблица 3</w:t>
      </w:r>
    </w:p>
    <w:p w:rsidR="00A978DD" w:rsidRDefault="00A978DD" w:rsidP="00A978DD">
      <w:pPr>
        <w:widowControl w:val="0"/>
        <w:autoSpaceDE w:val="0"/>
        <w:autoSpaceDN w:val="0"/>
        <w:adjustRightInd w:val="0"/>
        <w:ind w:firstLine="540"/>
        <w:jc w:val="right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4"/>
        <w:gridCol w:w="1946"/>
      </w:tblGrid>
      <w:tr w:rsidR="00A978DD" w:rsidTr="00A978DD">
        <w:trPr>
          <w:cantSplit/>
          <w:trHeight w:val="480"/>
        </w:trPr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Оклад,  рублей</w:t>
            </w:r>
          </w:p>
        </w:tc>
      </w:tr>
      <w:tr w:rsidR="00A978DD" w:rsidTr="00A978DD">
        <w:trPr>
          <w:cantSplit/>
          <w:trHeight w:val="240"/>
        </w:trPr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Профессий рабочих культуры, искусства и кинематографии первого уровня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</w:t>
            </w:r>
          </w:p>
        </w:tc>
      </w:tr>
      <w:tr w:rsidR="00A978DD" w:rsidTr="00A978DD">
        <w:trPr>
          <w:cantSplit/>
          <w:trHeight w:val="360"/>
        </w:trPr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Профессий рабочих культуры, искусства и кинематографии второго уровня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978DD" w:rsidTr="00A978DD">
        <w:trPr>
          <w:cantSplit/>
          <w:trHeight w:val="160"/>
        </w:trPr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9590</w:t>
            </w:r>
          </w:p>
        </w:tc>
      </w:tr>
      <w:tr w:rsidR="00A978DD" w:rsidTr="00A978DD">
        <w:trPr>
          <w:cantSplit/>
          <w:trHeight w:val="241"/>
        </w:trPr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9930</w:t>
            </w:r>
          </w:p>
        </w:tc>
      </w:tr>
      <w:tr w:rsidR="00A978DD" w:rsidTr="00A978DD">
        <w:trPr>
          <w:cantSplit/>
          <w:trHeight w:val="126"/>
        </w:trPr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10260</w:t>
            </w:r>
          </w:p>
        </w:tc>
      </w:tr>
      <w:tr w:rsidR="00A978DD" w:rsidTr="00A978DD">
        <w:trPr>
          <w:cantSplit/>
          <w:trHeight w:val="193"/>
        </w:trPr>
        <w:tc>
          <w:tcPr>
            <w:tcW w:w="7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11760</w:t>
            </w:r>
          </w:p>
        </w:tc>
      </w:tr>
    </w:tbl>
    <w:p w:rsidR="00A978DD" w:rsidRDefault="00A978DD" w:rsidP="00A978DD">
      <w:pPr>
        <w:widowControl w:val="0"/>
        <w:autoSpaceDE w:val="0"/>
        <w:autoSpaceDN w:val="0"/>
        <w:adjustRightInd w:val="0"/>
        <w:ind w:firstLine="540"/>
        <w:jc w:val="right"/>
      </w:pPr>
    </w:p>
    <w:p w:rsidR="00A978DD" w:rsidRDefault="00A978DD" w:rsidP="00A978DD">
      <w:pPr>
        <w:widowControl w:val="0"/>
        <w:autoSpaceDE w:val="0"/>
        <w:autoSpaceDN w:val="0"/>
        <w:adjustRightInd w:val="0"/>
        <w:ind w:firstLine="540"/>
        <w:jc w:val="both"/>
      </w:pPr>
      <w:r>
        <w:t>5) пункт 23 изложить в следующей редакции:</w:t>
      </w:r>
    </w:p>
    <w:p w:rsidR="00A978DD" w:rsidRDefault="00A978DD" w:rsidP="00A978DD">
      <w:pPr>
        <w:widowControl w:val="0"/>
        <w:autoSpaceDE w:val="0"/>
        <w:autoSpaceDN w:val="0"/>
        <w:adjustRightInd w:val="0"/>
        <w:ind w:firstLine="540"/>
        <w:jc w:val="both"/>
      </w:pPr>
      <w:r>
        <w:t>«23. Ежемесячная надбавка за выслугу лет устанавливается работникам дифференцировано в зависимости от стажа работы в следующих размерах:</w:t>
      </w:r>
    </w:p>
    <w:p w:rsidR="00A978DD" w:rsidRDefault="00A978DD" w:rsidP="00A978DD">
      <w:pPr>
        <w:widowControl w:val="0"/>
        <w:autoSpaceDE w:val="0"/>
        <w:autoSpaceDN w:val="0"/>
        <w:adjustRightInd w:val="0"/>
        <w:ind w:firstLine="540"/>
        <w:jc w:val="right"/>
      </w:pPr>
      <w:r>
        <w:t>Таблица 5</w:t>
      </w:r>
    </w:p>
    <w:p w:rsidR="00A978DD" w:rsidRDefault="00A978DD" w:rsidP="00A978DD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5"/>
        <w:gridCol w:w="4545"/>
      </w:tblGrid>
      <w:tr w:rsidR="00A978DD" w:rsidTr="00A978DD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работы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надбавки </w:t>
            </w:r>
          </w:p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(в процентах)</w:t>
            </w:r>
          </w:p>
        </w:tc>
      </w:tr>
      <w:tr w:rsidR="00A978DD" w:rsidTr="00A978DD">
        <w:trPr>
          <w:cantSplit/>
          <w:trHeight w:val="240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Руководителям и заместителям руководителей учреждений</w:t>
            </w:r>
          </w:p>
        </w:tc>
      </w:tr>
      <w:tr w:rsidR="00A978DD" w:rsidTr="00A978DD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года до 5 лет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8DD" w:rsidTr="00A978DD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лет до 10 лет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978DD" w:rsidTr="00A978DD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лет до 15 лет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978DD" w:rsidTr="00A978DD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15 лет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978DD" w:rsidTr="00A978DD">
        <w:trPr>
          <w:cantSplit/>
          <w:trHeight w:val="240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Специалистам, должности которых отнесены к профессиональным квалификационным группам, утвержденным приказом Министерства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служащих», специалистам по охране труда, указанным в таблице 7 приложения 1</w:t>
            </w:r>
          </w:p>
        </w:tc>
      </w:tr>
      <w:tr w:rsidR="00A978DD" w:rsidTr="00A978DD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года до 10 лет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78DD" w:rsidTr="00A978DD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лет до 15 лет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8DD" w:rsidTr="00A978DD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15 лет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978DD" w:rsidTr="00A978DD">
        <w:trPr>
          <w:cantSplit/>
          <w:trHeight w:val="240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Специалистам, не отнесенным к профессиональным квалификационным группам, утвержденным приказом Министерства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</w:t>
            </w:r>
          </w:p>
        </w:tc>
      </w:tr>
      <w:tr w:rsidR="00A978DD" w:rsidTr="00A978DD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года до 5 лет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978DD" w:rsidTr="00A978DD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 лет до 10 лет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8DD" w:rsidTr="00A978DD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 лет до 15 лет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978DD" w:rsidTr="00A978DD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15 лет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978DD" w:rsidTr="00A978DD">
        <w:trPr>
          <w:cantSplit/>
          <w:trHeight w:val="240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Техническим исполнителям</w:t>
            </w:r>
            <w:proofErr w:type="gramEnd"/>
            <w:r>
              <w:rPr>
                <w:sz w:val="24"/>
                <w:szCs w:val="24"/>
              </w:rPr>
              <w:t xml:space="preserve"> и рабочим культуры, искусства и кинематографии</w:t>
            </w:r>
          </w:p>
        </w:tc>
      </w:tr>
      <w:tr w:rsidR="00A978DD" w:rsidTr="00A978DD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 лет до 8 лет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978DD" w:rsidTr="00A978DD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8 лет до 13 лет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978DD" w:rsidTr="00A978DD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 лет до 18 лет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978DD" w:rsidTr="00A978DD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 лет до 23 лет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A978DD" w:rsidTr="00A978DD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23 лет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978DD" w:rsidTr="00A978DD">
        <w:trPr>
          <w:cantSplit/>
          <w:trHeight w:val="240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Общеотраслевым профессиям рабочих</w:t>
            </w:r>
          </w:p>
        </w:tc>
      </w:tr>
      <w:tr w:rsidR="00A978DD" w:rsidTr="00A978DD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23 лет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78DD" w:rsidRDefault="00A978D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A978DD" w:rsidRDefault="00A978DD" w:rsidP="00A978DD">
      <w:pPr>
        <w:widowControl w:val="0"/>
        <w:autoSpaceDE w:val="0"/>
        <w:autoSpaceDN w:val="0"/>
        <w:adjustRightInd w:val="0"/>
        <w:ind w:firstLine="540"/>
        <w:jc w:val="both"/>
      </w:pPr>
    </w:p>
    <w:p w:rsidR="00A978DD" w:rsidRDefault="00A978DD" w:rsidP="00A978DD">
      <w:pPr>
        <w:widowControl w:val="0"/>
        <w:autoSpaceDE w:val="0"/>
        <w:autoSpaceDN w:val="0"/>
        <w:adjustRightInd w:val="0"/>
        <w:ind w:firstLine="540"/>
        <w:jc w:val="both"/>
      </w:pPr>
      <w:r>
        <w:t>Порядок исчисления стажа работы, установления, начисления и выплаты ежемесячной надбавки за выслугу лет установлен в соответствии с приложением 4 к настоящему Положению</w:t>
      </w:r>
      <w:proofErr w:type="gramStart"/>
      <w:r>
        <w:t>.»;</w:t>
      </w:r>
      <w:proofErr w:type="gramEnd"/>
    </w:p>
    <w:p w:rsidR="00A978DD" w:rsidRDefault="00A978DD" w:rsidP="00A978DD">
      <w:pPr>
        <w:widowControl w:val="0"/>
        <w:autoSpaceDE w:val="0"/>
        <w:autoSpaceDN w:val="0"/>
        <w:adjustRightInd w:val="0"/>
        <w:ind w:firstLine="540"/>
        <w:jc w:val="both"/>
      </w:pPr>
      <w:r>
        <w:t>6) пункт 32 дополнить абзацем следующего содержания:</w:t>
      </w:r>
    </w:p>
    <w:p w:rsidR="00A978DD" w:rsidRDefault="00A978DD" w:rsidP="00A978DD">
      <w:pPr>
        <w:widowControl w:val="0"/>
        <w:autoSpaceDE w:val="0"/>
        <w:autoSpaceDN w:val="0"/>
        <w:adjustRightInd w:val="0"/>
        <w:ind w:firstLine="540"/>
        <w:jc w:val="both"/>
      </w:pPr>
      <w:r>
        <w:t>«Показатели эффективности деятельности работников определяются локальными нормативными актами учреждений, принимаемыми в установленном законодательством порядке</w:t>
      </w:r>
      <w:proofErr w:type="gramStart"/>
      <w:r>
        <w:t>.»;</w:t>
      </w:r>
      <w:proofErr w:type="gramEnd"/>
    </w:p>
    <w:p w:rsidR="00A978DD" w:rsidRDefault="00A978DD" w:rsidP="00A978DD">
      <w:pPr>
        <w:widowControl w:val="0"/>
        <w:autoSpaceDE w:val="0"/>
        <w:autoSpaceDN w:val="0"/>
        <w:adjustRightInd w:val="0"/>
        <w:ind w:firstLine="540"/>
        <w:jc w:val="both"/>
      </w:pPr>
      <w:r>
        <w:t>7) дополнить пунктом 54.1 в следующей редакции:</w:t>
      </w:r>
    </w:p>
    <w:p w:rsidR="00A978DD" w:rsidRDefault="00A978DD" w:rsidP="00A978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«54.1. </w:t>
      </w:r>
      <w:proofErr w:type="gramStart"/>
      <w:r>
        <w:t xml:space="preserve">Условия оплаты труда руководителю учреждения устанавливаются с учетом обеспечения </w:t>
      </w:r>
      <w:proofErr w:type="spellStart"/>
      <w:r>
        <w:t>непревышения</w:t>
      </w:r>
      <w:proofErr w:type="spellEnd"/>
      <w:r>
        <w:t xml:space="preserve"> установленного предельного уровня соотношения среднемесячной заработной платы руководителя и среднемесячной заработной платы работников учреждения (без учета заработной платы руководителя учреждения, заместителей руководителя учреждения) в случае выполнения всех показателей эффективности деятельности учреждения и работы его руководителя, а также получения им выплат стимулирующего характера в максимальном размере.»;</w:t>
      </w:r>
      <w:proofErr w:type="gramEnd"/>
    </w:p>
    <w:p w:rsidR="00A978DD" w:rsidRDefault="00A978DD" w:rsidP="00A978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8) дополнить пунктом 59.1 в следующей редакции:</w:t>
      </w:r>
    </w:p>
    <w:p w:rsidR="00A978DD" w:rsidRDefault="00A978DD" w:rsidP="00A978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«59.1. </w:t>
      </w:r>
      <w:proofErr w:type="gramStart"/>
      <w:r>
        <w:t xml:space="preserve">Условия оплаты труда заместителям руководителя учреждения устанавливаются с учетом обеспечения </w:t>
      </w:r>
      <w:proofErr w:type="spellStart"/>
      <w:r>
        <w:t>непревышения</w:t>
      </w:r>
      <w:proofErr w:type="spellEnd"/>
      <w:r>
        <w:t xml:space="preserve"> установленного предельного уровня соотношения среднемесячной заработной платы заместителей руководителя учреждения и среднемесячной заработной платы работников учреждения (без учета заработной платы руководителя учреждения, заместителей руководителя учреждения) в случае выполнения всех показателей эффективности деятельности учреждения и работы заместителей руководителя учреждения, а также получения ими выплат стимулирующего характера в максимальном размере.»;</w:t>
      </w:r>
      <w:proofErr w:type="gramEnd"/>
    </w:p>
    <w:p w:rsidR="00A978DD" w:rsidRDefault="00A978DD" w:rsidP="00A978DD">
      <w:pPr>
        <w:widowControl w:val="0"/>
        <w:autoSpaceDE w:val="0"/>
        <w:autoSpaceDN w:val="0"/>
        <w:adjustRightInd w:val="0"/>
        <w:ind w:firstLine="540"/>
        <w:jc w:val="both"/>
      </w:pPr>
      <w:r>
        <w:t>9) приложение 1 изложить в следующей редакции:</w:t>
      </w:r>
    </w:p>
    <w:p w:rsidR="00A978DD" w:rsidRDefault="00A978DD" w:rsidP="00A978DD">
      <w:pPr>
        <w:widowControl w:val="0"/>
        <w:autoSpaceDE w:val="0"/>
        <w:autoSpaceDN w:val="0"/>
        <w:adjustRightInd w:val="0"/>
        <w:ind w:firstLine="540"/>
        <w:jc w:val="right"/>
      </w:pPr>
    </w:p>
    <w:p w:rsidR="00A978DD" w:rsidRDefault="00A978DD" w:rsidP="00A978DD">
      <w:pPr>
        <w:widowControl w:val="0"/>
        <w:autoSpaceDE w:val="0"/>
        <w:autoSpaceDN w:val="0"/>
        <w:adjustRightInd w:val="0"/>
        <w:ind w:firstLine="540"/>
        <w:jc w:val="right"/>
      </w:pPr>
      <w:r>
        <w:t>«Приложение 1</w:t>
      </w:r>
    </w:p>
    <w:p w:rsidR="00A978DD" w:rsidRDefault="00A978DD" w:rsidP="00A978DD">
      <w:pPr>
        <w:pStyle w:val="ConsPlusNormal"/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к Положению об оплате труда работников муниципальных бюджетных, казенных учреждений культуры муниципального образования «</w:t>
      </w:r>
      <w:proofErr w:type="spellStart"/>
      <w:r>
        <w:rPr>
          <w:sz w:val="24"/>
          <w:szCs w:val="24"/>
        </w:rPr>
        <w:t>Кезский</w:t>
      </w:r>
      <w:proofErr w:type="spellEnd"/>
      <w:r>
        <w:rPr>
          <w:sz w:val="24"/>
          <w:szCs w:val="24"/>
        </w:rPr>
        <w:t xml:space="preserve"> район»</w:t>
      </w:r>
    </w:p>
    <w:p w:rsidR="00A978DD" w:rsidRDefault="00A978DD" w:rsidP="00A978DD">
      <w:pPr>
        <w:pStyle w:val="ConsPlusNormal"/>
        <w:ind w:left="5040"/>
        <w:jc w:val="center"/>
        <w:rPr>
          <w:sz w:val="24"/>
          <w:szCs w:val="24"/>
        </w:rPr>
      </w:pPr>
    </w:p>
    <w:p w:rsidR="00A978DD" w:rsidRDefault="00A978DD" w:rsidP="00A978DD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ДОЛЖНОСТНЫЕ ОКЛАДЫ</w:t>
      </w:r>
    </w:p>
    <w:p w:rsidR="00A978DD" w:rsidRDefault="00A978DD" w:rsidP="00A978DD">
      <w:pPr>
        <w:widowControl w:val="0"/>
        <w:autoSpaceDE w:val="0"/>
        <w:autoSpaceDN w:val="0"/>
        <w:adjustRightInd w:val="0"/>
        <w:jc w:val="center"/>
      </w:pPr>
      <w:r>
        <w:t>работников муниципальных бюджетных, казенных учреждений культуры</w:t>
      </w:r>
    </w:p>
    <w:p w:rsidR="00A978DD" w:rsidRDefault="00A978DD" w:rsidP="00A978DD">
      <w:pPr>
        <w:widowControl w:val="0"/>
        <w:autoSpaceDE w:val="0"/>
        <w:autoSpaceDN w:val="0"/>
        <w:adjustRightInd w:val="0"/>
        <w:jc w:val="center"/>
      </w:pPr>
      <w:r>
        <w:t>муниципального образования «</w:t>
      </w:r>
      <w:proofErr w:type="spellStart"/>
      <w:r>
        <w:t>Кезский</w:t>
      </w:r>
      <w:proofErr w:type="spellEnd"/>
      <w:r>
        <w:t xml:space="preserve"> район», не </w:t>
      </w:r>
      <w:proofErr w:type="gramStart"/>
      <w:r>
        <w:t>отнесенных</w:t>
      </w:r>
      <w:proofErr w:type="gramEnd"/>
      <w:r>
        <w:t xml:space="preserve"> к профессиональным квалификационным группам</w:t>
      </w:r>
    </w:p>
    <w:p w:rsidR="00A978DD" w:rsidRDefault="00A978DD" w:rsidP="00A978DD">
      <w:pPr>
        <w:widowControl w:val="0"/>
        <w:autoSpaceDE w:val="0"/>
        <w:autoSpaceDN w:val="0"/>
        <w:adjustRightInd w:val="0"/>
        <w:jc w:val="right"/>
      </w:pPr>
    </w:p>
    <w:p w:rsidR="00A978DD" w:rsidRDefault="00A978DD" w:rsidP="00A978DD">
      <w:pPr>
        <w:widowControl w:val="0"/>
        <w:autoSpaceDE w:val="0"/>
        <w:autoSpaceDN w:val="0"/>
        <w:adjustRightInd w:val="0"/>
        <w:jc w:val="right"/>
      </w:pPr>
      <w:r>
        <w:t>Таблица 7</w:t>
      </w:r>
    </w:p>
    <w:p w:rsidR="00A978DD" w:rsidRDefault="00A978DD" w:rsidP="00A978DD">
      <w:pPr>
        <w:widowControl w:val="0"/>
        <w:autoSpaceDE w:val="0"/>
        <w:autoSpaceDN w:val="0"/>
        <w:adjustRightInd w:val="0"/>
        <w:jc w:val="right"/>
      </w:pP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60"/>
        <w:gridCol w:w="3060"/>
        <w:gridCol w:w="1620"/>
      </w:tblGrid>
      <w:tr w:rsidR="00A978DD" w:rsidTr="00A978D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D" w:rsidRDefault="00A978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D" w:rsidRDefault="00A978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Учреждение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D" w:rsidRDefault="00A978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Должностной оклад, рублей</w:t>
            </w:r>
          </w:p>
        </w:tc>
      </w:tr>
      <w:tr w:rsidR="00A978DD" w:rsidTr="00A978DD"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художественный руководитель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в домах (центрах) народного творчества, других аналогичных организациях, обеспечивающих методическое руководство организациями культурно-досугового типа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D" w:rsidRDefault="00A978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12320</w:t>
            </w:r>
          </w:p>
        </w:tc>
      </w:tr>
      <w:tr w:rsidR="00A978DD" w:rsidTr="00A978DD"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DD" w:rsidRDefault="00A978DD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в культурно-досуговых организациях клубного типа централизованной (</w:t>
            </w:r>
            <w:proofErr w:type="spellStart"/>
            <w:r>
              <w:t>межпоселенческой</w:t>
            </w:r>
            <w:proofErr w:type="spellEnd"/>
            <w:r>
              <w:t>) клубной системы, парках культуры и отдыха, городских садах, других аналогичных культурно-досуговых организациях; в филиалах организаций культуры клубного типа (централизованной (</w:t>
            </w:r>
            <w:proofErr w:type="spellStart"/>
            <w:r>
              <w:t>межпоселенческой</w:t>
            </w:r>
            <w:proofErr w:type="spellEnd"/>
            <w:r>
              <w:t>) клубной системы)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D" w:rsidRDefault="00A978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10080</w:t>
            </w:r>
          </w:p>
        </w:tc>
      </w:tr>
      <w:tr w:rsidR="00A978DD" w:rsidTr="00A978D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 xml:space="preserve">библиотекарь-каталогизатор; </w:t>
            </w:r>
          </w:p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инженер по безопасности музейных предметов (библиотечных фондов); методист по музейно-образовательной деятельности;</w:t>
            </w:r>
          </w:p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методист по научно-просветительской деятельности музея;</w:t>
            </w:r>
          </w:p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редактор электронных баз данных музея;</w:t>
            </w:r>
          </w:p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специалист по библиотечно-выставочной работе;</w:t>
            </w:r>
          </w:p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специалист по массовой консервации библиотечных фондов;</w:t>
            </w:r>
          </w:p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специалист по обеспечению сохранности музейных предметов;</w:t>
            </w:r>
          </w:p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 xml:space="preserve">специалист по организации безопасности </w:t>
            </w:r>
            <w:r>
              <w:lastRenderedPageBreak/>
              <w:t>музейных предметов (библиотечных фондов);</w:t>
            </w:r>
          </w:p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специалист по превентивной консервации библиотечных фондов;</w:t>
            </w:r>
          </w:p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специалист по учету музейных предметов;</w:t>
            </w:r>
          </w:p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хранитель музейных предметов;</w:t>
            </w:r>
          </w:p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эксперт по комплектованию библиотечного фонда;</w:t>
            </w:r>
          </w:p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эксперт по технико-технологической экспертизе музейных предметов;</w:t>
            </w:r>
          </w:p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специалист по обеспечению сохранности объектов культурного наследия;</w:t>
            </w:r>
          </w:p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эксперт по изучению и популяризации объектов культурного наследия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 библиотеках, музеях и других учреждениях музейного типа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D" w:rsidRDefault="00A978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10080</w:t>
            </w:r>
          </w:p>
        </w:tc>
      </w:tr>
      <w:tr w:rsidR="00A978DD" w:rsidTr="00A978D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младший научный сотрудник библиотеки;</w:t>
            </w:r>
          </w:p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младший научный сотрудник музея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8DD" w:rsidRDefault="00A978DD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D" w:rsidRDefault="00A978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10580</w:t>
            </w:r>
          </w:p>
        </w:tc>
      </w:tr>
      <w:tr w:rsidR="00A978DD" w:rsidTr="00A978D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научный сотрудник библиотеки;</w:t>
            </w:r>
          </w:p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научный сотрудник музея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8DD" w:rsidRDefault="00A978D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D" w:rsidRDefault="00A978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11420</w:t>
            </w:r>
          </w:p>
        </w:tc>
      </w:tr>
      <w:tr w:rsidR="00A978DD" w:rsidTr="00A978D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главный научный сотрудник библиотеки;</w:t>
            </w:r>
          </w:p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главный научный сотрудник музея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8DD" w:rsidRDefault="00A978D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D" w:rsidRDefault="00A978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12610</w:t>
            </w:r>
          </w:p>
        </w:tc>
      </w:tr>
      <w:tr w:rsidR="00A978DD" w:rsidTr="00A978D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помощник директора (генерального директора) библиотеки, централизованной библиотечной системы, музея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8DD" w:rsidRDefault="00A978D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D" w:rsidRDefault="00A978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8960</w:t>
            </w:r>
          </w:p>
        </w:tc>
      </w:tr>
      <w:tr w:rsidR="00A978DD" w:rsidTr="00A978D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заведующий автоклубом;</w:t>
            </w:r>
          </w:p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заведующий отделом по эксплуатации аттракционной техники;</w:t>
            </w:r>
          </w:p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балетмейстер хореографического коллектива (студии), ансамбля песни и танца;</w:t>
            </w:r>
          </w:p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менеджер культурно-досуговых организаций клубного типа, парков культуры и отдыха, городских садов, других аналогичных культурно-досуговых организаций;</w:t>
            </w:r>
          </w:p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менеджер по культурно-массовому досугу;</w:t>
            </w:r>
          </w:p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режиссер любительского театра (студии);</w:t>
            </w:r>
          </w:p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хормейстер любительского вокального или хорового коллектива (студии)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в культурно-досуговых организациях, центрах (домах народного творчества), дворцах и домах культуры, парках культуры и отдыха, центрах досуга, кинотеатрах и других аналогичных организациях культурно-досугового типа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D" w:rsidRDefault="00A978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12320</w:t>
            </w:r>
          </w:p>
        </w:tc>
      </w:tr>
      <w:tr w:rsidR="00A978DD" w:rsidTr="00A978D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 xml:space="preserve">мастер-художник по созданию и реставрации музыкальных инструментов; </w:t>
            </w:r>
          </w:p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светооператор</w:t>
            </w:r>
            <w:proofErr w:type="spellEnd"/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8DD" w:rsidRDefault="00A978D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D" w:rsidRDefault="00A978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10080</w:t>
            </w:r>
          </w:p>
        </w:tc>
      </w:tr>
      <w:tr w:rsidR="00A978DD" w:rsidTr="00A978D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 xml:space="preserve">заведующий филиалом библиотеки, централизованной библиотечной системы; заведующий филиалом музея; </w:t>
            </w:r>
          </w:p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заведующий филиалом организации культуры клубного типа (централизованной (</w:t>
            </w:r>
            <w:proofErr w:type="spellStart"/>
            <w:r>
              <w:t>межпоселенческой</w:t>
            </w:r>
            <w:proofErr w:type="spellEnd"/>
            <w:r>
              <w:t>) клубной системы)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в библиотеках, музеях, организациях культуры клубного типа (централизованной (</w:t>
            </w:r>
            <w:proofErr w:type="spellStart"/>
            <w:r>
              <w:t>межпоселенческой</w:t>
            </w:r>
            <w:proofErr w:type="spellEnd"/>
            <w:r>
              <w:t>) клубной системы)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D" w:rsidRDefault="00A978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12320</w:t>
            </w:r>
          </w:p>
        </w:tc>
      </w:tr>
      <w:tr w:rsidR="00A978DD" w:rsidTr="00A978DD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>специалист по охране труда</w:t>
            </w:r>
          </w:p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 xml:space="preserve">специалист по охране труда </w:t>
            </w:r>
            <w:r>
              <w:rPr>
                <w:lang w:val="en-US"/>
              </w:rPr>
              <w:t>II</w:t>
            </w:r>
            <w:r>
              <w:t xml:space="preserve"> категории</w:t>
            </w:r>
          </w:p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  <w:r>
              <w:t xml:space="preserve">специалист по охране труда </w:t>
            </w:r>
            <w:r>
              <w:rPr>
                <w:lang w:val="en-US"/>
              </w:rPr>
              <w:t>I</w:t>
            </w:r>
            <w:r>
              <w:t xml:space="preserve"> категории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D" w:rsidRDefault="00A978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8DD" w:rsidRDefault="00A978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6660</w:t>
            </w:r>
          </w:p>
          <w:p w:rsidR="00A978DD" w:rsidRDefault="00A978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6820</w:t>
            </w:r>
          </w:p>
          <w:p w:rsidR="00A978DD" w:rsidRDefault="00A978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7650</w:t>
            </w:r>
          </w:p>
        </w:tc>
      </w:tr>
    </w:tbl>
    <w:p w:rsidR="00A978DD" w:rsidRDefault="00A978DD" w:rsidP="00A978DD">
      <w:pPr>
        <w:pStyle w:val="ConsPlusTitle"/>
        <w:widowControl/>
        <w:jc w:val="right"/>
        <w:rPr>
          <w:b w:val="0"/>
        </w:rPr>
      </w:pPr>
    </w:p>
    <w:p w:rsidR="00A978DD" w:rsidRDefault="00A978DD" w:rsidP="00A978DD">
      <w:pPr>
        <w:pStyle w:val="ConsPlusTitle"/>
        <w:widowControl/>
        <w:jc w:val="both"/>
        <w:rPr>
          <w:b w:val="0"/>
        </w:rPr>
      </w:pPr>
    </w:p>
    <w:p w:rsidR="00A978DD" w:rsidRDefault="00A978DD" w:rsidP="00A978DD">
      <w:pPr>
        <w:pStyle w:val="ConsPlusTitle"/>
        <w:widowControl/>
        <w:jc w:val="both"/>
        <w:rPr>
          <w:b w:val="0"/>
        </w:rPr>
      </w:pPr>
      <w:r>
        <w:rPr>
          <w:b w:val="0"/>
        </w:rPr>
        <w:tab/>
        <w:t xml:space="preserve">2. Установить, что об изменении условий трудового договора стороны трудового договора заключают дополнительное соглашение к трудовому договору. В случае </w:t>
      </w:r>
      <w:proofErr w:type="spellStart"/>
      <w:r>
        <w:rPr>
          <w:b w:val="0"/>
        </w:rPr>
        <w:lastRenderedPageBreak/>
        <w:t>недостижения</w:t>
      </w:r>
      <w:proofErr w:type="spellEnd"/>
      <w:r>
        <w:rPr>
          <w:b w:val="0"/>
        </w:rPr>
        <w:t xml:space="preserve"> сторонами трудового договора соглашения о заключении дополнительного соглашения об изменении условий оплаты труда в соответствии с настоящим постановлением оплата труда производится в соответствии с условиями ранее заключенного трудового договора без учета изменений, внесенных настоящим постановлением. </w:t>
      </w:r>
    </w:p>
    <w:p w:rsidR="00A978DD" w:rsidRDefault="00A978DD" w:rsidP="00A978DD">
      <w:pPr>
        <w:ind w:firstLine="540"/>
        <w:jc w:val="both"/>
      </w:pPr>
      <w:r>
        <w:rPr>
          <w:b/>
        </w:rPr>
        <w:tab/>
      </w:r>
      <w:r>
        <w:t>3.</w:t>
      </w:r>
      <w:r>
        <w:rPr>
          <w:b/>
        </w:rPr>
        <w:t xml:space="preserve"> </w:t>
      </w:r>
      <w:r>
        <w:t>Установить, что реализация настоящего постановления осуществляется в пределах средств, предусмотренных  решением о бюджете муниципального образования «</w:t>
      </w:r>
      <w:proofErr w:type="spellStart"/>
      <w:r>
        <w:t>Кезский</w:t>
      </w:r>
      <w:proofErr w:type="spellEnd"/>
      <w:r>
        <w:t xml:space="preserve"> район» на очередной финансовый год и плановый период  на указанные цели, и средств, полученных от приносящей доход деятельности бюджетных учреждений культуры.</w:t>
      </w:r>
    </w:p>
    <w:p w:rsidR="00A978DD" w:rsidRDefault="00A978DD" w:rsidP="00A978DD">
      <w:pPr>
        <w:pStyle w:val="ConsPlusTitle"/>
        <w:widowControl/>
        <w:jc w:val="both"/>
        <w:rPr>
          <w:b w:val="0"/>
        </w:rPr>
      </w:pPr>
      <w:r>
        <w:rPr>
          <w:b w:val="0"/>
        </w:rPr>
        <w:tab/>
        <w:t xml:space="preserve">4. </w:t>
      </w:r>
      <w:proofErr w:type="gramStart"/>
      <w:r>
        <w:rPr>
          <w:b w:val="0"/>
        </w:rPr>
        <w:t>Руководителям бюджетных, казенных учреждений культуры муниципального образования «</w:t>
      </w:r>
      <w:proofErr w:type="spellStart"/>
      <w:r>
        <w:rPr>
          <w:b w:val="0"/>
        </w:rPr>
        <w:t>Кезский</w:t>
      </w:r>
      <w:proofErr w:type="spellEnd"/>
      <w:r>
        <w:rPr>
          <w:b w:val="0"/>
        </w:rPr>
        <w:t xml:space="preserve"> район» обеспечить выплату месячной заработной платы работникам, отработавшим за этот период норму рабочего времени и выполнившим нормы труда (трудовые обязанности), не ниже минимальной месячной заработной платы, установленной Федеральным законом от 19 июня 2000 года № 82-ФЗ «О минимальном размере оплаты труда», Региональным соглашением о минимальной заработной плате в Удмуртской Республике от 1 июля</w:t>
      </w:r>
      <w:proofErr w:type="gramEnd"/>
      <w:r>
        <w:rPr>
          <w:b w:val="0"/>
        </w:rPr>
        <w:t xml:space="preserve"> 2017 года.</w:t>
      </w:r>
    </w:p>
    <w:p w:rsidR="00A978DD" w:rsidRDefault="00A978DD" w:rsidP="00A978DD">
      <w:pPr>
        <w:widowControl w:val="0"/>
        <w:autoSpaceDE w:val="0"/>
        <w:autoSpaceDN w:val="0"/>
        <w:adjustRightInd w:val="0"/>
        <w:ind w:firstLine="540"/>
        <w:jc w:val="both"/>
        <w:rPr>
          <w:spacing w:val="-4"/>
        </w:rPr>
      </w:pPr>
      <w:r>
        <w:tab/>
      </w:r>
      <w:r>
        <w:rPr>
          <w:spacing w:val="-4"/>
        </w:rPr>
        <w:t>5. Настоящее постановление распространяется на правоотношения, возникшие с 1 июля 2017 года.</w:t>
      </w:r>
    </w:p>
    <w:p w:rsidR="00C05AF1" w:rsidRDefault="00C05AF1" w:rsidP="00A978DD">
      <w:pPr>
        <w:jc w:val="both"/>
      </w:pPr>
    </w:p>
    <w:p w:rsidR="0007450E" w:rsidRDefault="0007450E" w:rsidP="003A4E98">
      <w:pPr>
        <w:jc w:val="both"/>
      </w:pPr>
    </w:p>
    <w:p w:rsidR="00E75619" w:rsidRDefault="00E75619" w:rsidP="00E75619">
      <w:r>
        <w:t xml:space="preserve">Глава муниципального образования </w:t>
      </w:r>
    </w:p>
    <w:p w:rsidR="001277B3" w:rsidRDefault="00E75619" w:rsidP="00E75619">
      <w:r>
        <w:t>«</w:t>
      </w:r>
      <w:proofErr w:type="spellStart"/>
      <w:r>
        <w:t>Кезский</w:t>
      </w:r>
      <w:proofErr w:type="spellEnd"/>
      <w:r>
        <w:t xml:space="preserve"> район»</w:t>
      </w:r>
      <w:r>
        <w:rPr>
          <w:sz w:val="20"/>
        </w:rPr>
        <w:t xml:space="preserve">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 xml:space="preserve">  </w:t>
      </w:r>
      <w:r>
        <w:tab/>
      </w:r>
      <w:r>
        <w:tab/>
      </w:r>
      <w:r w:rsidR="002144D9">
        <w:t xml:space="preserve">             </w:t>
      </w:r>
      <w:r w:rsidR="00402961">
        <w:t xml:space="preserve">   </w:t>
      </w:r>
      <w:r>
        <w:t>И.О. Богданов</w:t>
      </w:r>
    </w:p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/>
    <w:p w:rsidR="007803C4" w:rsidRDefault="007803C4" w:rsidP="00E75619">
      <w:pPr>
        <w:sectPr w:rsidR="007803C4" w:rsidSect="00C27753">
          <w:pgSz w:w="11906" w:h="16838"/>
          <w:pgMar w:top="1134" w:right="964" w:bottom="1134" w:left="1418" w:header="709" w:footer="709" w:gutter="0"/>
          <w:cols w:space="708"/>
          <w:docGrid w:linePitch="360"/>
        </w:sectPr>
      </w:pPr>
    </w:p>
    <w:p w:rsidR="007803C4" w:rsidRDefault="007803C4" w:rsidP="006B17F9">
      <w:pPr>
        <w:jc w:val="right"/>
      </w:pPr>
    </w:p>
    <w:sectPr w:rsidR="007803C4" w:rsidSect="007803C4">
      <w:pgSz w:w="16838" w:h="11906" w:orient="landscape"/>
      <w:pgMar w:top="1418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85"/>
    <w:multiLevelType w:val="hybridMultilevel"/>
    <w:tmpl w:val="4710A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019D"/>
    <w:multiLevelType w:val="hybridMultilevel"/>
    <w:tmpl w:val="F46A4802"/>
    <w:lvl w:ilvl="0" w:tplc="3444937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3E775D"/>
    <w:multiLevelType w:val="hybridMultilevel"/>
    <w:tmpl w:val="F1BEA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34"/>
    <w:rsid w:val="00015473"/>
    <w:rsid w:val="0007450E"/>
    <w:rsid w:val="000E0A34"/>
    <w:rsid w:val="00111B1F"/>
    <w:rsid w:val="001277B3"/>
    <w:rsid w:val="001B2145"/>
    <w:rsid w:val="001E57BA"/>
    <w:rsid w:val="002144D9"/>
    <w:rsid w:val="0025272B"/>
    <w:rsid w:val="00354B9E"/>
    <w:rsid w:val="00366CCA"/>
    <w:rsid w:val="003A4E98"/>
    <w:rsid w:val="003E6293"/>
    <w:rsid w:val="003F6686"/>
    <w:rsid w:val="00402961"/>
    <w:rsid w:val="00447F21"/>
    <w:rsid w:val="00467642"/>
    <w:rsid w:val="004B1F66"/>
    <w:rsid w:val="004C63D1"/>
    <w:rsid w:val="004C7B94"/>
    <w:rsid w:val="004D222C"/>
    <w:rsid w:val="005C26D6"/>
    <w:rsid w:val="005F3F70"/>
    <w:rsid w:val="00655C62"/>
    <w:rsid w:val="006B17F9"/>
    <w:rsid w:val="007279BB"/>
    <w:rsid w:val="0076700A"/>
    <w:rsid w:val="007803C4"/>
    <w:rsid w:val="007A4D05"/>
    <w:rsid w:val="007D20D6"/>
    <w:rsid w:val="007F2218"/>
    <w:rsid w:val="007F6765"/>
    <w:rsid w:val="008560CC"/>
    <w:rsid w:val="008A1373"/>
    <w:rsid w:val="008B5F1C"/>
    <w:rsid w:val="0093057D"/>
    <w:rsid w:val="00944113"/>
    <w:rsid w:val="009F25C1"/>
    <w:rsid w:val="00A421F8"/>
    <w:rsid w:val="00A44B6B"/>
    <w:rsid w:val="00A978DD"/>
    <w:rsid w:val="00AA01C0"/>
    <w:rsid w:val="00AC586E"/>
    <w:rsid w:val="00B41371"/>
    <w:rsid w:val="00B42906"/>
    <w:rsid w:val="00B67C3F"/>
    <w:rsid w:val="00B7047D"/>
    <w:rsid w:val="00B86BF7"/>
    <w:rsid w:val="00BC7B85"/>
    <w:rsid w:val="00BF2A4D"/>
    <w:rsid w:val="00C05AF1"/>
    <w:rsid w:val="00C13648"/>
    <w:rsid w:val="00C27753"/>
    <w:rsid w:val="00D30095"/>
    <w:rsid w:val="00D409FE"/>
    <w:rsid w:val="00E50B40"/>
    <w:rsid w:val="00E75619"/>
    <w:rsid w:val="00ED3967"/>
    <w:rsid w:val="00EE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27753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3">
    <w:name w:val="Стиль"/>
    <w:basedOn w:val="a"/>
    <w:rsid w:val="004029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F2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4C7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5F3F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aliases w:val="Обычный (Web) Знак,Обычный (Web) Знак Знак"/>
    <w:basedOn w:val="a"/>
    <w:link w:val="a6"/>
    <w:rsid w:val="0093057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429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9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Обычный (Web) Знак Знак1,Обычный (Web) Знак Знак Знак"/>
    <w:link w:val="a5"/>
    <w:rsid w:val="00B67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67C3F"/>
    <w:pPr>
      <w:spacing w:after="0" w:line="240" w:lineRule="auto"/>
    </w:pPr>
    <w:rPr>
      <w:rFonts w:eastAsiaTheme="minorEastAsia"/>
      <w:lang w:eastAsia="ru-RU"/>
    </w:rPr>
  </w:style>
  <w:style w:type="character" w:customStyle="1" w:styleId="s2">
    <w:name w:val="s2"/>
    <w:basedOn w:val="a0"/>
    <w:rsid w:val="00B67C3F"/>
  </w:style>
  <w:style w:type="paragraph" w:customStyle="1" w:styleId="ConsPlusTitle">
    <w:name w:val="ConsPlusTitle"/>
    <w:rsid w:val="00A97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978D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27753"/>
    <w:pPr>
      <w:widowControl w:val="0"/>
      <w:autoSpaceDE w:val="0"/>
      <w:autoSpaceDN w:val="0"/>
      <w:adjustRightInd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3">
    <w:name w:val="Стиль"/>
    <w:basedOn w:val="a"/>
    <w:rsid w:val="004029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F2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4C7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5F3F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Normal (Web)"/>
    <w:aliases w:val="Обычный (Web) Знак,Обычный (Web) Знак Знак"/>
    <w:basedOn w:val="a"/>
    <w:link w:val="a6"/>
    <w:rsid w:val="0093057D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B429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29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бычный (веб) Знак"/>
    <w:aliases w:val="Обычный (Web) Знак Знак1,Обычный (Web) Знак Знак Знак"/>
    <w:link w:val="a5"/>
    <w:rsid w:val="00B67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67C3F"/>
    <w:pPr>
      <w:spacing w:after="0" w:line="240" w:lineRule="auto"/>
    </w:pPr>
    <w:rPr>
      <w:rFonts w:eastAsiaTheme="minorEastAsia"/>
      <w:lang w:eastAsia="ru-RU"/>
    </w:rPr>
  </w:style>
  <w:style w:type="character" w:customStyle="1" w:styleId="s2">
    <w:name w:val="s2"/>
    <w:basedOn w:val="a0"/>
    <w:rsid w:val="00B67C3F"/>
  </w:style>
  <w:style w:type="paragraph" w:customStyle="1" w:styleId="ConsPlusTitle">
    <w:name w:val="ConsPlusTitle"/>
    <w:rsid w:val="00A978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978D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0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26192-C1C4-49B3-964C-124D44C2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admkez@outlook.com</dc:creator>
  <cp:lastModifiedBy>Татьяна Шестакова</cp:lastModifiedBy>
  <cp:revision>3</cp:revision>
  <cp:lastPrinted>2017-09-07T07:10:00Z</cp:lastPrinted>
  <dcterms:created xsi:type="dcterms:W3CDTF">2017-09-12T06:12:00Z</dcterms:created>
  <dcterms:modified xsi:type="dcterms:W3CDTF">2017-09-12T06:15:00Z</dcterms:modified>
</cp:coreProperties>
</file>