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3A06D" w14:textId="77777777" w:rsidR="00C17922" w:rsidRPr="00B1410E" w:rsidRDefault="00A34235" w:rsidP="00C17922">
      <w:pPr>
        <w:ind w:left="3540" w:firstLine="708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5162B27F" wp14:editId="5266859B">
            <wp:simplePos x="0" y="0"/>
            <wp:positionH relativeFrom="column">
              <wp:posOffset>2693035</wp:posOffset>
            </wp:positionH>
            <wp:positionV relativeFrom="page">
              <wp:posOffset>180340</wp:posOffset>
            </wp:positionV>
            <wp:extent cx="546100" cy="546100"/>
            <wp:effectExtent l="19050" t="0" r="6350" b="0"/>
            <wp:wrapTight wrapText="bothSides">
              <wp:wrapPolygon edited="0">
                <wp:start x="-753" y="0"/>
                <wp:lineTo x="-753" y="21098"/>
                <wp:lineTo x="21851" y="21098"/>
                <wp:lineTo x="21851" y="0"/>
                <wp:lineTo x="-753" y="0"/>
              </wp:wrapPolygon>
            </wp:wrapTight>
            <wp:docPr id="4" name="Рисунок 4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udm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1410E">
        <w:rPr>
          <w:b/>
        </w:rPr>
        <w:tab/>
      </w:r>
      <w:r w:rsidR="00B1410E">
        <w:rPr>
          <w:b/>
        </w:rPr>
        <w:tab/>
      </w:r>
      <w:r w:rsidR="00B1410E">
        <w:rPr>
          <w:b/>
        </w:rPr>
        <w:tab/>
      </w:r>
      <w:r w:rsidR="00B1410E">
        <w:rPr>
          <w:b/>
        </w:rPr>
        <w:tab/>
      </w:r>
      <w:r w:rsidR="001934E5">
        <w:rPr>
          <w:b/>
        </w:rPr>
        <w:t xml:space="preserve">       </w:t>
      </w:r>
      <w:r w:rsidR="00B1410E">
        <w:rPr>
          <w:b/>
        </w:rPr>
        <w:tab/>
      </w:r>
      <w:r w:rsidR="00C17922" w:rsidRPr="00B1410E">
        <w:t>ПРОЕКТ</w:t>
      </w:r>
    </w:p>
    <w:p w14:paraId="2E2E49AC" w14:textId="77777777" w:rsidR="00C17922" w:rsidRDefault="00C17922" w:rsidP="00C17922">
      <w:pPr>
        <w:ind w:left="3540" w:firstLine="708"/>
        <w:rPr>
          <w:b/>
        </w:rPr>
      </w:pPr>
    </w:p>
    <w:p w14:paraId="40CD0E52" w14:textId="77777777" w:rsidR="00C17922" w:rsidRPr="009B43D8" w:rsidRDefault="00C17922" w:rsidP="00C17922">
      <w:pPr>
        <w:spacing w:line="276" w:lineRule="auto"/>
        <w:jc w:val="center"/>
        <w:rPr>
          <w:b/>
        </w:rPr>
      </w:pPr>
      <w:proofErr w:type="gramStart"/>
      <w:r>
        <w:rPr>
          <w:b/>
        </w:rPr>
        <w:t xml:space="preserve">АДМИНИСТРАЦИЯ </w:t>
      </w:r>
      <w:r w:rsidRPr="009B43D8">
        <w:rPr>
          <w:b/>
        </w:rPr>
        <w:t xml:space="preserve"> МУНИЦИПАЛЬНОГО</w:t>
      </w:r>
      <w:proofErr w:type="gramEnd"/>
      <w:r w:rsidRPr="009B43D8">
        <w:rPr>
          <w:b/>
        </w:rPr>
        <w:t xml:space="preserve"> ОБРАЗОВАНИЯ  «МУНИЦИПАЛЬНЫЙ ОКРУГ КЕЗСКИЙ РАЙОН УДМУРТСКОЙ РЕСПУБЛИКИ» </w:t>
      </w:r>
    </w:p>
    <w:p w14:paraId="15AB3A88" w14:textId="77777777" w:rsidR="00C17922" w:rsidRPr="009B43D8" w:rsidRDefault="00C17922" w:rsidP="00C17922">
      <w:pPr>
        <w:rPr>
          <w:b/>
        </w:rPr>
      </w:pPr>
    </w:p>
    <w:p w14:paraId="64F1259B" w14:textId="77777777" w:rsidR="00C17922" w:rsidRPr="009B43D8" w:rsidRDefault="00C17922" w:rsidP="00C17922">
      <w:pPr>
        <w:spacing w:line="276" w:lineRule="auto"/>
        <w:jc w:val="center"/>
        <w:rPr>
          <w:b/>
        </w:rPr>
      </w:pPr>
      <w:r w:rsidRPr="009B43D8">
        <w:rPr>
          <w:b/>
        </w:rPr>
        <w:t xml:space="preserve">«УДМУРТ ЭЛЬКУНЫСЬ КЕЗ ЁРОС </w:t>
      </w:r>
      <w:proofErr w:type="gramStart"/>
      <w:r w:rsidRPr="009B43D8">
        <w:rPr>
          <w:b/>
        </w:rPr>
        <w:t>МУНИЦИПАЛ  ОКРУГ</w:t>
      </w:r>
      <w:proofErr w:type="gramEnd"/>
      <w:r w:rsidRPr="009B43D8">
        <w:rPr>
          <w:b/>
        </w:rPr>
        <w:t>»</w:t>
      </w:r>
    </w:p>
    <w:p w14:paraId="123C9FFA" w14:textId="77777777" w:rsidR="00C17922" w:rsidRPr="009B43D8" w:rsidRDefault="00C17922" w:rsidP="00C17922">
      <w:pPr>
        <w:jc w:val="center"/>
        <w:rPr>
          <w:b/>
          <w:bCs/>
        </w:rPr>
      </w:pPr>
      <w:r w:rsidRPr="009B43D8">
        <w:rPr>
          <w:b/>
        </w:rPr>
        <w:t xml:space="preserve">МУНИЦИПАЛ КЫЛДЫТЭТЛЭН </w:t>
      </w:r>
      <w:r>
        <w:rPr>
          <w:b/>
        </w:rPr>
        <w:t>АДМИНИСТРАЦИЕЗ</w:t>
      </w:r>
    </w:p>
    <w:p w14:paraId="3AD1E62E" w14:textId="77777777" w:rsidR="00C17922" w:rsidRDefault="00C17922" w:rsidP="00C17922">
      <w:pPr>
        <w:rPr>
          <w:b/>
          <w:bCs/>
        </w:rPr>
      </w:pPr>
    </w:p>
    <w:p w14:paraId="21783A92" w14:textId="77777777" w:rsidR="00C17922" w:rsidRDefault="00C17922" w:rsidP="00C17922">
      <w:pPr>
        <w:spacing w:line="218" w:lineRule="auto"/>
        <w:ind w:right="-22"/>
      </w:pPr>
    </w:p>
    <w:p w14:paraId="1C6BADEF" w14:textId="77777777" w:rsidR="00C17922" w:rsidRDefault="00C17922" w:rsidP="00C17922">
      <w:pPr>
        <w:pStyle w:val="FR1"/>
        <w:ind w:right="261"/>
        <w:rPr>
          <w:b/>
          <w:bCs/>
          <w:sz w:val="16"/>
        </w:rPr>
      </w:pPr>
      <w:r>
        <w:rPr>
          <w:b/>
          <w:bCs/>
        </w:rPr>
        <w:t xml:space="preserve">  ПОСТАНОВЛЕНИЕ</w:t>
      </w:r>
    </w:p>
    <w:p w14:paraId="69FC7AD2" w14:textId="77777777" w:rsidR="00C17922" w:rsidRDefault="00C17922" w:rsidP="00C17922">
      <w:pPr>
        <w:pStyle w:val="FR1"/>
        <w:ind w:right="261"/>
        <w:rPr>
          <w:b/>
          <w:bCs/>
          <w:sz w:val="16"/>
        </w:rPr>
      </w:pPr>
    </w:p>
    <w:p w14:paraId="1600B1B1" w14:textId="77777777" w:rsidR="00C17922" w:rsidRDefault="00C17922" w:rsidP="00C17922">
      <w:pPr>
        <w:pStyle w:val="FR1"/>
        <w:ind w:right="261"/>
        <w:rPr>
          <w:b/>
          <w:bCs/>
          <w:sz w:val="16"/>
        </w:rPr>
      </w:pPr>
    </w:p>
    <w:p w14:paraId="33ADA041" w14:textId="77777777" w:rsidR="00C17922" w:rsidRDefault="00C17922" w:rsidP="00C17922"/>
    <w:p w14:paraId="26E9A5FF" w14:textId="77777777" w:rsidR="00C17922" w:rsidRPr="003F5671" w:rsidRDefault="00C17922" w:rsidP="00C17922">
      <w:pPr>
        <w:rPr>
          <w:color w:val="FF0000"/>
        </w:rPr>
      </w:pPr>
      <w:r>
        <w:t xml:space="preserve">  от   ________</w:t>
      </w:r>
      <w:proofErr w:type="gramStart"/>
      <w:r>
        <w:t>_  2022</w:t>
      </w:r>
      <w:proofErr w:type="gramEnd"/>
      <w:r>
        <w:t xml:space="preserve">  года                                                                                               </w:t>
      </w:r>
      <w:r>
        <w:rPr>
          <w:color w:val="333333"/>
        </w:rPr>
        <w:t>N</w:t>
      </w:r>
      <w:r>
        <w:t xml:space="preserve"> _____</w:t>
      </w:r>
    </w:p>
    <w:p w14:paraId="6C91ECF1" w14:textId="77777777" w:rsidR="00C17922" w:rsidRDefault="00C17922" w:rsidP="00C17922">
      <w:pPr>
        <w:rPr>
          <w:sz w:val="20"/>
        </w:rPr>
      </w:pPr>
      <w:r>
        <w:rPr>
          <w:sz w:val="20"/>
        </w:rPr>
        <w:t xml:space="preserve">                                                                                     п. Кез       </w:t>
      </w:r>
    </w:p>
    <w:p w14:paraId="353BDA6E" w14:textId="77777777" w:rsidR="00C17922" w:rsidRDefault="00C17922" w:rsidP="00C17922">
      <w:pPr>
        <w:rPr>
          <w:sz w:val="20"/>
        </w:rPr>
      </w:pPr>
    </w:p>
    <w:p w14:paraId="29D2F344" w14:textId="490CFAC2" w:rsidR="00E326A9" w:rsidRDefault="00C17922" w:rsidP="00C17922">
      <w:pPr>
        <w:pStyle w:val="a6"/>
        <w:jc w:val="center"/>
        <w:rPr>
          <w:color w:val="052635"/>
        </w:rPr>
      </w:pPr>
      <w:r w:rsidRPr="00E326A9">
        <w:t xml:space="preserve">Об утверждении Программы профилактики </w:t>
      </w:r>
      <w:r w:rsidRPr="00E326A9">
        <w:rPr>
          <w:color w:val="000000"/>
        </w:rPr>
        <w:t>рисков причинения в</w:t>
      </w:r>
      <w:r w:rsidR="007C2E96">
        <w:rPr>
          <w:color w:val="000000"/>
        </w:rPr>
        <w:t>ре</w:t>
      </w:r>
      <w:r w:rsidRPr="00E326A9">
        <w:rPr>
          <w:color w:val="000000"/>
        </w:rPr>
        <w:t xml:space="preserve">да (ущерба) охраняемым законом ценностям </w:t>
      </w:r>
      <w:r w:rsidRPr="00FB14F6">
        <w:t xml:space="preserve">в сфере муниципального контроля на автомобильном транспорте и в дорожном хозяйстве на </w:t>
      </w:r>
      <w:proofErr w:type="gramStart"/>
      <w:r w:rsidRPr="00FB14F6">
        <w:t>территории</w:t>
      </w:r>
      <w:r>
        <w:rPr>
          <w:color w:val="000000"/>
        </w:rPr>
        <w:t xml:space="preserve"> </w:t>
      </w:r>
      <w:r w:rsidRPr="00E326A9">
        <w:rPr>
          <w:color w:val="000000"/>
        </w:rPr>
        <w:t xml:space="preserve"> </w:t>
      </w:r>
      <w:r>
        <w:t>муниципального</w:t>
      </w:r>
      <w:proofErr w:type="gramEnd"/>
      <w:r>
        <w:t xml:space="preserve"> образования «Муниципальный округ Кезский </w:t>
      </w:r>
      <w:r w:rsidRPr="00E326A9">
        <w:t xml:space="preserve"> район Удмуртской Республики»</w:t>
      </w:r>
    </w:p>
    <w:p w14:paraId="1CCB531E" w14:textId="77777777" w:rsidR="00E326A9" w:rsidRDefault="00E326A9" w:rsidP="005A1886">
      <w:pPr>
        <w:pStyle w:val="HTML"/>
        <w:shd w:val="clear" w:color="auto" w:fill="FFFFFF"/>
        <w:jc w:val="both"/>
        <w:textAlignment w:val="top"/>
        <w:rPr>
          <w:color w:val="052635"/>
        </w:rPr>
      </w:pPr>
      <w:r>
        <w:rPr>
          <w:color w:val="052635"/>
        </w:rPr>
        <w:t xml:space="preserve">      </w:t>
      </w:r>
      <w:r w:rsidR="00CA4DD3">
        <w:rPr>
          <w:color w:val="052635"/>
        </w:rPr>
        <w:t xml:space="preserve"> </w:t>
      </w:r>
    </w:p>
    <w:p w14:paraId="3F407074" w14:textId="77777777" w:rsidR="00E326A9" w:rsidRDefault="00E326A9" w:rsidP="005A1886">
      <w:pPr>
        <w:pStyle w:val="HTML"/>
        <w:shd w:val="clear" w:color="auto" w:fill="FFFFFF"/>
        <w:jc w:val="both"/>
        <w:textAlignment w:val="top"/>
        <w:rPr>
          <w:color w:val="052635"/>
        </w:rPr>
      </w:pPr>
      <w:r>
        <w:rPr>
          <w:color w:val="052635"/>
        </w:rPr>
        <w:t xml:space="preserve">     </w:t>
      </w:r>
    </w:p>
    <w:p w14:paraId="2626E1B7" w14:textId="77777777" w:rsidR="00E326A9" w:rsidRPr="00E326A9" w:rsidRDefault="00814276" w:rsidP="00E326A9">
      <w:pPr>
        <w:autoSpaceDE w:val="0"/>
        <w:autoSpaceDN w:val="0"/>
        <w:adjustRightInd w:val="0"/>
        <w:jc w:val="both"/>
      </w:pPr>
      <w:r>
        <w:t xml:space="preserve">         </w:t>
      </w:r>
      <w:r w:rsidR="00E326A9" w:rsidRPr="00E326A9">
        <w:t xml:space="preserve">В соответствии с Федеральным </w:t>
      </w:r>
      <w:hyperlink r:id="rId7" w:history="1">
        <w:r w:rsidR="00E326A9" w:rsidRPr="00E326A9">
          <w:t>законом</w:t>
        </w:r>
      </w:hyperlink>
      <w:r w:rsidR="00E326A9" w:rsidRPr="00E326A9">
        <w:t xml:space="preserve"> от 31 июля 2020 года  </w:t>
      </w:r>
      <w:r w:rsidR="00E326A9">
        <w:rPr>
          <w:color w:val="333333"/>
        </w:rPr>
        <w:t>N</w:t>
      </w:r>
      <w:r w:rsidR="00E326A9" w:rsidRPr="00E326A9">
        <w:t xml:space="preserve"> 248-ФЗ «О государственном контроле (надзоре) и муниципальном ко</w:t>
      </w:r>
      <w:r w:rsidR="00FB14F6">
        <w:t>нтроле в Российской Федерации»,</w:t>
      </w:r>
      <w:r w:rsidR="00E326A9" w:rsidRPr="00E326A9">
        <w:t xml:space="preserve"> руководствуясь постановлением Правительства Российской Федерации от 25 июня 2021 года </w:t>
      </w:r>
      <w:r w:rsidR="00E326A9">
        <w:rPr>
          <w:color w:val="333333"/>
        </w:rPr>
        <w:t>N</w:t>
      </w:r>
      <w:r w:rsidR="00E326A9" w:rsidRPr="00E326A9">
        <w:t xml:space="preserve">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руководствуясь Уставом муниципального образования  «Муниципальны</w:t>
      </w:r>
      <w:r w:rsidR="00E326A9">
        <w:t xml:space="preserve">й округ Кезский </w:t>
      </w:r>
      <w:r w:rsidR="00E326A9" w:rsidRPr="00E326A9">
        <w:t xml:space="preserve"> район Удмуртской Республики»,  постановляет:</w:t>
      </w:r>
    </w:p>
    <w:p w14:paraId="3CADFF93" w14:textId="77777777" w:rsidR="00E326A9" w:rsidRDefault="00E326A9" w:rsidP="00E326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7A3278ED" w14:textId="2820DAF8" w:rsidR="00FB14F6" w:rsidRPr="00E326A9" w:rsidRDefault="002614DD" w:rsidP="00FB14F6">
      <w:pPr>
        <w:pStyle w:val="a6"/>
        <w:jc w:val="both"/>
      </w:pPr>
      <w:r>
        <w:t xml:space="preserve">            </w:t>
      </w:r>
      <w:r w:rsidR="00E326A9" w:rsidRPr="00E326A9">
        <w:t>1. Утвердить прилагаемую программу профилактики рисков причинения вреда (ущерба) охраняемым законом ценностям на 202</w:t>
      </w:r>
      <w:r w:rsidR="007C2E96">
        <w:t>3</w:t>
      </w:r>
      <w:r w:rsidR="00E326A9" w:rsidRPr="00E326A9">
        <w:t xml:space="preserve"> год в сфере </w:t>
      </w:r>
      <w:r w:rsidR="00FB14F6" w:rsidRPr="00FB14F6">
        <w:t xml:space="preserve">муниципального контроля на автомобильном транспорте и в дорожном хозяйстве на </w:t>
      </w:r>
      <w:proofErr w:type="gramStart"/>
      <w:r w:rsidR="00FB14F6" w:rsidRPr="00FB14F6">
        <w:t>территории</w:t>
      </w:r>
      <w:r w:rsidR="00FB14F6">
        <w:rPr>
          <w:color w:val="000000"/>
        </w:rPr>
        <w:t xml:space="preserve"> </w:t>
      </w:r>
      <w:r w:rsidR="00FB14F6" w:rsidRPr="00E326A9">
        <w:rPr>
          <w:color w:val="000000"/>
        </w:rPr>
        <w:t xml:space="preserve"> </w:t>
      </w:r>
      <w:r w:rsidR="00FB14F6">
        <w:t>муниципального</w:t>
      </w:r>
      <w:proofErr w:type="gramEnd"/>
      <w:r w:rsidR="00FB14F6">
        <w:t xml:space="preserve"> образования «Муниципальный округ Кезский </w:t>
      </w:r>
      <w:r w:rsidR="00FB14F6" w:rsidRPr="00E326A9">
        <w:t xml:space="preserve"> район Удмуртской Республики» </w:t>
      </w:r>
    </w:p>
    <w:p w14:paraId="7D5603B8" w14:textId="05CACA74" w:rsidR="00E326A9" w:rsidRPr="00E326A9" w:rsidRDefault="00E326A9" w:rsidP="00E326A9">
      <w:pPr>
        <w:autoSpaceDE w:val="0"/>
        <w:autoSpaceDN w:val="0"/>
        <w:adjustRightInd w:val="0"/>
        <w:ind w:firstLine="709"/>
        <w:jc w:val="both"/>
      </w:pPr>
      <w:r w:rsidRPr="00E326A9">
        <w:t xml:space="preserve">2. Настоящее постановление вступает </w:t>
      </w:r>
      <w:proofErr w:type="gramStart"/>
      <w:r w:rsidRPr="00E326A9">
        <w:t>в  силу</w:t>
      </w:r>
      <w:proofErr w:type="gramEnd"/>
      <w:r w:rsidR="00101B8D">
        <w:t>,</w:t>
      </w:r>
      <w:r w:rsidRPr="00E326A9">
        <w:t xml:space="preserve"> с даты</w:t>
      </w:r>
      <w:r w:rsidR="00FB14F6">
        <w:t>,</w:t>
      </w:r>
      <w:r w:rsidRPr="00E326A9">
        <w:t xml:space="preserve"> официального опубликования и распространяется на правоотношения, возникшие с 1 января 202</w:t>
      </w:r>
      <w:r w:rsidR="00402D5A">
        <w:t>3</w:t>
      </w:r>
      <w:r w:rsidRPr="00E326A9">
        <w:t xml:space="preserve"> года.</w:t>
      </w:r>
    </w:p>
    <w:p w14:paraId="67D9B223" w14:textId="77777777" w:rsidR="00E326A9" w:rsidRPr="00E326A9" w:rsidRDefault="00E326A9" w:rsidP="00E326A9">
      <w:pPr>
        <w:widowControl w:val="0"/>
        <w:autoSpaceDE w:val="0"/>
        <w:autoSpaceDN w:val="0"/>
        <w:adjustRightInd w:val="0"/>
        <w:ind w:firstLine="708"/>
        <w:jc w:val="both"/>
        <w:rPr>
          <w:bCs/>
          <w:color w:val="000000"/>
        </w:rPr>
      </w:pPr>
      <w:r w:rsidRPr="00E326A9">
        <w:rPr>
          <w:bCs/>
          <w:color w:val="000000"/>
        </w:rPr>
        <w:t>3. Настоящее постановление подлежит опубликованию на официальном сайте муници</w:t>
      </w:r>
      <w:r>
        <w:rPr>
          <w:bCs/>
          <w:color w:val="000000"/>
        </w:rPr>
        <w:t>пального образования «Кезский</w:t>
      </w:r>
      <w:r w:rsidRPr="00E326A9">
        <w:rPr>
          <w:bCs/>
          <w:color w:val="000000"/>
        </w:rPr>
        <w:t xml:space="preserve"> район».</w:t>
      </w:r>
    </w:p>
    <w:p w14:paraId="2593D224" w14:textId="77777777" w:rsidR="00E326A9" w:rsidRPr="00E326A9" w:rsidRDefault="00E326A9" w:rsidP="00E326A9"/>
    <w:p w14:paraId="32F1785C" w14:textId="77777777" w:rsidR="00E62FE1" w:rsidRPr="00D144BD" w:rsidRDefault="00E62FE1" w:rsidP="005A1886">
      <w:pPr>
        <w:pStyle w:val="HTML"/>
        <w:shd w:val="clear" w:color="auto" w:fill="FFFFFF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14:paraId="74A32D9F" w14:textId="77777777" w:rsidR="00EE5E07" w:rsidRPr="00371006" w:rsidRDefault="006B1737" w:rsidP="0007017C">
      <w:pPr>
        <w:shd w:val="clear" w:color="auto" w:fill="FFFFFF"/>
        <w:jc w:val="both"/>
        <w:rPr>
          <w:color w:val="052635"/>
        </w:rPr>
      </w:pPr>
      <w:r w:rsidRPr="005A1886">
        <w:rPr>
          <w:color w:val="052635"/>
        </w:rPr>
        <w:t xml:space="preserve">       </w:t>
      </w:r>
    </w:p>
    <w:p w14:paraId="1BD79975" w14:textId="77777777" w:rsidR="00402D5A" w:rsidRDefault="00704D14" w:rsidP="00402D5A">
      <w:r w:rsidRPr="00371006">
        <w:rPr>
          <w:color w:val="052635"/>
        </w:rPr>
        <w:t> </w:t>
      </w:r>
      <w:r w:rsidR="00402D5A">
        <w:t>Глава муниципального образования</w:t>
      </w:r>
    </w:p>
    <w:p w14:paraId="3926E7FC" w14:textId="77777777" w:rsidR="00402D5A" w:rsidRDefault="00402D5A" w:rsidP="00402D5A">
      <w:r>
        <w:t xml:space="preserve">«Муниципальный округ Кезский район </w:t>
      </w:r>
    </w:p>
    <w:p w14:paraId="249E7728" w14:textId="77777777" w:rsidR="00402D5A" w:rsidRPr="00E270C1" w:rsidRDefault="00402D5A" w:rsidP="00402D5A">
      <w:r>
        <w:t xml:space="preserve">Удмуртской </w:t>
      </w:r>
      <w:proofErr w:type="gramStart"/>
      <w:r>
        <w:t xml:space="preserve">Республики»   </w:t>
      </w:r>
      <w:proofErr w:type="gramEnd"/>
      <w:r>
        <w:t xml:space="preserve">                                                                                       И.О. Богданов</w:t>
      </w:r>
    </w:p>
    <w:p w14:paraId="6E4DED61" w14:textId="77777777" w:rsidR="00402D5A" w:rsidRDefault="00402D5A" w:rsidP="00402D5A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6C23EEA3" w14:textId="77777777" w:rsidR="0020158A" w:rsidRDefault="0020158A" w:rsidP="0020158A">
      <w:pPr>
        <w:shd w:val="clear" w:color="auto" w:fill="FFFFFF"/>
        <w:tabs>
          <w:tab w:val="left" w:pos="720"/>
          <w:tab w:val="left" w:pos="1134"/>
        </w:tabs>
        <w:jc w:val="both"/>
        <w:rPr>
          <w:color w:val="000000"/>
        </w:rPr>
      </w:pPr>
      <w:r>
        <w:rPr>
          <w:color w:val="000000"/>
        </w:rPr>
        <w:t>Проект вносит:</w:t>
      </w:r>
    </w:p>
    <w:p w14:paraId="3986E2D2" w14:textId="77777777" w:rsidR="0020158A" w:rsidRDefault="0020158A" w:rsidP="0020158A">
      <w:pPr>
        <w:shd w:val="clear" w:color="auto" w:fill="FFFFFF"/>
        <w:tabs>
          <w:tab w:val="left" w:pos="720"/>
          <w:tab w:val="left" w:pos="1134"/>
        </w:tabs>
        <w:jc w:val="both"/>
        <w:rPr>
          <w:color w:val="000000"/>
        </w:rPr>
      </w:pPr>
      <w:r>
        <w:rPr>
          <w:color w:val="000000"/>
        </w:rPr>
        <w:t>Начальник сектора муниципального контроля</w:t>
      </w:r>
    </w:p>
    <w:p w14:paraId="06B852A8" w14:textId="77777777" w:rsidR="0020158A" w:rsidRDefault="0020158A" w:rsidP="0020158A">
      <w:pPr>
        <w:shd w:val="clear" w:color="auto" w:fill="FFFFFF"/>
        <w:tabs>
          <w:tab w:val="left" w:pos="720"/>
          <w:tab w:val="left" w:pos="1134"/>
        </w:tabs>
        <w:jc w:val="both"/>
      </w:pPr>
      <w:r>
        <w:t xml:space="preserve">муниципального образования «Муниципальный округ </w:t>
      </w:r>
    </w:p>
    <w:p w14:paraId="6847ABA1" w14:textId="77777777" w:rsidR="0020158A" w:rsidRDefault="0020158A" w:rsidP="0020158A">
      <w:pPr>
        <w:shd w:val="clear" w:color="auto" w:fill="FFFFFF"/>
        <w:tabs>
          <w:tab w:val="left" w:pos="720"/>
          <w:tab w:val="left" w:pos="1134"/>
        </w:tabs>
        <w:jc w:val="both"/>
      </w:pPr>
      <w:r>
        <w:t xml:space="preserve">Кезский район Удмуртской </w:t>
      </w:r>
      <w:proofErr w:type="gramStart"/>
      <w:r>
        <w:t xml:space="preserve">Республики»   </w:t>
      </w:r>
      <w:proofErr w:type="gramEnd"/>
      <w:r>
        <w:t xml:space="preserve">     </w:t>
      </w:r>
      <w:r>
        <w:tab/>
      </w:r>
      <w:r>
        <w:tab/>
      </w:r>
      <w:r>
        <w:tab/>
        <w:t xml:space="preserve">      </w:t>
      </w:r>
      <w:r>
        <w:tab/>
      </w:r>
      <w:r>
        <w:tab/>
        <w:t xml:space="preserve">Н.В. </w:t>
      </w:r>
      <w:proofErr w:type="spellStart"/>
      <w:r>
        <w:t>Лекомцева</w:t>
      </w:r>
      <w:proofErr w:type="spellEnd"/>
    </w:p>
    <w:p w14:paraId="09D57510" w14:textId="3E9896C1" w:rsidR="0007017C" w:rsidRPr="00E270C1" w:rsidRDefault="0007017C" w:rsidP="00402D5A"/>
    <w:p w14:paraId="5CF8A5AD" w14:textId="77777777" w:rsidR="0007017C" w:rsidRDefault="0007017C" w:rsidP="0007017C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49F8C6E6" w14:textId="77777777" w:rsidR="00704D14" w:rsidRDefault="00704D14" w:rsidP="009A06C7">
      <w:pPr>
        <w:shd w:val="clear" w:color="auto" w:fill="FFFFFF"/>
        <w:jc w:val="both"/>
        <w:rPr>
          <w:color w:val="052635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6"/>
        <w:gridCol w:w="4785"/>
      </w:tblGrid>
      <w:tr w:rsidR="00E326A9" w:rsidRPr="005C1ED7" w14:paraId="782856EA" w14:textId="77777777" w:rsidTr="009F3906">
        <w:tc>
          <w:tcPr>
            <w:tcW w:w="4786" w:type="dxa"/>
          </w:tcPr>
          <w:p w14:paraId="5B1DEB33" w14:textId="77777777" w:rsidR="00E326A9" w:rsidRPr="005C1ED7" w:rsidRDefault="00E326A9" w:rsidP="009F3906">
            <w:pPr>
              <w:tabs>
                <w:tab w:val="left" w:pos="4678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785" w:type="dxa"/>
          </w:tcPr>
          <w:p w14:paraId="25D4DD5E" w14:textId="77777777" w:rsidR="00FB14F6" w:rsidRDefault="00CA5530" w:rsidP="009F3906">
            <w:pPr>
              <w:tabs>
                <w:tab w:val="left" w:pos="4678"/>
              </w:tabs>
              <w:jc w:val="center"/>
            </w:pPr>
            <w:r>
              <w:t xml:space="preserve">      </w:t>
            </w:r>
          </w:p>
          <w:p w14:paraId="723D30D1" w14:textId="77777777" w:rsidR="00FB14F6" w:rsidRDefault="00FB14F6" w:rsidP="009F3906">
            <w:pPr>
              <w:tabs>
                <w:tab w:val="left" w:pos="4678"/>
              </w:tabs>
              <w:jc w:val="center"/>
            </w:pPr>
          </w:p>
          <w:p w14:paraId="3086C1AE" w14:textId="77777777" w:rsidR="00E326A9" w:rsidRPr="005C1ED7" w:rsidRDefault="00CA5530" w:rsidP="009F3906">
            <w:pPr>
              <w:tabs>
                <w:tab w:val="left" w:pos="4678"/>
              </w:tabs>
              <w:jc w:val="center"/>
            </w:pPr>
            <w:r>
              <w:t xml:space="preserve">       </w:t>
            </w:r>
            <w:r w:rsidR="00E326A9">
              <w:t xml:space="preserve">                </w:t>
            </w:r>
            <w:r w:rsidR="00E326A9" w:rsidRPr="005C1ED7">
              <w:t xml:space="preserve">УТВЕРЖДЕНА </w:t>
            </w:r>
          </w:p>
          <w:p w14:paraId="3CC0FE83" w14:textId="77777777" w:rsidR="00E326A9" w:rsidRPr="005C1ED7" w:rsidRDefault="00E326A9" w:rsidP="00E326A9">
            <w:pPr>
              <w:tabs>
                <w:tab w:val="left" w:pos="4678"/>
              </w:tabs>
              <w:jc w:val="right"/>
            </w:pPr>
            <w:r>
              <w:t xml:space="preserve">постановлением </w:t>
            </w:r>
            <w:r w:rsidR="009C49F2">
              <w:t>Администрации м</w:t>
            </w:r>
            <w:r>
              <w:t>униципального образования «Кезский район»</w:t>
            </w:r>
          </w:p>
          <w:p w14:paraId="52F0BA4F" w14:textId="3D1808D0" w:rsidR="00E326A9" w:rsidRPr="005C1ED7" w:rsidRDefault="0007017C" w:rsidP="00C16522">
            <w:pPr>
              <w:tabs>
                <w:tab w:val="left" w:pos="4678"/>
              </w:tabs>
              <w:ind w:left="-249"/>
              <w:jc w:val="right"/>
              <w:rPr>
                <w:sz w:val="28"/>
                <w:szCs w:val="28"/>
              </w:rPr>
            </w:pPr>
            <w:r>
              <w:t>от «</w:t>
            </w:r>
            <w:r w:rsidR="00402D5A">
              <w:t>_____</w:t>
            </w:r>
            <w:r w:rsidR="00E326A9" w:rsidRPr="005C1ED7">
              <w:t xml:space="preserve">» </w:t>
            </w:r>
            <w:r w:rsidR="00402D5A">
              <w:t>_______</w:t>
            </w:r>
            <w:proofErr w:type="gramStart"/>
            <w:r w:rsidR="00402D5A">
              <w:t>_</w:t>
            </w:r>
            <w:r w:rsidR="00E326A9" w:rsidRPr="005C1ED7">
              <w:t xml:space="preserve">  202</w:t>
            </w:r>
            <w:r w:rsidR="00402D5A">
              <w:t>2</w:t>
            </w:r>
            <w:proofErr w:type="gramEnd"/>
            <w:r w:rsidR="00E326A9" w:rsidRPr="005C1ED7">
              <w:t xml:space="preserve"> года </w:t>
            </w:r>
            <w:r w:rsidR="00402D5A">
              <w:t xml:space="preserve"> </w:t>
            </w:r>
            <w:r w:rsidR="00E326A9">
              <w:rPr>
                <w:color w:val="333333"/>
              </w:rPr>
              <w:t>N</w:t>
            </w:r>
            <w:r w:rsidR="00402D5A">
              <w:rPr>
                <w:color w:val="333333"/>
              </w:rPr>
              <w:t>_____</w:t>
            </w:r>
            <w:r>
              <w:t xml:space="preserve"> </w:t>
            </w:r>
            <w:r w:rsidR="00E326A9" w:rsidRPr="005C1ED7">
              <w:rPr>
                <w:sz w:val="28"/>
                <w:szCs w:val="28"/>
              </w:rPr>
              <w:t xml:space="preserve"> </w:t>
            </w:r>
          </w:p>
        </w:tc>
      </w:tr>
    </w:tbl>
    <w:p w14:paraId="3E9B56A1" w14:textId="77777777" w:rsidR="00E326A9" w:rsidRPr="005C1ED7" w:rsidRDefault="00E326A9" w:rsidP="00E326A9">
      <w:pPr>
        <w:shd w:val="clear" w:color="auto" w:fill="FFFFFF"/>
        <w:tabs>
          <w:tab w:val="left" w:pos="4678"/>
        </w:tabs>
        <w:jc w:val="center"/>
        <w:rPr>
          <w:b/>
          <w:sz w:val="28"/>
          <w:szCs w:val="28"/>
        </w:rPr>
      </w:pPr>
    </w:p>
    <w:p w14:paraId="68572FA2" w14:textId="77777777" w:rsidR="00E326A9" w:rsidRDefault="00E326A9" w:rsidP="00E326A9">
      <w:pPr>
        <w:shd w:val="clear" w:color="auto" w:fill="FFFFFF"/>
        <w:jc w:val="center"/>
        <w:rPr>
          <w:b/>
          <w:sz w:val="28"/>
          <w:szCs w:val="28"/>
        </w:rPr>
      </w:pPr>
    </w:p>
    <w:p w14:paraId="73CB4F30" w14:textId="77777777" w:rsidR="00E326A9" w:rsidRPr="004A60D5" w:rsidRDefault="00E326A9" w:rsidP="00E326A9">
      <w:pPr>
        <w:shd w:val="clear" w:color="auto" w:fill="FFFFFF"/>
        <w:jc w:val="center"/>
        <w:rPr>
          <w:b/>
          <w:sz w:val="26"/>
          <w:szCs w:val="26"/>
        </w:rPr>
      </w:pPr>
      <w:r w:rsidRPr="004A60D5">
        <w:rPr>
          <w:b/>
          <w:sz w:val="26"/>
          <w:szCs w:val="26"/>
        </w:rPr>
        <w:t xml:space="preserve">Программа </w:t>
      </w:r>
    </w:p>
    <w:p w14:paraId="59A9CF82" w14:textId="77777777" w:rsidR="00FB14F6" w:rsidRPr="00FB14F6" w:rsidRDefault="00E326A9" w:rsidP="00FB14F6">
      <w:pPr>
        <w:pStyle w:val="a6"/>
        <w:jc w:val="center"/>
        <w:rPr>
          <w:b/>
          <w:sz w:val="26"/>
          <w:szCs w:val="26"/>
        </w:rPr>
      </w:pPr>
      <w:r w:rsidRPr="00FB14F6">
        <w:rPr>
          <w:b/>
          <w:color w:val="000000"/>
          <w:sz w:val="26"/>
          <w:szCs w:val="26"/>
        </w:rPr>
        <w:t xml:space="preserve">профилактики рисков причинения вреда (ущерба) охраняемым законом ценностям </w:t>
      </w:r>
      <w:r w:rsidR="00FB14F6" w:rsidRPr="00FB14F6">
        <w:rPr>
          <w:b/>
          <w:color w:val="000000"/>
          <w:sz w:val="26"/>
          <w:szCs w:val="26"/>
        </w:rPr>
        <w:t xml:space="preserve">в сфере </w:t>
      </w:r>
      <w:r w:rsidR="00FB14F6" w:rsidRPr="00FB14F6">
        <w:rPr>
          <w:b/>
          <w:sz w:val="26"/>
          <w:szCs w:val="26"/>
        </w:rPr>
        <w:t>муниципального контроля на автомобильном транспорте и в дорожном хозяйстве на территории</w:t>
      </w:r>
      <w:r w:rsidR="00FB14F6" w:rsidRPr="00FB14F6">
        <w:rPr>
          <w:b/>
          <w:color w:val="000000"/>
          <w:sz w:val="26"/>
          <w:szCs w:val="26"/>
        </w:rPr>
        <w:t xml:space="preserve">  </w:t>
      </w:r>
      <w:r w:rsidR="00FB14F6" w:rsidRPr="00FB14F6">
        <w:rPr>
          <w:b/>
          <w:sz w:val="26"/>
          <w:szCs w:val="26"/>
        </w:rPr>
        <w:t>муниципального образования «Муниципальный округ Кезский  район Удмуртской Республики»</w:t>
      </w:r>
    </w:p>
    <w:p w14:paraId="628A9DCB" w14:textId="3A727F0A" w:rsidR="00E326A9" w:rsidRDefault="00E326A9" w:rsidP="00E326A9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4A60D5">
        <w:rPr>
          <w:b/>
          <w:sz w:val="26"/>
          <w:szCs w:val="26"/>
        </w:rPr>
        <w:t>на 202</w:t>
      </w:r>
      <w:r w:rsidR="00402D5A">
        <w:rPr>
          <w:b/>
          <w:sz w:val="26"/>
          <w:szCs w:val="26"/>
        </w:rPr>
        <w:t>3</w:t>
      </w:r>
      <w:r w:rsidRPr="004A60D5">
        <w:rPr>
          <w:b/>
          <w:sz w:val="26"/>
          <w:szCs w:val="26"/>
        </w:rPr>
        <w:t xml:space="preserve"> год</w:t>
      </w:r>
      <w:r>
        <w:rPr>
          <w:b/>
          <w:sz w:val="28"/>
          <w:szCs w:val="28"/>
        </w:rPr>
        <w:t xml:space="preserve"> </w:t>
      </w:r>
    </w:p>
    <w:p w14:paraId="7AD46057" w14:textId="77777777" w:rsidR="00E326A9" w:rsidRDefault="00E326A9" w:rsidP="00E326A9">
      <w:pPr>
        <w:widowControl w:val="0"/>
        <w:autoSpaceDE w:val="0"/>
        <w:autoSpaceDN w:val="0"/>
        <w:jc w:val="center"/>
        <w:rPr>
          <w:rFonts w:cs="Calibri"/>
          <w:b/>
          <w:szCs w:val="20"/>
        </w:rPr>
      </w:pPr>
    </w:p>
    <w:p w14:paraId="4080E384" w14:textId="77777777" w:rsidR="00E326A9" w:rsidRPr="004A4B4E" w:rsidRDefault="00E326A9" w:rsidP="00E326A9">
      <w:pPr>
        <w:spacing w:before="375"/>
        <w:ind w:left="6372"/>
        <w:contextualSpacing/>
        <w:textAlignment w:val="baseline"/>
        <w:outlineLvl w:val="2"/>
        <w:rPr>
          <w:spacing w:val="2"/>
        </w:rPr>
      </w:pPr>
      <w:r w:rsidRPr="004A4B4E">
        <w:rPr>
          <w:spacing w:val="2"/>
        </w:rPr>
        <w:t xml:space="preserve">                          </w:t>
      </w:r>
    </w:p>
    <w:p w14:paraId="2BA506D0" w14:textId="3E08B60F" w:rsidR="002614DD" w:rsidRDefault="002614DD" w:rsidP="002614DD">
      <w:pPr>
        <w:ind w:firstLine="567"/>
        <w:jc w:val="both"/>
        <w:outlineLvl w:val="0"/>
      </w:pPr>
      <w:r w:rsidRPr="00455C19">
        <w:t>Настоящая Программа профилактики рисков причинения вреда (ущерба) охраняемым законом ценностям на 202</w:t>
      </w:r>
      <w:r w:rsidR="00402D5A">
        <w:t>3</w:t>
      </w:r>
      <w:r w:rsidRPr="00455C19">
        <w:t xml:space="preserve"> год </w:t>
      </w:r>
      <w:r w:rsidRPr="00F648EB">
        <w:t xml:space="preserve">в сфере муниципального контроля </w:t>
      </w:r>
      <w:r w:rsidRPr="00C34B56">
        <w:rPr>
          <w:spacing w:val="2"/>
        </w:rPr>
        <w:t>на автомобильном транспорте и в дорожном хозяйстве на территории муниципального образования</w:t>
      </w:r>
      <w:r>
        <w:rPr>
          <w:spacing w:val="2"/>
        </w:rPr>
        <w:t xml:space="preserve"> «Муниципальный округ Кезский</w:t>
      </w:r>
      <w:r w:rsidRPr="00C34B56">
        <w:rPr>
          <w:spacing w:val="2"/>
        </w:rPr>
        <w:t xml:space="preserve"> район Удмуртской Республики»</w:t>
      </w:r>
      <w:r>
        <w:rPr>
          <w:spacing w:val="2"/>
        </w:rPr>
        <w:t xml:space="preserve"> </w:t>
      </w:r>
      <w:r w:rsidRPr="00F648EB">
        <w:t>(далее – Программа</w:t>
      </w:r>
      <w:r>
        <w:t>) разработана в целях стимулирования добросовестного соблюдения обязательных требований организациями  и гражданами, 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14:paraId="75031474" w14:textId="77777777" w:rsidR="002614DD" w:rsidRDefault="002614DD" w:rsidP="002614DD">
      <w:pPr>
        <w:autoSpaceDE w:val="0"/>
        <w:autoSpaceDN w:val="0"/>
        <w:adjustRightInd w:val="0"/>
        <w:ind w:firstLine="540"/>
        <w:jc w:val="both"/>
      </w:pPr>
      <w:r>
        <w:t>Настоящая Программа разработана и подлежит исполнению администрацией муниципального образования «Муниципальный округ «Кезский район» Удмуртской Республики» (далее по тексту – администрация).</w:t>
      </w:r>
    </w:p>
    <w:p w14:paraId="12349D81" w14:textId="77777777" w:rsidR="002614DD" w:rsidRPr="00655089" w:rsidRDefault="002614DD" w:rsidP="002614DD">
      <w:pPr>
        <w:autoSpaceDE w:val="0"/>
        <w:autoSpaceDN w:val="0"/>
        <w:adjustRightInd w:val="0"/>
        <w:ind w:firstLine="567"/>
        <w:jc w:val="both"/>
        <w:rPr>
          <w:b/>
        </w:rPr>
      </w:pPr>
    </w:p>
    <w:p w14:paraId="078B1EFB" w14:textId="77777777" w:rsidR="002614DD" w:rsidRPr="005A1AFB" w:rsidRDefault="002614DD" w:rsidP="002614DD">
      <w:pPr>
        <w:jc w:val="center"/>
        <w:rPr>
          <w:b/>
        </w:rPr>
      </w:pPr>
      <w:r>
        <w:rPr>
          <w:b/>
        </w:rPr>
        <w:t xml:space="preserve">1. </w:t>
      </w:r>
      <w:r w:rsidRPr="005A1AFB">
        <w:rPr>
          <w:b/>
        </w:rPr>
        <w:t xml:space="preserve">Анализ текущего состояния осуществления муниципального  контроля, описание текущего развития профилактической деятельности контрольного органа, характеристика проблем, на решение которых направлена </w:t>
      </w:r>
      <w:r>
        <w:rPr>
          <w:b/>
        </w:rPr>
        <w:t>Программа</w:t>
      </w:r>
    </w:p>
    <w:p w14:paraId="7F3030BD" w14:textId="77777777" w:rsidR="002614DD" w:rsidRPr="00E9702E" w:rsidRDefault="002614DD" w:rsidP="002614DD">
      <w:pPr>
        <w:ind w:left="567"/>
        <w:jc w:val="center"/>
        <w:rPr>
          <w:sz w:val="28"/>
          <w:szCs w:val="28"/>
        </w:rPr>
      </w:pPr>
    </w:p>
    <w:p w14:paraId="76CAAD48" w14:textId="77777777" w:rsidR="002614DD" w:rsidRPr="00C34B56" w:rsidRDefault="002614DD" w:rsidP="002614DD">
      <w:pPr>
        <w:ind w:firstLine="567"/>
        <w:jc w:val="both"/>
        <w:rPr>
          <w:spacing w:val="2"/>
        </w:rPr>
      </w:pPr>
      <w:r>
        <w:t xml:space="preserve">1.1. Вид муниципального контроля: </w:t>
      </w:r>
      <w:r w:rsidRPr="00F648EB">
        <w:t>муниципальный  контроль</w:t>
      </w:r>
      <w:r>
        <w:t xml:space="preserve"> </w:t>
      </w:r>
      <w:r>
        <w:rPr>
          <w:spacing w:val="2"/>
        </w:rPr>
        <w:t xml:space="preserve">на автомобильном транспорте </w:t>
      </w:r>
      <w:r w:rsidRPr="00F648EB">
        <w:rPr>
          <w:spacing w:val="2"/>
        </w:rPr>
        <w:t xml:space="preserve">и в дорожном хозяйстве в </w:t>
      </w:r>
      <w:r w:rsidRPr="00F648EB">
        <w:t>границах населенных пунктов.</w:t>
      </w:r>
    </w:p>
    <w:p w14:paraId="58668F47" w14:textId="77777777" w:rsidR="002614DD" w:rsidRPr="00F648EB" w:rsidRDefault="002614DD" w:rsidP="002614D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1EDF">
        <w:rPr>
          <w:rFonts w:ascii="Times New Roman" w:hAnsi="Times New Roman" w:cs="Times New Roman"/>
          <w:sz w:val="24"/>
          <w:szCs w:val="24"/>
        </w:rPr>
        <w:t>1.2. Предметом муниципального контроля на территории муниципального образования является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48EB">
        <w:rPr>
          <w:rFonts w:ascii="Times New Roman" w:hAnsi="Times New Roman"/>
          <w:sz w:val="24"/>
          <w:szCs w:val="24"/>
        </w:rPr>
        <w:t>соблюдение гражданами и организациями (далее – контролируемые лица) обязательных требований:</w:t>
      </w:r>
    </w:p>
    <w:p w14:paraId="719374D3" w14:textId="77777777" w:rsidR="002614DD" w:rsidRPr="00F648EB" w:rsidRDefault="002614DD" w:rsidP="002614DD">
      <w:pPr>
        <w:ind w:left="-57" w:right="-1" w:firstLine="766"/>
        <w:jc w:val="both"/>
      </w:pPr>
      <w:r w:rsidRPr="00F648EB">
        <w:t>1) в области автомобильных дорог и дорожной деятельности, установленных в отношении автомобильных дорог:</w:t>
      </w:r>
    </w:p>
    <w:p w14:paraId="40F5C148" w14:textId="77777777" w:rsidR="002614DD" w:rsidRPr="00F648EB" w:rsidRDefault="002614DD" w:rsidP="002614DD">
      <w:pPr>
        <w:ind w:left="-57" w:right="-1" w:firstLine="766"/>
        <w:jc w:val="both"/>
      </w:pPr>
      <w:r>
        <w:t xml:space="preserve">а) </w:t>
      </w:r>
      <w:r w:rsidRPr="00F648EB">
        <w:t xml:space="preserve">к эксплуатации объектов дорожного сервиса, размещенных </w:t>
      </w:r>
      <w:r w:rsidRPr="00F648EB">
        <w:br/>
        <w:t>в полосах отвода и (или) придорожных полосах автомобильных дорог общего пользования;</w:t>
      </w:r>
    </w:p>
    <w:p w14:paraId="2F04C019" w14:textId="77777777" w:rsidR="002614DD" w:rsidRPr="00F648EB" w:rsidRDefault="002614DD" w:rsidP="002614DD">
      <w:pPr>
        <w:ind w:left="-57" w:right="-1" w:firstLine="766"/>
        <w:jc w:val="both"/>
      </w:pPr>
      <w:r w:rsidRPr="00F648EB">
        <w:t xml:space="preserve">б) к осуществлению работ по капитальному ремонту, ремонту </w:t>
      </w:r>
      <w:r w:rsidRPr="00F648EB">
        <w:br/>
        <w:t>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14:paraId="644A49DC" w14:textId="77777777" w:rsidR="002614DD" w:rsidRPr="00F648EB" w:rsidRDefault="002614DD" w:rsidP="002614DD">
      <w:pPr>
        <w:ind w:firstLine="708"/>
        <w:jc w:val="both"/>
      </w:pPr>
      <w:r w:rsidRPr="00F648EB">
        <w:t>2)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перевозок;</w:t>
      </w:r>
    </w:p>
    <w:p w14:paraId="11006167" w14:textId="34630FC0" w:rsidR="002614DD" w:rsidRPr="00F648EB" w:rsidRDefault="00D51D5E" w:rsidP="00D51D5E">
      <w:pPr>
        <w:pStyle w:val="HTM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</w:t>
      </w:r>
      <w:r w:rsidR="002614DD" w:rsidRPr="00F648EB">
        <w:rPr>
          <w:rFonts w:ascii="Times New Roman" w:hAnsi="Times New Roman"/>
          <w:sz w:val="24"/>
          <w:szCs w:val="24"/>
        </w:rPr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14:paraId="56A57625" w14:textId="1CE6AED2" w:rsidR="002614DD" w:rsidRPr="00D3336B" w:rsidRDefault="00D51D5E" w:rsidP="00D51D5E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2614DD" w:rsidRPr="00D3336B">
        <w:rPr>
          <w:rFonts w:ascii="Times New Roman" w:hAnsi="Times New Roman" w:cs="Times New Roman"/>
          <w:sz w:val="24"/>
          <w:szCs w:val="24"/>
        </w:rPr>
        <w:t>Администрацией</w:t>
      </w:r>
      <w:r w:rsidR="002614DD">
        <w:rPr>
          <w:rFonts w:ascii="Times New Roman" w:hAnsi="Times New Roman" w:cs="Times New Roman"/>
          <w:sz w:val="24"/>
          <w:szCs w:val="24"/>
        </w:rPr>
        <w:t xml:space="preserve"> </w:t>
      </w:r>
      <w:r w:rsidR="002614DD" w:rsidRPr="00D3336B">
        <w:rPr>
          <w:rFonts w:ascii="Times New Roman" w:hAnsi="Times New Roman" w:cs="Times New Roman"/>
          <w:sz w:val="24"/>
          <w:szCs w:val="24"/>
        </w:rPr>
        <w:t>за 9 месяцев 202</w:t>
      </w:r>
      <w:r>
        <w:rPr>
          <w:rFonts w:ascii="Times New Roman" w:hAnsi="Times New Roman" w:cs="Times New Roman"/>
          <w:sz w:val="24"/>
          <w:szCs w:val="24"/>
        </w:rPr>
        <w:t>2</w:t>
      </w:r>
      <w:r w:rsidR="002614DD" w:rsidRPr="00D3336B">
        <w:rPr>
          <w:rFonts w:ascii="Times New Roman" w:hAnsi="Times New Roman" w:cs="Times New Roman"/>
          <w:sz w:val="24"/>
          <w:szCs w:val="24"/>
        </w:rPr>
        <w:t xml:space="preserve"> года проведено 0 проверок соблюдения действующего законодательства Российской Федерации в указанной сфере.</w:t>
      </w:r>
    </w:p>
    <w:p w14:paraId="24B25F75" w14:textId="5DA1C60B" w:rsidR="002614DD" w:rsidRDefault="002614DD" w:rsidP="002614DD">
      <w:pPr>
        <w:ind w:firstLine="567"/>
        <w:jc w:val="both"/>
      </w:pPr>
      <w:r>
        <w:t xml:space="preserve">В рамках профилактики </w:t>
      </w:r>
      <w:r w:rsidRPr="008D218B">
        <w:rPr>
          <w:rFonts w:eastAsia="Calibri"/>
          <w:lang w:eastAsia="en-US"/>
        </w:rPr>
        <w:t>рисков причинения вреда (ущерба) охраняемым законом ценностям</w:t>
      </w:r>
      <w:r>
        <w:rPr>
          <w:rFonts w:eastAsia="Calibri"/>
          <w:lang w:eastAsia="en-US"/>
        </w:rPr>
        <w:t xml:space="preserve"> </w:t>
      </w:r>
      <w:r>
        <w:t>администрацией в 202</w:t>
      </w:r>
      <w:r w:rsidR="00D51D5E">
        <w:t>2</w:t>
      </w:r>
      <w:r>
        <w:t xml:space="preserve"> году осуществляются следующие мероприятия:</w:t>
      </w:r>
    </w:p>
    <w:p w14:paraId="6A04C233" w14:textId="77777777" w:rsidR="002614DD" w:rsidRDefault="002614DD" w:rsidP="002614DD">
      <w:pPr>
        <w:numPr>
          <w:ilvl w:val="0"/>
          <w:numId w:val="12"/>
        </w:numPr>
        <w:tabs>
          <w:tab w:val="left" w:pos="851"/>
        </w:tabs>
        <w:ind w:left="0" w:firstLine="567"/>
        <w:jc w:val="both"/>
      </w:pPr>
      <w:r>
        <w:t>р</w:t>
      </w:r>
      <w:r w:rsidRPr="0069106B">
        <w:t>азмещение на официальном сайте администрации  в сети «Интернет»</w:t>
      </w:r>
      <w:r>
        <w:t xml:space="preserve"> </w:t>
      </w:r>
      <w:r w:rsidRPr="0069106B">
        <w:t>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</w:t>
      </w:r>
      <w:r>
        <w:t>;</w:t>
      </w:r>
    </w:p>
    <w:p w14:paraId="539B0F4B" w14:textId="77777777" w:rsidR="002614DD" w:rsidRDefault="002614DD" w:rsidP="002614DD">
      <w:pPr>
        <w:numPr>
          <w:ilvl w:val="0"/>
          <w:numId w:val="12"/>
        </w:numPr>
        <w:tabs>
          <w:tab w:val="left" w:pos="851"/>
        </w:tabs>
        <w:ind w:left="0" w:firstLine="567"/>
        <w:jc w:val="both"/>
      </w:pPr>
      <w:r>
        <w:t>о</w:t>
      </w:r>
      <w:r w:rsidRPr="00D9685B">
        <w:t>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разъяснительной работы в средствах массовой информации</w:t>
      </w:r>
      <w:r>
        <w:t>;</w:t>
      </w:r>
    </w:p>
    <w:p w14:paraId="7EA6983E" w14:textId="77777777" w:rsidR="002614DD" w:rsidRPr="00D9685B" w:rsidRDefault="002614DD" w:rsidP="002614DD">
      <w:pPr>
        <w:numPr>
          <w:ilvl w:val="0"/>
          <w:numId w:val="12"/>
        </w:numPr>
        <w:tabs>
          <w:tab w:val="left" w:pos="851"/>
        </w:tabs>
        <w:ind w:left="0" w:firstLine="567"/>
        <w:jc w:val="both"/>
      </w:pPr>
      <w:r>
        <w:t>о</w:t>
      </w:r>
      <w:r w:rsidRPr="00D9685B">
        <w:t>беспечение регулярного обобщения практики осуществления муниципального  контроля и размещение на официальном интернет-сайте администрации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14:paraId="365A195D" w14:textId="77777777" w:rsidR="00D51D5E" w:rsidRPr="0069106B" w:rsidRDefault="00D51D5E" w:rsidP="00D51D5E">
      <w:pPr>
        <w:numPr>
          <w:ilvl w:val="0"/>
          <w:numId w:val="12"/>
        </w:numPr>
        <w:tabs>
          <w:tab w:val="left" w:pos="851"/>
        </w:tabs>
        <w:ind w:left="0" w:firstLine="567"/>
        <w:jc w:val="both"/>
      </w:pPr>
      <w:r>
        <w:t>в</w:t>
      </w:r>
      <w:r w:rsidRPr="00D9685B">
        <w:t>ыдача предостережений о недопустимости нарушения обязательных требований в соответствии с</w:t>
      </w:r>
      <w:r>
        <w:t>о</w:t>
      </w:r>
      <w:r w:rsidRPr="00D9685B">
        <w:t xml:space="preserve"> ст</w:t>
      </w:r>
      <w:r>
        <w:t>. 49</w:t>
      </w:r>
      <w:r w:rsidRPr="00D9685B">
        <w:t xml:space="preserve"> Федерального закона от </w:t>
      </w:r>
      <w:r>
        <w:t>31</w:t>
      </w:r>
      <w:r w:rsidRPr="00D9685B">
        <w:t xml:space="preserve"> </w:t>
      </w:r>
      <w:r>
        <w:t>июля</w:t>
      </w:r>
      <w:r w:rsidRPr="00D9685B">
        <w:t xml:space="preserve"> 20</w:t>
      </w:r>
      <w:r>
        <w:t>20</w:t>
      </w:r>
      <w:r w:rsidRPr="00D9685B">
        <w:t xml:space="preserve"> года </w:t>
      </w:r>
      <w:r w:rsidRPr="00B2788A">
        <w:t>N</w:t>
      </w:r>
      <w:r w:rsidRPr="00D9685B">
        <w:t xml:space="preserve"> 2</w:t>
      </w:r>
      <w:r>
        <w:t>48</w:t>
      </w:r>
      <w:r w:rsidRPr="00D9685B">
        <w:t xml:space="preserve">-ФЗ «О </w:t>
      </w:r>
      <w:r>
        <w:t>государственном контроле (надзоре) и муниципальном контроле в Российской Федерации».</w:t>
      </w:r>
    </w:p>
    <w:p w14:paraId="398BE6A4" w14:textId="79148343" w:rsidR="00D51D5E" w:rsidRDefault="00D51D5E" w:rsidP="00D51D5E">
      <w:pPr>
        <w:tabs>
          <w:tab w:val="left" w:pos="851"/>
        </w:tabs>
        <w:ind w:firstLine="567"/>
        <w:jc w:val="both"/>
      </w:pPr>
      <w:r>
        <w:t xml:space="preserve">За 9 </w:t>
      </w:r>
      <w:proofErr w:type="gramStart"/>
      <w:r>
        <w:t>месяцев  2022</w:t>
      </w:r>
      <w:proofErr w:type="gramEnd"/>
      <w:r>
        <w:t xml:space="preserve"> года Администрацией выдано 0 предостережений </w:t>
      </w:r>
      <w:r w:rsidRPr="00E355D3">
        <w:t>о недопустимости нарушения обязательных требований</w:t>
      </w:r>
      <w:r>
        <w:t>.</w:t>
      </w:r>
    </w:p>
    <w:p w14:paraId="32CB3439" w14:textId="77777777" w:rsidR="002614DD" w:rsidRDefault="002614DD" w:rsidP="002614DD">
      <w:pPr>
        <w:ind w:firstLine="567"/>
        <w:jc w:val="both"/>
      </w:pPr>
    </w:p>
    <w:p w14:paraId="389F4F4A" w14:textId="77777777" w:rsidR="002614DD" w:rsidRPr="00F47CC2" w:rsidRDefault="002614DD" w:rsidP="002614DD">
      <w:pPr>
        <w:jc w:val="center"/>
        <w:rPr>
          <w:b/>
        </w:rPr>
      </w:pPr>
      <w:r w:rsidRPr="00F47CC2">
        <w:rPr>
          <w:b/>
          <w:color w:val="000000"/>
          <w:shd w:val="clear" w:color="auto" w:fill="FFFFFF"/>
        </w:rPr>
        <w:t>2. Цели и задачи реализации Программы</w:t>
      </w:r>
    </w:p>
    <w:p w14:paraId="52B1A8E4" w14:textId="77777777" w:rsidR="002614DD" w:rsidRDefault="002614DD" w:rsidP="002614DD">
      <w:pPr>
        <w:ind w:firstLine="567"/>
        <w:jc w:val="both"/>
      </w:pPr>
    </w:p>
    <w:p w14:paraId="04A918F6" w14:textId="77777777" w:rsidR="002614DD" w:rsidRPr="007165B7" w:rsidRDefault="002614DD" w:rsidP="002614DD">
      <w:pPr>
        <w:ind w:firstLine="567"/>
        <w:jc w:val="both"/>
      </w:pPr>
      <w:r>
        <w:t xml:space="preserve">2.1. </w:t>
      </w:r>
      <w:r w:rsidRPr="007165B7">
        <w:t>Целями профилактической работы являются:</w:t>
      </w:r>
    </w:p>
    <w:p w14:paraId="662F3895" w14:textId="77777777" w:rsidR="002614DD" w:rsidRPr="00F47CC2" w:rsidRDefault="002614DD" w:rsidP="002614DD">
      <w:pPr>
        <w:ind w:firstLine="567"/>
        <w:jc w:val="both"/>
      </w:pPr>
      <w:r>
        <w:t>1) с</w:t>
      </w:r>
      <w:r w:rsidRPr="00F47CC2">
        <w:t xml:space="preserve">тимулирование добросовестного соблюдения обязательных требований всеми контролируемыми лицами; </w:t>
      </w:r>
    </w:p>
    <w:p w14:paraId="3C9A9434" w14:textId="77777777" w:rsidR="002614DD" w:rsidRPr="00F47CC2" w:rsidRDefault="002614DD" w:rsidP="002614DD">
      <w:pPr>
        <w:ind w:firstLine="567"/>
        <w:jc w:val="both"/>
      </w:pPr>
      <w:r>
        <w:t>2) у</w:t>
      </w:r>
      <w:r w:rsidRPr="00F47CC2">
        <w:t xml:space="preserve">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14:paraId="11347432" w14:textId="77777777" w:rsidR="002614DD" w:rsidRPr="00F47CC2" w:rsidRDefault="002614DD" w:rsidP="002614DD">
      <w:pPr>
        <w:ind w:firstLine="567"/>
        <w:jc w:val="both"/>
      </w:pPr>
      <w:r>
        <w:t>3) с</w:t>
      </w:r>
      <w:r w:rsidRPr="00F47CC2">
        <w:t>оздание условий для доведения обязательных требований до контролируемых лиц, повышение информирова</w:t>
      </w:r>
      <w:r>
        <w:t>нности о способах их соблюдения;</w:t>
      </w:r>
    </w:p>
    <w:p w14:paraId="245A6BD2" w14:textId="77777777" w:rsidR="002614DD" w:rsidRPr="007165B7" w:rsidRDefault="002614DD" w:rsidP="002614DD">
      <w:pPr>
        <w:ind w:firstLine="567"/>
        <w:jc w:val="both"/>
      </w:pPr>
      <w:r>
        <w:t>4) п</w:t>
      </w:r>
      <w:r w:rsidRPr="007165B7">
        <w:t xml:space="preserve">редупреждение </w:t>
      </w:r>
      <w:r>
        <w:t>нарушений</w:t>
      </w:r>
      <w:r w:rsidR="0025463B">
        <w:t xml:space="preserve"> контролируемых лиц</w:t>
      </w:r>
      <w:r w:rsidRPr="007165B7">
        <w:t xml:space="preserve">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14:paraId="3BE71FF8" w14:textId="77777777" w:rsidR="002614DD" w:rsidRPr="007165B7" w:rsidRDefault="002614DD" w:rsidP="002614DD">
      <w:pPr>
        <w:ind w:firstLine="567"/>
        <w:jc w:val="both"/>
      </w:pPr>
      <w:r>
        <w:t xml:space="preserve">5) </w:t>
      </w:r>
      <w:r w:rsidRPr="007165B7">
        <w:t xml:space="preserve">снижение административной нагрузки на </w:t>
      </w:r>
      <w:r>
        <w:t>контролируемых лиц</w:t>
      </w:r>
      <w:r w:rsidRPr="007165B7">
        <w:t>;</w:t>
      </w:r>
    </w:p>
    <w:p w14:paraId="2CC24E47" w14:textId="77777777" w:rsidR="002614DD" w:rsidRPr="007165B7" w:rsidRDefault="002614DD" w:rsidP="002614DD">
      <w:pPr>
        <w:ind w:firstLine="567"/>
        <w:jc w:val="both"/>
      </w:pPr>
      <w:r>
        <w:t xml:space="preserve">6) </w:t>
      </w:r>
      <w:r w:rsidRPr="007165B7">
        <w:t xml:space="preserve">снижение </w:t>
      </w:r>
      <w:r>
        <w:t xml:space="preserve">размера </w:t>
      </w:r>
      <w:r w:rsidRPr="007165B7">
        <w:t>ущерба, причиняемого охраняемым законом ценностям.</w:t>
      </w:r>
    </w:p>
    <w:p w14:paraId="3541C3D3" w14:textId="77777777" w:rsidR="002614DD" w:rsidRPr="007165B7" w:rsidRDefault="002614DD" w:rsidP="002614DD">
      <w:pPr>
        <w:ind w:firstLine="567"/>
        <w:jc w:val="both"/>
      </w:pPr>
      <w:r>
        <w:t xml:space="preserve">2.2. </w:t>
      </w:r>
      <w:r w:rsidRPr="007165B7">
        <w:t>Задачами профилактической работы являются:</w:t>
      </w:r>
    </w:p>
    <w:p w14:paraId="37023AD0" w14:textId="77777777" w:rsidR="002614DD" w:rsidRPr="007165B7" w:rsidRDefault="002614DD" w:rsidP="002614DD">
      <w:pPr>
        <w:ind w:firstLine="567"/>
        <w:jc w:val="both"/>
      </w:pPr>
      <w:r>
        <w:t xml:space="preserve">1) </w:t>
      </w:r>
      <w:r w:rsidRPr="007165B7">
        <w:t>укрепление системы профилактики нарушений обязательных требований;</w:t>
      </w:r>
    </w:p>
    <w:p w14:paraId="6B970A23" w14:textId="77777777" w:rsidR="002614DD" w:rsidRPr="007165B7" w:rsidRDefault="002614DD" w:rsidP="002614DD">
      <w:pPr>
        <w:ind w:firstLine="567"/>
        <w:jc w:val="both"/>
      </w:pPr>
      <w:r>
        <w:t xml:space="preserve">2) </w:t>
      </w:r>
      <w:r w:rsidRPr="007165B7">
        <w:t>выявление причин, факторов и условий, способствующих нарушениям обязательных требований, разработка мероприятий, направленных на устранение</w:t>
      </w:r>
      <w:r>
        <w:t xml:space="preserve"> нарушений</w:t>
      </w:r>
      <w:r w:rsidRPr="007165B7">
        <w:t xml:space="preserve"> обязательных требований;</w:t>
      </w:r>
    </w:p>
    <w:p w14:paraId="1C6CD2FC" w14:textId="77777777" w:rsidR="002614DD" w:rsidRDefault="002614DD" w:rsidP="002614DD">
      <w:pPr>
        <w:ind w:firstLine="567"/>
        <w:jc w:val="both"/>
      </w:pPr>
      <w:r>
        <w:t xml:space="preserve">3) </w:t>
      </w:r>
      <w:r w:rsidRPr="007165B7">
        <w:t xml:space="preserve">повышение правосознания и правовой культуры </w:t>
      </w:r>
      <w:r>
        <w:t>организаций</w:t>
      </w:r>
      <w:r w:rsidRPr="007165B7">
        <w:t xml:space="preserve"> и граждан</w:t>
      </w:r>
      <w:r>
        <w:t xml:space="preserve"> в сфере</w:t>
      </w:r>
      <w:r w:rsidR="0025463B">
        <w:t xml:space="preserve"> </w:t>
      </w:r>
      <w:r>
        <w:t>рассматриваемых правоотношений</w:t>
      </w:r>
      <w:r w:rsidRPr="007165B7">
        <w:t>.</w:t>
      </w:r>
    </w:p>
    <w:p w14:paraId="1E7A55E9" w14:textId="77777777" w:rsidR="0020158A" w:rsidRDefault="0020158A" w:rsidP="00242A28">
      <w:pPr>
        <w:ind w:firstLine="567"/>
        <w:jc w:val="center"/>
        <w:rPr>
          <w:b/>
          <w:color w:val="000000"/>
          <w:shd w:val="clear" w:color="auto" w:fill="FFFFFF"/>
        </w:rPr>
      </w:pPr>
    </w:p>
    <w:p w14:paraId="39FDF323" w14:textId="77777777" w:rsidR="0020158A" w:rsidRDefault="0020158A" w:rsidP="00242A28">
      <w:pPr>
        <w:ind w:firstLine="567"/>
        <w:jc w:val="center"/>
        <w:rPr>
          <w:b/>
          <w:color w:val="000000"/>
          <w:shd w:val="clear" w:color="auto" w:fill="FFFFFF"/>
        </w:rPr>
      </w:pPr>
    </w:p>
    <w:p w14:paraId="70B0EC08" w14:textId="77777777" w:rsidR="0020158A" w:rsidRDefault="0020158A" w:rsidP="00242A28">
      <w:pPr>
        <w:ind w:firstLine="567"/>
        <w:jc w:val="center"/>
        <w:rPr>
          <w:b/>
          <w:color w:val="000000"/>
          <w:shd w:val="clear" w:color="auto" w:fill="FFFFFF"/>
        </w:rPr>
      </w:pPr>
    </w:p>
    <w:p w14:paraId="36AB1A11" w14:textId="5E655669" w:rsidR="00242A28" w:rsidRDefault="00242A28" w:rsidP="00242A28">
      <w:pPr>
        <w:ind w:firstLine="567"/>
        <w:jc w:val="center"/>
        <w:rPr>
          <w:b/>
          <w:color w:val="000000"/>
          <w:shd w:val="clear" w:color="auto" w:fill="FFFFFF"/>
        </w:rPr>
      </w:pPr>
      <w:r w:rsidRPr="00326A08">
        <w:rPr>
          <w:b/>
          <w:color w:val="000000"/>
          <w:shd w:val="clear" w:color="auto" w:fill="FFFFFF"/>
        </w:rPr>
        <w:lastRenderedPageBreak/>
        <w:t>3. Перечень профилактических мероприятий, сроки (периодичность) их проведения</w:t>
      </w:r>
    </w:p>
    <w:p w14:paraId="5D13D65D" w14:textId="77777777" w:rsidR="00242A28" w:rsidRPr="00326A08" w:rsidRDefault="00242A28" w:rsidP="00242A28">
      <w:pPr>
        <w:ind w:firstLine="567"/>
        <w:jc w:val="center"/>
        <w:rPr>
          <w:b/>
        </w:rPr>
      </w:pPr>
    </w:p>
    <w:tbl>
      <w:tblPr>
        <w:tblW w:w="99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"/>
        <w:gridCol w:w="4523"/>
        <w:gridCol w:w="2268"/>
        <w:gridCol w:w="2531"/>
      </w:tblGrid>
      <w:tr w:rsidR="00242A28" w:rsidRPr="00326A08" w14:paraId="4EE1456D" w14:textId="77777777" w:rsidTr="00E663FC">
        <w:trPr>
          <w:trHeight w:hRule="exact" w:val="744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13A5F8" w14:textId="77777777" w:rsidR="00242A28" w:rsidRDefault="00242A28" w:rsidP="00E663FC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№  п</w:t>
            </w:r>
            <w:proofErr w:type="gramEnd"/>
            <w:r>
              <w:rPr>
                <w:b/>
              </w:rPr>
              <w:t>/п</w:t>
            </w:r>
          </w:p>
          <w:p w14:paraId="55D3026B" w14:textId="77777777" w:rsidR="00242A28" w:rsidRPr="00326A08" w:rsidRDefault="00242A28" w:rsidP="00E663FC">
            <w:pPr>
              <w:jc w:val="center"/>
              <w:rPr>
                <w:b/>
              </w:rPr>
            </w:pP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10AF38" w14:textId="77777777" w:rsidR="00242A28" w:rsidRPr="00326A08" w:rsidRDefault="00242A28" w:rsidP="00E663FC">
            <w:pPr>
              <w:ind w:firstLine="567"/>
              <w:jc w:val="center"/>
              <w:rPr>
                <w:b/>
              </w:rPr>
            </w:pPr>
            <w:r w:rsidRPr="00326A08">
              <w:rPr>
                <w:b/>
              </w:rPr>
              <w:t>Наименование</w:t>
            </w:r>
          </w:p>
          <w:p w14:paraId="6A1EC3D8" w14:textId="77777777" w:rsidR="00242A28" w:rsidRPr="00326A08" w:rsidRDefault="00242A28" w:rsidP="00E663FC">
            <w:pPr>
              <w:ind w:firstLine="567"/>
              <w:jc w:val="center"/>
              <w:rPr>
                <w:b/>
              </w:rPr>
            </w:pPr>
            <w:r w:rsidRPr="00326A08">
              <w:rPr>
                <w:b/>
              </w:rPr>
              <w:t>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4C20C4" w14:textId="77777777" w:rsidR="00242A28" w:rsidRPr="00326A08" w:rsidRDefault="00242A28" w:rsidP="00E663FC">
            <w:pPr>
              <w:jc w:val="center"/>
              <w:rPr>
                <w:b/>
              </w:rPr>
            </w:pPr>
            <w:r w:rsidRPr="00326A08">
              <w:rPr>
                <w:b/>
              </w:rPr>
              <w:t>Срок реализации мероприятия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91DD3D" w14:textId="77777777" w:rsidR="00242A28" w:rsidRPr="00326A08" w:rsidRDefault="00242A28" w:rsidP="00E663FC">
            <w:pPr>
              <w:jc w:val="center"/>
              <w:rPr>
                <w:b/>
              </w:rPr>
            </w:pPr>
            <w:r w:rsidRPr="00326A08">
              <w:rPr>
                <w:b/>
              </w:rPr>
              <w:t>Ответственное должностное лицо</w:t>
            </w:r>
          </w:p>
        </w:tc>
      </w:tr>
      <w:tr w:rsidR="00242A28" w:rsidRPr="00EF5914" w14:paraId="3B47FB90" w14:textId="77777777" w:rsidTr="00E663FC">
        <w:trPr>
          <w:trHeight w:hRule="exact" w:val="1689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313F64" w14:textId="77777777" w:rsidR="00242A28" w:rsidRPr="00EF5914" w:rsidRDefault="00242A28" w:rsidP="00E663FC">
            <w:pPr>
              <w:jc w:val="center"/>
              <w:rPr>
                <w:sz w:val="20"/>
                <w:szCs w:val="20"/>
              </w:rPr>
            </w:pPr>
            <w:r w:rsidRPr="00EF5914">
              <w:rPr>
                <w:sz w:val="20"/>
                <w:szCs w:val="20"/>
              </w:rPr>
              <w:t>1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599C2D" w14:textId="77777777" w:rsidR="00242A28" w:rsidRPr="00EF5914" w:rsidRDefault="00242A28" w:rsidP="00E663FC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  <w:b/>
              </w:rPr>
            </w:pPr>
            <w:r w:rsidRPr="00EF5914">
              <w:rPr>
                <w:rFonts w:ascii="Times New Roman" w:hAnsi="Times New Roman" w:cs="Times New Roman"/>
                <w:b/>
              </w:rPr>
              <w:t>Информирование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  <w:p w14:paraId="1FC90A58" w14:textId="77777777" w:rsidR="00242A28" w:rsidRPr="00EF5914" w:rsidRDefault="00242A28" w:rsidP="00E663FC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</w:rPr>
            </w:pPr>
            <w:r w:rsidRPr="00EF5914">
              <w:rPr>
                <w:rFonts w:ascii="Times New Roman" w:hAnsi="Times New Roman" w:cs="Times New Roman"/>
              </w:rPr>
              <w:t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и в печатном издании муниципального образования</w:t>
            </w:r>
          </w:p>
          <w:p w14:paraId="7E9E9AF2" w14:textId="77777777" w:rsidR="00242A28" w:rsidRPr="00EF5914" w:rsidRDefault="00242A28" w:rsidP="00E6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25AB32F9" w14:textId="77777777" w:rsidR="00242A28" w:rsidRPr="00EF5914" w:rsidRDefault="00242A28" w:rsidP="00E663FC">
            <w:pPr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CF3414" w14:textId="77777777" w:rsidR="00242A28" w:rsidRPr="00EF5914" w:rsidRDefault="00242A28" w:rsidP="00E663FC">
            <w:pPr>
              <w:jc w:val="center"/>
              <w:rPr>
                <w:sz w:val="20"/>
                <w:szCs w:val="20"/>
              </w:rPr>
            </w:pPr>
            <w:r w:rsidRPr="00EF5914">
              <w:rPr>
                <w:sz w:val="20"/>
                <w:szCs w:val="20"/>
              </w:rPr>
              <w:t>Постоянно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F0DB0E5" w14:textId="77777777" w:rsidR="00242A28" w:rsidRPr="006A40E9" w:rsidRDefault="00242A28" w:rsidP="00E663FC">
            <w:pPr>
              <w:jc w:val="center"/>
              <w:rPr>
                <w:sz w:val="20"/>
                <w:szCs w:val="20"/>
              </w:rPr>
            </w:pPr>
            <w:r w:rsidRPr="006A40E9">
              <w:rPr>
                <w:color w:val="000000"/>
                <w:sz w:val="20"/>
                <w:szCs w:val="20"/>
              </w:rPr>
              <w:t xml:space="preserve">должностные лица, уполномоченные осуществлять </w:t>
            </w:r>
            <w:proofErr w:type="gramStart"/>
            <w:r w:rsidRPr="006A40E9">
              <w:rPr>
                <w:color w:val="000000"/>
                <w:sz w:val="20"/>
                <w:szCs w:val="20"/>
              </w:rPr>
              <w:t>муниципальный  контроль</w:t>
            </w:r>
            <w:proofErr w:type="gramEnd"/>
          </w:p>
        </w:tc>
      </w:tr>
      <w:tr w:rsidR="00242A28" w:rsidRPr="00EF5914" w14:paraId="094B2A00" w14:textId="77777777" w:rsidTr="00E663FC">
        <w:trPr>
          <w:trHeight w:hRule="exact" w:val="2833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8A89E5" w14:textId="77777777" w:rsidR="00242A28" w:rsidRPr="00EF5914" w:rsidRDefault="00242A28" w:rsidP="00E663FC">
            <w:pPr>
              <w:jc w:val="center"/>
              <w:rPr>
                <w:sz w:val="20"/>
                <w:szCs w:val="20"/>
              </w:rPr>
            </w:pPr>
            <w:r w:rsidRPr="00EF5914">
              <w:rPr>
                <w:sz w:val="20"/>
                <w:szCs w:val="20"/>
              </w:rPr>
              <w:t>2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D8F415" w14:textId="77777777" w:rsidR="00242A28" w:rsidRPr="00EF5914" w:rsidRDefault="00242A28" w:rsidP="00E663FC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  <w:b/>
              </w:rPr>
            </w:pPr>
            <w:r w:rsidRPr="00EF5914">
              <w:rPr>
                <w:rFonts w:ascii="Times New Roman" w:hAnsi="Times New Roman" w:cs="Times New Roman"/>
                <w:b/>
              </w:rPr>
              <w:t>Обобщение правоприменительной практики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  <w:p w14:paraId="12186D99" w14:textId="77777777" w:rsidR="00242A28" w:rsidRPr="00EF5914" w:rsidRDefault="00242A28" w:rsidP="00E663FC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</w:rPr>
            </w:pPr>
            <w:r w:rsidRPr="00EF5914">
              <w:rPr>
                <w:rFonts w:ascii="Times New Roman" w:hAnsi="Times New Roman" w:cs="Times New Roman"/>
              </w:rPr>
              <w:t>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      </w:r>
          </w:p>
          <w:p w14:paraId="4E314140" w14:textId="77777777" w:rsidR="00242A28" w:rsidRPr="00EF5914" w:rsidRDefault="00242A28" w:rsidP="00E663FC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</w:rPr>
            </w:pPr>
            <w:r w:rsidRPr="00EF5914">
              <w:rPr>
                <w:rFonts w:ascii="Times New Roman" w:hAnsi="Times New Roman" w:cs="Times New Roman"/>
              </w:rPr>
              <w:t>По итогам обобщения правоприменительной практики администрация готовит доклад, содержащий результаты обобщения правоприменительной практики по осуществлению муниципального контроля, который утверждается руководителем контрольного органа</w:t>
            </w:r>
          </w:p>
          <w:p w14:paraId="52A116B4" w14:textId="77777777" w:rsidR="00242A28" w:rsidRPr="00EF5914" w:rsidRDefault="00242A28" w:rsidP="00E663FC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</w:rPr>
            </w:pPr>
          </w:p>
          <w:p w14:paraId="08F0EB29" w14:textId="77777777" w:rsidR="00242A28" w:rsidRPr="00EF5914" w:rsidRDefault="00242A28" w:rsidP="00E663F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7A295C" w14:textId="77777777" w:rsidR="00242A28" w:rsidRDefault="00242A28" w:rsidP="00E663FC">
            <w:pPr>
              <w:pStyle w:val="HTML"/>
              <w:ind w:hanging="10"/>
              <w:jc w:val="center"/>
              <w:rPr>
                <w:rFonts w:ascii="Times New Roman" w:hAnsi="Times New Roman"/>
              </w:rPr>
            </w:pPr>
            <w:r w:rsidRPr="00EF5914">
              <w:rPr>
                <w:rFonts w:ascii="Times New Roman" w:hAnsi="Times New Roman"/>
              </w:rPr>
              <w:t>Ежегодно</w:t>
            </w:r>
            <w:r>
              <w:rPr>
                <w:rFonts w:ascii="Times New Roman" w:hAnsi="Times New Roman"/>
              </w:rPr>
              <w:t>,</w:t>
            </w:r>
          </w:p>
          <w:p w14:paraId="7291815D" w14:textId="77777777" w:rsidR="00242A28" w:rsidRPr="00EF5914" w:rsidRDefault="00242A28" w:rsidP="00E663FC">
            <w:pPr>
              <w:pStyle w:val="HTML"/>
              <w:jc w:val="center"/>
              <w:rPr>
                <w:rFonts w:ascii="Times New Roman" w:hAnsi="Times New Roman"/>
              </w:rPr>
            </w:pPr>
            <w:r w:rsidRPr="00EF5914">
              <w:rPr>
                <w:rFonts w:ascii="Times New Roman" w:hAnsi="Times New Roman"/>
              </w:rPr>
              <w:t xml:space="preserve"> не позднее 30 января года, следующего за годом обобщения правоприменительной практики.</w:t>
            </w:r>
          </w:p>
          <w:p w14:paraId="531CCFE9" w14:textId="77777777" w:rsidR="00242A28" w:rsidRPr="00EF5914" w:rsidRDefault="00242A28" w:rsidP="00E663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60F2B1" w14:textId="77777777" w:rsidR="00242A28" w:rsidRPr="006A40E9" w:rsidRDefault="00242A28" w:rsidP="00E663FC">
            <w:pPr>
              <w:jc w:val="center"/>
              <w:rPr>
                <w:sz w:val="20"/>
                <w:szCs w:val="20"/>
              </w:rPr>
            </w:pPr>
            <w:r w:rsidRPr="006A40E9">
              <w:rPr>
                <w:color w:val="000000"/>
                <w:sz w:val="20"/>
                <w:szCs w:val="20"/>
              </w:rPr>
              <w:t xml:space="preserve">должностные лица, уполномоченные осуществлять </w:t>
            </w:r>
            <w:proofErr w:type="gramStart"/>
            <w:r w:rsidRPr="006A40E9">
              <w:rPr>
                <w:color w:val="000000"/>
                <w:sz w:val="20"/>
                <w:szCs w:val="20"/>
              </w:rPr>
              <w:t>муниципальный  контроль</w:t>
            </w:r>
            <w:proofErr w:type="gramEnd"/>
          </w:p>
        </w:tc>
      </w:tr>
      <w:tr w:rsidR="00242A28" w:rsidRPr="00EF5914" w14:paraId="6905E6A0" w14:textId="77777777" w:rsidTr="00E663FC">
        <w:trPr>
          <w:trHeight w:hRule="exact" w:val="254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96F03C" w14:textId="77777777" w:rsidR="00242A28" w:rsidRPr="00EF5914" w:rsidRDefault="00242A28" w:rsidP="00E663FC">
            <w:pPr>
              <w:widowControl w:val="0"/>
              <w:jc w:val="center"/>
              <w:rPr>
                <w:rFonts w:eastAsia="Courier New"/>
                <w:color w:val="000000"/>
                <w:sz w:val="20"/>
                <w:szCs w:val="20"/>
              </w:rPr>
            </w:pPr>
            <w:r w:rsidRPr="00EF5914">
              <w:rPr>
                <w:rFonts w:eastAsia="Courier New"/>
                <w:color w:val="000000"/>
                <w:sz w:val="20"/>
                <w:szCs w:val="20"/>
              </w:rPr>
              <w:t>3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8AE40B" w14:textId="77777777" w:rsidR="00242A28" w:rsidRPr="00EF5914" w:rsidRDefault="00242A28" w:rsidP="00E663FC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  <w:b/>
              </w:rPr>
            </w:pPr>
            <w:r w:rsidRPr="00EF5914">
              <w:rPr>
                <w:rFonts w:ascii="Times New Roman" w:hAnsi="Times New Roman" w:cs="Times New Roman"/>
                <w:b/>
              </w:rPr>
              <w:t>Объявление предостережения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  <w:p w14:paraId="1B5B6752" w14:textId="77777777" w:rsidR="00242A28" w:rsidRPr="00EF5914" w:rsidRDefault="00242A28" w:rsidP="00E663FC">
            <w:pPr>
              <w:pStyle w:val="ConsPlusNormal"/>
              <w:ind w:right="131"/>
              <w:jc w:val="center"/>
              <w:rPr>
                <w:rFonts w:ascii="Times New Roman" w:hAnsi="Times New Roman" w:cs="Times New Roman"/>
              </w:rPr>
            </w:pPr>
            <w:r w:rsidRPr="00EF5914">
              <w:rPr>
                <w:rFonts w:ascii="Times New Roman" w:hAnsi="Times New Roman" w:cs="Times New Roman"/>
              </w:rPr>
              <w:t>Предостережение о недопустимости нарушения обязательных требований объявляется контролируемому лицу в случае наличия у администрации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</w:p>
          <w:p w14:paraId="1C9768DE" w14:textId="77777777" w:rsidR="00242A28" w:rsidRPr="00EF5914" w:rsidRDefault="00242A28" w:rsidP="00E663FC">
            <w:pPr>
              <w:widowControl w:val="0"/>
              <w:spacing w:line="277" w:lineRule="exact"/>
              <w:ind w:right="131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9EC956" w14:textId="77777777" w:rsidR="00242A28" w:rsidRPr="00EF5914" w:rsidRDefault="00242A28" w:rsidP="00E663FC">
            <w:pPr>
              <w:widowControl w:val="0"/>
              <w:jc w:val="center"/>
              <w:rPr>
                <w:rFonts w:eastAsia="Courier New"/>
                <w:color w:val="000000"/>
                <w:sz w:val="20"/>
                <w:szCs w:val="20"/>
              </w:rPr>
            </w:pPr>
            <w:r w:rsidRPr="00EF5914">
              <w:rPr>
                <w:color w:val="000000"/>
                <w:sz w:val="20"/>
                <w:szCs w:val="20"/>
                <w:shd w:val="clear" w:color="auto" w:fill="FFFFFF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9EED64" w14:textId="77777777" w:rsidR="00242A28" w:rsidRPr="00EF5914" w:rsidRDefault="00242A28" w:rsidP="00E663FC">
            <w:pPr>
              <w:widowControl w:val="0"/>
              <w:jc w:val="center"/>
              <w:rPr>
                <w:rFonts w:eastAsia="Courier New"/>
                <w:color w:val="000000"/>
                <w:sz w:val="20"/>
                <w:szCs w:val="20"/>
              </w:rPr>
            </w:pPr>
            <w:r w:rsidRPr="006A40E9">
              <w:rPr>
                <w:color w:val="000000"/>
                <w:sz w:val="20"/>
                <w:szCs w:val="20"/>
              </w:rPr>
              <w:t xml:space="preserve">должностные лица, уполномоченные осуществлять </w:t>
            </w:r>
            <w:proofErr w:type="gramStart"/>
            <w:r w:rsidRPr="006A40E9">
              <w:rPr>
                <w:color w:val="000000"/>
                <w:sz w:val="20"/>
                <w:szCs w:val="20"/>
              </w:rPr>
              <w:t>муниципальный  контроль</w:t>
            </w:r>
            <w:proofErr w:type="gramEnd"/>
          </w:p>
        </w:tc>
      </w:tr>
      <w:tr w:rsidR="00242A28" w:rsidRPr="00EF5914" w14:paraId="57C00FB3" w14:textId="77777777" w:rsidTr="00E663FC">
        <w:trPr>
          <w:trHeight w:hRule="exact" w:val="1549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6D650A" w14:textId="77777777" w:rsidR="00242A28" w:rsidRPr="00EF5914" w:rsidRDefault="00242A28" w:rsidP="00E663FC">
            <w:pPr>
              <w:widowControl w:val="0"/>
              <w:spacing w:line="230" w:lineRule="exact"/>
              <w:jc w:val="center"/>
              <w:rPr>
                <w:sz w:val="20"/>
                <w:szCs w:val="20"/>
              </w:rPr>
            </w:pPr>
            <w:r w:rsidRPr="00EF5914">
              <w:rPr>
                <w:sz w:val="20"/>
                <w:szCs w:val="20"/>
              </w:rPr>
              <w:t>4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C9ED19" w14:textId="77777777" w:rsidR="00242A28" w:rsidRPr="00EF5914" w:rsidRDefault="00242A28" w:rsidP="00E663FC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  <w:b/>
              </w:rPr>
            </w:pPr>
            <w:r w:rsidRPr="00EF5914">
              <w:rPr>
                <w:rFonts w:ascii="Times New Roman" w:hAnsi="Times New Roman" w:cs="Times New Roman"/>
                <w:b/>
              </w:rPr>
              <w:t>Консультирование.</w:t>
            </w:r>
          </w:p>
          <w:p w14:paraId="3299C853" w14:textId="77777777" w:rsidR="00242A28" w:rsidRPr="00EF5914" w:rsidRDefault="00242A28" w:rsidP="00E663FC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F5914">
              <w:rPr>
                <w:rFonts w:ascii="Times New Roman" w:hAnsi="Times New Roman" w:cs="Times New Roman"/>
              </w:rPr>
              <w:t>Консультирование осуществляется в устной или письменной форме по телефону, посредством видео-конференц-связи, на личном приеме, в ходе проведения профилактического мероприятия, контрольного (надзорного) 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A6F5BD" w14:textId="77777777" w:rsidR="00242A28" w:rsidRDefault="00242A28" w:rsidP="00E663FC">
            <w:pPr>
              <w:widowControl w:val="0"/>
              <w:spacing w:line="230" w:lineRule="exact"/>
              <w:jc w:val="center"/>
              <w:rPr>
                <w:sz w:val="20"/>
                <w:szCs w:val="20"/>
              </w:rPr>
            </w:pPr>
            <w:r w:rsidRPr="00EF5914">
              <w:rPr>
                <w:sz w:val="20"/>
                <w:szCs w:val="20"/>
              </w:rPr>
              <w:t>Постоянно</w:t>
            </w:r>
            <w:r>
              <w:rPr>
                <w:sz w:val="20"/>
                <w:szCs w:val="20"/>
              </w:rPr>
              <w:t>,</w:t>
            </w:r>
          </w:p>
          <w:p w14:paraId="302E287B" w14:textId="77777777" w:rsidR="00242A28" w:rsidRPr="00EF5914" w:rsidRDefault="00242A28" w:rsidP="00E663FC">
            <w:pPr>
              <w:widowControl w:val="0"/>
              <w:spacing w:line="230" w:lineRule="exact"/>
              <w:jc w:val="center"/>
              <w:rPr>
                <w:sz w:val="20"/>
                <w:szCs w:val="20"/>
              </w:rPr>
            </w:pPr>
            <w:r w:rsidRPr="00EF5914">
              <w:rPr>
                <w:sz w:val="20"/>
                <w:szCs w:val="20"/>
              </w:rPr>
              <w:t xml:space="preserve"> по обращениям контролируемых лиц и их представителей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D3C1D5" w14:textId="77777777" w:rsidR="00242A28" w:rsidRPr="00EF5914" w:rsidRDefault="00242A28" w:rsidP="00E663FC">
            <w:pPr>
              <w:widowControl w:val="0"/>
              <w:jc w:val="center"/>
              <w:rPr>
                <w:sz w:val="20"/>
                <w:szCs w:val="20"/>
              </w:rPr>
            </w:pPr>
            <w:r w:rsidRPr="006A40E9">
              <w:rPr>
                <w:color w:val="000000"/>
                <w:sz w:val="20"/>
                <w:szCs w:val="20"/>
              </w:rPr>
              <w:t xml:space="preserve">должностные лица, уполномоченные осуществлять </w:t>
            </w:r>
            <w:proofErr w:type="gramStart"/>
            <w:r w:rsidRPr="006A40E9">
              <w:rPr>
                <w:color w:val="000000"/>
                <w:sz w:val="20"/>
                <w:szCs w:val="20"/>
              </w:rPr>
              <w:t>муниципальный  контроль</w:t>
            </w:r>
            <w:proofErr w:type="gramEnd"/>
          </w:p>
        </w:tc>
      </w:tr>
      <w:tr w:rsidR="00242A28" w:rsidRPr="00EF5914" w14:paraId="5513375F" w14:textId="77777777" w:rsidTr="00E663FC">
        <w:trPr>
          <w:trHeight w:hRule="exact" w:val="114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2721A9" w14:textId="77777777" w:rsidR="00242A28" w:rsidRPr="00EF5914" w:rsidRDefault="00242A28" w:rsidP="00E663FC">
            <w:pPr>
              <w:widowControl w:val="0"/>
              <w:spacing w:line="230" w:lineRule="exact"/>
              <w:jc w:val="center"/>
              <w:rPr>
                <w:sz w:val="20"/>
                <w:szCs w:val="20"/>
              </w:rPr>
            </w:pPr>
            <w:r w:rsidRPr="00EF5914">
              <w:rPr>
                <w:sz w:val="20"/>
                <w:szCs w:val="20"/>
              </w:rPr>
              <w:t>5</w:t>
            </w:r>
          </w:p>
          <w:p w14:paraId="3E435638" w14:textId="77777777" w:rsidR="00242A28" w:rsidRPr="00EF5914" w:rsidRDefault="00242A28" w:rsidP="00E663FC">
            <w:pPr>
              <w:widowControl w:val="0"/>
              <w:spacing w:line="23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4F65B5" w14:textId="77777777" w:rsidR="00242A28" w:rsidRPr="00EF5914" w:rsidRDefault="00242A28" w:rsidP="00E663FC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  <w:b/>
              </w:rPr>
            </w:pPr>
            <w:r w:rsidRPr="00EF5914">
              <w:rPr>
                <w:rFonts w:ascii="Times New Roman" w:hAnsi="Times New Roman" w:cs="Times New Roman"/>
                <w:b/>
              </w:rPr>
              <w:t>Профилактический визит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FD8F8B" w14:textId="77777777" w:rsidR="00242A28" w:rsidRPr="00EF5914" w:rsidRDefault="00242A28" w:rsidP="00E663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F5914">
              <w:rPr>
                <w:color w:val="000000"/>
                <w:sz w:val="20"/>
                <w:szCs w:val="20"/>
                <w:shd w:val="clear" w:color="auto" w:fill="FFFFFF"/>
              </w:rPr>
              <w:t>По мере появления оснований, предусмотренных законодательством</w:t>
            </w:r>
            <w:r w:rsidRPr="00EF5914">
              <w:rPr>
                <w:sz w:val="20"/>
                <w:szCs w:val="20"/>
              </w:rPr>
              <w:t xml:space="preserve"> </w:t>
            </w:r>
          </w:p>
          <w:p w14:paraId="1278A995" w14:textId="77777777" w:rsidR="00242A28" w:rsidRPr="00EF5914" w:rsidRDefault="00242A28" w:rsidP="00E663FC">
            <w:pPr>
              <w:widowControl w:val="0"/>
              <w:spacing w:line="23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0E63B0" w14:textId="77777777" w:rsidR="00242A28" w:rsidRPr="00EF5914" w:rsidRDefault="00242A28" w:rsidP="00E663FC">
            <w:pPr>
              <w:widowControl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40E9">
              <w:rPr>
                <w:color w:val="000000"/>
                <w:sz w:val="20"/>
                <w:szCs w:val="20"/>
              </w:rPr>
              <w:t xml:space="preserve">должностные лица, уполномоченные осуществлять </w:t>
            </w:r>
            <w:proofErr w:type="gramStart"/>
            <w:r w:rsidRPr="006A40E9">
              <w:rPr>
                <w:color w:val="000000"/>
                <w:sz w:val="20"/>
                <w:szCs w:val="20"/>
              </w:rPr>
              <w:t>муниципальный  контроль</w:t>
            </w:r>
            <w:proofErr w:type="gramEnd"/>
          </w:p>
        </w:tc>
      </w:tr>
      <w:tr w:rsidR="00242A28" w:rsidRPr="00EF5914" w14:paraId="0E6257CA" w14:textId="77777777" w:rsidTr="00E663FC">
        <w:trPr>
          <w:trHeight w:hRule="exact" w:val="114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400895" w14:textId="77777777" w:rsidR="00242A28" w:rsidRPr="0020158A" w:rsidRDefault="00242A28" w:rsidP="00E663FC">
            <w:pPr>
              <w:widowControl w:val="0"/>
              <w:spacing w:line="230" w:lineRule="exact"/>
              <w:jc w:val="center"/>
              <w:rPr>
                <w:sz w:val="20"/>
                <w:szCs w:val="20"/>
              </w:rPr>
            </w:pPr>
            <w:r w:rsidRPr="0020158A">
              <w:rPr>
                <w:sz w:val="20"/>
                <w:szCs w:val="20"/>
              </w:rPr>
              <w:t>6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962A7F" w14:textId="77777777" w:rsidR="00242A28" w:rsidRPr="0020158A" w:rsidRDefault="00242A28" w:rsidP="00E663FC">
            <w:pPr>
              <w:pStyle w:val="ConsPlusTitle"/>
              <w:ind w:firstLine="540"/>
              <w:jc w:val="both"/>
              <w:outlineLvl w:val="2"/>
              <w:rPr>
                <w:rFonts w:ascii="Times New Roman" w:hAnsi="Times New Roman" w:cs="Times New Roman"/>
                <w:sz w:val="20"/>
              </w:rPr>
            </w:pPr>
            <w:r w:rsidRPr="0020158A">
              <w:rPr>
                <w:rFonts w:ascii="Times New Roman" w:hAnsi="Times New Roman" w:cs="Times New Roman"/>
                <w:sz w:val="20"/>
              </w:rPr>
              <w:t>Меры стимулирования добросовестности</w:t>
            </w:r>
          </w:p>
          <w:p w14:paraId="27E93955" w14:textId="77777777" w:rsidR="00242A28" w:rsidRPr="0020158A" w:rsidRDefault="00242A28" w:rsidP="00E663FC">
            <w:pPr>
              <w:pStyle w:val="ConsPlusTitle"/>
              <w:ind w:firstLine="540"/>
              <w:jc w:val="center"/>
              <w:outlineLvl w:val="2"/>
              <w:rPr>
                <w:rFonts w:ascii="Times New Roman" w:hAnsi="Times New Roman" w:cs="Times New Roman"/>
                <w:b w:val="0"/>
                <w:sz w:val="20"/>
              </w:rPr>
            </w:pPr>
            <w:r w:rsidRPr="0020158A">
              <w:rPr>
                <w:rFonts w:ascii="Times New Roman" w:hAnsi="Times New Roman" w:cs="Times New Roman"/>
                <w:b w:val="0"/>
                <w:sz w:val="20"/>
              </w:rPr>
              <w:t>Проведение мероприятий, направленных на нематериальное поощрение добросовестных контролируемых лиц</w:t>
            </w:r>
          </w:p>
          <w:p w14:paraId="39493AA3" w14:textId="77777777" w:rsidR="00242A28" w:rsidRPr="0020158A" w:rsidRDefault="00242A28" w:rsidP="00E663FC">
            <w:pPr>
              <w:pStyle w:val="ConsPlusNormal"/>
              <w:jc w:val="both"/>
            </w:pPr>
          </w:p>
          <w:p w14:paraId="495B4100" w14:textId="77777777" w:rsidR="00242A28" w:rsidRPr="0020158A" w:rsidRDefault="00242A28" w:rsidP="00E663FC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D98945" w14:textId="77777777" w:rsidR="00242A28" w:rsidRPr="0020158A" w:rsidRDefault="00242A28" w:rsidP="00E663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0158A">
              <w:rPr>
                <w:sz w:val="20"/>
                <w:szCs w:val="20"/>
              </w:rPr>
              <w:t>По мере необходимости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7407F6" w14:textId="77777777" w:rsidR="00242A28" w:rsidRPr="0020158A" w:rsidRDefault="00242A28" w:rsidP="00E663FC">
            <w:pPr>
              <w:widowControl w:val="0"/>
              <w:jc w:val="center"/>
              <w:rPr>
                <w:sz w:val="20"/>
                <w:szCs w:val="20"/>
              </w:rPr>
            </w:pPr>
            <w:r w:rsidRPr="0020158A">
              <w:rPr>
                <w:sz w:val="20"/>
                <w:szCs w:val="20"/>
              </w:rPr>
              <w:t xml:space="preserve">должностные лица, уполномоченные осуществлять </w:t>
            </w:r>
            <w:proofErr w:type="gramStart"/>
            <w:r w:rsidRPr="0020158A">
              <w:rPr>
                <w:sz w:val="20"/>
                <w:szCs w:val="20"/>
              </w:rPr>
              <w:t>муниципальный  контроль</w:t>
            </w:r>
            <w:proofErr w:type="gramEnd"/>
          </w:p>
        </w:tc>
      </w:tr>
      <w:tr w:rsidR="00242A28" w:rsidRPr="00EF5914" w14:paraId="05640C1D" w14:textId="77777777" w:rsidTr="00E663FC">
        <w:trPr>
          <w:trHeight w:hRule="exact" w:val="114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CE97AD" w14:textId="77777777" w:rsidR="00242A28" w:rsidRPr="0020158A" w:rsidRDefault="00242A28" w:rsidP="00E663FC">
            <w:pPr>
              <w:widowControl w:val="0"/>
              <w:spacing w:line="230" w:lineRule="exact"/>
              <w:jc w:val="center"/>
              <w:rPr>
                <w:sz w:val="20"/>
                <w:szCs w:val="20"/>
              </w:rPr>
            </w:pPr>
            <w:r w:rsidRPr="0020158A">
              <w:rPr>
                <w:sz w:val="20"/>
                <w:szCs w:val="20"/>
              </w:rPr>
              <w:t>7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9DCA00" w14:textId="77777777" w:rsidR="00242A28" w:rsidRPr="0020158A" w:rsidRDefault="00242A28" w:rsidP="00E663FC">
            <w:pPr>
              <w:pStyle w:val="ConsPlusTitle"/>
              <w:ind w:firstLine="540"/>
              <w:jc w:val="both"/>
              <w:outlineLvl w:val="2"/>
              <w:rPr>
                <w:rFonts w:ascii="Times New Roman" w:hAnsi="Times New Roman" w:cs="Times New Roman"/>
                <w:sz w:val="20"/>
              </w:rPr>
            </w:pPr>
            <w:r w:rsidRPr="0020158A">
              <w:rPr>
                <w:rFonts w:ascii="Times New Roman" w:hAnsi="Times New Roman" w:cs="Times New Roman"/>
                <w:sz w:val="20"/>
              </w:rPr>
              <w:t>Самообследование</w:t>
            </w:r>
          </w:p>
          <w:p w14:paraId="255B291C" w14:textId="77777777" w:rsidR="00242A28" w:rsidRPr="0020158A" w:rsidRDefault="00242A28" w:rsidP="00E663FC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44D91C" w14:textId="77777777" w:rsidR="00242A28" w:rsidRPr="0020158A" w:rsidRDefault="00242A28" w:rsidP="00E663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0158A">
              <w:rPr>
                <w:sz w:val="20"/>
                <w:szCs w:val="20"/>
              </w:rPr>
              <w:t>По мере необходимости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49DB05" w14:textId="77777777" w:rsidR="00242A28" w:rsidRPr="0020158A" w:rsidRDefault="00242A28" w:rsidP="00E663FC">
            <w:pPr>
              <w:widowControl w:val="0"/>
              <w:jc w:val="center"/>
              <w:rPr>
                <w:sz w:val="20"/>
                <w:szCs w:val="20"/>
              </w:rPr>
            </w:pPr>
            <w:r w:rsidRPr="0020158A">
              <w:rPr>
                <w:sz w:val="20"/>
                <w:szCs w:val="20"/>
              </w:rPr>
              <w:t xml:space="preserve">должностные лица, уполномоченные осуществлять </w:t>
            </w:r>
            <w:proofErr w:type="gramStart"/>
            <w:r w:rsidRPr="0020158A">
              <w:rPr>
                <w:sz w:val="20"/>
                <w:szCs w:val="20"/>
              </w:rPr>
              <w:t>муниципальный  контроль</w:t>
            </w:r>
            <w:proofErr w:type="gramEnd"/>
          </w:p>
        </w:tc>
      </w:tr>
    </w:tbl>
    <w:p w14:paraId="1EF8C426" w14:textId="77777777" w:rsidR="002614DD" w:rsidRPr="002614DD" w:rsidRDefault="002614DD" w:rsidP="002614DD">
      <w:pPr>
        <w:ind w:firstLine="567"/>
        <w:jc w:val="center"/>
        <w:rPr>
          <w:sz w:val="20"/>
          <w:szCs w:val="20"/>
        </w:rPr>
      </w:pPr>
    </w:p>
    <w:p w14:paraId="4889A5A5" w14:textId="77777777" w:rsidR="002614DD" w:rsidRDefault="002614DD" w:rsidP="002614DD">
      <w:pPr>
        <w:ind w:firstLine="567"/>
        <w:jc w:val="center"/>
      </w:pPr>
    </w:p>
    <w:p w14:paraId="2D726902" w14:textId="77777777" w:rsidR="004252B8" w:rsidRDefault="004252B8" w:rsidP="002614DD">
      <w:pPr>
        <w:ind w:firstLine="567"/>
        <w:jc w:val="center"/>
        <w:rPr>
          <w:b/>
          <w:color w:val="000000"/>
          <w:shd w:val="clear" w:color="auto" w:fill="FFFFFF"/>
        </w:rPr>
      </w:pPr>
    </w:p>
    <w:p w14:paraId="08013A5E" w14:textId="2417505B" w:rsidR="002614DD" w:rsidRPr="008418A5" w:rsidRDefault="002614DD" w:rsidP="002614DD">
      <w:pPr>
        <w:ind w:firstLine="567"/>
        <w:jc w:val="center"/>
        <w:rPr>
          <w:b/>
          <w:color w:val="000000"/>
          <w:shd w:val="clear" w:color="auto" w:fill="FFFFFF"/>
        </w:rPr>
      </w:pPr>
      <w:r w:rsidRPr="008418A5">
        <w:rPr>
          <w:b/>
          <w:color w:val="000000"/>
          <w:shd w:val="clear" w:color="auto" w:fill="FFFFFF"/>
        </w:rPr>
        <w:lastRenderedPageBreak/>
        <w:t>4. Показатели результативности и эффективности Программы</w:t>
      </w:r>
    </w:p>
    <w:p w14:paraId="3228DC3A" w14:textId="77777777" w:rsidR="002614DD" w:rsidRDefault="002614DD" w:rsidP="002614DD">
      <w:pPr>
        <w:ind w:firstLine="567"/>
        <w:jc w:val="center"/>
      </w:pPr>
    </w:p>
    <w:tbl>
      <w:tblPr>
        <w:tblW w:w="993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"/>
        <w:gridCol w:w="4523"/>
        <w:gridCol w:w="4819"/>
      </w:tblGrid>
      <w:tr w:rsidR="002614DD" w:rsidRPr="008418A5" w14:paraId="786ADF61" w14:textId="77777777" w:rsidTr="002614DD">
        <w:trPr>
          <w:trHeight w:hRule="exact" w:val="5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9559C3" w14:textId="77777777" w:rsidR="002614DD" w:rsidRDefault="002614DD" w:rsidP="004A691C">
            <w:pPr>
              <w:jc w:val="center"/>
              <w:rPr>
                <w:b/>
              </w:rPr>
            </w:pPr>
            <w:r w:rsidRPr="008418A5">
              <w:rPr>
                <w:b/>
              </w:rPr>
              <w:t>№</w:t>
            </w:r>
          </w:p>
          <w:p w14:paraId="50A16CA0" w14:textId="77777777" w:rsidR="002614DD" w:rsidRPr="008418A5" w:rsidRDefault="002614DD" w:rsidP="004A691C">
            <w:pPr>
              <w:jc w:val="center"/>
              <w:rPr>
                <w:b/>
              </w:rPr>
            </w:pPr>
            <w:r w:rsidRPr="008418A5">
              <w:rPr>
                <w:b/>
              </w:rPr>
              <w:t>п/п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D10759" w14:textId="77777777" w:rsidR="002614DD" w:rsidRPr="008418A5" w:rsidRDefault="002614DD" w:rsidP="004A691C">
            <w:pPr>
              <w:jc w:val="center"/>
              <w:rPr>
                <w:b/>
              </w:rPr>
            </w:pPr>
            <w:r w:rsidRPr="008418A5">
              <w:rPr>
                <w:b/>
              </w:rPr>
              <w:t>Наименование показателя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13B745" w14:textId="77777777" w:rsidR="002614DD" w:rsidRPr="008418A5" w:rsidRDefault="002614DD" w:rsidP="004A691C">
            <w:pPr>
              <w:jc w:val="center"/>
              <w:rPr>
                <w:b/>
              </w:rPr>
            </w:pPr>
            <w:r w:rsidRPr="008418A5">
              <w:rPr>
                <w:b/>
              </w:rPr>
              <w:t>Величина</w:t>
            </w:r>
          </w:p>
        </w:tc>
      </w:tr>
      <w:tr w:rsidR="002614DD" w:rsidRPr="002614DD" w14:paraId="49070674" w14:textId="77777777" w:rsidTr="002614DD">
        <w:trPr>
          <w:trHeight w:hRule="exact" w:val="171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087C42" w14:textId="77777777" w:rsidR="002614DD" w:rsidRPr="002614DD" w:rsidRDefault="002614DD" w:rsidP="004A691C">
            <w:pPr>
              <w:ind w:firstLine="567"/>
              <w:jc w:val="center"/>
              <w:rPr>
                <w:sz w:val="20"/>
                <w:szCs w:val="20"/>
              </w:rPr>
            </w:pPr>
            <w:r w:rsidRPr="002614DD">
              <w:rPr>
                <w:sz w:val="20"/>
                <w:szCs w:val="20"/>
              </w:rPr>
              <w:t>11.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93B8BB" w14:textId="77777777" w:rsidR="002614DD" w:rsidRPr="002614DD" w:rsidRDefault="002614DD" w:rsidP="002614DD">
            <w:pPr>
              <w:pStyle w:val="ConsPlusNormal"/>
              <w:ind w:firstLine="119"/>
              <w:jc w:val="center"/>
              <w:rPr>
                <w:rFonts w:ascii="Times New Roman" w:hAnsi="Times New Roman"/>
              </w:rPr>
            </w:pPr>
            <w:r w:rsidRPr="002614DD">
              <w:rPr>
                <w:rFonts w:ascii="Times New Roman" w:hAnsi="Times New Roman" w:cs="Times New Roman"/>
              </w:rPr>
              <w:t xml:space="preserve"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г. </w:t>
            </w:r>
            <w:r w:rsidR="0025463B">
              <w:rPr>
                <w:color w:val="333333"/>
              </w:rPr>
              <w:t>N</w:t>
            </w:r>
            <w:r w:rsidRPr="002614DD">
              <w:rPr>
                <w:rFonts w:ascii="Times New Roman" w:hAnsi="Times New Roman" w:cs="Times New Roman"/>
              </w:rPr>
              <w:t xml:space="preserve"> 248-ФЗ «О государственном контроле (надзоре) и муниципальном контроле в Российской Федерации»</w:t>
            </w:r>
          </w:p>
          <w:p w14:paraId="4D22C615" w14:textId="77777777" w:rsidR="002614DD" w:rsidRPr="002614DD" w:rsidRDefault="002614DD" w:rsidP="004A691C">
            <w:pPr>
              <w:ind w:firstLine="567"/>
              <w:jc w:val="both"/>
              <w:rPr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15FFE6" w14:textId="77777777" w:rsidR="002614DD" w:rsidRPr="002614DD" w:rsidRDefault="002614DD" w:rsidP="004A691C">
            <w:pPr>
              <w:jc w:val="center"/>
              <w:rPr>
                <w:sz w:val="20"/>
                <w:szCs w:val="20"/>
              </w:rPr>
            </w:pPr>
            <w:r w:rsidRPr="002614DD">
              <w:rPr>
                <w:sz w:val="20"/>
                <w:szCs w:val="20"/>
              </w:rPr>
              <w:t>100%</w:t>
            </w:r>
          </w:p>
        </w:tc>
      </w:tr>
      <w:tr w:rsidR="002614DD" w:rsidRPr="002614DD" w14:paraId="7E343EE7" w14:textId="77777777" w:rsidTr="002614DD">
        <w:trPr>
          <w:trHeight w:hRule="exact" w:val="90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8F5932" w14:textId="77777777" w:rsidR="002614DD" w:rsidRPr="002614DD" w:rsidRDefault="002614DD" w:rsidP="004A691C">
            <w:pPr>
              <w:ind w:firstLine="567"/>
              <w:jc w:val="center"/>
              <w:rPr>
                <w:sz w:val="20"/>
                <w:szCs w:val="20"/>
              </w:rPr>
            </w:pPr>
            <w:r w:rsidRPr="002614DD">
              <w:rPr>
                <w:sz w:val="20"/>
                <w:szCs w:val="20"/>
              </w:rPr>
              <w:t>22.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5DB0D2" w14:textId="77777777" w:rsidR="002614DD" w:rsidRPr="002614DD" w:rsidRDefault="002614DD" w:rsidP="002614DD">
            <w:pPr>
              <w:autoSpaceDE w:val="0"/>
              <w:autoSpaceDN w:val="0"/>
              <w:adjustRightInd w:val="0"/>
              <w:ind w:firstLine="119"/>
              <w:jc w:val="center"/>
              <w:rPr>
                <w:sz w:val="20"/>
                <w:szCs w:val="20"/>
              </w:rPr>
            </w:pPr>
            <w:r w:rsidRPr="002614DD">
              <w:rPr>
                <w:sz w:val="20"/>
                <w:szCs w:val="20"/>
              </w:rPr>
              <w:t>Утверждение доклада, содержащего результаты обобщения правоприменительной практики по осуществлению муниципального контроля, его опубликование</w:t>
            </w:r>
          </w:p>
          <w:p w14:paraId="78556A70" w14:textId="77777777" w:rsidR="002614DD" w:rsidRPr="002614DD" w:rsidRDefault="002614DD" w:rsidP="002614DD">
            <w:pPr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E13827" w14:textId="77777777" w:rsidR="002614DD" w:rsidRPr="002614DD" w:rsidRDefault="002614DD" w:rsidP="004A691C">
            <w:pPr>
              <w:jc w:val="center"/>
              <w:rPr>
                <w:sz w:val="20"/>
                <w:szCs w:val="20"/>
              </w:rPr>
            </w:pPr>
            <w:r w:rsidRPr="002614DD">
              <w:rPr>
                <w:sz w:val="20"/>
                <w:szCs w:val="20"/>
              </w:rPr>
              <w:t>Исполнено / Не исполнено</w:t>
            </w:r>
          </w:p>
        </w:tc>
      </w:tr>
      <w:tr w:rsidR="002614DD" w:rsidRPr="002614DD" w14:paraId="433BF4EF" w14:textId="77777777" w:rsidTr="002614DD">
        <w:trPr>
          <w:trHeight w:hRule="exact" w:val="228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5E252C" w14:textId="77777777" w:rsidR="002614DD" w:rsidRPr="002614DD" w:rsidRDefault="002614DD" w:rsidP="004A691C">
            <w:pPr>
              <w:widowControl w:val="0"/>
              <w:jc w:val="center"/>
              <w:rPr>
                <w:rFonts w:ascii="Courier New" w:eastAsia="Courier New" w:hAnsi="Courier New" w:cs="Courier New"/>
                <w:color w:val="000000"/>
                <w:sz w:val="20"/>
                <w:szCs w:val="20"/>
              </w:rPr>
            </w:pPr>
            <w:r w:rsidRPr="002614DD">
              <w:rPr>
                <w:color w:val="000000"/>
                <w:sz w:val="20"/>
                <w:szCs w:val="20"/>
                <w:shd w:val="clear" w:color="auto" w:fill="FFFFFF"/>
              </w:rPr>
              <w:t>3.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C4C932" w14:textId="77777777" w:rsidR="002614DD" w:rsidRPr="002614DD" w:rsidRDefault="002614DD" w:rsidP="002614DD">
            <w:pPr>
              <w:pStyle w:val="ConsPlusNormal"/>
              <w:ind w:firstLine="119"/>
              <w:jc w:val="center"/>
            </w:pPr>
            <w:r w:rsidRPr="002614DD">
              <w:rPr>
                <w:rFonts w:ascii="Times New Roman" w:hAnsi="Times New Roman"/>
              </w:rPr>
              <w:t xml:space="preserve">Доля выданных предостережений по результатам рассмотрения обращений </w:t>
            </w:r>
            <w:proofErr w:type="gramStart"/>
            <w:r w:rsidRPr="002614DD">
              <w:rPr>
                <w:rFonts w:ascii="Times New Roman" w:hAnsi="Times New Roman"/>
              </w:rPr>
              <w:t>с  подтвердившимися</w:t>
            </w:r>
            <w:proofErr w:type="gramEnd"/>
            <w:r w:rsidRPr="002614DD">
              <w:rPr>
                <w:rFonts w:ascii="Times New Roman" w:hAnsi="Times New Roman"/>
              </w:rPr>
              <w:t xml:space="preserve"> сведениями о готовящихся нарушениях обязательных требований или признаках нарушений обязательных требований и 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(%)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67768E" w14:textId="77777777" w:rsidR="002614DD" w:rsidRPr="002614DD" w:rsidRDefault="002614DD" w:rsidP="004A691C">
            <w:pPr>
              <w:jc w:val="center"/>
              <w:rPr>
                <w:sz w:val="20"/>
                <w:szCs w:val="20"/>
              </w:rPr>
            </w:pPr>
            <w:r w:rsidRPr="002614DD">
              <w:rPr>
                <w:sz w:val="20"/>
                <w:szCs w:val="20"/>
              </w:rPr>
              <w:t>20% и более</w:t>
            </w:r>
          </w:p>
        </w:tc>
      </w:tr>
      <w:tr w:rsidR="002614DD" w:rsidRPr="002614DD" w14:paraId="4AEB4BE7" w14:textId="77777777" w:rsidTr="002614DD">
        <w:trPr>
          <w:trHeight w:hRule="exact" w:val="994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305C5F" w14:textId="77777777" w:rsidR="002614DD" w:rsidRPr="002614DD" w:rsidRDefault="002614DD" w:rsidP="002614DD">
            <w:pPr>
              <w:widowControl w:val="0"/>
              <w:spacing w:line="230" w:lineRule="exact"/>
              <w:ind w:left="220"/>
              <w:jc w:val="center"/>
              <w:rPr>
                <w:sz w:val="20"/>
                <w:szCs w:val="20"/>
              </w:rPr>
            </w:pPr>
            <w:r w:rsidRPr="002614DD">
              <w:rPr>
                <w:color w:val="000000"/>
                <w:sz w:val="20"/>
                <w:szCs w:val="20"/>
                <w:shd w:val="clear" w:color="auto" w:fill="FFFFFF"/>
              </w:rPr>
              <w:t>4.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54A9C3" w14:textId="77777777" w:rsidR="002614DD" w:rsidRPr="002614DD" w:rsidRDefault="002614DD" w:rsidP="002614DD">
            <w:pPr>
              <w:widowControl w:val="0"/>
              <w:spacing w:line="274" w:lineRule="exact"/>
              <w:jc w:val="center"/>
              <w:rPr>
                <w:sz w:val="20"/>
                <w:szCs w:val="20"/>
              </w:rPr>
            </w:pPr>
            <w:r w:rsidRPr="002614DD">
              <w:rPr>
                <w:sz w:val="20"/>
                <w:szCs w:val="20"/>
              </w:rPr>
              <w:t>Доля лиц, удовлетворённых консультированием в общем количестве лиц, обратившихся за консультированием</w:t>
            </w:r>
          </w:p>
          <w:p w14:paraId="5B01846A" w14:textId="77777777" w:rsidR="002614DD" w:rsidRPr="002614DD" w:rsidRDefault="002614DD" w:rsidP="002614DD">
            <w:pPr>
              <w:widowControl w:val="0"/>
              <w:spacing w:line="274" w:lineRule="exact"/>
              <w:ind w:firstLine="440"/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41C9E5" w14:textId="77777777" w:rsidR="002614DD" w:rsidRPr="002614DD" w:rsidRDefault="002614DD" w:rsidP="004A691C">
            <w:pPr>
              <w:widowControl w:val="0"/>
              <w:spacing w:line="277" w:lineRule="exact"/>
              <w:jc w:val="center"/>
              <w:rPr>
                <w:sz w:val="20"/>
                <w:szCs w:val="20"/>
              </w:rPr>
            </w:pPr>
            <w:r w:rsidRPr="002614DD">
              <w:rPr>
                <w:sz w:val="20"/>
                <w:szCs w:val="20"/>
              </w:rPr>
              <w:t>100%</w:t>
            </w:r>
          </w:p>
        </w:tc>
      </w:tr>
    </w:tbl>
    <w:p w14:paraId="3FCBC478" w14:textId="77777777" w:rsidR="00E326A9" w:rsidRPr="002614DD" w:rsidRDefault="00E326A9" w:rsidP="00E326A9">
      <w:pPr>
        <w:widowControl w:val="0"/>
        <w:autoSpaceDE w:val="0"/>
        <w:autoSpaceDN w:val="0"/>
        <w:ind w:firstLine="567"/>
        <w:jc w:val="both"/>
        <w:rPr>
          <w:sz w:val="20"/>
          <w:szCs w:val="20"/>
        </w:rPr>
      </w:pPr>
    </w:p>
    <w:p w14:paraId="073D0A7C" w14:textId="77777777" w:rsidR="00E326A9" w:rsidRDefault="00E326A9" w:rsidP="00E326A9">
      <w:pPr>
        <w:widowControl w:val="0"/>
        <w:autoSpaceDE w:val="0"/>
        <w:autoSpaceDN w:val="0"/>
        <w:jc w:val="center"/>
        <w:outlineLvl w:val="1"/>
        <w:rPr>
          <w:b/>
          <w:sz w:val="26"/>
          <w:szCs w:val="26"/>
        </w:rPr>
      </w:pPr>
    </w:p>
    <w:p w14:paraId="4BC7F72F" w14:textId="77777777" w:rsidR="00E326A9" w:rsidRDefault="00E326A9" w:rsidP="00E326A9">
      <w:pPr>
        <w:widowControl w:val="0"/>
        <w:autoSpaceDE w:val="0"/>
        <w:autoSpaceDN w:val="0"/>
        <w:jc w:val="center"/>
        <w:outlineLvl w:val="1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________________________________________</w:t>
      </w:r>
    </w:p>
    <w:sectPr w:rsidR="00E326A9" w:rsidSect="00C43F1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5EAD6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C9A5F0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02CE0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80B0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9214A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8DC24F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F101E4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120E79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507B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08E7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C27529"/>
    <w:multiLevelType w:val="singleLevel"/>
    <w:tmpl w:val="CECCE2C8"/>
    <w:lvl w:ilvl="0">
      <w:start w:val="6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000000"/>
      </w:rPr>
    </w:lvl>
  </w:abstractNum>
  <w:abstractNum w:abstractNumId="11" w15:restartNumberingAfterBreak="0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117455716">
    <w:abstractNumId w:val="10"/>
  </w:num>
  <w:num w:numId="2" w16cid:durableId="1459491598">
    <w:abstractNumId w:val="9"/>
  </w:num>
  <w:num w:numId="3" w16cid:durableId="231426882">
    <w:abstractNumId w:val="7"/>
  </w:num>
  <w:num w:numId="4" w16cid:durableId="675577548">
    <w:abstractNumId w:val="6"/>
  </w:num>
  <w:num w:numId="5" w16cid:durableId="1697340591">
    <w:abstractNumId w:val="5"/>
  </w:num>
  <w:num w:numId="6" w16cid:durableId="1776093533">
    <w:abstractNumId w:val="4"/>
  </w:num>
  <w:num w:numId="7" w16cid:durableId="978612243">
    <w:abstractNumId w:val="8"/>
  </w:num>
  <w:num w:numId="8" w16cid:durableId="689797157">
    <w:abstractNumId w:val="3"/>
  </w:num>
  <w:num w:numId="9" w16cid:durableId="1175729504">
    <w:abstractNumId w:val="2"/>
  </w:num>
  <w:num w:numId="10" w16cid:durableId="1762293247">
    <w:abstractNumId w:val="1"/>
  </w:num>
  <w:num w:numId="11" w16cid:durableId="1661889139">
    <w:abstractNumId w:val="0"/>
  </w:num>
  <w:num w:numId="12" w16cid:durableId="15646168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410E"/>
    <w:rsid w:val="00004077"/>
    <w:rsid w:val="0007017C"/>
    <w:rsid w:val="000703A1"/>
    <w:rsid w:val="000B2AC5"/>
    <w:rsid w:val="000D3CB0"/>
    <w:rsid w:val="000E71BC"/>
    <w:rsid w:val="000E7952"/>
    <w:rsid w:val="00101B8D"/>
    <w:rsid w:val="00123913"/>
    <w:rsid w:val="00125353"/>
    <w:rsid w:val="0012747B"/>
    <w:rsid w:val="00130944"/>
    <w:rsid w:val="001374E2"/>
    <w:rsid w:val="00142A53"/>
    <w:rsid w:val="00144674"/>
    <w:rsid w:val="00146EE4"/>
    <w:rsid w:val="00151FE3"/>
    <w:rsid w:val="001536D1"/>
    <w:rsid w:val="00166281"/>
    <w:rsid w:val="00173B3D"/>
    <w:rsid w:val="00177213"/>
    <w:rsid w:val="00191A35"/>
    <w:rsid w:val="001920C2"/>
    <w:rsid w:val="001934E5"/>
    <w:rsid w:val="0019594E"/>
    <w:rsid w:val="001B1477"/>
    <w:rsid w:val="001B6BB3"/>
    <w:rsid w:val="001C4050"/>
    <w:rsid w:val="001E5B7F"/>
    <w:rsid w:val="001E6E45"/>
    <w:rsid w:val="001F10B2"/>
    <w:rsid w:val="0020158A"/>
    <w:rsid w:val="002151F0"/>
    <w:rsid w:val="00217DDE"/>
    <w:rsid w:val="00221684"/>
    <w:rsid w:val="00227410"/>
    <w:rsid w:val="0023035B"/>
    <w:rsid w:val="00233AC9"/>
    <w:rsid w:val="00236ADE"/>
    <w:rsid w:val="00242A28"/>
    <w:rsid w:val="002451AA"/>
    <w:rsid w:val="0025463B"/>
    <w:rsid w:val="002576B8"/>
    <w:rsid w:val="0025787C"/>
    <w:rsid w:val="002614DD"/>
    <w:rsid w:val="00274793"/>
    <w:rsid w:val="00276B5C"/>
    <w:rsid w:val="00294FF4"/>
    <w:rsid w:val="00294FFA"/>
    <w:rsid w:val="002A435D"/>
    <w:rsid w:val="002C7B58"/>
    <w:rsid w:val="002D7E24"/>
    <w:rsid w:val="002F6A7D"/>
    <w:rsid w:val="002F6B7E"/>
    <w:rsid w:val="003044AD"/>
    <w:rsid w:val="00311582"/>
    <w:rsid w:val="0031290D"/>
    <w:rsid w:val="003136DA"/>
    <w:rsid w:val="0032365C"/>
    <w:rsid w:val="00325EEF"/>
    <w:rsid w:val="00336C6A"/>
    <w:rsid w:val="00342608"/>
    <w:rsid w:val="00356481"/>
    <w:rsid w:val="003668FF"/>
    <w:rsid w:val="00381C0A"/>
    <w:rsid w:val="003827EE"/>
    <w:rsid w:val="00396D1F"/>
    <w:rsid w:val="003A2FB7"/>
    <w:rsid w:val="003D1D07"/>
    <w:rsid w:val="003D41D3"/>
    <w:rsid w:val="003E34DB"/>
    <w:rsid w:val="003E3ACC"/>
    <w:rsid w:val="003E5391"/>
    <w:rsid w:val="003F53EE"/>
    <w:rsid w:val="003F5671"/>
    <w:rsid w:val="003F5EF8"/>
    <w:rsid w:val="003F7C6C"/>
    <w:rsid w:val="0040044C"/>
    <w:rsid w:val="004019DA"/>
    <w:rsid w:val="00402D5A"/>
    <w:rsid w:val="00416365"/>
    <w:rsid w:val="004252B8"/>
    <w:rsid w:val="00425FC3"/>
    <w:rsid w:val="00431C1A"/>
    <w:rsid w:val="00437891"/>
    <w:rsid w:val="004432B1"/>
    <w:rsid w:val="00446032"/>
    <w:rsid w:val="0045226F"/>
    <w:rsid w:val="00457B30"/>
    <w:rsid w:val="0046012E"/>
    <w:rsid w:val="00467C8D"/>
    <w:rsid w:val="00480716"/>
    <w:rsid w:val="00483E1C"/>
    <w:rsid w:val="004A60D5"/>
    <w:rsid w:val="004A6E0E"/>
    <w:rsid w:val="004A7223"/>
    <w:rsid w:val="004C7B18"/>
    <w:rsid w:val="004D04EE"/>
    <w:rsid w:val="004E2A5A"/>
    <w:rsid w:val="00501F8A"/>
    <w:rsid w:val="00504AB0"/>
    <w:rsid w:val="005169F7"/>
    <w:rsid w:val="00532371"/>
    <w:rsid w:val="0053406D"/>
    <w:rsid w:val="0053724D"/>
    <w:rsid w:val="0054063C"/>
    <w:rsid w:val="00540F92"/>
    <w:rsid w:val="00546F31"/>
    <w:rsid w:val="00550193"/>
    <w:rsid w:val="00564783"/>
    <w:rsid w:val="005827BE"/>
    <w:rsid w:val="00584F01"/>
    <w:rsid w:val="00593F60"/>
    <w:rsid w:val="005A1886"/>
    <w:rsid w:val="005A314F"/>
    <w:rsid w:val="005A5BD3"/>
    <w:rsid w:val="005D08ED"/>
    <w:rsid w:val="005D1CE7"/>
    <w:rsid w:val="005D391F"/>
    <w:rsid w:val="005D3F59"/>
    <w:rsid w:val="005E138C"/>
    <w:rsid w:val="005E56FE"/>
    <w:rsid w:val="005E732A"/>
    <w:rsid w:val="005E74F1"/>
    <w:rsid w:val="005F091A"/>
    <w:rsid w:val="005F2F2F"/>
    <w:rsid w:val="005F5272"/>
    <w:rsid w:val="00612388"/>
    <w:rsid w:val="006154A6"/>
    <w:rsid w:val="00627704"/>
    <w:rsid w:val="00642234"/>
    <w:rsid w:val="00663F4E"/>
    <w:rsid w:val="00667804"/>
    <w:rsid w:val="00667CFA"/>
    <w:rsid w:val="0067370B"/>
    <w:rsid w:val="0069540E"/>
    <w:rsid w:val="006B1737"/>
    <w:rsid w:val="006C08B9"/>
    <w:rsid w:val="006C35ED"/>
    <w:rsid w:val="006C4F74"/>
    <w:rsid w:val="006C67F3"/>
    <w:rsid w:val="006E13E5"/>
    <w:rsid w:val="0070294A"/>
    <w:rsid w:val="00704D14"/>
    <w:rsid w:val="00726BBA"/>
    <w:rsid w:val="00732B5E"/>
    <w:rsid w:val="00744EC2"/>
    <w:rsid w:val="0074691D"/>
    <w:rsid w:val="00746B16"/>
    <w:rsid w:val="00757F51"/>
    <w:rsid w:val="00773F6A"/>
    <w:rsid w:val="007A139E"/>
    <w:rsid w:val="007B3B82"/>
    <w:rsid w:val="007B5BA1"/>
    <w:rsid w:val="007C2E96"/>
    <w:rsid w:val="007C60FB"/>
    <w:rsid w:val="007D11E7"/>
    <w:rsid w:val="007D31B4"/>
    <w:rsid w:val="007D4D97"/>
    <w:rsid w:val="007D5DF0"/>
    <w:rsid w:val="007E3848"/>
    <w:rsid w:val="007F3D96"/>
    <w:rsid w:val="007F4847"/>
    <w:rsid w:val="00810CF0"/>
    <w:rsid w:val="00814276"/>
    <w:rsid w:val="008218B5"/>
    <w:rsid w:val="00824B0F"/>
    <w:rsid w:val="00827749"/>
    <w:rsid w:val="0085459F"/>
    <w:rsid w:val="00867A8A"/>
    <w:rsid w:val="00877A0D"/>
    <w:rsid w:val="008B0775"/>
    <w:rsid w:val="008B52C0"/>
    <w:rsid w:val="008C19B5"/>
    <w:rsid w:val="008D182E"/>
    <w:rsid w:val="008E1052"/>
    <w:rsid w:val="0090262B"/>
    <w:rsid w:val="009047FB"/>
    <w:rsid w:val="00906FEB"/>
    <w:rsid w:val="00911AD9"/>
    <w:rsid w:val="00913F60"/>
    <w:rsid w:val="00915A4A"/>
    <w:rsid w:val="009308FE"/>
    <w:rsid w:val="0095239F"/>
    <w:rsid w:val="009535FF"/>
    <w:rsid w:val="009735F2"/>
    <w:rsid w:val="00981184"/>
    <w:rsid w:val="00986430"/>
    <w:rsid w:val="009A06C7"/>
    <w:rsid w:val="009A2F32"/>
    <w:rsid w:val="009A3ADE"/>
    <w:rsid w:val="009A4991"/>
    <w:rsid w:val="009B04E9"/>
    <w:rsid w:val="009C0DFC"/>
    <w:rsid w:val="009C49F2"/>
    <w:rsid w:val="009D40E1"/>
    <w:rsid w:val="009D632B"/>
    <w:rsid w:val="009D7780"/>
    <w:rsid w:val="009D7A9B"/>
    <w:rsid w:val="009E28A3"/>
    <w:rsid w:val="009F3906"/>
    <w:rsid w:val="009F4660"/>
    <w:rsid w:val="009F67E8"/>
    <w:rsid w:val="00A11FC9"/>
    <w:rsid w:val="00A15A2B"/>
    <w:rsid w:val="00A25B66"/>
    <w:rsid w:val="00A275FE"/>
    <w:rsid w:val="00A27D8D"/>
    <w:rsid w:val="00A34235"/>
    <w:rsid w:val="00A41993"/>
    <w:rsid w:val="00A65811"/>
    <w:rsid w:val="00A6756F"/>
    <w:rsid w:val="00A71DF1"/>
    <w:rsid w:val="00A82F75"/>
    <w:rsid w:val="00A96806"/>
    <w:rsid w:val="00AB5830"/>
    <w:rsid w:val="00AE2246"/>
    <w:rsid w:val="00B13AE5"/>
    <w:rsid w:val="00B1410E"/>
    <w:rsid w:val="00B16D22"/>
    <w:rsid w:val="00B34D1C"/>
    <w:rsid w:val="00B41D55"/>
    <w:rsid w:val="00B542D3"/>
    <w:rsid w:val="00B54C8E"/>
    <w:rsid w:val="00B54D21"/>
    <w:rsid w:val="00B567C4"/>
    <w:rsid w:val="00B706A8"/>
    <w:rsid w:val="00B82799"/>
    <w:rsid w:val="00B851BA"/>
    <w:rsid w:val="00BA1272"/>
    <w:rsid w:val="00BA6184"/>
    <w:rsid w:val="00BB07A1"/>
    <w:rsid w:val="00BC1891"/>
    <w:rsid w:val="00BE06E2"/>
    <w:rsid w:val="00C06301"/>
    <w:rsid w:val="00C06A65"/>
    <w:rsid w:val="00C125A1"/>
    <w:rsid w:val="00C16522"/>
    <w:rsid w:val="00C17922"/>
    <w:rsid w:val="00C2295F"/>
    <w:rsid w:val="00C22CFB"/>
    <w:rsid w:val="00C312BC"/>
    <w:rsid w:val="00C32149"/>
    <w:rsid w:val="00C34D16"/>
    <w:rsid w:val="00C37C9E"/>
    <w:rsid w:val="00C43F1C"/>
    <w:rsid w:val="00C46AB2"/>
    <w:rsid w:val="00C50858"/>
    <w:rsid w:val="00C5518B"/>
    <w:rsid w:val="00C65B82"/>
    <w:rsid w:val="00C9056C"/>
    <w:rsid w:val="00CA4DD3"/>
    <w:rsid w:val="00CA5530"/>
    <w:rsid w:val="00CB12CF"/>
    <w:rsid w:val="00CB7F70"/>
    <w:rsid w:val="00CD061C"/>
    <w:rsid w:val="00CE216F"/>
    <w:rsid w:val="00CF1E88"/>
    <w:rsid w:val="00CF2D41"/>
    <w:rsid w:val="00CF5FC9"/>
    <w:rsid w:val="00D03CEB"/>
    <w:rsid w:val="00D04184"/>
    <w:rsid w:val="00D0513D"/>
    <w:rsid w:val="00D066D1"/>
    <w:rsid w:val="00D068BC"/>
    <w:rsid w:val="00D144BD"/>
    <w:rsid w:val="00D16C0C"/>
    <w:rsid w:val="00D20599"/>
    <w:rsid w:val="00D366D2"/>
    <w:rsid w:val="00D51B5C"/>
    <w:rsid w:val="00D51D5E"/>
    <w:rsid w:val="00D70D46"/>
    <w:rsid w:val="00D72983"/>
    <w:rsid w:val="00D77D62"/>
    <w:rsid w:val="00D77EDC"/>
    <w:rsid w:val="00D8739F"/>
    <w:rsid w:val="00D953EF"/>
    <w:rsid w:val="00DA7A1B"/>
    <w:rsid w:val="00DC407B"/>
    <w:rsid w:val="00DC7A98"/>
    <w:rsid w:val="00DD40FB"/>
    <w:rsid w:val="00DE7F8D"/>
    <w:rsid w:val="00DF25D9"/>
    <w:rsid w:val="00DF2A10"/>
    <w:rsid w:val="00DF4766"/>
    <w:rsid w:val="00DF5288"/>
    <w:rsid w:val="00E02CB4"/>
    <w:rsid w:val="00E0305B"/>
    <w:rsid w:val="00E2162C"/>
    <w:rsid w:val="00E217A6"/>
    <w:rsid w:val="00E218D5"/>
    <w:rsid w:val="00E326A9"/>
    <w:rsid w:val="00E47D18"/>
    <w:rsid w:val="00E55D5D"/>
    <w:rsid w:val="00E57A58"/>
    <w:rsid w:val="00E62FE1"/>
    <w:rsid w:val="00E67557"/>
    <w:rsid w:val="00E85A87"/>
    <w:rsid w:val="00E9596E"/>
    <w:rsid w:val="00EA04D4"/>
    <w:rsid w:val="00EA32A0"/>
    <w:rsid w:val="00EC1951"/>
    <w:rsid w:val="00ED7326"/>
    <w:rsid w:val="00EE5E07"/>
    <w:rsid w:val="00EF52F7"/>
    <w:rsid w:val="00F00128"/>
    <w:rsid w:val="00F00A8A"/>
    <w:rsid w:val="00F02BB9"/>
    <w:rsid w:val="00F03CF7"/>
    <w:rsid w:val="00F15494"/>
    <w:rsid w:val="00F15514"/>
    <w:rsid w:val="00F30FF2"/>
    <w:rsid w:val="00F3205A"/>
    <w:rsid w:val="00F41DB5"/>
    <w:rsid w:val="00F605F6"/>
    <w:rsid w:val="00F61219"/>
    <w:rsid w:val="00F76E04"/>
    <w:rsid w:val="00F80A29"/>
    <w:rsid w:val="00F833F8"/>
    <w:rsid w:val="00F853A7"/>
    <w:rsid w:val="00F926EF"/>
    <w:rsid w:val="00F933A4"/>
    <w:rsid w:val="00F97457"/>
    <w:rsid w:val="00FA7975"/>
    <w:rsid w:val="00FB14F6"/>
    <w:rsid w:val="00FE7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957D9D"/>
  <w15:docId w15:val="{31AAA84D-A7FC-48BE-AF23-123C284C8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205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F3205A"/>
    <w:pPr>
      <w:widowControl w:val="0"/>
      <w:autoSpaceDE w:val="0"/>
      <w:autoSpaceDN w:val="0"/>
      <w:adjustRightInd w:val="0"/>
      <w:ind w:right="200"/>
      <w:jc w:val="center"/>
    </w:pPr>
    <w:rPr>
      <w:sz w:val="36"/>
      <w:szCs w:val="36"/>
    </w:rPr>
  </w:style>
  <w:style w:type="paragraph" w:styleId="a3">
    <w:name w:val="Normal (Web)"/>
    <w:basedOn w:val="a"/>
    <w:rsid w:val="00D366D2"/>
    <w:pPr>
      <w:spacing w:before="100" w:beforeAutospacing="1" w:after="100" w:afterAutospacing="1"/>
    </w:pPr>
  </w:style>
  <w:style w:type="paragraph" w:customStyle="1" w:styleId="a4">
    <w:name w:val="Стиль"/>
    <w:rsid w:val="00D366D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rmal">
    <w:name w:val="ConsPlusNormal"/>
    <w:link w:val="ConsPlusNormal0"/>
    <w:rsid w:val="00663F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663F4E"/>
    <w:rPr>
      <w:rFonts w:ascii="Arial" w:hAnsi="Arial" w:cs="Arial"/>
      <w:lang w:val="ru-RU" w:eastAsia="ru-RU" w:bidi="ar-SA"/>
    </w:rPr>
  </w:style>
  <w:style w:type="table" w:styleId="a5">
    <w:name w:val="Table Grid"/>
    <w:basedOn w:val="a1"/>
    <w:rsid w:val="009A2F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913F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13F60"/>
    <w:rPr>
      <w:rFonts w:ascii="Courier New" w:hAnsi="Courier New" w:cs="Courier New"/>
    </w:rPr>
  </w:style>
  <w:style w:type="paragraph" w:styleId="a6">
    <w:name w:val="No Spacing"/>
    <w:uiPriority w:val="1"/>
    <w:qFormat/>
    <w:rsid w:val="00810CF0"/>
    <w:rPr>
      <w:sz w:val="24"/>
      <w:szCs w:val="24"/>
    </w:rPr>
  </w:style>
  <w:style w:type="paragraph" w:customStyle="1" w:styleId="1">
    <w:name w:val="Абзац списка1"/>
    <w:basedOn w:val="a"/>
    <w:rsid w:val="00E326A9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rtecenter">
    <w:name w:val="rtecenter"/>
    <w:basedOn w:val="a"/>
    <w:rsid w:val="00E326A9"/>
    <w:pPr>
      <w:spacing w:before="240" w:after="240"/>
      <w:jc w:val="center"/>
    </w:pPr>
  </w:style>
  <w:style w:type="character" w:customStyle="1" w:styleId="ConsPlusNormal1">
    <w:name w:val="ConsPlusNormal1"/>
    <w:locked/>
    <w:rsid w:val="002614DD"/>
    <w:rPr>
      <w:rFonts w:ascii="Arial" w:hAnsi="Arial" w:cs="Arial"/>
      <w:lang w:val="ru-RU" w:eastAsia="ru-RU" w:bidi="ar-SA"/>
    </w:rPr>
  </w:style>
  <w:style w:type="paragraph" w:customStyle="1" w:styleId="ConsPlusTitle">
    <w:name w:val="ConsPlusTitle"/>
    <w:rsid w:val="00242A28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67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11E5B4F7AC3B678EAE24390374BAB8C46CD9ABC1E04D475697EAAE4604KDn7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153C6-9E69-44DB-88FF-8AC3B1D85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1763</Words>
  <Characters>10052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11792</CharactersWithSpaces>
  <SharedDoc>false</SharedDoc>
  <HLinks>
    <vt:vector size="6" baseType="variant">
      <vt:variant>
        <vt:i4>458843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consultantplus://offline/ref=E6F070966547B668FEBCAC2C0612C77B870B1064D6EAB272A80034EF5A74F2EF346FD7FFC9A746C2B16783iDUDE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Машинистка</dc:creator>
  <cp:lastModifiedBy>User</cp:lastModifiedBy>
  <cp:revision>10</cp:revision>
  <cp:lastPrinted>2021-12-16T12:50:00Z</cp:lastPrinted>
  <dcterms:created xsi:type="dcterms:W3CDTF">2021-11-25T06:07:00Z</dcterms:created>
  <dcterms:modified xsi:type="dcterms:W3CDTF">2022-09-22T06:23:00Z</dcterms:modified>
</cp:coreProperties>
</file>