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A0C25" w14:textId="77777777" w:rsidR="006C317A" w:rsidRPr="006C317A" w:rsidRDefault="006C317A" w:rsidP="006C317A">
      <w:pPr>
        <w:ind w:right="-81"/>
        <w:jc w:val="right"/>
        <w:rPr>
          <w:rFonts w:ascii="Times New Roman" w:hAnsi="Times New Roman" w:cs="Times New Roman"/>
          <w:bCs/>
          <w:sz w:val="24"/>
          <w:szCs w:val="24"/>
        </w:rPr>
      </w:pPr>
    </w:p>
    <w:p w14:paraId="3277EF15" w14:textId="77777777" w:rsidR="00F57429" w:rsidRPr="00593ED5" w:rsidRDefault="00F57429" w:rsidP="007A5E05">
      <w:pPr>
        <w:ind w:right="-81"/>
        <w:jc w:val="center"/>
        <w:rPr>
          <w:b/>
          <w:sz w:val="48"/>
          <w:szCs w:val="48"/>
        </w:rPr>
      </w:pPr>
    </w:p>
    <w:p w14:paraId="1470056E" w14:textId="77777777" w:rsidR="00F57429" w:rsidRPr="00593ED5" w:rsidRDefault="00F57429" w:rsidP="007A5E05">
      <w:pPr>
        <w:ind w:right="-81"/>
        <w:jc w:val="center"/>
        <w:rPr>
          <w:b/>
          <w:sz w:val="48"/>
          <w:szCs w:val="48"/>
        </w:rPr>
      </w:pPr>
    </w:p>
    <w:p w14:paraId="42EF4A86" w14:textId="77777777" w:rsidR="00F57429" w:rsidRPr="00593ED5" w:rsidRDefault="00F57429" w:rsidP="007A5E05">
      <w:pPr>
        <w:ind w:right="-81"/>
        <w:jc w:val="center"/>
        <w:rPr>
          <w:b/>
          <w:sz w:val="48"/>
          <w:szCs w:val="48"/>
        </w:rPr>
      </w:pPr>
    </w:p>
    <w:p w14:paraId="1BC6E478" w14:textId="710AE07A" w:rsidR="007A5E05" w:rsidRPr="00593ED5" w:rsidRDefault="007A5E05" w:rsidP="007A5E05">
      <w:pPr>
        <w:ind w:right="-81"/>
        <w:jc w:val="center"/>
        <w:rPr>
          <w:rFonts w:ascii="Times New Roman" w:hAnsi="Times New Roman"/>
          <w:b/>
          <w:bCs/>
          <w:i/>
          <w:sz w:val="48"/>
          <w:szCs w:val="48"/>
        </w:rPr>
      </w:pPr>
      <w:r w:rsidRPr="00593ED5">
        <w:rPr>
          <w:rFonts w:ascii="Times New Roman" w:hAnsi="Times New Roman"/>
          <w:b/>
          <w:bCs/>
          <w:i/>
          <w:sz w:val="48"/>
          <w:szCs w:val="48"/>
        </w:rPr>
        <w:t>Итоги исполнения</w:t>
      </w:r>
    </w:p>
    <w:p w14:paraId="38379880" w14:textId="77777777" w:rsidR="007A5E05" w:rsidRPr="00593ED5" w:rsidRDefault="007A5E05" w:rsidP="007A5E05">
      <w:pPr>
        <w:ind w:right="-81"/>
        <w:jc w:val="center"/>
        <w:rPr>
          <w:rFonts w:ascii="Times New Roman" w:hAnsi="Times New Roman"/>
          <w:b/>
          <w:bCs/>
          <w:i/>
          <w:sz w:val="48"/>
          <w:szCs w:val="48"/>
        </w:rPr>
      </w:pPr>
      <w:r w:rsidRPr="00593ED5">
        <w:rPr>
          <w:rFonts w:ascii="Times New Roman" w:hAnsi="Times New Roman"/>
          <w:b/>
          <w:bCs/>
          <w:i/>
          <w:sz w:val="48"/>
          <w:szCs w:val="48"/>
        </w:rPr>
        <w:t xml:space="preserve">Прогноза социально-экономического развития муниципального образования «Муниципальный округ Кезский район Удмуртской Республики» на 2023 год и на плановый период 2024 и 2025 годов </w:t>
      </w:r>
    </w:p>
    <w:p w14:paraId="47E23639" w14:textId="036EC482" w:rsidR="007A5E05" w:rsidRPr="00593ED5" w:rsidRDefault="007A5E05" w:rsidP="007A5E05">
      <w:pPr>
        <w:ind w:right="-81"/>
        <w:jc w:val="center"/>
        <w:rPr>
          <w:rFonts w:ascii="Times New Roman" w:hAnsi="Times New Roman"/>
          <w:b/>
          <w:bCs/>
          <w:i/>
          <w:sz w:val="48"/>
          <w:szCs w:val="48"/>
        </w:rPr>
      </w:pPr>
      <w:r w:rsidRPr="00593ED5">
        <w:rPr>
          <w:rFonts w:ascii="Times New Roman" w:hAnsi="Times New Roman"/>
          <w:b/>
          <w:bCs/>
          <w:i/>
          <w:sz w:val="48"/>
          <w:szCs w:val="48"/>
        </w:rPr>
        <w:t>за 2023 год</w:t>
      </w:r>
    </w:p>
    <w:p w14:paraId="4C470CBC" w14:textId="77777777" w:rsidR="007A5E05" w:rsidRPr="00593ED5" w:rsidRDefault="007A5E05" w:rsidP="007A5E05">
      <w:pPr>
        <w:pStyle w:val="11"/>
        <w:rPr>
          <w:sz w:val="48"/>
          <w:szCs w:val="48"/>
        </w:rPr>
      </w:pPr>
    </w:p>
    <w:p w14:paraId="5CC074F1" w14:textId="77777777" w:rsidR="007A5E05" w:rsidRPr="00593ED5" w:rsidRDefault="007A5E05" w:rsidP="007A5E05">
      <w:pPr>
        <w:pStyle w:val="11"/>
      </w:pPr>
    </w:p>
    <w:p w14:paraId="5E5329ED" w14:textId="77777777" w:rsidR="007A5E05" w:rsidRPr="00593ED5" w:rsidRDefault="007A5E05" w:rsidP="007A5E05">
      <w:pPr>
        <w:pStyle w:val="11"/>
      </w:pPr>
    </w:p>
    <w:p w14:paraId="377C43E9" w14:textId="77777777" w:rsidR="007A5E05" w:rsidRPr="00593ED5" w:rsidRDefault="007A5E05" w:rsidP="007A5E05">
      <w:pPr>
        <w:pStyle w:val="11"/>
      </w:pPr>
    </w:p>
    <w:p w14:paraId="3546212E" w14:textId="77777777" w:rsidR="007A5E05" w:rsidRPr="00593ED5" w:rsidRDefault="007A5E05" w:rsidP="007A5E05">
      <w:pPr>
        <w:pStyle w:val="11"/>
      </w:pPr>
    </w:p>
    <w:p w14:paraId="5E73ABE3" w14:textId="77777777" w:rsidR="007A5E05" w:rsidRPr="00593ED5" w:rsidRDefault="007A5E05" w:rsidP="007A5E05">
      <w:pPr>
        <w:pStyle w:val="11"/>
      </w:pPr>
    </w:p>
    <w:p w14:paraId="16961CED" w14:textId="77777777" w:rsidR="007A5E05" w:rsidRPr="00593ED5" w:rsidRDefault="007A5E05" w:rsidP="007A5E05">
      <w:pPr>
        <w:pStyle w:val="11"/>
      </w:pPr>
    </w:p>
    <w:p w14:paraId="17E0746F" w14:textId="77777777" w:rsidR="007A5E05" w:rsidRPr="00593ED5" w:rsidRDefault="007A5E05" w:rsidP="007A5E05">
      <w:pPr>
        <w:pStyle w:val="11"/>
      </w:pPr>
    </w:p>
    <w:p w14:paraId="18DF92FB" w14:textId="77777777" w:rsidR="007A5E05" w:rsidRPr="00593ED5" w:rsidRDefault="007A5E05" w:rsidP="007A5E05">
      <w:pPr>
        <w:pStyle w:val="11"/>
      </w:pPr>
    </w:p>
    <w:p w14:paraId="541653B1" w14:textId="77777777" w:rsidR="007A5E05" w:rsidRPr="00593ED5" w:rsidRDefault="007A5E05" w:rsidP="007A5E05">
      <w:pPr>
        <w:pStyle w:val="11"/>
      </w:pPr>
    </w:p>
    <w:p w14:paraId="77958317" w14:textId="77777777" w:rsidR="007A5E05" w:rsidRPr="00593ED5" w:rsidRDefault="007A5E05" w:rsidP="007A5E05">
      <w:pPr>
        <w:pStyle w:val="11"/>
      </w:pPr>
    </w:p>
    <w:p w14:paraId="3DD308BC" w14:textId="77777777" w:rsidR="007A5E05" w:rsidRPr="00593ED5" w:rsidRDefault="007A5E05" w:rsidP="007A5E05">
      <w:pPr>
        <w:pStyle w:val="11"/>
      </w:pPr>
    </w:p>
    <w:p w14:paraId="6402E60B" w14:textId="77777777" w:rsidR="007A5E05" w:rsidRPr="00593ED5" w:rsidRDefault="007A5E05" w:rsidP="007A5E05">
      <w:pPr>
        <w:pStyle w:val="11"/>
      </w:pPr>
    </w:p>
    <w:p w14:paraId="778D8F94" w14:textId="77777777" w:rsidR="007A5E05" w:rsidRDefault="007A5E05" w:rsidP="007A5E05">
      <w:pPr>
        <w:ind w:firstLine="851"/>
        <w:jc w:val="center"/>
      </w:pPr>
    </w:p>
    <w:p w14:paraId="548BD823" w14:textId="77777777" w:rsidR="00E0126E" w:rsidRDefault="00E0126E" w:rsidP="007A5E05">
      <w:pPr>
        <w:ind w:firstLine="851"/>
        <w:jc w:val="center"/>
      </w:pPr>
    </w:p>
    <w:p w14:paraId="67CBB1CB" w14:textId="77777777" w:rsidR="00E0126E" w:rsidRDefault="00E0126E" w:rsidP="007A5E05">
      <w:pPr>
        <w:ind w:firstLine="851"/>
        <w:jc w:val="center"/>
      </w:pPr>
    </w:p>
    <w:p w14:paraId="562750FD" w14:textId="77777777" w:rsidR="00E0126E" w:rsidRPr="00593ED5" w:rsidRDefault="00E0126E" w:rsidP="007A5E05">
      <w:pPr>
        <w:ind w:firstLine="851"/>
        <w:jc w:val="center"/>
      </w:pPr>
    </w:p>
    <w:p w14:paraId="0CCA1E46" w14:textId="77777777" w:rsidR="007A5E05" w:rsidRPr="00593ED5" w:rsidRDefault="007A5E05" w:rsidP="007A5E05">
      <w:pPr>
        <w:ind w:firstLine="851"/>
        <w:jc w:val="center"/>
        <w:rPr>
          <w:rFonts w:ascii="Times New Roman" w:hAnsi="Times New Roman" w:cs="Times New Roman"/>
          <w:sz w:val="24"/>
          <w:szCs w:val="24"/>
        </w:rPr>
      </w:pPr>
      <w:r w:rsidRPr="00593ED5">
        <w:rPr>
          <w:rFonts w:ascii="Times New Roman" w:hAnsi="Times New Roman" w:cs="Times New Roman"/>
          <w:sz w:val="24"/>
          <w:szCs w:val="24"/>
        </w:rPr>
        <w:t>п. Кез, 2023</w:t>
      </w:r>
    </w:p>
    <w:p w14:paraId="5B6E137B" w14:textId="77777777" w:rsidR="007A5E05" w:rsidRPr="00593ED5" w:rsidRDefault="007A5E05" w:rsidP="007A5E05">
      <w:pPr>
        <w:ind w:firstLine="851"/>
        <w:jc w:val="center"/>
        <w:rPr>
          <w:b/>
        </w:rPr>
      </w:pPr>
    </w:p>
    <w:p w14:paraId="40F82C09" w14:textId="4E9B418E" w:rsidR="007A5E05" w:rsidRPr="00593ED5" w:rsidRDefault="007A5E05" w:rsidP="00B65C68">
      <w:pPr>
        <w:pStyle w:val="a3"/>
        <w:jc w:val="center"/>
        <w:rPr>
          <w:rFonts w:ascii="Times New Roman" w:hAnsi="Times New Roman"/>
          <w:b/>
          <w:bCs/>
          <w:sz w:val="24"/>
          <w:szCs w:val="24"/>
        </w:rPr>
      </w:pPr>
      <w:r w:rsidRPr="00593ED5">
        <w:rPr>
          <w:rFonts w:ascii="Times New Roman" w:hAnsi="Times New Roman"/>
          <w:b/>
          <w:bCs/>
          <w:sz w:val="24"/>
          <w:szCs w:val="24"/>
        </w:rPr>
        <w:lastRenderedPageBreak/>
        <w:t>Краткий обзор итогов социально-экономического развития</w:t>
      </w:r>
    </w:p>
    <w:p w14:paraId="0BBE2F7D" w14:textId="104B961B" w:rsidR="007A5E05" w:rsidRPr="00593ED5" w:rsidRDefault="007A5E05" w:rsidP="00B65C68">
      <w:pPr>
        <w:pStyle w:val="a3"/>
        <w:jc w:val="center"/>
        <w:rPr>
          <w:rFonts w:ascii="Times New Roman" w:hAnsi="Times New Roman"/>
          <w:b/>
          <w:bCs/>
          <w:sz w:val="24"/>
          <w:szCs w:val="24"/>
        </w:rPr>
      </w:pPr>
      <w:r w:rsidRPr="00593ED5">
        <w:rPr>
          <w:rFonts w:ascii="Times New Roman" w:hAnsi="Times New Roman"/>
          <w:b/>
          <w:bCs/>
          <w:sz w:val="24"/>
          <w:szCs w:val="24"/>
        </w:rPr>
        <w:t>муниципального образования «Муниципальный округ Кезский район Удмуртской Республики» за 2023 год</w:t>
      </w:r>
      <w:r w:rsidR="00B65C68" w:rsidRPr="00593ED5">
        <w:rPr>
          <w:rFonts w:ascii="Times New Roman" w:hAnsi="Times New Roman"/>
          <w:b/>
          <w:bCs/>
          <w:sz w:val="24"/>
          <w:szCs w:val="24"/>
        </w:rPr>
        <w:t xml:space="preserve"> </w:t>
      </w:r>
    </w:p>
    <w:p w14:paraId="4E9C1012" w14:textId="77777777" w:rsidR="00B65C68" w:rsidRPr="00593ED5" w:rsidRDefault="00B65C68" w:rsidP="00B65C68">
      <w:pPr>
        <w:pStyle w:val="a3"/>
        <w:jc w:val="center"/>
        <w:rPr>
          <w:rFonts w:ascii="Times New Roman" w:hAnsi="Times New Roman"/>
          <w:b/>
          <w:bCs/>
          <w:sz w:val="24"/>
          <w:szCs w:val="24"/>
        </w:rPr>
      </w:pPr>
    </w:p>
    <w:p w14:paraId="50334750" w14:textId="55384471" w:rsidR="007A5E05" w:rsidRPr="00593ED5" w:rsidRDefault="00B65C68" w:rsidP="00F02550">
      <w:pPr>
        <w:pStyle w:val="a3"/>
        <w:jc w:val="both"/>
        <w:rPr>
          <w:rFonts w:ascii="Times New Roman" w:hAnsi="Times New Roman"/>
        </w:rPr>
      </w:pPr>
      <w:r w:rsidRPr="00593ED5">
        <w:rPr>
          <w:rFonts w:ascii="Times New Roman" w:hAnsi="Times New Roman"/>
        </w:rPr>
        <w:tab/>
      </w:r>
      <w:r w:rsidR="003D45D1" w:rsidRPr="00593ED5">
        <w:rPr>
          <w:rFonts w:ascii="Times New Roman" w:hAnsi="Times New Roman"/>
        </w:rPr>
        <w:t>На территории Кезского района 8 территориальных отделов и 136 населенных пунк</w:t>
      </w:r>
      <w:r w:rsidR="00E84982" w:rsidRPr="00593ED5">
        <w:rPr>
          <w:rFonts w:ascii="Times New Roman" w:hAnsi="Times New Roman"/>
        </w:rPr>
        <w:t>тов</w:t>
      </w:r>
      <w:r w:rsidR="003D45D1" w:rsidRPr="00593ED5">
        <w:rPr>
          <w:rFonts w:ascii="Times New Roman" w:hAnsi="Times New Roman"/>
        </w:rPr>
        <w:t xml:space="preserve">. </w:t>
      </w:r>
      <w:r w:rsidR="007A5E05" w:rsidRPr="00593ED5">
        <w:rPr>
          <w:rFonts w:ascii="Times New Roman" w:hAnsi="Times New Roman"/>
        </w:rPr>
        <w:t>Численность постоянного населения на 01.01.2023 года составила 18032 человек, что составляет 9</w:t>
      </w:r>
      <w:r w:rsidR="00CE4C15">
        <w:rPr>
          <w:rFonts w:ascii="Times New Roman" w:hAnsi="Times New Roman"/>
        </w:rPr>
        <w:t>8,2</w:t>
      </w:r>
      <w:r w:rsidR="007A5E05" w:rsidRPr="00593ED5">
        <w:rPr>
          <w:rFonts w:ascii="Times New Roman" w:hAnsi="Times New Roman"/>
        </w:rPr>
        <w:t>% к аналогичному периоду 01.01.2022 года (18</w:t>
      </w:r>
      <w:r w:rsidR="00CE4C15">
        <w:rPr>
          <w:rFonts w:ascii="Times New Roman" w:hAnsi="Times New Roman"/>
        </w:rPr>
        <w:t>365</w:t>
      </w:r>
      <w:r w:rsidR="007A5E05" w:rsidRPr="00593ED5">
        <w:rPr>
          <w:rFonts w:ascii="Times New Roman" w:hAnsi="Times New Roman"/>
        </w:rPr>
        <w:t xml:space="preserve"> чел.). Численность населения сформирована с учетом проведенной в 2020 году Всероссийской переписи населения. </w:t>
      </w:r>
    </w:p>
    <w:p w14:paraId="5A439829" w14:textId="1FEFAA5F" w:rsidR="007A5E05" w:rsidRPr="00593ED5" w:rsidRDefault="007A5E05" w:rsidP="00DF6233">
      <w:pPr>
        <w:pStyle w:val="a3"/>
        <w:ind w:firstLine="708"/>
        <w:jc w:val="both"/>
        <w:rPr>
          <w:rFonts w:ascii="Times New Roman" w:eastAsia="TimesNewRomanPSMT" w:hAnsi="Times New Roman"/>
        </w:rPr>
      </w:pPr>
      <w:r w:rsidRPr="00593ED5">
        <w:rPr>
          <w:rFonts w:ascii="Times New Roman" w:hAnsi="Times New Roman"/>
          <w:b/>
        </w:rPr>
        <w:t>Объем отгруженных товаров собственного производства, выполненных работ и услуг</w:t>
      </w:r>
      <w:r w:rsidRPr="00593ED5">
        <w:rPr>
          <w:rFonts w:ascii="Times New Roman" w:hAnsi="Times New Roman"/>
        </w:rPr>
        <w:t xml:space="preserve"> собственными силами производителей промышленной продукции по крупным и средним предприятиям, в действующих ценах составил </w:t>
      </w:r>
      <w:r w:rsidR="00DF6233" w:rsidRPr="00593ED5">
        <w:rPr>
          <w:rFonts w:ascii="Times New Roman" w:hAnsi="Times New Roman"/>
        </w:rPr>
        <w:t>11283</w:t>
      </w:r>
      <w:r w:rsidRPr="00593ED5">
        <w:rPr>
          <w:rFonts w:ascii="Times New Roman" w:hAnsi="Times New Roman"/>
        </w:rPr>
        <w:t xml:space="preserve"> млн. руб. или 1</w:t>
      </w:r>
      <w:r w:rsidR="00DF6233" w:rsidRPr="00593ED5">
        <w:rPr>
          <w:rFonts w:ascii="Times New Roman" w:hAnsi="Times New Roman"/>
        </w:rPr>
        <w:t>22</w:t>
      </w:r>
      <w:r w:rsidRPr="00593ED5">
        <w:rPr>
          <w:rFonts w:ascii="Times New Roman" w:hAnsi="Times New Roman"/>
        </w:rPr>
        <w:t>,</w:t>
      </w:r>
      <w:r w:rsidR="00DF6233" w:rsidRPr="00593ED5">
        <w:rPr>
          <w:rFonts w:ascii="Times New Roman" w:hAnsi="Times New Roman"/>
        </w:rPr>
        <w:t>3</w:t>
      </w:r>
      <w:r w:rsidRPr="00593ED5">
        <w:rPr>
          <w:rFonts w:ascii="Times New Roman" w:hAnsi="Times New Roman"/>
        </w:rPr>
        <w:t xml:space="preserve">% к показателю прошлого года. </w:t>
      </w:r>
      <w:r w:rsidRPr="00593ED5">
        <w:rPr>
          <w:rFonts w:ascii="Times New Roman" w:eastAsia="TimesNewRomanPSMT" w:hAnsi="Times New Roman"/>
        </w:rPr>
        <w:t>Основная доля в объеме отгруженной продукции занимает отрасль «Обрабатывающие производства» (85%).</w:t>
      </w:r>
    </w:p>
    <w:p w14:paraId="6E313D66" w14:textId="12036A3F" w:rsidR="007A5E05" w:rsidRPr="00593ED5" w:rsidRDefault="007A5E05" w:rsidP="007A5E05">
      <w:pPr>
        <w:ind w:firstLine="708"/>
        <w:rPr>
          <w:rFonts w:ascii="Times New Roman" w:eastAsia="Calibri" w:hAnsi="Times New Roman" w:cs="Times New Roman"/>
          <w:kern w:val="0"/>
          <w14:ligatures w14:val="none"/>
        </w:rPr>
      </w:pPr>
      <w:bookmarkStart w:id="0" w:name="_Hlk150523782"/>
      <w:r w:rsidRPr="00593ED5">
        <w:rPr>
          <w:rFonts w:ascii="Times New Roman" w:eastAsia="Calibri" w:hAnsi="Times New Roman" w:cs="Times New Roman"/>
          <w:kern w:val="0"/>
          <w14:ligatures w14:val="none"/>
        </w:rPr>
        <w:t xml:space="preserve">Среднемесячная заработная плата за отчетный период составил </w:t>
      </w:r>
      <w:r w:rsidR="00BB21D9" w:rsidRPr="00593ED5">
        <w:rPr>
          <w:rFonts w:ascii="Times New Roman" w:eastAsia="Calibri" w:hAnsi="Times New Roman" w:cs="Times New Roman"/>
          <w:kern w:val="0"/>
          <w14:ligatures w14:val="none"/>
        </w:rPr>
        <w:t>39940</w:t>
      </w:r>
      <w:r w:rsidRPr="00593ED5">
        <w:rPr>
          <w:rFonts w:ascii="Times New Roman" w:eastAsia="Calibri" w:hAnsi="Times New Roman" w:cs="Times New Roman"/>
          <w:kern w:val="0"/>
          <w14:ligatures w14:val="none"/>
        </w:rPr>
        <w:t xml:space="preserve"> рублей, или </w:t>
      </w:r>
      <w:r w:rsidR="00BB21D9" w:rsidRPr="00593ED5">
        <w:rPr>
          <w:rFonts w:ascii="Times New Roman" w:eastAsia="Calibri" w:hAnsi="Times New Roman" w:cs="Times New Roman"/>
          <w:kern w:val="0"/>
          <w14:ligatures w14:val="none"/>
        </w:rPr>
        <w:t>115,4</w:t>
      </w:r>
      <w:r w:rsidRPr="00593ED5">
        <w:rPr>
          <w:rFonts w:ascii="Times New Roman" w:eastAsia="Calibri" w:hAnsi="Times New Roman" w:cs="Times New Roman"/>
          <w:kern w:val="0"/>
          <w14:ligatures w14:val="none"/>
        </w:rPr>
        <w:t>% к аналогичному периоду 20</w:t>
      </w:r>
      <w:r w:rsidR="000E68E4" w:rsidRPr="00593ED5">
        <w:rPr>
          <w:rFonts w:ascii="Times New Roman" w:eastAsia="Calibri" w:hAnsi="Times New Roman" w:cs="Times New Roman"/>
          <w:kern w:val="0"/>
          <w14:ligatures w14:val="none"/>
        </w:rPr>
        <w:t xml:space="preserve">23 </w:t>
      </w:r>
      <w:r w:rsidRPr="00593ED5">
        <w:rPr>
          <w:rFonts w:ascii="Times New Roman" w:eastAsia="Calibri" w:hAnsi="Times New Roman" w:cs="Times New Roman"/>
          <w:kern w:val="0"/>
          <w14:ligatures w14:val="none"/>
        </w:rPr>
        <w:t xml:space="preserve">года. </w:t>
      </w:r>
    </w:p>
    <w:bookmarkEnd w:id="0"/>
    <w:p w14:paraId="395DE966" w14:textId="700BBFF2" w:rsidR="00D94567" w:rsidRPr="00593ED5" w:rsidRDefault="00D94567" w:rsidP="005D7AD2">
      <w:pPr>
        <w:suppressAutoHyphens/>
        <w:spacing w:after="0" w:line="240" w:lineRule="auto"/>
        <w:ind w:firstLine="709"/>
        <w:jc w:val="both"/>
        <w:rPr>
          <w:rFonts w:ascii="Times New Roman" w:hAnsi="Times New Roman" w:cs="Times New Roman"/>
          <w:sz w:val="24"/>
          <w:szCs w:val="24"/>
          <w:shd w:val="clear" w:color="auto" w:fill="FFFFFF"/>
        </w:rPr>
      </w:pPr>
      <w:r w:rsidRPr="00593ED5">
        <w:rPr>
          <w:rFonts w:ascii="Times New Roman" w:hAnsi="Times New Roman" w:cs="Times New Roman"/>
          <w:b/>
          <w:bCs/>
          <w:sz w:val="24"/>
          <w:szCs w:val="24"/>
          <w:shd w:val="clear" w:color="auto" w:fill="FFFFFF"/>
        </w:rPr>
        <w:t>Доходная часть бюджета района</w:t>
      </w:r>
      <w:r w:rsidRPr="00593ED5">
        <w:rPr>
          <w:rFonts w:ascii="Times New Roman" w:hAnsi="Times New Roman" w:cs="Times New Roman"/>
          <w:sz w:val="24"/>
          <w:szCs w:val="24"/>
          <w:shd w:val="clear" w:color="auto" w:fill="FFFFFF"/>
        </w:rPr>
        <w:t xml:space="preserve"> за 2023 год составила</w:t>
      </w:r>
      <w:r w:rsidR="008203D5" w:rsidRPr="00593ED5">
        <w:rPr>
          <w:rFonts w:ascii="Times New Roman" w:hAnsi="Times New Roman" w:cs="Times New Roman"/>
          <w:sz w:val="24"/>
          <w:szCs w:val="24"/>
          <w:shd w:val="clear" w:color="auto" w:fill="FFFFFF"/>
        </w:rPr>
        <w:t xml:space="preserve"> </w:t>
      </w:r>
      <w:r w:rsidRPr="00593ED5">
        <w:rPr>
          <w:rFonts w:ascii="Times New Roman" w:hAnsi="Times New Roman" w:cs="Times New Roman"/>
          <w:sz w:val="24"/>
          <w:szCs w:val="24"/>
          <w:shd w:val="clear" w:color="auto" w:fill="FFFFFF"/>
        </w:rPr>
        <w:t>1</w:t>
      </w:r>
      <w:r w:rsidR="008203D5" w:rsidRPr="00593ED5">
        <w:rPr>
          <w:rFonts w:ascii="Times New Roman" w:hAnsi="Times New Roman" w:cs="Times New Roman"/>
          <w:sz w:val="24"/>
          <w:szCs w:val="24"/>
          <w:shd w:val="clear" w:color="auto" w:fill="FFFFFF"/>
        </w:rPr>
        <w:t xml:space="preserve"> </w:t>
      </w:r>
      <w:r w:rsidRPr="00593ED5">
        <w:rPr>
          <w:rFonts w:ascii="Times New Roman" w:hAnsi="Times New Roman" w:cs="Times New Roman"/>
          <w:sz w:val="24"/>
          <w:szCs w:val="24"/>
          <w:shd w:val="clear" w:color="auto" w:fill="FFFFFF"/>
        </w:rPr>
        <w:t>309</w:t>
      </w:r>
      <w:r w:rsidR="008203D5" w:rsidRPr="00593ED5">
        <w:rPr>
          <w:rFonts w:ascii="Times New Roman" w:hAnsi="Times New Roman" w:cs="Times New Roman"/>
          <w:sz w:val="24"/>
          <w:szCs w:val="24"/>
          <w:shd w:val="clear" w:color="auto" w:fill="FFFFFF"/>
        </w:rPr>
        <w:t xml:space="preserve"> </w:t>
      </w:r>
      <w:r w:rsidRPr="00593ED5">
        <w:rPr>
          <w:rFonts w:ascii="Times New Roman" w:hAnsi="Times New Roman" w:cs="Times New Roman"/>
          <w:sz w:val="24"/>
          <w:szCs w:val="24"/>
          <w:shd w:val="clear" w:color="auto" w:fill="FFFFFF"/>
        </w:rPr>
        <w:t xml:space="preserve">158,5 тыс. руб., что на 42,3 % выше аналогичного периода прошлого года (2022 год </w:t>
      </w:r>
      <w:r w:rsidR="008203D5" w:rsidRPr="00593ED5">
        <w:rPr>
          <w:rFonts w:ascii="Times New Roman" w:hAnsi="Times New Roman" w:cs="Times New Roman"/>
          <w:sz w:val="24"/>
          <w:szCs w:val="24"/>
          <w:shd w:val="clear" w:color="auto" w:fill="FFFFFF"/>
        </w:rPr>
        <w:t>–</w:t>
      </w:r>
      <w:r w:rsidRPr="00593ED5">
        <w:rPr>
          <w:rFonts w:ascii="Times New Roman" w:hAnsi="Times New Roman" w:cs="Times New Roman"/>
          <w:sz w:val="24"/>
          <w:szCs w:val="24"/>
          <w:shd w:val="clear" w:color="auto" w:fill="FFFFFF"/>
        </w:rPr>
        <w:t xml:space="preserve"> 919</w:t>
      </w:r>
      <w:r w:rsidR="008203D5" w:rsidRPr="00593ED5">
        <w:rPr>
          <w:rFonts w:ascii="Times New Roman" w:hAnsi="Times New Roman" w:cs="Times New Roman"/>
          <w:sz w:val="24"/>
          <w:szCs w:val="24"/>
          <w:shd w:val="clear" w:color="auto" w:fill="FFFFFF"/>
        </w:rPr>
        <w:t xml:space="preserve"> </w:t>
      </w:r>
      <w:r w:rsidRPr="00593ED5">
        <w:rPr>
          <w:rFonts w:ascii="Times New Roman" w:hAnsi="Times New Roman" w:cs="Times New Roman"/>
          <w:sz w:val="24"/>
          <w:szCs w:val="24"/>
          <w:shd w:val="clear" w:color="auto" w:fill="FFFFFF"/>
        </w:rPr>
        <w:t>507,9 тыс. рублей), расходная часть – оставила 1</w:t>
      </w:r>
      <w:r w:rsidR="008203D5" w:rsidRPr="00593ED5">
        <w:rPr>
          <w:rFonts w:ascii="Times New Roman" w:hAnsi="Times New Roman" w:cs="Times New Roman"/>
          <w:sz w:val="24"/>
          <w:szCs w:val="24"/>
          <w:shd w:val="clear" w:color="auto" w:fill="FFFFFF"/>
        </w:rPr>
        <w:t> </w:t>
      </w:r>
      <w:r w:rsidRPr="00593ED5">
        <w:rPr>
          <w:rFonts w:ascii="Times New Roman" w:hAnsi="Times New Roman" w:cs="Times New Roman"/>
          <w:sz w:val="24"/>
          <w:szCs w:val="24"/>
          <w:shd w:val="clear" w:color="auto" w:fill="FFFFFF"/>
        </w:rPr>
        <w:t>314</w:t>
      </w:r>
      <w:r w:rsidR="008203D5" w:rsidRPr="00593ED5">
        <w:rPr>
          <w:rFonts w:ascii="Times New Roman" w:hAnsi="Times New Roman" w:cs="Times New Roman"/>
          <w:sz w:val="24"/>
          <w:szCs w:val="24"/>
          <w:shd w:val="clear" w:color="auto" w:fill="FFFFFF"/>
        </w:rPr>
        <w:t xml:space="preserve"> </w:t>
      </w:r>
      <w:r w:rsidRPr="00593ED5">
        <w:rPr>
          <w:rFonts w:ascii="Times New Roman" w:hAnsi="Times New Roman" w:cs="Times New Roman"/>
          <w:sz w:val="24"/>
          <w:szCs w:val="24"/>
          <w:shd w:val="clear" w:color="auto" w:fill="FFFFFF"/>
        </w:rPr>
        <w:t xml:space="preserve">330,4 тыс. рублей. </w:t>
      </w:r>
      <w:r w:rsidR="008203D5" w:rsidRPr="00593ED5">
        <w:rPr>
          <w:rFonts w:ascii="Times New Roman" w:hAnsi="Times New Roman" w:cs="Times New Roman"/>
          <w:sz w:val="24"/>
          <w:szCs w:val="24"/>
          <w:shd w:val="clear" w:color="auto" w:fill="FFFFFF"/>
        </w:rPr>
        <w:t xml:space="preserve"> </w:t>
      </w:r>
      <w:r w:rsidRPr="00593ED5">
        <w:rPr>
          <w:rFonts w:ascii="Times New Roman" w:hAnsi="Times New Roman" w:cs="Times New Roman"/>
          <w:sz w:val="24"/>
          <w:szCs w:val="24"/>
          <w:shd w:val="clear" w:color="auto" w:fill="FFFFFF"/>
        </w:rPr>
        <w:t>По сравнению с аналогичным периодом 2022 года расходы составили 962</w:t>
      </w:r>
      <w:r w:rsidR="008203D5" w:rsidRPr="00593ED5">
        <w:rPr>
          <w:rFonts w:ascii="Times New Roman" w:hAnsi="Times New Roman" w:cs="Times New Roman"/>
          <w:sz w:val="24"/>
          <w:szCs w:val="24"/>
          <w:shd w:val="clear" w:color="auto" w:fill="FFFFFF"/>
        </w:rPr>
        <w:t xml:space="preserve"> </w:t>
      </w:r>
      <w:r w:rsidRPr="00593ED5">
        <w:rPr>
          <w:rFonts w:ascii="Times New Roman" w:hAnsi="Times New Roman" w:cs="Times New Roman"/>
          <w:sz w:val="24"/>
          <w:szCs w:val="24"/>
          <w:shd w:val="clear" w:color="auto" w:fill="FFFFFF"/>
        </w:rPr>
        <w:t>118,1 тыс. руб. или выросли на</w:t>
      </w:r>
      <w:r w:rsidR="008203D5" w:rsidRPr="00593ED5">
        <w:rPr>
          <w:rFonts w:ascii="Times New Roman" w:hAnsi="Times New Roman" w:cs="Times New Roman"/>
          <w:sz w:val="24"/>
          <w:szCs w:val="24"/>
          <w:shd w:val="clear" w:color="auto" w:fill="FFFFFF"/>
        </w:rPr>
        <w:t xml:space="preserve"> </w:t>
      </w:r>
      <w:r w:rsidRPr="00593ED5">
        <w:rPr>
          <w:rFonts w:ascii="Times New Roman" w:hAnsi="Times New Roman" w:cs="Times New Roman"/>
          <w:sz w:val="24"/>
          <w:szCs w:val="24"/>
          <w:shd w:val="clear" w:color="auto" w:fill="FFFFFF"/>
        </w:rPr>
        <w:t xml:space="preserve">36,6% </w:t>
      </w:r>
    </w:p>
    <w:p w14:paraId="55548EF8" w14:textId="77777777" w:rsidR="00D94567" w:rsidRPr="00593ED5" w:rsidRDefault="00D94567" w:rsidP="005D7AD2">
      <w:pPr>
        <w:suppressAutoHyphens/>
        <w:spacing w:after="0" w:line="240" w:lineRule="auto"/>
        <w:ind w:firstLine="709"/>
        <w:jc w:val="both"/>
        <w:rPr>
          <w:rFonts w:ascii="Roboto" w:hAnsi="Roboto"/>
          <w:shd w:val="clear" w:color="auto" w:fill="FFFFFF"/>
        </w:rPr>
      </w:pPr>
    </w:p>
    <w:p w14:paraId="08A022D5" w14:textId="62CFB4B6" w:rsidR="007A5E05" w:rsidRPr="00593ED5" w:rsidRDefault="007A5E05" w:rsidP="005D7AD2">
      <w:pPr>
        <w:suppressAutoHyphens/>
        <w:spacing w:after="0" w:line="240" w:lineRule="auto"/>
        <w:ind w:firstLine="709"/>
        <w:jc w:val="both"/>
        <w:rPr>
          <w:rFonts w:ascii="Times New Roman" w:eastAsia="Times New Roman" w:hAnsi="Times New Roman" w:cs="Times New Roman"/>
          <w:sz w:val="24"/>
          <w:szCs w:val="24"/>
          <w:lang w:eastAsia="ru-RU"/>
        </w:rPr>
      </w:pPr>
      <w:r w:rsidRPr="00593ED5">
        <w:rPr>
          <w:rFonts w:ascii="Times New Roman" w:hAnsi="Times New Roman" w:cs="Times New Roman"/>
          <w:b/>
        </w:rPr>
        <w:t>Количество зарегистрированных безработных</w:t>
      </w:r>
      <w:r w:rsidRPr="00593ED5">
        <w:rPr>
          <w:rFonts w:ascii="Times New Roman" w:hAnsi="Times New Roman" w:cs="Times New Roman"/>
        </w:rPr>
        <w:t xml:space="preserve"> граждан составило </w:t>
      </w:r>
      <w:r w:rsidR="005D7AD2" w:rsidRPr="00593ED5">
        <w:rPr>
          <w:rFonts w:ascii="Times New Roman" w:hAnsi="Times New Roman" w:cs="Times New Roman"/>
        </w:rPr>
        <w:t>97</w:t>
      </w:r>
      <w:r w:rsidRPr="00593ED5">
        <w:rPr>
          <w:rFonts w:ascii="Times New Roman" w:hAnsi="Times New Roman" w:cs="Times New Roman"/>
        </w:rPr>
        <w:t xml:space="preserve"> человек (</w:t>
      </w:r>
      <w:r w:rsidR="005D7AD2" w:rsidRPr="00593ED5">
        <w:rPr>
          <w:rFonts w:ascii="Times New Roman" w:hAnsi="Times New Roman" w:cs="Times New Roman"/>
        </w:rPr>
        <w:t>2022 год -</w:t>
      </w:r>
      <w:r w:rsidRPr="00593ED5">
        <w:rPr>
          <w:rFonts w:ascii="Times New Roman" w:hAnsi="Times New Roman" w:cs="Times New Roman"/>
        </w:rPr>
        <w:t xml:space="preserve"> </w:t>
      </w:r>
      <w:r w:rsidR="005D7AD2" w:rsidRPr="00593ED5">
        <w:rPr>
          <w:rFonts w:ascii="Times New Roman" w:hAnsi="Times New Roman" w:cs="Times New Roman"/>
        </w:rPr>
        <w:t>86</w:t>
      </w:r>
      <w:r w:rsidRPr="00593ED5">
        <w:rPr>
          <w:rFonts w:ascii="Times New Roman" w:hAnsi="Times New Roman" w:cs="Times New Roman"/>
        </w:rPr>
        <w:t xml:space="preserve"> человек). </w:t>
      </w:r>
      <w:r w:rsidRPr="00593ED5">
        <w:rPr>
          <w:rFonts w:ascii="Times New Roman" w:hAnsi="Times New Roman" w:cs="Times New Roman"/>
          <w:bCs/>
          <w:lang w:eastAsia="ar-SA"/>
        </w:rPr>
        <w:t xml:space="preserve">Уровень безработицы на 1 </w:t>
      </w:r>
      <w:r w:rsidR="005D7AD2" w:rsidRPr="00593ED5">
        <w:rPr>
          <w:rFonts w:ascii="Times New Roman" w:hAnsi="Times New Roman" w:cs="Times New Roman"/>
          <w:bCs/>
          <w:lang w:eastAsia="ar-SA"/>
        </w:rPr>
        <w:t>января 2024</w:t>
      </w:r>
      <w:r w:rsidRPr="00593ED5">
        <w:rPr>
          <w:rFonts w:ascii="Times New Roman" w:hAnsi="Times New Roman" w:cs="Times New Roman"/>
          <w:bCs/>
          <w:lang w:eastAsia="ar-SA"/>
        </w:rPr>
        <w:t xml:space="preserve"> года составляет </w:t>
      </w:r>
      <w:r w:rsidR="005D7AD2" w:rsidRPr="00593ED5">
        <w:rPr>
          <w:rFonts w:ascii="Times New Roman" w:hAnsi="Times New Roman" w:cs="Times New Roman"/>
          <w:bCs/>
          <w:lang w:eastAsia="ar-SA"/>
        </w:rPr>
        <w:t>1,1</w:t>
      </w:r>
      <w:r w:rsidRPr="00593ED5">
        <w:rPr>
          <w:rFonts w:ascii="Times New Roman" w:hAnsi="Times New Roman" w:cs="Times New Roman"/>
          <w:bCs/>
          <w:lang w:eastAsia="ar-SA"/>
        </w:rPr>
        <w:t xml:space="preserve"> %.</w:t>
      </w:r>
      <w:r w:rsidR="005D7AD2" w:rsidRPr="00593ED5">
        <w:rPr>
          <w:rFonts w:ascii="Times New Roman" w:eastAsia="Times New Roman" w:hAnsi="Times New Roman" w:cs="Times New Roman"/>
          <w:sz w:val="24"/>
          <w:szCs w:val="24"/>
          <w:lang w:eastAsia="ru-RU"/>
        </w:rPr>
        <w:t xml:space="preserve">  </w:t>
      </w:r>
    </w:p>
    <w:p w14:paraId="1A7EB05F" w14:textId="77777777" w:rsidR="005D7AD2" w:rsidRPr="00593ED5" w:rsidRDefault="005D7AD2" w:rsidP="005D7AD2">
      <w:pPr>
        <w:suppressAutoHyphens/>
        <w:spacing w:after="0" w:line="240" w:lineRule="auto"/>
        <w:ind w:firstLine="709"/>
        <w:jc w:val="both"/>
        <w:rPr>
          <w:rFonts w:ascii="Times New Roman" w:hAnsi="Times New Roman" w:cs="Times New Roman"/>
          <w:b/>
          <w:bCs/>
          <w:lang w:eastAsia="ar-SA"/>
        </w:rPr>
      </w:pPr>
    </w:p>
    <w:p w14:paraId="14A0849B" w14:textId="77777777" w:rsidR="00E33492" w:rsidRPr="00593ED5" w:rsidRDefault="007A5E05" w:rsidP="005D7AD2">
      <w:pPr>
        <w:pStyle w:val="a5"/>
        <w:ind w:firstLine="709"/>
        <w:jc w:val="both"/>
        <w:rPr>
          <w:rFonts w:eastAsiaTheme="minorHAnsi"/>
          <w:kern w:val="2"/>
          <w:lang w:eastAsia="en-US"/>
          <w14:ligatures w14:val="standardContextual"/>
        </w:rPr>
      </w:pPr>
      <w:r w:rsidRPr="00593ED5">
        <w:rPr>
          <w:rFonts w:eastAsiaTheme="minorHAnsi"/>
          <w:kern w:val="2"/>
          <w:lang w:eastAsia="en-US"/>
          <w14:ligatures w14:val="standardContextual"/>
        </w:rPr>
        <w:t xml:space="preserve">Сеть </w:t>
      </w:r>
      <w:r w:rsidRPr="00593ED5">
        <w:rPr>
          <w:rFonts w:eastAsiaTheme="minorHAnsi"/>
          <w:b/>
          <w:bCs/>
          <w:kern w:val="2"/>
          <w:lang w:eastAsia="en-US"/>
          <w14:ligatures w14:val="standardContextual"/>
        </w:rPr>
        <w:t>образовательных учреждений района</w:t>
      </w:r>
      <w:r w:rsidRPr="00593ED5">
        <w:rPr>
          <w:rFonts w:eastAsiaTheme="minorHAnsi"/>
          <w:kern w:val="2"/>
          <w:lang w:eastAsia="en-US"/>
          <w14:ligatures w14:val="standardContextual"/>
        </w:rPr>
        <w:t xml:space="preserve"> представлена 24 образовательными учреждениями и включает в себя 13 общеобразовательных учреждений</w:t>
      </w:r>
      <w:r w:rsidR="005D7AD2" w:rsidRPr="00593ED5">
        <w:rPr>
          <w:rFonts w:eastAsiaTheme="minorHAnsi"/>
          <w:kern w:val="2"/>
          <w:lang w:eastAsia="en-US"/>
          <w14:ligatures w14:val="standardContextual"/>
        </w:rPr>
        <w:t xml:space="preserve"> (в 9 из них 10 дошкольных групп, реализующих основную общеобразовательную программу дошкольного образования)</w:t>
      </w:r>
      <w:r w:rsidRPr="00593ED5">
        <w:rPr>
          <w:rFonts w:eastAsiaTheme="minorHAnsi"/>
          <w:kern w:val="2"/>
          <w:lang w:eastAsia="en-US"/>
          <w14:ligatures w14:val="standardContextual"/>
        </w:rPr>
        <w:t>, 8 дошкольных образовательных учреждений; 3 учреждения дополнительного образования.</w:t>
      </w:r>
      <w:r w:rsidR="00E33492" w:rsidRPr="00593ED5">
        <w:rPr>
          <w:rFonts w:eastAsiaTheme="minorHAnsi"/>
          <w:kern w:val="2"/>
          <w:lang w:eastAsia="en-US"/>
          <w14:ligatures w14:val="standardContextual"/>
        </w:rPr>
        <w:t xml:space="preserve"> </w:t>
      </w:r>
    </w:p>
    <w:p w14:paraId="59D7845B" w14:textId="77777777" w:rsidR="00F02550" w:rsidRPr="00593ED5" w:rsidRDefault="00F02550" w:rsidP="00E33492">
      <w:pPr>
        <w:tabs>
          <w:tab w:val="left" w:pos="780"/>
        </w:tabs>
        <w:ind w:firstLine="360"/>
        <w:jc w:val="both"/>
        <w:rPr>
          <w:rFonts w:ascii="Times New Roman" w:hAnsi="Times New Roman" w:cs="Times New Roman"/>
          <w:bCs/>
          <w:sz w:val="24"/>
          <w:szCs w:val="24"/>
        </w:rPr>
      </w:pPr>
    </w:p>
    <w:p w14:paraId="753BCBC8" w14:textId="3008BA15" w:rsidR="007A5E05" w:rsidRPr="00593ED5" w:rsidRDefault="00E33492" w:rsidP="00E33492">
      <w:pPr>
        <w:tabs>
          <w:tab w:val="left" w:pos="780"/>
        </w:tabs>
        <w:ind w:firstLine="360"/>
        <w:jc w:val="both"/>
        <w:rPr>
          <w:rFonts w:ascii="Times New Roman" w:hAnsi="Times New Roman" w:cs="Times New Roman"/>
          <w:b/>
          <w:sz w:val="24"/>
          <w:szCs w:val="24"/>
        </w:rPr>
      </w:pPr>
      <w:r w:rsidRPr="00593ED5">
        <w:rPr>
          <w:rFonts w:ascii="Times New Roman" w:hAnsi="Times New Roman" w:cs="Times New Roman"/>
          <w:bCs/>
          <w:sz w:val="24"/>
          <w:szCs w:val="24"/>
        </w:rPr>
        <w:t xml:space="preserve">      </w:t>
      </w:r>
      <w:r w:rsidR="007A5E05" w:rsidRPr="00593ED5">
        <w:rPr>
          <w:rFonts w:ascii="Times New Roman" w:hAnsi="Times New Roman" w:cs="Times New Roman"/>
          <w:bCs/>
          <w:sz w:val="24"/>
          <w:szCs w:val="24"/>
        </w:rPr>
        <w:t>Систему</w:t>
      </w:r>
      <w:r w:rsidR="007A5E05" w:rsidRPr="00593ED5">
        <w:rPr>
          <w:rFonts w:ascii="Times New Roman" w:hAnsi="Times New Roman" w:cs="Times New Roman"/>
          <w:b/>
          <w:sz w:val="24"/>
          <w:szCs w:val="24"/>
        </w:rPr>
        <w:t xml:space="preserve"> здравоохранения</w:t>
      </w:r>
      <w:r w:rsidR="007A5E05" w:rsidRPr="00593ED5">
        <w:rPr>
          <w:rFonts w:ascii="Times New Roman" w:hAnsi="Times New Roman" w:cs="Times New Roman"/>
          <w:sz w:val="24"/>
          <w:szCs w:val="24"/>
        </w:rPr>
        <w:t xml:space="preserve"> </w:t>
      </w:r>
      <w:r w:rsidR="007A5E05" w:rsidRPr="00593ED5">
        <w:rPr>
          <w:rFonts w:ascii="Times New Roman" w:hAnsi="Times New Roman" w:cs="Times New Roman"/>
          <w:sz w:val="24"/>
          <w:szCs w:val="24"/>
          <w:shd w:val="clear" w:color="auto" w:fill="FFFFFF"/>
        </w:rPr>
        <w:t xml:space="preserve">представляет </w:t>
      </w:r>
      <w:r w:rsidR="007A5E05" w:rsidRPr="00593ED5">
        <w:rPr>
          <w:rFonts w:ascii="Times New Roman" w:hAnsi="Times New Roman" w:cs="Times New Roman"/>
          <w:sz w:val="24"/>
          <w:szCs w:val="24"/>
        </w:rPr>
        <w:t xml:space="preserve">бюджетное учреждение здравоохранения УР «Кезская РБ МЗ УР», имеющее статус юридического лица, в состав которого входит: 1 поликлиника, 1 участковая больница, 1 амбулатория и 23 фельдшерско-акушерских пункта. </w:t>
      </w:r>
    </w:p>
    <w:p w14:paraId="1205ADD3" w14:textId="38745661" w:rsidR="007A5E05" w:rsidRPr="00593ED5" w:rsidRDefault="007A5E05" w:rsidP="005D7AD2">
      <w:pPr>
        <w:ind w:firstLine="284"/>
        <w:jc w:val="both"/>
        <w:rPr>
          <w:rFonts w:ascii="Times New Roman" w:hAnsi="Times New Roman" w:cs="Times New Roman"/>
          <w:b/>
          <w:bCs/>
          <w:sz w:val="24"/>
          <w:szCs w:val="24"/>
        </w:rPr>
      </w:pPr>
      <w:r w:rsidRPr="00593ED5">
        <w:rPr>
          <w:rFonts w:ascii="Times New Roman" w:hAnsi="Times New Roman" w:cs="Times New Roman"/>
          <w:b/>
          <w:sz w:val="24"/>
          <w:szCs w:val="24"/>
        </w:rPr>
        <w:t xml:space="preserve">      В сеть учреждений культуры</w:t>
      </w:r>
      <w:r w:rsidRPr="00593ED5">
        <w:rPr>
          <w:rFonts w:ascii="Times New Roman" w:hAnsi="Times New Roman" w:cs="Times New Roman"/>
          <w:sz w:val="24"/>
          <w:szCs w:val="24"/>
        </w:rPr>
        <w:t xml:space="preserve"> входят 48 учреждений культуры, в том числе:  МБУК «Кезский районный Дом культуры» и 24 структурных подразделения (в том числе Дом ремесел, ДК «Леспромхоз», Дом фольклора), МБУК «Кезская </w:t>
      </w:r>
      <w:r w:rsidR="001E1C40" w:rsidRPr="00593ED5">
        <w:rPr>
          <w:rFonts w:ascii="Times New Roman" w:hAnsi="Times New Roman" w:cs="Times New Roman"/>
          <w:sz w:val="24"/>
          <w:szCs w:val="24"/>
        </w:rPr>
        <w:t>межпоселенческая</w:t>
      </w:r>
      <w:r w:rsidRPr="00593ED5">
        <w:rPr>
          <w:rFonts w:ascii="Times New Roman" w:hAnsi="Times New Roman" w:cs="Times New Roman"/>
          <w:sz w:val="24"/>
          <w:szCs w:val="24"/>
        </w:rPr>
        <w:t xml:space="preserve"> библиотечная система» (районная и детская библиотека) и 18 сельских библиотек, МБУК «Кезский районный краеведческий музей имени О.А. Поскребышева» и филиал музея «Истоки» в с. Кулига, МБОУДО  «Кезская детская школа искусств».</w:t>
      </w:r>
    </w:p>
    <w:p w14:paraId="78CA5F8E" w14:textId="77777777" w:rsidR="007A5E05" w:rsidRPr="00593ED5" w:rsidRDefault="007A5E05" w:rsidP="007A5E05">
      <w:pPr>
        <w:pStyle w:val="a3"/>
        <w:jc w:val="center"/>
        <w:rPr>
          <w:rFonts w:ascii="Times New Roman" w:hAnsi="Times New Roman"/>
          <w:b/>
          <w:bCs/>
          <w:sz w:val="24"/>
          <w:szCs w:val="24"/>
        </w:rPr>
      </w:pPr>
      <w:r w:rsidRPr="00593ED5">
        <w:rPr>
          <w:rFonts w:ascii="Times New Roman" w:hAnsi="Times New Roman"/>
          <w:b/>
          <w:bCs/>
          <w:sz w:val="24"/>
          <w:szCs w:val="24"/>
        </w:rPr>
        <w:t>Динамика основных показателей социально-экономического развития</w:t>
      </w:r>
    </w:p>
    <w:p w14:paraId="788A69BD" w14:textId="77777777" w:rsidR="008203D5" w:rsidRPr="00593ED5" w:rsidRDefault="007A5E05" w:rsidP="007A5E05">
      <w:pPr>
        <w:pStyle w:val="a3"/>
        <w:jc w:val="center"/>
        <w:rPr>
          <w:rFonts w:ascii="Times New Roman" w:hAnsi="Times New Roman"/>
          <w:b/>
          <w:bCs/>
          <w:sz w:val="24"/>
          <w:szCs w:val="24"/>
        </w:rPr>
      </w:pPr>
      <w:r w:rsidRPr="00593ED5">
        <w:rPr>
          <w:rFonts w:ascii="Times New Roman" w:hAnsi="Times New Roman"/>
          <w:b/>
          <w:bCs/>
          <w:sz w:val="24"/>
          <w:szCs w:val="24"/>
        </w:rPr>
        <w:t>Кезского района за 2023 год</w:t>
      </w:r>
      <w:r w:rsidR="008203D5" w:rsidRPr="00593ED5">
        <w:rPr>
          <w:rFonts w:ascii="Times New Roman" w:hAnsi="Times New Roman"/>
          <w:b/>
          <w:bCs/>
          <w:sz w:val="24"/>
          <w:szCs w:val="24"/>
        </w:rPr>
        <w:t xml:space="preserve"> </w:t>
      </w:r>
    </w:p>
    <w:p w14:paraId="06C0B450" w14:textId="6B9CC6FB" w:rsidR="007A5E05" w:rsidRPr="00593ED5" w:rsidRDefault="007A5E05" w:rsidP="007A5E05">
      <w:pPr>
        <w:pStyle w:val="a3"/>
        <w:jc w:val="center"/>
        <w:rPr>
          <w:rFonts w:ascii="Times New Roman" w:hAnsi="Times New Roman"/>
          <w:b/>
          <w:bCs/>
          <w:sz w:val="24"/>
          <w:szCs w:val="24"/>
        </w:rPr>
      </w:pPr>
      <w:r w:rsidRPr="00593ED5">
        <w:rPr>
          <w:rFonts w:ascii="Times New Roman" w:hAnsi="Times New Roman"/>
          <w:b/>
          <w:bCs/>
          <w:sz w:val="24"/>
          <w:szCs w:val="24"/>
        </w:rPr>
        <w:t xml:space="preserve"> </w:t>
      </w:r>
    </w:p>
    <w:tbl>
      <w:tblPr>
        <w:tblW w:w="10632" w:type="dxa"/>
        <w:tblInd w:w="-856" w:type="dxa"/>
        <w:tblLayout w:type="fixed"/>
        <w:tblCellMar>
          <w:left w:w="70" w:type="dxa"/>
          <w:right w:w="70" w:type="dxa"/>
        </w:tblCellMar>
        <w:tblLook w:val="0000" w:firstRow="0" w:lastRow="0" w:firstColumn="0" w:lastColumn="0" w:noHBand="0" w:noVBand="0"/>
      </w:tblPr>
      <w:tblGrid>
        <w:gridCol w:w="567"/>
        <w:gridCol w:w="4111"/>
        <w:gridCol w:w="992"/>
        <w:gridCol w:w="993"/>
        <w:gridCol w:w="1134"/>
        <w:gridCol w:w="993"/>
        <w:gridCol w:w="992"/>
        <w:gridCol w:w="850"/>
      </w:tblGrid>
      <w:tr w:rsidR="00593ED5" w:rsidRPr="00593ED5" w14:paraId="06FDBDC0" w14:textId="77777777" w:rsidTr="00CE4C15">
        <w:trPr>
          <w:cantSplit/>
          <w:trHeight w:val="479"/>
          <w:tblHeader/>
        </w:trPr>
        <w:tc>
          <w:tcPr>
            <w:tcW w:w="567" w:type="dxa"/>
            <w:vMerge w:val="restart"/>
            <w:tcBorders>
              <w:top w:val="single" w:sz="4" w:space="0" w:color="000000"/>
              <w:left w:val="single" w:sz="4" w:space="0" w:color="000000"/>
            </w:tcBorders>
          </w:tcPr>
          <w:p w14:paraId="7D1FB025" w14:textId="77777777" w:rsidR="007A5E05" w:rsidRPr="00593ED5" w:rsidRDefault="007A5E05" w:rsidP="00AE6866">
            <w:pPr>
              <w:pStyle w:val="a3"/>
              <w:jc w:val="center"/>
              <w:rPr>
                <w:rFonts w:ascii="Times New Roman" w:hAnsi="Times New Roman"/>
                <w:sz w:val="20"/>
                <w:szCs w:val="20"/>
              </w:rPr>
            </w:pPr>
            <w:r w:rsidRPr="00593ED5">
              <w:rPr>
                <w:rFonts w:ascii="Times New Roman" w:hAnsi="Times New Roman"/>
                <w:sz w:val="20"/>
                <w:szCs w:val="20"/>
              </w:rPr>
              <w:t>№</w:t>
            </w:r>
          </w:p>
          <w:p w14:paraId="43B56E9B" w14:textId="77777777" w:rsidR="007A5E05" w:rsidRPr="00593ED5" w:rsidRDefault="007A5E05" w:rsidP="00AE6866">
            <w:pPr>
              <w:pStyle w:val="a3"/>
              <w:jc w:val="center"/>
              <w:rPr>
                <w:rFonts w:ascii="Times New Roman" w:hAnsi="Times New Roman"/>
                <w:sz w:val="20"/>
                <w:szCs w:val="20"/>
              </w:rPr>
            </w:pPr>
            <w:r w:rsidRPr="00593ED5">
              <w:rPr>
                <w:rFonts w:ascii="Times New Roman" w:hAnsi="Times New Roman"/>
                <w:sz w:val="20"/>
                <w:szCs w:val="20"/>
              </w:rPr>
              <w:t>п/п</w:t>
            </w:r>
          </w:p>
        </w:tc>
        <w:tc>
          <w:tcPr>
            <w:tcW w:w="4111" w:type="dxa"/>
            <w:vMerge w:val="restart"/>
            <w:tcBorders>
              <w:top w:val="single" w:sz="4" w:space="0" w:color="000000"/>
              <w:left w:val="single" w:sz="4" w:space="0" w:color="000000"/>
            </w:tcBorders>
            <w:vAlign w:val="center"/>
          </w:tcPr>
          <w:p w14:paraId="22611131" w14:textId="77777777" w:rsidR="007A5E05" w:rsidRPr="00593ED5" w:rsidRDefault="007A5E05" w:rsidP="00AE6866">
            <w:pPr>
              <w:pStyle w:val="a3"/>
              <w:jc w:val="center"/>
              <w:rPr>
                <w:rFonts w:ascii="Times New Roman" w:hAnsi="Times New Roman"/>
                <w:sz w:val="20"/>
                <w:szCs w:val="20"/>
              </w:rPr>
            </w:pPr>
            <w:r w:rsidRPr="00593ED5">
              <w:rPr>
                <w:rFonts w:ascii="Times New Roman" w:hAnsi="Times New Roman"/>
                <w:sz w:val="20"/>
                <w:szCs w:val="20"/>
              </w:rPr>
              <w:t>Показатели</w:t>
            </w:r>
          </w:p>
        </w:tc>
        <w:tc>
          <w:tcPr>
            <w:tcW w:w="992" w:type="dxa"/>
            <w:vMerge w:val="restart"/>
            <w:tcBorders>
              <w:top w:val="single" w:sz="4" w:space="0" w:color="000000"/>
              <w:left w:val="single" w:sz="4" w:space="0" w:color="000000"/>
            </w:tcBorders>
          </w:tcPr>
          <w:p w14:paraId="00DD5953" w14:textId="77777777" w:rsidR="007A5E05" w:rsidRPr="00593ED5" w:rsidRDefault="007A5E05" w:rsidP="00AE6866">
            <w:pPr>
              <w:pStyle w:val="a3"/>
              <w:jc w:val="center"/>
              <w:rPr>
                <w:rFonts w:ascii="Times New Roman" w:hAnsi="Times New Roman"/>
                <w:sz w:val="20"/>
                <w:szCs w:val="20"/>
              </w:rPr>
            </w:pPr>
            <w:r w:rsidRPr="00593ED5">
              <w:rPr>
                <w:rFonts w:ascii="Times New Roman" w:hAnsi="Times New Roman"/>
                <w:sz w:val="20"/>
                <w:szCs w:val="20"/>
              </w:rPr>
              <w:t>Ед. изм.</w:t>
            </w:r>
          </w:p>
        </w:tc>
        <w:tc>
          <w:tcPr>
            <w:tcW w:w="993" w:type="dxa"/>
            <w:tcBorders>
              <w:top w:val="single" w:sz="4" w:space="0" w:color="000000"/>
              <w:left w:val="single" w:sz="4" w:space="0" w:color="000000"/>
              <w:right w:val="single" w:sz="4" w:space="0" w:color="000000"/>
            </w:tcBorders>
          </w:tcPr>
          <w:p w14:paraId="46B8746F" w14:textId="73414149" w:rsidR="007A5E05" w:rsidRPr="00593ED5" w:rsidRDefault="007A5E05" w:rsidP="00AE6866">
            <w:pPr>
              <w:pStyle w:val="a3"/>
              <w:jc w:val="center"/>
              <w:rPr>
                <w:rFonts w:ascii="Times New Roman" w:hAnsi="Times New Roman"/>
                <w:sz w:val="20"/>
                <w:szCs w:val="20"/>
              </w:rPr>
            </w:pPr>
            <w:r w:rsidRPr="00593ED5">
              <w:rPr>
                <w:rFonts w:ascii="Times New Roman" w:hAnsi="Times New Roman"/>
                <w:sz w:val="20"/>
                <w:szCs w:val="20"/>
              </w:rPr>
              <w:t>2022 г.</w:t>
            </w:r>
          </w:p>
        </w:tc>
        <w:tc>
          <w:tcPr>
            <w:tcW w:w="1134" w:type="dxa"/>
            <w:tcBorders>
              <w:top w:val="single" w:sz="4" w:space="0" w:color="000000"/>
              <w:left w:val="single" w:sz="4" w:space="0" w:color="000000"/>
              <w:right w:val="single" w:sz="4" w:space="0" w:color="000000"/>
            </w:tcBorders>
          </w:tcPr>
          <w:p w14:paraId="2D579168" w14:textId="77777777" w:rsidR="007A5E05" w:rsidRPr="00593ED5" w:rsidRDefault="007A5E05" w:rsidP="00AE6866">
            <w:pPr>
              <w:pStyle w:val="a3"/>
              <w:jc w:val="center"/>
              <w:rPr>
                <w:rFonts w:ascii="Times New Roman" w:hAnsi="Times New Roman"/>
                <w:sz w:val="20"/>
                <w:szCs w:val="20"/>
              </w:rPr>
            </w:pPr>
            <w:r w:rsidRPr="00593ED5">
              <w:rPr>
                <w:rFonts w:ascii="Times New Roman" w:hAnsi="Times New Roman"/>
                <w:sz w:val="20"/>
                <w:szCs w:val="20"/>
              </w:rPr>
              <w:t>Прогноз 2023 г.</w:t>
            </w:r>
          </w:p>
        </w:tc>
        <w:tc>
          <w:tcPr>
            <w:tcW w:w="993" w:type="dxa"/>
            <w:vMerge w:val="restart"/>
            <w:tcBorders>
              <w:top w:val="single" w:sz="4" w:space="0" w:color="000000"/>
              <w:left w:val="single" w:sz="4" w:space="0" w:color="000000"/>
            </w:tcBorders>
          </w:tcPr>
          <w:p w14:paraId="137201E0" w14:textId="297294C4" w:rsidR="007A5E05" w:rsidRPr="00593ED5" w:rsidRDefault="007A5E05" w:rsidP="00AE6866">
            <w:pPr>
              <w:pStyle w:val="a3"/>
              <w:jc w:val="center"/>
              <w:rPr>
                <w:rFonts w:ascii="Times New Roman" w:hAnsi="Times New Roman"/>
                <w:sz w:val="20"/>
                <w:szCs w:val="20"/>
              </w:rPr>
            </w:pPr>
            <w:r w:rsidRPr="00593ED5">
              <w:rPr>
                <w:rFonts w:ascii="Times New Roman" w:hAnsi="Times New Roman"/>
                <w:sz w:val="20"/>
                <w:szCs w:val="20"/>
              </w:rPr>
              <w:t>2023 г.</w:t>
            </w:r>
          </w:p>
        </w:tc>
        <w:tc>
          <w:tcPr>
            <w:tcW w:w="1842" w:type="dxa"/>
            <w:gridSpan w:val="2"/>
            <w:tcBorders>
              <w:top w:val="single" w:sz="4" w:space="0" w:color="000000"/>
              <w:left w:val="single" w:sz="4" w:space="0" w:color="000000"/>
              <w:bottom w:val="single" w:sz="4" w:space="0" w:color="auto"/>
              <w:right w:val="single" w:sz="4" w:space="0" w:color="auto"/>
            </w:tcBorders>
          </w:tcPr>
          <w:p w14:paraId="17BE9F9B" w14:textId="77777777" w:rsidR="007A5E05" w:rsidRPr="00593ED5" w:rsidRDefault="007A5E05" w:rsidP="00AE6866">
            <w:pPr>
              <w:pStyle w:val="a3"/>
              <w:jc w:val="center"/>
              <w:rPr>
                <w:rFonts w:ascii="Times New Roman" w:hAnsi="Times New Roman"/>
                <w:sz w:val="20"/>
                <w:szCs w:val="20"/>
              </w:rPr>
            </w:pPr>
            <w:r w:rsidRPr="00593ED5">
              <w:rPr>
                <w:rFonts w:ascii="Times New Roman" w:hAnsi="Times New Roman"/>
                <w:sz w:val="20"/>
                <w:szCs w:val="20"/>
              </w:rPr>
              <w:t>Темп роста, %</w:t>
            </w:r>
          </w:p>
        </w:tc>
      </w:tr>
      <w:tr w:rsidR="00593ED5" w:rsidRPr="00593ED5" w14:paraId="2D476FF9" w14:textId="77777777" w:rsidTr="00CE4C15">
        <w:trPr>
          <w:cantSplit/>
          <w:trHeight w:val="363"/>
          <w:tblHeader/>
        </w:trPr>
        <w:tc>
          <w:tcPr>
            <w:tcW w:w="567" w:type="dxa"/>
            <w:vMerge/>
            <w:tcBorders>
              <w:left w:val="single" w:sz="4" w:space="0" w:color="000000"/>
              <w:bottom w:val="single" w:sz="4" w:space="0" w:color="000000"/>
            </w:tcBorders>
          </w:tcPr>
          <w:p w14:paraId="4F652A51" w14:textId="77777777" w:rsidR="007A5E05" w:rsidRPr="00593ED5" w:rsidRDefault="007A5E05" w:rsidP="00AE6866">
            <w:pPr>
              <w:pStyle w:val="a3"/>
              <w:jc w:val="center"/>
              <w:rPr>
                <w:rFonts w:ascii="Times New Roman" w:hAnsi="Times New Roman"/>
                <w:sz w:val="20"/>
                <w:szCs w:val="20"/>
              </w:rPr>
            </w:pPr>
          </w:p>
        </w:tc>
        <w:tc>
          <w:tcPr>
            <w:tcW w:w="4111" w:type="dxa"/>
            <w:vMerge/>
            <w:tcBorders>
              <w:left w:val="single" w:sz="4" w:space="0" w:color="000000"/>
              <w:bottom w:val="single" w:sz="4" w:space="0" w:color="000000"/>
            </w:tcBorders>
            <w:vAlign w:val="center"/>
          </w:tcPr>
          <w:p w14:paraId="77154EC6" w14:textId="77777777" w:rsidR="007A5E05" w:rsidRPr="00593ED5" w:rsidRDefault="007A5E05" w:rsidP="00AE6866">
            <w:pPr>
              <w:pStyle w:val="a3"/>
              <w:jc w:val="center"/>
              <w:rPr>
                <w:rFonts w:ascii="Times New Roman" w:hAnsi="Times New Roman"/>
                <w:sz w:val="20"/>
                <w:szCs w:val="20"/>
              </w:rPr>
            </w:pPr>
          </w:p>
        </w:tc>
        <w:tc>
          <w:tcPr>
            <w:tcW w:w="992" w:type="dxa"/>
            <w:vMerge/>
            <w:tcBorders>
              <w:left w:val="single" w:sz="4" w:space="0" w:color="000000"/>
              <w:bottom w:val="single" w:sz="4" w:space="0" w:color="000000"/>
            </w:tcBorders>
          </w:tcPr>
          <w:p w14:paraId="077BEA9C" w14:textId="77777777" w:rsidR="007A5E05" w:rsidRPr="00593ED5" w:rsidRDefault="007A5E05" w:rsidP="00AE6866">
            <w:pPr>
              <w:pStyle w:val="a3"/>
              <w:jc w:val="center"/>
              <w:rPr>
                <w:rFonts w:ascii="Times New Roman" w:hAnsi="Times New Roman"/>
                <w:sz w:val="20"/>
                <w:szCs w:val="20"/>
              </w:rPr>
            </w:pPr>
          </w:p>
        </w:tc>
        <w:tc>
          <w:tcPr>
            <w:tcW w:w="993" w:type="dxa"/>
            <w:tcBorders>
              <w:left w:val="single" w:sz="4" w:space="0" w:color="000000"/>
              <w:bottom w:val="single" w:sz="4" w:space="0" w:color="auto"/>
              <w:right w:val="single" w:sz="4" w:space="0" w:color="000000"/>
            </w:tcBorders>
          </w:tcPr>
          <w:p w14:paraId="37E40CB5" w14:textId="77777777" w:rsidR="007A5E05" w:rsidRPr="00593ED5" w:rsidRDefault="007A5E05" w:rsidP="00AE6866">
            <w:pPr>
              <w:pStyle w:val="a3"/>
              <w:jc w:val="center"/>
              <w:rPr>
                <w:rFonts w:ascii="Times New Roman" w:hAnsi="Times New Roman"/>
                <w:sz w:val="20"/>
                <w:szCs w:val="20"/>
              </w:rPr>
            </w:pPr>
          </w:p>
        </w:tc>
        <w:tc>
          <w:tcPr>
            <w:tcW w:w="1134" w:type="dxa"/>
            <w:tcBorders>
              <w:left w:val="single" w:sz="4" w:space="0" w:color="000000"/>
              <w:bottom w:val="single" w:sz="4" w:space="0" w:color="auto"/>
              <w:right w:val="single" w:sz="4" w:space="0" w:color="000000"/>
            </w:tcBorders>
          </w:tcPr>
          <w:p w14:paraId="42C851C6" w14:textId="77777777" w:rsidR="007A5E05" w:rsidRPr="00593ED5" w:rsidRDefault="007A5E05" w:rsidP="00AE6866">
            <w:pPr>
              <w:pStyle w:val="a3"/>
              <w:jc w:val="center"/>
              <w:rPr>
                <w:rFonts w:ascii="Times New Roman" w:hAnsi="Times New Roman"/>
                <w:sz w:val="20"/>
                <w:szCs w:val="20"/>
              </w:rPr>
            </w:pPr>
          </w:p>
        </w:tc>
        <w:tc>
          <w:tcPr>
            <w:tcW w:w="993" w:type="dxa"/>
            <w:vMerge/>
            <w:tcBorders>
              <w:left w:val="single" w:sz="4" w:space="0" w:color="000000"/>
              <w:bottom w:val="single" w:sz="4" w:space="0" w:color="auto"/>
            </w:tcBorders>
          </w:tcPr>
          <w:p w14:paraId="19F5E07D" w14:textId="77777777" w:rsidR="007A5E05" w:rsidRPr="00593ED5" w:rsidRDefault="007A5E05" w:rsidP="00AE6866">
            <w:pPr>
              <w:pStyle w:val="a3"/>
              <w:jc w:val="center"/>
              <w:rPr>
                <w:rFonts w:ascii="Times New Roman" w:hAnsi="Times New Roman"/>
                <w:sz w:val="20"/>
                <w:szCs w:val="20"/>
              </w:rPr>
            </w:pPr>
          </w:p>
        </w:tc>
        <w:tc>
          <w:tcPr>
            <w:tcW w:w="992" w:type="dxa"/>
            <w:tcBorders>
              <w:top w:val="single" w:sz="4" w:space="0" w:color="000000"/>
              <w:left w:val="single" w:sz="4" w:space="0" w:color="000000"/>
              <w:bottom w:val="single" w:sz="4" w:space="0" w:color="auto"/>
            </w:tcBorders>
          </w:tcPr>
          <w:p w14:paraId="08B1E0CC" w14:textId="77777777" w:rsidR="007A5E05" w:rsidRPr="00593ED5" w:rsidRDefault="007A5E05" w:rsidP="00AE6866">
            <w:pPr>
              <w:pStyle w:val="a3"/>
              <w:jc w:val="center"/>
              <w:rPr>
                <w:rFonts w:ascii="Times New Roman" w:hAnsi="Times New Roman"/>
                <w:sz w:val="18"/>
                <w:szCs w:val="18"/>
              </w:rPr>
            </w:pPr>
            <w:r w:rsidRPr="00593ED5">
              <w:rPr>
                <w:rFonts w:ascii="Times New Roman" w:hAnsi="Times New Roman"/>
                <w:sz w:val="18"/>
                <w:szCs w:val="18"/>
              </w:rPr>
              <w:t>гр6/гр.4*100</w:t>
            </w:r>
          </w:p>
        </w:tc>
        <w:tc>
          <w:tcPr>
            <w:tcW w:w="850" w:type="dxa"/>
            <w:tcBorders>
              <w:top w:val="single" w:sz="4" w:space="0" w:color="000000"/>
              <w:left w:val="single" w:sz="4" w:space="0" w:color="000000"/>
              <w:bottom w:val="single" w:sz="4" w:space="0" w:color="auto"/>
              <w:right w:val="single" w:sz="4" w:space="0" w:color="auto"/>
            </w:tcBorders>
          </w:tcPr>
          <w:p w14:paraId="2B09AD3B" w14:textId="77777777" w:rsidR="007A5E05" w:rsidRPr="00593ED5" w:rsidRDefault="007A5E05" w:rsidP="00AE6866">
            <w:pPr>
              <w:pStyle w:val="a3"/>
              <w:jc w:val="center"/>
              <w:rPr>
                <w:rFonts w:ascii="Times New Roman" w:hAnsi="Times New Roman"/>
                <w:sz w:val="18"/>
                <w:szCs w:val="18"/>
              </w:rPr>
            </w:pPr>
            <w:r w:rsidRPr="00593ED5">
              <w:rPr>
                <w:rFonts w:ascii="Times New Roman" w:hAnsi="Times New Roman"/>
                <w:sz w:val="18"/>
                <w:szCs w:val="18"/>
              </w:rPr>
              <w:t>гр.6/гр.5*100</w:t>
            </w:r>
          </w:p>
        </w:tc>
      </w:tr>
      <w:tr w:rsidR="00593ED5" w:rsidRPr="00593ED5" w14:paraId="554B0DFC" w14:textId="77777777" w:rsidTr="00CE4C15">
        <w:trPr>
          <w:cantSplit/>
          <w:trHeight w:val="179"/>
          <w:tblHeader/>
        </w:trPr>
        <w:tc>
          <w:tcPr>
            <w:tcW w:w="567" w:type="dxa"/>
            <w:tcBorders>
              <w:left w:val="single" w:sz="4" w:space="0" w:color="000000"/>
              <w:bottom w:val="single" w:sz="4" w:space="0" w:color="000000"/>
            </w:tcBorders>
            <w:vAlign w:val="center"/>
          </w:tcPr>
          <w:p w14:paraId="289F7E7F" w14:textId="77777777" w:rsidR="007A5E05" w:rsidRPr="00593ED5" w:rsidRDefault="007A5E05" w:rsidP="00AE6866">
            <w:pPr>
              <w:pStyle w:val="a3"/>
              <w:jc w:val="center"/>
              <w:rPr>
                <w:rFonts w:ascii="Times New Roman" w:hAnsi="Times New Roman"/>
                <w:sz w:val="20"/>
                <w:szCs w:val="20"/>
              </w:rPr>
            </w:pPr>
            <w:r w:rsidRPr="00593ED5">
              <w:rPr>
                <w:rFonts w:ascii="Times New Roman" w:hAnsi="Times New Roman"/>
                <w:sz w:val="20"/>
                <w:szCs w:val="20"/>
              </w:rPr>
              <w:t>1</w:t>
            </w:r>
          </w:p>
        </w:tc>
        <w:tc>
          <w:tcPr>
            <w:tcW w:w="4111" w:type="dxa"/>
            <w:tcBorders>
              <w:left w:val="single" w:sz="4" w:space="0" w:color="000000"/>
              <w:bottom w:val="single" w:sz="4" w:space="0" w:color="000000"/>
            </w:tcBorders>
            <w:vAlign w:val="center"/>
          </w:tcPr>
          <w:p w14:paraId="09C49C37" w14:textId="77777777" w:rsidR="007A5E05" w:rsidRPr="00593ED5" w:rsidRDefault="007A5E05" w:rsidP="00AE6866">
            <w:pPr>
              <w:pStyle w:val="a3"/>
              <w:jc w:val="center"/>
              <w:rPr>
                <w:rFonts w:ascii="Times New Roman" w:hAnsi="Times New Roman"/>
                <w:sz w:val="20"/>
                <w:szCs w:val="20"/>
              </w:rPr>
            </w:pPr>
            <w:r w:rsidRPr="00593ED5">
              <w:rPr>
                <w:rFonts w:ascii="Times New Roman" w:hAnsi="Times New Roman"/>
                <w:sz w:val="20"/>
                <w:szCs w:val="20"/>
              </w:rPr>
              <w:t>2</w:t>
            </w:r>
          </w:p>
        </w:tc>
        <w:tc>
          <w:tcPr>
            <w:tcW w:w="992" w:type="dxa"/>
            <w:tcBorders>
              <w:left w:val="single" w:sz="4" w:space="0" w:color="000000"/>
              <w:bottom w:val="single" w:sz="4" w:space="0" w:color="000000"/>
            </w:tcBorders>
            <w:vAlign w:val="center"/>
          </w:tcPr>
          <w:p w14:paraId="56A9A7CC" w14:textId="77777777" w:rsidR="007A5E05" w:rsidRPr="00593ED5" w:rsidRDefault="007A5E05" w:rsidP="00AE6866">
            <w:pPr>
              <w:pStyle w:val="a3"/>
              <w:jc w:val="center"/>
              <w:rPr>
                <w:rFonts w:ascii="Times New Roman" w:hAnsi="Times New Roman"/>
                <w:sz w:val="20"/>
                <w:szCs w:val="20"/>
              </w:rPr>
            </w:pPr>
            <w:r w:rsidRPr="00593ED5">
              <w:rPr>
                <w:rFonts w:ascii="Times New Roman" w:hAnsi="Times New Roman"/>
                <w:sz w:val="20"/>
                <w:szCs w:val="20"/>
              </w:rPr>
              <w:t>3</w:t>
            </w:r>
          </w:p>
        </w:tc>
        <w:tc>
          <w:tcPr>
            <w:tcW w:w="993" w:type="dxa"/>
            <w:tcBorders>
              <w:left w:val="single" w:sz="4" w:space="0" w:color="000000"/>
              <w:bottom w:val="single" w:sz="4" w:space="0" w:color="auto"/>
              <w:right w:val="single" w:sz="4" w:space="0" w:color="000000"/>
            </w:tcBorders>
            <w:vAlign w:val="center"/>
          </w:tcPr>
          <w:p w14:paraId="45971154" w14:textId="77777777" w:rsidR="007A5E05" w:rsidRPr="00593ED5" w:rsidRDefault="007A5E05" w:rsidP="00AE6866">
            <w:pPr>
              <w:pStyle w:val="a3"/>
              <w:jc w:val="center"/>
              <w:rPr>
                <w:rFonts w:ascii="Times New Roman" w:hAnsi="Times New Roman"/>
                <w:sz w:val="20"/>
                <w:szCs w:val="20"/>
              </w:rPr>
            </w:pPr>
            <w:r w:rsidRPr="00593ED5">
              <w:rPr>
                <w:rFonts w:ascii="Times New Roman" w:hAnsi="Times New Roman"/>
                <w:sz w:val="20"/>
                <w:szCs w:val="20"/>
              </w:rPr>
              <w:t>4</w:t>
            </w:r>
          </w:p>
        </w:tc>
        <w:tc>
          <w:tcPr>
            <w:tcW w:w="1134" w:type="dxa"/>
            <w:tcBorders>
              <w:left w:val="single" w:sz="4" w:space="0" w:color="000000"/>
              <w:bottom w:val="single" w:sz="4" w:space="0" w:color="auto"/>
              <w:right w:val="single" w:sz="4" w:space="0" w:color="000000"/>
            </w:tcBorders>
            <w:vAlign w:val="center"/>
          </w:tcPr>
          <w:p w14:paraId="4F80A3A6" w14:textId="77777777" w:rsidR="007A5E05" w:rsidRPr="00593ED5" w:rsidRDefault="007A5E05" w:rsidP="00AE6866">
            <w:pPr>
              <w:pStyle w:val="a3"/>
              <w:jc w:val="center"/>
              <w:rPr>
                <w:rFonts w:ascii="Times New Roman" w:hAnsi="Times New Roman"/>
                <w:sz w:val="20"/>
                <w:szCs w:val="20"/>
              </w:rPr>
            </w:pPr>
            <w:r w:rsidRPr="00593ED5">
              <w:rPr>
                <w:rFonts w:ascii="Times New Roman" w:hAnsi="Times New Roman"/>
                <w:sz w:val="20"/>
                <w:szCs w:val="20"/>
              </w:rPr>
              <w:t>5</w:t>
            </w:r>
          </w:p>
        </w:tc>
        <w:tc>
          <w:tcPr>
            <w:tcW w:w="993" w:type="dxa"/>
            <w:tcBorders>
              <w:left w:val="single" w:sz="4" w:space="0" w:color="000000"/>
              <w:bottom w:val="single" w:sz="4" w:space="0" w:color="auto"/>
            </w:tcBorders>
            <w:vAlign w:val="center"/>
          </w:tcPr>
          <w:p w14:paraId="1512F2DF" w14:textId="77777777" w:rsidR="007A5E05" w:rsidRPr="00593ED5" w:rsidRDefault="007A5E05" w:rsidP="00AE6866">
            <w:pPr>
              <w:pStyle w:val="a3"/>
              <w:jc w:val="center"/>
              <w:rPr>
                <w:rFonts w:ascii="Times New Roman" w:hAnsi="Times New Roman"/>
                <w:sz w:val="20"/>
                <w:szCs w:val="20"/>
              </w:rPr>
            </w:pPr>
            <w:r w:rsidRPr="00593ED5">
              <w:rPr>
                <w:rFonts w:ascii="Times New Roman" w:hAnsi="Times New Roman"/>
                <w:sz w:val="20"/>
                <w:szCs w:val="20"/>
              </w:rPr>
              <w:t>6</w:t>
            </w:r>
          </w:p>
        </w:tc>
        <w:tc>
          <w:tcPr>
            <w:tcW w:w="992" w:type="dxa"/>
            <w:tcBorders>
              <w:top w:val="single" w:sz="4" w:space="0" w:color="000000"/>
              <w:left w:val="single" w:sz="4" w:space="0" w:color="000000"/>
              <w:bottom w:val="single" w:sz="4" w:space="0" w:color="auto"/>
            </w:tcBorders>
            <w:vAlign w:val="center"/>
          </w:tcPr>
          <w:p w14:paraId="12FC0724" w14:textId="77777777" w:rsidR="007A5E05" w:rsidRPr="00593ED5" w:rsidRDefault="007A5E05" w:rsidP="00AE6866">
            <w:pPr>
              <w:pStyle w:val="a3"/>
              <w:jc w:val="center"/>
              <w:rPr>
                <w:rFonts w:ascii="Times New Roman" w:hAnsi="Times New Roman"/>
                <w:sz w:val="20"/>
                <w:szCs w:val="20"/>
              </w:rPr>
            </w:pPr>
            <w:r w:rsidRPr="00593ED5">
              <w:rPr>
                <w:rFonts w:ascii="Times New Roman" w:hAnsi="Times New Roman"/>
                <w:sz w:val="20"/>
                <w:szCs w:val="20"/>
              </w:rPr>
              <w:t>7</w:t>
            </w:r>
          </w:p>
        </w:tc>
        <w:tc>
          <w:tcPr>
            <w:tcW w:w="850" w:type="dxa"/>
            <w:tcBorders>
              <w:top w:val="single" w:sz="4" w:space="0" w:color="000000"/>
              <w:left w:val="single" w:sz="4" w:space="0" w:color="000000"/>
              <w:bottom w:val="single" w:sz="4" w:space="0" w:color="auto"/>
              <w:right w:val="single" w:sz="4" w:space="0" w:color="auto"/>
            </w:tcBorders>
            <w:vAlign w:val="center"/>
          </w:tcPr>
          <w:p w14:paraId="69AAB768" w14:textId="77777777" w:rsidR="007A5E05" w:rsidRPr="00593ED5" w:rsidRDefault="007A5E05" w:rsidP="00AE6866">
            <w:pPr>
              <w:pStyle w:val="a3"/>
              <w:jc w:val="center"/>
              <w:rPr>
                <w:rFonts w:ascii="Times New Roman" w:hAnsi="Times New Roman"/>
                <w:sz w:val="20"/>
                <w:szCs w:val="20"/>
              </w:rPr>
            </w:pPr>
            <w:r w:rsidRPr="00593ED5">
              <w:rPr>
                <w:rFonts w:ascii="Times New Roman" w:hAnsi="Times New Roman"/>
                <w:sz w:val="20"/>
                <w:szCs w:val="20"/>
              </w:rPr>
              <w:t>8</w:t>
            </w:r>
          </w:p>
        </w:tc>
      </w:tr>
      <w:tr w:rsidR="000163A2" w:rsidRPr="00593ED5" w14:paraId="54BBF5CB" w14:textId="77777777" w:rsidTr="00CE4C15">
        <w:trPr>
          <w:cantSplit/>
          <w:trHeight w:val="179"/>
          <w:tblHeader/>
        </w:trPr>
        <w:tc>
          <w:tcPr>
            <w:tcW w:w="567" w:type="dxa"/>
            <w:tcBorders>
              <w:left w:val="single" w:sz="4" w:space="0" w:color="000000"/>
              <w:bottom w:val="single" w:sz="4" w:space="0" w:color="000000"/>
            </w:tcBorders>
            <w:vAlign w:val="center"/>
          </w:tcPr>
          <w:p w14:paraId="1BAB9D1D" w14:textId="49D1472F" w:rsidR="000163A2" w:rsidRPr="00593ED5" w:rsidRDefault="000163A2" w:rsidP="00AE6866">
            <w:pPr>
              <w:pStyle w:val="a3"/>
              <w:jc w:val="center"/>
              <w:rPr>
                <w:rFonts w:ascii="Times New Roman" w:hAnsi="Times New Roman"/>
                <w:sz w:val="20"/>
                <w:szCs w:val="20"/>
              </w:rPr>
            </w:pPr>
            <w:r>
              <w:rPr>
                <w:rFonts w:ascii="Times New Roman" w:hAnsi="Times New Roman"/>
                <w:sz w:val="20"/>
                <w:szCs w:val="20"/>
              </w:rPr>
              <w:t>1</w:t>
            </w:r>
          </w:p>
        </w:tc>
        <w:tc>
          <w:tcPr>
            <w:tcW w:w="4111" w:type="dxa"/>
            <w:tcBorders>
              <w:left w:val="single" w:sz="4" w:space="0" w:color="000000"/>
              <w:bottom w:val="single" w:sz="4" w:space="0" w:color="000000"/>
            </w:tcBorders>
            <w:vAlign w:val="center"/>
          </w:tcPr>
          <w:p w14:paraId="21B70F52" w14:textId="13F62D69" w:rsidR="000163A2" w:rsidRPr="00593ED5" w:rsidRDefault="000163A2" w:rsidP="000163A2">
            <w:pPr>
              <w:pStyle w:val="a3"/>
              <w:jc w:val="both"/>
              <w:rPr>
                <w:rFonts w:ascii="Times New Roman" w:hAnsi="Times New Roman"/>
                <w:sz w:val="20"/>
                <w:szCs w:val="20"/>
              </w:rPr>
            </w:pPr>
            <w:r>
              <w:rPr>
                <w:rFonts w:ascii="Times New Roman" w:hAnsi="Times New Roman"/>
                <w:sz w:val="20"/>
                <w:szCs w:val="20"/>
              </w:rPr>
              <w:t xml:space="preserve">Численность населения (на 1 </w:t>
            </w:r>
            <w:r w:rsidR="00864866">
              <w:rPr>
                <w:rFonts w:ascii="Times New Roman" w:hAnsi="Times New Roman"/>
                <w:sz w:val="20"/>
                <w:szCs w:val="20"/>
              </w:rPr>
              <w:t>января года)</w:t>
            </w:r>
          </w:p>
        </w:tc>
        <w:tc>
          <w:tcPr>
            <w:tcW w:w="992" w:type="dxa"/>
            <w:tcBorders>
              <w:left w:val="single" w:sz="4" w:space="0" w:color="000000"/>
              <w:bottom w:val="single" w:sz="4" w:space="0" w:color="000000"/>
            </w:tcBorders>
            <w:vAlign w:val="center"/>
          </w:tcPr>
          <w:p w14:paraId="06D36F98" w14:textId="36B51006" w:rsidR="000163A2" w:rsidRPr="00593ED5" w:rsidRDefault="00864866" w:rsidP="00AE6866">
            <w:pPr>
              <w:pStyle w:val="a3"/>
              <w:jc w:val="center"/>
              <w:rPr>
                <w:rFonts w:ascii="Times New Roman" w:hAnsi="Times New Roman"/>
                <w:sz w:val="20"/>
                <w:szCs w:val="20"/>
              </w:rPr>
            </w:pPr>
            <w:r>
              <w:rPr>
                <w:rFonts w:ascii="Times New Roman" w:hAnsi="Times New Roman"/>
                <w:sz w:val="20"/>
                <w:szCs w:val="20"/>
              </w:rPr>
              <w:t>тыс.чел.</w:t>
            </w:r>
          </w:p>
        </w:tc>
        <w:tc>
          <w:tcPr>
            <w:tcW w:w="993" w:type="dxa"/>
            <w:tcBorders>
              <w:left w:val="single" w:sz="4" w:space="0" w:color="000000"/>
              <w:bottom w:val="single" w:sz="4" w:space="0" w:color="auto"/>
              <w:right w:val="single" w:sz="4" w:space="0" w:color="000000"/>
            </w:tcBorders>
            <w:vAlign w:val="center"/>
          </w:tcPr>
          <w:p w14:paraId="786CD389" w14:textId="0B7EB9D5" w:rsidR="000163A2" w:rsidRPr="00264AF8" w:rsidRDefault="00864866" w:rsidP="00AE6866">
            <w:pPr>
              <w:pStyle w:val="a3"/>
              <w:jc w:val="center"/>
              <w:rPr>
                <w:rFonts w:ascii="Times New Roman" w:hAnsi="Times New Roman"/>
                <w:sz w:val="20"/>
                <w:szCs w:val="20"/>
              </w:rPr>
            </w:pPr>
            <w:r w:rsidRPr="00264AF8">
              <w:rPr>
                <w:rFonts w:ascii="Times New Roman" w:hAnsi="Times New Roman"/>
                <w:sz w:val="20"/>
                <w:szCs w:val="20"/>
              </w:rPr>
              <w:t>18,</w:t>
            </w:r>
            <w:r w:rsidR="00CE4C15">
              <w:rPr>
                <w:rFonts w:ascii="Times New Roman" w:hAnsi="Times New Roman"/>
                <w:sz w:val="20"/>
                <w:szCs w:val="20"/>
              </w:rPr>
              <w:t>365</w:t>
            </w:r>
          </w:p>
        </w:tc>
        <w:tc>
          <w:tcPr>
            <w:tcW w:w="1134" w:type="dxa"/>
            <w:tcBorders>
              <w:left w:val="single" w:sz="4" w:space="0" w:color="000000"/>
              <w:bottom w:val="single" w:sz="4" w:space="0" w:color="auto"/>
              <w:right w:val="single" w:sz="4" w:space="0" w:color="000000"/>
            </w:tcBorders>
            <w:vAlign w:val="center"/>
          </w:tcPr>
          <w:p w14:paraId="01FC2D41" w14:textId="6FEFD00A" w:rsidR="000163A2" w:rsidRPr="00264AF8" w:rsidRDefault="00864866" w:rsidP="00AE6866">
            <w:pPr>
              <w:pStyle w:val="a3"/>
              <w:jc w:val="center"/>
              <w:rPr>
                <w:rFonts w:ascii="Times New Roman" w:hAnsi="Times New Roman"/>
                <w:sz w:val="20"/>
                <w:szCs w:val="20"/>
              </w:rPr>
            </w:pPr>
            <w:r w:rsidRPr="00264AF8">
              <w:rPr>
                <w:rFonts w:ascii="Times New Roman" w:hAnsi="Times New Roman"/>
                <w:sz w:val="20"/>
                <w:szCs w:val="20"/>
              </w:rPr>
              <w:t>18,670</w:t>
            </w:r>
          </w:p>
        </w:tc>
        <w:tc>
          <w:tcPr>
            <w:tcW w:w="993" w:type="dxa"/>
            <w:tcBorders>
              <w:left w:val="single" w:sz="4" w:space="0" w:color="000000"/>
              <w:bottom w:val="single" w:sz="4" w:space="0" w:color="auto"/>
            </w:tcBorders>
            <w:vAlign w:val="center"/>
          </w:tcPr>
          <w:p w14:paraId="4260BB1B" w14:textId="170CF82E" w:rsidR="000163A2" w:rsidRPr="00264AF8" w:rsidRDefault="00264AF8" w:rsidP="00AE6866">
            <w:pPr>
              <w:pStyle w:val="a3"/>
              <w:jc w:val="center"/>
              <w:rPr>
                <w:rFonts w:ascii="Times New Roman" w:hAnsi="Times New Roman"/>
                <w:sz w:val="20"/>
                <w:szCs w:val="20"/>
              </w:rPr>
            </w:pPr>
            <w:r w:rsidRPr="00264AF8">
              <w:rPr>
                <w:rFonts w:ascii="Times New Roman" w:hAnsi="Times New Roman"/>
                <w:sz w:val="20"/>
                <w:szCs w:val="20"/>
              </w:rPr>
              <w:t>18,032</w:t>
            </w:r>
          </w:p>
        </w:tc>
        <w:tc>
          <w:tcPr>
            <w:tcW w:w="992" w:type="dxa"/>
            <w:tcBorders>
              <w:top w:val="single" w:sz="4" w:space="0" w:color="000000"/>
              <w:left w:val="single" w:sz="4" w:space="0" w:color="000000"/>
              <w:bottom w:val="single" w:sz="4" w:space="0" w:color="auto"/>
            </w:tcBorders>
            <w:vAlign w:val="center"/>
          </w:tcPr>
          <w:p w14:paraId="13F6BFE6" w14:textId="6676C386" w:rsidR="00264AF8" w:rsidRPr="00264AF8" w:rsidRDefault="00CE4C15" w:rsidP="00264AF8">
            <w:pPr>
              <w:pStyle w:val="a3"/>
              <w:jc w:val="center"/>
              <w:rPr>
                <w:rFonts w:ascii="Times New Roman" w:hAnsi="Times New Roman"/>
                <w:sz w:val="20"/>
                <w:szCs w:val="20"/>
              </w:rPr>
            </w:pPr>
            <w:r>
              <w:rPr>
                <w:rFonts w:ascii="Times New Roman" w:hAnsi="Times New Roman"/>
                <w:sz w:val="20"/>
                <w:szCs w:val="20"/>
              </w:rPr>
              <w:t>98,2</w:t>
            </w:r>
          </w:p>
        </w:tc>
        <w:tc>
          <w:tcPr>
            <w:tcW w:w="850" w:type="dxa"/>
            <w:tcBorders>
              <w:top w:val="single" w:sz="4" w:space="0" w:color="000000"/>
              <w:left w:val="single" w:sz="4" w:space="0" w:color="000000"/>
              <w:bottom w:val="single" w:sz="4" w:space="0" w:color="auto"/>
              <w:right w:val="single" w:sz="4" w:space="0" w:color="auto"/>
            </w:tcBorders>
            <w:vAlign w:val="center"/>
          </w:tcPr>
          <w:p w14:paraId="7C2C90CD" w14:textId="1DA818A4" w:rsidR="000163A2" w:rsidRPr="00264AF8" w:rsidRDefault="00264AF8" w:rsidP="00AE6866">
            <w:pPr>
              <w:pStyle w:val="a3"/>
              <w:jc w:val="center"/>
              <w:rPr>
                <w:rFonts w:ascii="Times New Roman" w:hAnsi="Times New Roman"/>
                <w:sz w:val="20"/>
                <w:szCs w:val="20"/>
              </w:rPr>
            </w:pPr>
            <w:r w:rsidRPr="00264AF8">
              <w:rPr>
                <w:rFonts w:ascii="Times New Roman" w:hAnsi="Times New Roman"/>
                <w:sz w:val="20"/>
                <w:szCs w:val="20"/>
              </w:rPr>
              <w:t>96,6</w:t>
            </w:r>
          </w:p>
        </w:tc>
      </w:tr>
      <w:tr w:rsidR="00593ED5" w:rsidRPr="00593ED5" w14:paraId="65F82413" w14:textId="77777777" w:rsidTr="00CE4C15">
        <w:trPr>
          <w:trHeight w:val="260"/>
        </w:trPr>
        <w:tc>
          <w:tcPr>
            <w:tcW w:w="567" w:type="dxa"/>
            <w:tcBorders>
              <w:left w:val="single" w:sz="4" w:space="0" w:color="000000"/>
              <w:bottom w:val="single" w:sz="4" w:space="0" w:color="000000"/>
            </w:tcBorders>
            <w:shd w:val="clear" w:color="auto" w:fill="auto"/>
            <w:vAlign w:val="center"/>
          </w:tcPr>
          <w:p w14:paraId="3B646A64" w14:textId="565F05C6" w:rsidR="00974791" w:rsidRPr="00593ED5" w:rsidRDefault="000163A2" w:rsidP="00974791">
            <w:pPr>
              <w:pStyle w:val="a3"/>
              <w:jc w:val="center"/>
              <w:rPr>
                <w:rFonts w:ascii="Times New Roman" w:hAnsi="Times New Roman"/>
                <w:sz w:val="20"/>
                <w:szCs w:val="20"/>
              </w:rPr>
            </w:pPr>
            <w:r>
              <w:rPr>
                <w:rFonts w:ascii="Times New Roman" w:hAnsi="Times New Roman"/>
                <w:sz w:val="20"/>
                <w:szCs w:val="20"/>
              </w:rPr>
              <w:t>2</w:t>
            </w:r>
          </w:p>
        </w:tc>
        <w:tc>
          <w:tcPr>
            <w:tcW w:w="4111" w:type="dxa"/>
            <w:tcBorders>
              <w:left w:val="single" w:sz="4" w:space="0" w:color="000000"/>
              <w:bottom w:val="single" w:sz="4" w:space="0" w:color="000000"/>
            </w:tcBorders>
            <w:shd w:val="clear" w:color="auto" w:fill="auto"/>
            <w:vAlign w:val="center"/>
          </w:tcPr>
          <w:p w14:paraId="1652631C" w14:textId="5CD54D7F" w:rsidR="00974791" w:rsidRPr="00593ED5" w:rsidRDefault="00974791" w:rsidP="00974791">
            <w:pPr>
              <w:pStyle w:val="a3"/>
              <w:jc w:val="both"/>
              <w:rPr>
                <w:rFonts w:ascii="Times New Roman" w:hAnsi="Times New Roman"/>
                <w:sz w:val="20"/>
                <w:szCs w:val="20"/>
              </w:rPr>
            </w:pPr>
            <w:r w:rsidRPr="00593ED5">
              <w:rPr>
                <w:rFonts w:ascii="Times New Roman" w:hAnsi="Times New Roman"/>
                <w:sz w:val="20"/>
                <w:szCs w:val="20"/>
              </w:rPr>
              <w:t>Отгружено товаров собственного производства, выполнено работ, услуг собственными силами по кругу крупных и</w:t>
            </w:r>
            <w:r w:rsidR="00454203">
              <w:rPr>
                <w:rFonts w:ascii="Times New Roman" w:hAnsi="Times New Roman"/>
                <w:sz w:val="20"/>
                <w:szCs w:val="20"/>
              </w:rPr>
              <w:t xml:space="preserve"> </w:t>
            </w:r>
            <w:r w:rsidRPr="00593ED5">
              <w:rPr>
                <w:rFonts w:ascii="Times New Roman" w:hAnsi="Times New Roman"/>
                <w:sz w:val="20"/>
                <w:szCs w:val="20"/>
              </w:rPr>
              <w:t>средних организаций</w:t>
            </w:r>
          </w:p>
        </w:tc>
        <w:tc>
          <w:tcPr>
            <w:tcW w:w="992" w:type="dxa"/>
            <w:tcBorders>
              <w:left w:val="single" w:sz="4" w:space="0" w:color="000000"/>
              <w:bottom w:val="single" w:sz="4" w:space="0" w:color="000000"/>
            </w:tcBorders>
            <w:shd w:val="clear" w:color="auto" w:fill="auto"/>
            <w:vAlign w:val="center"/>
          </w:tcPr>
          <w:p w14:paraId="71B0E869" w14:textId="77777777" w:rsidR="00974791" w:rsidRPr="00593ED5" w:rsidRDefault="00974791" w:rsidP="00974791">
            <w:pPr>
              <w:pStyle w:val="a3"/>
              <w:jc w:val="center"/>
              <w:rPr>
                <w:rFonts w:ascii="Times New Roman" w:hAnsi="Times New Roman"/>
                <w:sz w:val="20"/>
                <w:szCs w:val="20"/>
              </w:rPr>
            </w:pPr>
            <w:r w:rsidRPr="00593ED5">
              <w:rPr>
                <w:rFonts w:ascii="Times New Roman" w:hAnsi="Times New Roman"/>
                <w:sz w:val="20"/>
                <w:szCs w:val="20"/>
              </w:rPr>
              <w:t>млн. руб.</w:t>
            </w:r>
          </w:p>
        </w:tc>
        <w:tc>
          <w:tcPr>
            <w:tcW w:w="993" w:type="dxa"/>
            <w:tcBorders>
              <w:left w:val="single" w:sz="4" w:space="0" w:color="000000"/>
              <w:bottom w:val="single" w:sz="4" w:space="0" w:color="000000"/>
              <w:right w:val="single" w:sz="4" w:space="0" w:color="000000"/>
            </w:tcBorders>
            <w:shd w:val="clear" w:color="auto" w:fill="auto"/>
            <w:vAlign w:val="center"/>
          </w:tcPr>
          <w:p w14:paraId="2AD0E9AD" w14:textId="18432FA8" w:rsidR="00974791" w:rsidRPr="00264AF8" w:rsidRDefault="00974791" w:rsidP="00974791">
            <w:pPr>
              <w:pStyle w:val="a3"/>
              <w:jc w:val="center"/>
              <w:rPr>
                <w:rFonts w:ascii="Times New Roman" w:hAnsi="Times New Roman"/>
                <w:sz w:val="20"/>
                <w:szCs w:val="20"/>
              </w:rPr>
            </w:pPr>
            <w:r w:rsidRPr="00264AF8">
              <w:rPr>
                <w:rFonts w:ascii="Times New Roman" w:hAnsi="Times New Roman"/>
                <w:sz w:val="20"/>
                <w:szCs w:val="20"/>
              </w:rPr>
              <w:t>9222,8</w:t>
            </w:r>
          </w:p>
        </w:tc>
        <w:tc>
          <w:tcPr>
            <w:tcW w:w="1134" w:type="dxa"/>
            <w:tcBorders>
              <w:left w:val="single" w:sz="4" w:space="0" w:color="000000"/>
              <w:bottom w:val="single" w:sz="4" w:space="0" w:color="000000"/>
              <w:right w:val="single" w:sz="4" w:space="0" w:color="000000"/>
            </w:tcBorders>
            <w:shd w:val="clear" w:color="auto" w:fill="auto"/>
            <w:vAlign w:val="center"/>
          </w:tcPr>
          <w:p w14:paraId="2BA14A1F" w14:textId="38969227" w:rsidR="00974791" w:rsidRPr="00264AF8" w:rsidRDefault="000163A2" w:rsidP="00974791">
            <w:pPr>
              <w:pStyle w:val="a3"/>
              <w:jc w:val="center"/>
              <w:rPr>
                <w:rFonts w:ascii="Times New Roman" w:hAnsi="Times New Roman"/>
                <w:sz w:val="20"/>
                <w:szCs w:val="20"/>
              </w:rPr>
            </w:pPr>
            <w:r w:rsidRPr="00264AF8">
              <w:rPr>
                <w:rFonts w:ascii="Times New Roman" w:hAnsi="Times New Roman"/>
                <w:sz w:val="20"/>
                <w:szCs w:val="20"/>
              </w:rPr>
              <w:t>10140</w:t>
            </w:r>
          </w:p>
        </w:tc>
        <w:tc>
          <w:tcPr>
            <w:tcW w:w="993" w:type="dxa"/>
            <w:tcBorders>
              <w:left w:val="single" w:sz="4" w:space="0" w:color="000000"/>
              <w:bottom w:val="single" w:sz="4" w:space="0" w:color="000000"/>
            </w:tcBorders>
            <w:shd w:val="clear" w:color="auto" w:fill="auto"/>
            <w:vAlign w:val="center"/>
          </w:tcPr>
          <w:p w14:paraId="65A54A8C" w14:textId="240CB602" w:rsidR="00974791" w:rsidRPr="00264AF8" w:rsidRDefault="00974791" w:rsidP="00974791">
            <w:pPr>
              <w:pStyle w:val="a3"/>
              <w:jc w:val="center"/>
              <w:rPr>
                <w:rFonts w:ascii="Times New Roman" w:hAnsi="Times New Roman"/>
                <w:sz w:val="20"/>
                <w:szCs w:val="20"/>
              </w:rPr>
            </w:pPr>
            <w:r w:rsidRPr="00264AF8">
              <w:rPr>
                <w:rFonts w:ascii="Times New Roman" w:hAnsi="Times New Roman"/>
                <w:sz w:val="20"/>
                <w:szCs w:val="20"/>
              </w:rPr>
              <w:t>11283</w:t>
            </w:r>
          </w:p>
        </w:tc>
        <w:tc>
          <w:tcPr>
            <w:tcW w:w="992" w:type="dxa"/>
            <w:tcBorders>
              <w:top w:val="single" w:sz="4" w:space="0" w:color="auto"/>
              <w:left w:val="single" w:sz="4" w:space="0" w:color="000000"/>
              <w:bottom w:val="single" w:sz="4" w:space="0" w:color="000000"/>
            </w:tcBorders>
            <w:shd w:val="clear" w:color="auto" w:fill="auto"/>
            <w:vAlign w:val="center"/>
          </w:tcPr>
          <w:p w14:paraId="1129BB0C" w14:textId="5E156C1A" w:rsidR="00974791" w:rsidRPr="00264AF8" w:rsidRDefault="00E84982" w:rsidP="00974791">
            <w:pPr>
              <w:pStyle w:val="a3"/>
              <w:jc w:val="center"/>
              <w:rPr>
                <w:rFonts w:ascii="Times New Roman" w:hAnsi="Times New Roman"/>
                <w:sz w:val="20"/>
                <w:szCs w:val="20"/>
              </w:rPr>
            </w:pPr>
            <w:r w:rsidRPr="00264AF8">
              <w:rPr>
                <w:rFonts w:ascii="Times New Roman" w:hAnsi="Times New Roman"/>
                <w:sz w:val="20"/>
                <w:szCs w:val="20"/>
              </w:rPr>
              <w:t>122,3</w:t>
            </w:r>
          </w:p>
        </w:tc>
        <w:tc>
          <w:tcPr>
            <w:tcW w:w="850" w:type="dxa"/>
            <w:tcBorders>
              <w:top w:val="single" w:sz="4" w:space="0" w:color="auto"/>
              <w:left w:val="single" w:sz="4" w:space="0" w:color="000000"/>
              <w:bottom w:val="single" w:sz="4" w:space="0" w:color="000000"/>
              <w:right w:val="single" w:sz="4" w:space="0" w:color="auto"/>
            </w:tcBorders>
            <w:shd w:val="clear" w:color="auto" w:fill="auto"/>
            <w:vAlign w:val="center"/>
          </w:tcPr>
          <w:p w14:paraId="08F97B34" w14:textId="166675B4" w:rsidR="00974791" w:rsidRPr="00264AF8" w:rsidRDefault="000163A2" w:rsidP="00974791">
            <w:pPr>
              <w:pStyle w:val="a3"/>
              <w:jc w:val="center"/>
              <w:rPr>
                <w:rFonts w:ascii="Times New Roman" w:hAnsi="Times New Roman"/>
                <w:sz w:val="20"/>
                <w:szCs w:val="20"/>
              </w:rPr>
            </w:pPr>
            <w:r w:rsidRPr="00264AF8">
              <w:rPr>
                <w:rFonts w:ascii="Times New Roman" w:hAnsi="Times New Roman"/>
                <w:sz w:val="20"/>
                <w:szCs w:val="20"/>
              </w:rPr>
              <w:t>111,3</w:t>
            </w:r>
          </w:p>
        </w:tc>
      </w:tr>
      <w:tr w:rsidR="00864866" w:rsidRPr="00593ED5" w14:paraId="092263C3" w14:textId="77777777" w:rsidTr="00CE4C15">
        <w:trPr>
          <w:trHeight w:val="260"/>
        </w:trPr>
        <w:tc>
          <w:tcPr>
            <w:tcW w:w="567" w:type="dxa"/>
            <w:tcBorders>
              <w:left w:val="single" w:sz="4" w:space="0" w:color="000000"/>
              <w:bottom w:val="single" w:sz="4" w:space="0" w:color="000000"/>
            </w:tcBorders>
            <w:vAlign w:val="center"/>
          </w:tcPr>
          <w:p w14:paraId="014C0992" w14:textId="7E0AF45F" w:rsidR="00864866" w:rsidRDefault="00454203" w:rsidP="00974791">
            <w:pPr>
              <w:pStyle w:val="a3"/>
              <w:jc w:val="center"/>
              <w:rPr>
                <w:rFonts w:ascii="Times New Roman" w:hAnsi="Times New Roman"/>
                <w:sz w:val="20"/>
                <w:szCs w:val="20"/>
              </w:rPr>
            </w:pPr>
            <w:r>
              <w:rPr>
                <w:rFonts w:ascii="Times New Roman" w:hAnsi="Times New Roman"/>
                <w:sz w:val="20"/>
                <w:szCs w:val="20"/>
              </w:rPr>
              <w:lastRenderedPageBreak/>
              <w:t>3</w:t>
            </w:r>
          </w:p>
        </w:tc>
        <w:tc>
          <w:tcPr>
            <w:tcW w:w="4111" w:type="dxa"/>
            <w:tcBorders>
              <w:left w:val="single" w:sz="4" w:space="0" w:color="000000"/>
              <w:bottom w:val="single" w:sz="4" w:space="0" w:color="000000"/>
            </w:tcBorders>
            <w:vAlign w:val="center"/>
          </w:tcPr>
          <w:p w14:paraId="5D17DDDC" w14:textId="363FF9B0" w:rsidR="00864866" w:rsidRPr="00593ED5" w:rsidRDefault="00864866" w:rsidP="00974791">
            <w:pPr>
              <w:pStyle w:val="a3"/>
              <w:jc w:val="both"/>
              <w:rPr>
                <w:rFonts w:ascii="Times New Roman" w:hAnsi="Times New Roman"/>
                <w:sz w:val="20"/>
                <w:szCs w:val="20"/>
              </w:rPr>
            </w:pPr>
            <w:r>
              <w:rPr>
                <w:rFonts w:ascii="Times New Roman" w:hAnsi="Times New Roman"/>
                <w:sz w:val="20"/>
                <w:szCs w:val="20"/>
              </w:rPr>
              <w:t xml:space="preserve">Продукция сельского хозяйства </w:t>
            </w:r>
          </w:p>
        </w:tc>
        <w:tc>
          <w:tcPr>
            <w:tcW w:w="992" w:type="dxa"/>
            <w:tcBorders>
              <w:left w:val="single" w:sz="4" w:space="0" w:color="000000"/>
              <w:bottom w:val="single" w:sz="4" w:space="0" w:color="000000"/>
            </w:tcBorders>
            <w:vAlign w:val="center"/>
          </w:tcPr>
          <w:p w14:paraId="77A7271F" w14:textId="153433C0" w:rsidR="00864866" w:rsidRPr="00593ED5" w:rsidRDefault="00864866" w:rsidP="00974791">
            <w:pPr>
              <w:pStyle w:val="a3"/>
              <w:jc w:val="center"/>
              <w:rPr>
                <w:rFonts w:ascii="Times New Roman" w:hAnsi="Times New Roman"/>
                <w:sz w:val="20"/>
                <w:szCs w:val="20"/>
              </w:rPr>
            </w:pPr>
            <w:r>
              <w:rPr>
                <w:rFonts w:ascii="Times New Roman" w:hAnsi="Times New Roman"/>
                <w:sz w:val="20"/>
                <w:szCs w:val="20"/>
              </w:rPr>
              <w:t>млн.руб.</w:t>
            </w:r>
          </w:p>
        </w:tc>
        <w:tc>
          <w:tcPr>
            <w:tcW w:w="993" w:type="dxa"/>
            <w:tcBorders>
              <w:left w:val="single" w:sz="4" w:space="0" w:color="000000"/>
              <w:bottom w:val="single" w:sz="4" w:space="0" w:color="000000"/>
              <w:right w:val="single" w:sz="4" w:space="0" w:color="000000"/>
            </w:tcBorders>
            <w:vAlign w:val="center"/>
          </w:tcPr>
          <w:p w14:paraId="6294D2A3" w14:textId="7AF0E52D" w:rsidR="00864866" w:rsidRPr="00264AF8" w:rsidRDefault="00264AF8" w:rsidP="00974791">
            <w:pPr>
              <w:pStyle w:val="a3"/>
              <w:jc w:val="center"/>
              <w:rPr>
                <w:rFonts w:ascii="Times New Roman" w:hAnsi="Times New Roman"/>
                <w:sz w:val="20"/>
                <w:szCs w:val="20"/>
              </w:rPr>
            </w:pPr>
            <w:r w:rsidRPr="00264AF8">
              <w:rPr>
                <w:rFonts w:ascii="Times New Roman" w:hAnsi="Times New Roman"/>
                <w:sz w:val="20"/>
                <w:szCs w:val="20"/>
              </w:rPr>
              <w:t>2396</w:t>
            </w:r>
          </w:p>
        </w:tc>
        <w:tc>
          <w:tcPr>
            <w:tcW w:w="1134" w:type="dxa"/>
            <w:tcBorders>
              <w:left w:val="single" w:sz="4" w:space="0" w:color="000000"/>
              <w:bottom w:val="single" w:sz="4" w:space="0" w:color="000000"/>
              <w:right w:val="single" w:sz="4" w:space="0" w:color="000000"/>
            </w:tcBorders>
            <w:vAlign w:val="center"/>
          </w:tcPr>
          <w:p w14:paraId="02619328" w14:textId="446A1676" w:rsidR="00864866" w:rsidRPr="00264AF8" w:rsidRDefault="00864866" w:rsidP="00974791">
            <w:pPr>
              <w:pStyle w:val="a3"/>
              <w:jc w:val="center"/>
              <w:rPr>
                <w:rFonts w:ascii="Times New Roman" w:hAnsi="Times New Roman"/>
                <w:sz w:val="20"/>
                <w:szCs w:val="20"/>
              </w:rPr>
            </w:pPr>
            <w:r w:rsidRPr="00264AF8">
              <w:rPr>
                <w:rFonts w:ascii="Times New Roman" w:hAnsi="Times New Roman"/>
                <w:sz w:val="20"/>
                <w:szCs w:val="20"/>
              </w:rPr>
              <w:t>2401</w:t>
            </w:r>
          </w:p>
        </w:tc>
        <w:tc>
          <w:tcPr>
            <w:tcW w:w="993" w:type="dxa"/>
            <w:tcBorders>
              <w:left w:val="single" w:sz="4" w:space="0" w:color="000000"/>
              <w:bottom w:val="single" w:sz="4" w:space="0" w:color="000000"/>
            </w:tcBorders>
            <w:vAlign w:val="center"/>
          </w:tcPr>
          <w:p w14:paraId="74571422" w14:textId="4E84F901" w:rsidR="00864866" w:rsidRPr="00264AF8" w:rsidRDefault="00264AF8" w:rsidP="00974791">
            <w:pPr>
              <w:pStyle w:val="a3"/>
              <w:jc w:val="center"/>
              <w:rPr>
                <w:rFonts w:ascii="Times New Roman" w:hAnsi="Times New Roman"/>
                <w:sz w:val="20"/>
                <w:szCs w:val="20"/>
              </w:rPr>
            </w:pPr>
            <w:r>
              <w:rPr>
                <w:rFonts w:ascii="Times New Roman" w:hAnsi="Times New Roman"/>
                <w:sz w:val="20"/>
                <w:szCs w:val="20"/>
              </w:rPr>
              <w:t>н</w:t>
            </w:r>
            <w:r w:rsidRPr="00264AF8">
              <w:rPr>
                <w:rFonts w:ascii="Times New Roman" w:hAnsi="Times New Roman"/>
                <w:sz w:val="20"/>
                <w:szCs w:val="20"/>
              </w:rPr>
              <w:t>ет данных</w:t>
            </w:r>
          </w:p>
        </w:tc>
        <w:tc>
          <w:tcPr>
            <w:tcW w:w="992" w:type="dxa"/>
            <w:tcBorders>
              <w:top w:val="single" w:sz="4" w:space="0" w:color="auto"/>
              <w:left w:val="single" w:sz="4" w:space="0" w:color="000000"/>
              <w:bottom w:val="single" w:sz="4" w:space="0" w:color="000000"/>
            </w:tcBorders>
            <w:vAlign w:val="center"/>
          </w:tcPr>
          <w:p w14:paraId="4BAC5BCE" w14:textId="34AF403A" w:rsidR="00864866" w:rsidRPr="00264AF8" w:rsidRDefault="00264AF8" w:rsidP="00974791">
            <w:pPr>
              <w:pStyle w:val="a3"/>
              <w:jc w:val="center"/>
              <w:rPr>
                <w:rFonts w:ascii="Times New Roman" w:hAnsi="Times New Roman"/>
                <w:sz w:val="20"/>
                <w:szCs w:val="20"/>
              </w:rPr>
            </w:pPr>
            <w:r>
              <w:rPr>
                <w:rFonts w:ascii="Times New Roman" w:hAnsi="Times New Roman"/>
                <w:sz w:val="20"/>
                <w:szCs w:val="20"/>
              </w:rPr>
              <w:t>-</w:t>
            </w:r>
          </w:p>
        </w:tc>
        <w:tc>
          <w:tcPr>
            <w:tcW w:w="850" w:type="dxa"/>
            <w:tcBorders>
              <w:top w:val="single" w:sz="4" w:space="0" w:color="auto"/>
              <w:left w:val="single" w:sz="4" w:space="0" w:color="000000"/>
              <w:bottom w:val="single" w:sz="4" w:space="0" w:color="000000"/>
              <w:right w:val="single" w:sz="4" w:space="0" w:color="auto"/>
            </w:tcBorders>
            <w:vAlign w:val="center"/>
          </w:tcPr>
          <w:p w14:paraId="2E4ADD8E" w14:textId="423FB21C" w:rsidR="00864866" w:rsidRPr="00264AF8" w:rsidRDefault="00264AF8" w:rsidP="00974791">
            <w:pPr>
              <w:pStyle w:val="a3"/>
              <w:jc w:val="center"/>
              <w:rPr>
                <w:rFonts w:ascii="Times New Roman" w:hAnsi="Times New Roman"/>
                <w:sz w:val="20"/>
                <w:szCs w:val="20"/>
              </w:rPr>
            </w:pPr>
            <w:r>
              <w:rPr>
                <w:rFonts w:ascii="Times New Roman" w:hAnsi="Times New Roman"/>
                <w:sz w:val="20"/>
                <w:szCs w:val="20"/>
              </w:rPr>
              <w:t>-</w:t>
            </w:r>
          </w:p>
        </w:tc>
      </w:tr>
      <w:tr w:rsidR="00593ED5" w:rsidRPr="00593ED5" w14:paraId="576400C7" w14:textId="77777777" w:rsidTr="00CE4C15">
        <w:trPr>
          <w:trHeight w:val="480"/>
        </w:trPr>
        <w:tc>
          <w:tcPr>
            <w:tcW w:w="567" w:type="dxa"/>
            <w:tcBorders>
              <w:left w:val="single" w:sz="4" w:space="0" w:color="000000"/>
              <w:bottom w:val="single" w:sz="4" w:space="0" w:color="000000"/>
            </w:tcBorders>
            <w:vAlign w:val="center"/>
          </w:tcPr>
          <w:p w14:paraId="7B8CD0DA" w14:textId="4BCAD664" w:rsidR="00974791" w:rsidRPr="00CE4C15" w:rsidRDefault="00454203" w:rsidP="00974791">
            <w:pPr>
              <w:pStyle w:val="a3"/>
              <w:jc w:val="center"/>
              <w:rPr>
                <w:rFonts w:ascii="Times New Roman" w:hAnsi="Times New Roman"/>
                <w:sz w:val="20"/>
                <w:szCs w:val="20"/>
              </w:rPr>
            </w:pPr>
            <w:r w:rsidRPr="00CE4C15">
              <w:rPr>
                <w:rFonts w:ascii="Times New Roman" w:hAnsi="Times New Roman"/>
                <w:sz w:val="20"/>
                <w:szCs w:val="20"/>
              </w:rPr>
              <w:t>4</w:t>
            </w:r>
          </w:p>
        </w:tc>
        <w:tc>
          <w:tcPr>
            <w:tcW w:w="4111" w:type="dxa"/>
            <w:tcBorders>
              <w:left w:val="single" w:sz="4" w:space="0" w:color="000000"/>
              <w:bottom w:val="single" w:sz="4" w:space="0" w:color="000000"/>
            </w:tcBorders>
            <w:vAlign w:val="center"/>
          </w:tcPr>
          <w:p w14:paraId="6435473C" w14:textId="1782D5B4" w:rsidR="00974791" w:rsidRPr="00CE4C15" w:rsidRDefault="00EF778B" w:rsidP="00974791">
            <w:pPr>
              <w:pStyle w:val="a3"/>
              <w:jc w:val="both"/>
              <w:rPr>
                <w:rFonts w:ascii="Times New Roman" w:hAnsi="Times New Roman"/>
                <w:sz w:val="20"/>
                <w:szCs w:val="20"/>
              </w:rPr>
            </w:pPr>
            <w:r w:rsidRPr="00CE4C15">
              <w:rPr>
                <w:rFonts w:ascii="Times New Roman" w:hAnsi="Times New Roman"/>
                <w:sz w:val="20"/>
                <w:szCs w:val="20"/>
              </w:rPr>
              <w:t>Выручка от реализации сельскохозяйственной продукции</w:t>
            </w:r>
          </w:p>
        </w:tc>
        <w:tc>
          <w:tcPr>
            <w:tcW w:w="992" w:type="dxa"/>
            <w:tcBorders>
              <w:left w:val="single" w:sz="4" w:space="0" w:color="000000"/>
              <w:bottom w:val="single" w:sz="4" w:space="0" w:color="000000"/>
            </w:tcBorders>
            <w:vAlign w:val="center"/>
          </w:tcPr>
          <w:p w14:paraId="6AFAB55E" w14:textId="032E99C6" w:rsidR="00974791" w:rsidRPr="00CE4C15" w:rsidRDefault="00EF778B" w:rsidP="00974791">
            <w:pPr>
              <w:pStyle w:val="a3"/>
              <w:jc w:val="center"/>
              <w:rPr>
                <w:rFonts w:ascii="Times New Roman" w:hAnsi="Times New Roman"/>
                <w:sz w:val="20"/>
                <w:szCs w:val="20"/>
              </w:rPr>
            </w:pPr>
            <w:r w:rsidRPr="00CE4C15">
              <w:rPr>
                <w:rFonts w:ascii="Times New Roman" w:hAnsi="Times New Roman"/>
                <w:sz w:val="20"/>
                <w:szCs w:val="20"/>
              </w:rPr>
              <w:t>млн.руб.</w:t>
            </w:r>
          </w:p>
        </w:tc>
        <w:tc>
          <w:tcPr>
            <w:tcW w:w="993" w:type="dxa"/>
            <w:tcBorders>
              <w:left w:val="single" w:sz="4" w:space="0" w:color="000000"/>
              <w:bottom w:val="single" w:sz="4" w:space="0" w:color="000000"/>
              <w:right w:val="single" w:sz="4" w:space="0" w:color="000000"/>
            </w:tcBorders>
            <w:vAlign w:val="center"/>
          </w:tcPr>
          <w:p w14:paraId="2F0CB88E" w14:textId="6CC99169" w:rsidR="00974791" w:rsidRPr="00CE4C15" w:rsidRDefault="00EF778B" w:rsidP="00974791">
            <w:pPr>
              <w:pStyle w:val="a3"/>
              <w:jc w:val="center"/>
              <w:rPr>
                <w:rFonts w:ascii="Times New Roman" w:hAnsi="Times New Roman"/>
                <w:sz w:val="20"/>
                <w:szCs w:val="20"/>
              </w:rPr>
            </w:pPr>
            <w:r w:rsidRPr="00CE4C15">
              <w:rPr>
                <w:rFonts w:ascii="Times New Roman" w:hAnsi="Times New Roman"/>
                <w:sz w:val="20"/>
                <w:szCs w:val="20"/>
              </w:rPr>
              <w:t>1287</w:t>
            </w:r>
          </w:p>
        </w:tc>
        <w:tc>
          <w:tcPr>
            <w:tcW w:w="1134" w:type="dxa"/>
            <w:tcBorders>
              <w:left w:val="single" w:sz="4" w:space="0" w:color="000000"/>
              <w:bottom w:val="single" w:sz="4" w:space="0" w:color="000000"/>
              <w:right w:val="single" w:sz="4" w:space="0" w:color="000000"/>
            </w:tcBorders>
            <w:vAlign w:val="center"/>
          </w:tcPr>
          <w:p w14:paraId="1610FE86" w14:textId="2FD95033" w:rsidR="00974791" w:rsidRPr="00CE4C15" w:rsidRDefault="00546952" w:rsidP="00974791">
            <w:pPr>
              <w:pStyle w:val="a3"/>
              <w:jc w:val="center"/>
              <w:rPr>
                <w:rFonts w:ascii="Times New Roman" w:hAnsi="Times New Roman"/>
                <w:sz w:val="20"/>
                <w:szCs w:val="20"/>
              </w:rPr>
            </w:pPr>
            <w:r w:rsidRPr="00CE4C15">
              <w:rPr>
                <w:rFonts w:ascii="Times New Roman" w:hAnsi="Times New Roman"/>
                <w:sz w:val="20"/>
                <w:szCs w:val="20"/>
              </w:rPr>
              <w:t>1250,2</w:t>
            </w:r>
          </w:p>
        </w:tc>
        <w:tc>
          <w:tcPr>
            <w:tcW w:w="993" w:type="dxa"/>
            <w:tcBorders>
              <w:left w:val="single" w:sz="4" w:space="0" w:color="000000"/>
              <w:bottom w:val="single" w:sz="4" w:space="0" w:color="000000"/>
            </w:tcBorders>
            <w:vAlign w:val="center"/>
          </w:tcPr>
          <w:p w14:paraId="2501137A" w14:textId="6D013EE1" w:rsidR="00974791" w:rsidRPr="00CE4C15" w:rsidRDefault="00EF778B" w:rsidP="00974791">
            <w:pPr>
              <w:pStyle w:val="a3"/>
              <w:jc w:val="center"/>
              <w:rPr>
                <w:rFonts w:ascii="Times New Roman" w:hAnsi="Times New Roman"/>
                <w:sz w:val="20"/>
                <w:szCs w:val="20"/>
              </w:rPr>
            </w:pPr>
            <w:r w:rsidRPr="00CE4C15">
              <w:rPr>
                <w:rFonts w:ascii="Times New Roman" w:hAnsi="Times New Roman"/>
                <w:sz w:val="20"/>
                <w:szCs w:val="20"/>
              </w:rPr>
              <w:t>1318,9</w:t>
            </w:r>
          </w:p>
        </w:tc>
        <w:tc>
          <w:tcPr>
            <w:tcW w:w="992" w:type="dxa"/>
            <w:tcBorders>
              <w:left w:val="single" w:sz="4" w:space="0" w:color="000000"/>
              <w:bottom w:val="single" w:sz="4" w:space="0" w:color="000000"/>
            </w:tcBorders>
            <w:vAlign w:val="center"/>
          </w:tcPr>
          <w:p w14:paraId="3554FD06" w14:textId="35225735" w:rsidR="00974791" w:rsidRPr="00CE4C15" w:rsidRDefault="00EF778B" w:rsidP="00974791">
            <w:pPr>
              <w:pStyle w:val="a3"/>
              <w:jc w:val="center"/>
              <w:rPr>
                <w:rFonts w:ascii="Times New Roman" w:hAnsi="Times New Roman"/>
                <w:sz w:val="20"/>
                <w:szCs w:val="20"/>
              </w:rPr>
            </w:pPr>
            <w:r w:rsidRPr="00CE4C15">
              <w:rPr>
                <w:rFonts w:ascii="Times New Roman" w:hAnsi="Times New Roman"/>
                <w:sz w:val="20"/>
                <w:szCs w:val="20"/>
              </w:rPr>
              <w:t>102,5</w:t>
            </w:r>
          </w:p>
        </w:tc>
        <w:tc>
          <w:tcPr>
            <w:tcW w:w="850" w:type="dxa"/>
            <w:tcBorders>
              <w:left w:val="single" w:sz="4" w:space="0" w:color="000000"/>
              <w:bottom w:val="single" w:sz="4" w:space="0" w:color="000000"/>
              <w:right w:val="single" w:sz="4" w:space="0" w:color="auto"/>
            </w:tcBorders>
            <w:vAlign w:val="center"/>
          </w:tcPr>
          <w:p w14:paraId="187B9085" w14:textId="057B2E9D" w:rsidR="00974791" w:rsidRPr="00CE4C15" w:rsidRDefault="00546952" w:rsidP="00974791">
            <w:pPr>
              <w:pStyle w:val="a3"/>
              <w:jc w:val="center"/>
              <w:rPr>
                <w:rFonts w:ascii="Times New Roman" w:hAnsi="Times New Roman"/>
                <w:sz w:val="20"/>
                <w:szCs w:val="20"/>
              </w:rPr>
            </w:pPr>
            <w:r w:rsidRPr="00CE4C15">
              <w:rPr>
                <w:rFonts w:ascii="Times New Roman" w:hAnsi="Times New Roman"/>
                <w:sz w:val="20"/>
                <w:szCs w:val="20"/>
              </w:rPr>
              <w:t>105,5</w:t>
            </w:r>
          </w:p>
        </w:tc>
      </w:tr>
      <w:tr w:rsidR="00593ED5" w:rsidRPr="00593ED5" w14:paraId="56118D59" w14:textId="77777777" w:rsidTr="00CE4C15">
        <w:trPr>
          <w:trHeight w:val="480"/>
        </w:trPr>
        <w:tc>
          <w:tcPr>
            <w:tcW w:w="567" w:type="dxa"/>
            <w:tcBorders>
              <w:left w:val="single" w:sz="4" w:space="0" w:color="000000"/>
              <w:bottom w:val="single" w:sz="4" w:space="0" w:color="000000"/>
            </w:tcBorders>
            <w:vAlign w:val="center"/>
          </w:tcPr>
          <w:p w14:paraId="327EB08E" w14:textId="3AE5E3EE" w:rsidR="00974791" w:rsidRPr="00CE4C15" w:rsidRDefault="00CE4C15" w:rsidP="00974791">
            <w:pPr>
              <w:pStyle w:val="a3"/>
              <w:jc w:val="center"/>
              <w:rPr>
                <w:rFonts w:ascii="Times New Roman" w:hAnsi="Times New Roman"/>
                <w:sz w:val="20"/>
                <w:szCs w:val="20"/>
              </w:rPr>
            </w:pPr>
            <w:r w:rsidRPr="00CE4C15">
              <w:rPr>
                <w:rFonts w:ascii="Times New Roman" w:hAnsi="Times New Roman"/>
                <w:sz w:val="20"/>
                <w:szCs w:val="20"/>
              </w:rPr>
              <w:t>5</w:t>
            </w:r>
          </w:p>
        </w:tc>
        <w:tc>
          <w:tcPr>
            <w:tcW w:w="4111" w:type="dxa"/>
            <w:tcBorders>
              <w:left w:val="single" w:sz="4" w:space="0" w:color="000000"/>
              <w:bottom w:val="single" w:sz="4" w:space="0" w:color="000000"/>
            </w:tcBorders>
            <w:vAlign w:val="center"/>
          </w:tcPr>
          <w:p w14:paraId="4147FE65" w14:textId="77777777" w:rsidR="00974791" w:rsidRPr="00CE4C15" w:rsidRDefault="00974791" w:rsidP="00974791">
            <w:pPr>
              <w:pStyle w:val="a3"/>
              <w:jc w:val="both"/>
              <w:rPr>
                <w:rFonts w:ascii="Times New Roman" w:hAnsi="Times New Roman"/>
                <w:sz w:val="20"/>
                <w:szCs w:val="20"/>
              </w:rPr>
            </w:pPr>
            <w:r w:rsidRPr="00CE4C15">
              <w:rPr>
                <w:rFonts w:ascii="Times New Roman" w:hAnsi="Times New Roman"/>
                <w:sz w:val="20"/>
                <w:szCs w:val="20"/>
              </w:rPr>
              <w:t>Инвестиции в основной капитал по крупным и средним предприятиям</w:t>
            </w:r>
          </w:p>
        </w:tc>
        <w:tc>
          <w:tcPr>
            <w:tcW w:w="992" w:type="dxa"/>
            <w:tcBorders>
              <w:left w:val="single" w:sz="4" w:space="0" w:color="000000"/>
              <w:bottom w:val="single" w:sz="4" w:space="0" w:color="000000"/>
            </w:tcBorders>
            <w:vAlign w:val="center"/>
          </w:tcPr>
          <w:p w14:paraId="01F7351F" w14:textId="77777777" w:rsidR="00974791" w:rsidRPr="00CE4C15" w:rsidRDefault="00974791" w:rsidP="00974791">
            <w:pPr>
              <w:pStyle w:val="a3"/>
              <w:jc w:val="center"/>
              <w:rPr>
                <w:rFonts w:ascii="Times New Roman" w:hAnsi="Times New Roman"/>
                <w:sz w:val="20"/>
                <w:szCs w:val="20"/>
              </w:rPr>
            </w:pPr>
            <w:r w:rsidRPr="00CE4C15">
              <w:rPr>
                <w:rFonts w:ascii="Times New Roman" w:hAnsi="Times New Roman"/>
                <w:sz w:val="20"/>
                <w:szCs w:val="20"/>
              </w:rPr>
              <w:t>млн. руб.</w:t>
            </w:r>
          </w:p>
        </w:tc>
        <w:tc>
          <w:tcPr>
            <w:tcW w:w="993" w:type="dxa"/>
            <w:tcBorders>
              <w:left w:val="single" w:sz="4" w:space="0" w:color="000000"/>
              <w:bottom w:val="single" w:sz="4" w:space="0" w:color="000000"/>
              <w:right w:val="single" w:sz="4" w:space="0" w:color="000000"/>
            </w:tcBorders>
            <w:vAlign w:val="center"/>
          </w:tcPr>
          <w:p w14:paraId="03BDA43B" w14:textId="65A6FF85" w:rsidR="00974791" w:rsidRPr="00CE4C15" w:rsidRDefault="00D956A1" w:rsidP="00974791">
            <w:pPr>
              <w:pStyle w:val="a3"/>
              <w:jc w:val="center"/>
              <w:rPr>
                <w:rFonts w:ascii="Times New Roman" w:hAnsi="Times New Roman"/>
                <w:sz w:val="20"/>
                <w:szCs w:val="20"/>
              </w:rPr>
            </w:pPr>
            <w:r w:rsidRPr="00CE4C15">
              <w:rPr>
                <w:rFonts w:ascii="Times New Roman" w:hAnsi="Times New Roman"/>
                <w:sz w:val="20"/>
                <w:szCs w:val="20"/>
              </w:rPr>
              <w:t>654,8</w:t>
            </w:r>
          </w:p>
        </w:tc>
        <w:tc>
          <w:tcPr>
            <w:tcW w:w="1134" w:type="dxa"/>
            <w:tcBorders>
              <w:left w:val="single" w:sz="4" w:space="0" w:color="000000"/>
              <w:bottom w:val="single" w:sz="4" w:space="0" w:color="000000"/>
              <w:right w:val="single" w:sz="4" w:space="0" w:color="000000"/>
            </w:tcBorders>
            <w:vAlign w:val="center"/>
          </w:tcPr>
          <w:p w14:paraId="1D52273B" w14:textId="18BE2C42" w:rsidR="00974791" w:rsidRPr="00CE4C15" w:rsidRDefault="00454203" w:rsidP="00974791">
            <w:pPr>
              <w:pStyle w:val="a3"/>
              <w:jc w:val="center"/>
              <w:rPr>
                <w:rFonts w:ascii="Times New Roman" w:hAnsi="Times New Roman"/>
                <w:sz w:val="20"/>
                <w:szCs w:val="20"/>
              </w:rPr>
            </w:pPr>
            <w:r w:rsidRPr="00CE4C15">
              <w:rPr>
                <w:rFonts w:ascii="Times New Roman" w:hAnsi="Times New Roman"/>
                <w:sz w:val="20"/>
                <w:szCs w:val="20"/>
              </w:rPr>
              <w:t>650</w:t>
            </w:r>
          </w:p>
        </w:tc>
        <w:tc>
          <w:tcPr>
            <w:tcW w:w="993" w:type="dxa"/>
            <w:tcBorders>
              <w:left w:val="single" w:sz="4" w:space="0" w:color="000000"/>
              <w:bottom w:val="single" w:sz="4" w:space="0" w:color="000000"/>
            </w:tcBorders>
            <w:vAlign w:val="center"/>
          </w:tcPr>
          <w:p w14:paraId="73B7CAF4" w14:textId="63488E0C" w:rsidR="00974791" w:rsidRPr="00CE4C15" w:rsidRDefault="00D956A1" w:rsidP="00974791">
            <w:pPr>
              <w:pStyle w:val="a3"/>
              <w:jc w:val="center"/>
              <w:rPr>
                <w:rFonts w:ascii="Times New Roman" w:hAnsi="Times New Roman"/>
                <w:sz w:val="20"/>
                <w:szCs w:val="20"/>
              </w:rPr>
            </w:pPr>
            <w:r w:rsidRPr="00CE4C15">
              <w:rPr>
                <w:rFonts w:ascii="Times New Roman" w:hAnsi="Times New Roman"/>
                <w:sz w:val="20"/>
                <w:szCs w:val="20"/>
              </w:rPr>
              <w:t>732,6</w:t>
            </w:r>
          </w:p>
        </w:tc>
        <w:tc>
          <w:tcPr>
            <w:tcW w:w="992" w:type="dxa"/>
            <w:tcBorders>
              <w:left w:val="single" w:sz="4" w:space="0" w:color="000000"/>
              <w:bottom w:val="single" w:sz="4" w:space="0" w:color="000000"/>
            </w:tcBorders>
            <w:vAlign w:val="center"/>
          </w:tcPr>
          <w:p w14:paraId="6CF1DD00" w14:textId="44D2B4C7" w:rsidR="00974791" w:rsidRPr="00CE4C15" w:rsidRDefault="00D956A1" w:rsidP="00974791">
            <w:pPr>
              <w:pStyle w:val="a3"/>
              <w:jc w:val="center"/>
              <w:rPr>
                <w:rFonts w:ascii="Times New Roman" w:hAnsi="Times New Roman"/>
                <w:sz w:val="20"/>
                <w:szCs w:val="20"/>
              </w:rPr>
            </w:pPr>
            <w:r w:rsidRPr="00CE4C15">
              <w:rPr>
                <w:rFonts w:ascii="Times New Roman" w:hAnsi="Times New Roman"/>
                <w:sz w:val="20"/>
                <w:szCs w:val="20"/>
              </w:rPr>
              <w:t>111,9</w:t>
            </w:r>
          </w:p>
        </w:tc>
        <w:tc>
          <w:tcPr>
            <w:tcW w:w="850" w:type="dxa"/>
            <w:tcBorders>
              <w:left w:val="single" w:sz="4" w:space="0" w:color="000000"/>
              <w:bottom w:val="single" w:sz="4" w:space="0" w:color="000000"/>
              <w:right w:val="single" w:sz="4" w:space="0" w:color="auto"/>
            </w:tcBorders>
            <w:vAlign w:val="center"/>
          </w:tcPr>
          <w:p w14:paraId="15B82FE1" w14:textId="4358962B" w:rsidR="00974791" w:rsidRPr="00CE4C15" w:rsidRDefault="00454203" w:rsidP="00974791">
            <w:pPr>
              <w:pStyle w:val="a3"/>
              <w:jc w:val="center"/>
              <w:rPr>
                <w:rFonts w:ascii="Times New Roman" w:hAnsi="Times New Roman"/>
                <w:sz w:val="20"/>
                <w:szCs w:val="20"/>
              </w:rPr>
            </w:pPr>
            <w:r w:rsidRPr="00CE4C15">
              <w:rPr>
                <w:rFonts w:ascii="Times New Roman" w:hAnsi="Times New Roman"/>
                <w:sz w:val="20"/>
                <w:szCs w:val="20"/>
              </w:rPr>
              <w:t>112,7</w:t>
            </w:r>
          </w:p>
        </w:tc>
      </w:tr>
      <w:tr w:rsidR="00593ED5" w:rsidRPr="00593ED5" w14:paraId="53B8B34E" w14:textId="77777777" w:rsidTr="00CE4C15">
        <w:trPr>
          <w:trHeight w:val="480"/>
        </w:trPr>
        <w:tc>
          <w:tcPr>
            <w:tcW w:w="567" w:type="dxa"/>
            <w:tcBorders>
              <w:left w:val="single" w:sz="4" w:space="0" w:color="000000"/>
              <w:bottom w:val="single" w:sz="4" w:space="0" w:color="000000"/>
            </w:tcBorders>
            <w:vAlign w:val="center"/>
          </w:tcPr>
          <w:p w14:paraId="213F93C5" w14:textId="2065EFEA" w:rsidR="00730276" w:rsidRPr="00CE4C15" w:rsidRDefault="00CE4C15" w:rsidP="00974791">
            <w:pPr>
              <w:pStyle w:val="a3"/>
              <w:jc w:val="center"/>
              <w:rPr>
                <w:rFonts w:ascii="Times New Roman" w:hAnsi="Times New Roman"/>
                <w:sz w:val="20"/>
                <w:szCs w:val="20"/>
              </w:rPr>
            </w:pPr>
            <w:r w:rsidRPr="00CE4C15">
              <w:rPr>
                <w:rFonts w:ascii="Times New Roman" w:hAnsi="Times New Roman"/>
                <w:sz w:val="20"/>
                <w:szCs w:val="20"/>
              </w:rPr>
              <w:t>6</w:t>
            </w:r>
          </w:p>
        </w:tc>
        <w:tc>
          <w:tcPr>
            <w:tcW w:w="4111" w:type="dxa"/>
            <w:tcBorders>
              <w:left w:val="single" w:sz="4" w:space="0" w:color="000000"/>
              <w:bottom w:val="single" w:sz="4" w:space="0" w:color="000000"/>
            </w:tcBorders>
            <w:vAlign w:val="center"/>
          </w:tcPr>
          <w:p w14:paraId="1F14C090" w14:textId="11D4B0F4" w:rsidR="00730276" w:rsidRPr="00CE4C15" w:rsidRDefault="00730276" w:rsidP="00974791">
            <w:pPr>
              <w:pStyle w:val="a3"/>
              <w:jc w:val="both"/>
              <w:rPr>
                <w:rFonts w:ascii="Times New Roman" w:hAnsi="Times New Roman"/>
                <w:sz w:val="20"/>
                <w:szCs w:val="20"/>
              </w:rPr>
            </w:pPr>
            <w:r w:rsidRPr="00CE4C15">
              <w:rPr>
                <w:rFonts w:ascii="Times New Roman" w:hAnsi="Times New Roman"/>
                <w:sz w:val="20"/>
                <w:szCs w:val="20"/>
              </w:rPr>
              <w:t xml:space="preserve">Объем розничной торговли по крупным и средним предприятиям </w:t>
            </w:r>
          </w:p>
        </w:tc>
        <w:tc>
          <w:tcPr>
            <w:tcW w:w="992" w:type="dxa"/>
            <w:tcBorders>
              <w:left w:val="single" w:sz="4" w:space="0" w:color="000000"/>
              <w:bottom w:val="single" w:sz="4" w:space="0" w:color="000000"/>
            </w:tcBorders>
            <w:vAlign w:val="center"/>
          </w:tcPr>
          <w:p w14:paraId="7A2C1F8A" w14:textId="5826A617" w:rsidR="00730276" w:rsidRPr="00CE4C15" w:rsidRDefault="00730276" w:rsidP="00974791">
            <w:pPr>
              <w:pStyle w:val="a3"/>
              <w:jc w:val="center"/>
              <w:rPr>
                <w:rFonts w:ascii="Times New Roman" w:hAnsi="Times New Roman"/>
                <w:sz w:val="20"/>
                <w:szCs w:val="20"/>
              </w:rPr>
            </w:pPr>
            <w:r w:rsidRPr="00CE4C15">
              <w:rPr>
                <w:rFonts w:ascii="Times New Roman" w:hAnsi="Times New Roman"/>
                <w:sz w:val="20"/>
                <w:szCs w:val="20"/>
              </w:rPr>
              <w:t>млн. руб.</w:t>
            </w:r>
          </w:p>
        </w:tc>
        <w:tc>
          <w:tcPr>
            <w:tcW w:w="993" w:type="dxa"/>
            <w:tcBorders>
              <w:left w:val="single" w:sz="4" w:space="0" w:color="000000"/>
              <w:bottom w:val="single" w:sz="4" w:space="0" w:color="000000"/>
              <w:right w:val="single" w:sz="4" w:space="0" w:color="000000"/>
            </w:tcBorders>
            <w:vAlign w:val="center"/>
          </w:tcPr>
          <w:p w14:paraId="09C2D910" w14:textId="363188B4" w:rsidR="00730276" w:rsidRPr="00CE4C15" w:rsidRDefault="00454203" w:rsidP="00974791">
            <w:pPr>
              <w:pStyle w:val="a3"/>
              <w:jc w:val="center"/>
              <w:rPr>
                <w:rFonts w:ascii="Times New Roman" w:hAnsi="Times New Roman"/>
                <w:sz w:val="20"/>
                <w:szCs w:val="20"/>
              </w:rPr>
            </w:pPr>
            <w:r w:rsidRPr="00CE4C15">
              <w:rPr>
                <w:rFonts w:ascii="Times New Roman" w:hAnsi="Times New Roman"/>
                <w:sz w:val="20"/>
                <w:szCs w:val="20"/>
              </w:rPr>
              <w:t>3097</w:t>
            </w:r>
          </w:p>
        </w:tc>
        <w:tc>
          <w:tcPr>
            <w:tcW w:w="1134" w:type="dxa"/>
            <w:tcBorders>
              <w:left w:val="single" w:sz="4" w:space="0" w:color="000000"/>
              <w:bottom w:val="single" w:sz="4" w:space="0" w:color="000000"/>
              <w:right w:val="single" w:sz="4" w:space="0" w:color="000000"/>
            </w:tcBorders>
            <w:vAlign w:val="center"/>
          </w:tcPr>
          <w:p w14:paraId="130DEBE5" w14:textId="710D5F82" w:rsidR="00730276" w:rsidRPr="00CE4C15" w:rsidRDefault="00454203" w:rsidP="00974791">
            <w:pPr>
              <w:pStyle w:val="a3"/>
              <w:jc w:val="center"/>
              <w:rPr>
                <w:rFonts w:ascii="Times New Roman" w:hAnsi="Times New Roman"/>
                <w:sz w:val="20"/>
                <w:szCs w:val="20"/>
              </w:rPr>
            </w:pPr>
            <w:r w:rsidRPr="00CE4C15">
              <w:rPr>
                <w:rFonts w:ascii="Times New Roman" w:hAnsi="Times New Roman"/>
                <w:sz w:val="20"/>
                <w:szCs w:val="20"/>
              </w:rPr>
              <w:t>3251,6</w:t>
            </w:r>
          </w:p>
        </w:tc>
        <w:tc>
          <w:tcPr>
            <w:tcW w:w="993" w:type="dxa"/>
            <w:tcBorders>
              <w:left w:val="single" w:sz="4" w:space="0" w:color="000000"/>
              <w:bottom w:val="single" w:sz="4" w:space="0" w:color="000000"/>
            </w:tcBorders>
            <w:vAlign w:val="center"/>
          </w:tcPr>
          <w:p w14:paraId="181F62B2" w14:textId="2B291A46" w:rsidR="00730276" w:rsidRPr="00CE4C15" w:rsidRDefault="00370C9D" w:rsidP="00974791">
            <w:pPr>
              <w:pStyle w:val="a3"/>
              <w:jc w:val="center"/>
              <w:rPr>
                <w:rFonts w:ascii="Times New Roman" w:hAnsi="Times New Roman"/>
                <w:sz w:val="20"/>
                <w:szCs w:val="20"/>
              </w:rPr>
            </w:pPr>
            <w:r w:rsidRPr="00CE4C15">
              <w:rPr>
                <w:rFonts w:ascii="Times New Roman" w:hAnsi="Times New Roman"/>
                <w:sz w:val="20"/>
                <w:szCs w:val="20"/>
                <w:lang w:val="en-US"/>
              </w:rPr>
              <w:t>3390</w:t>
            </w:r>
            <w:r w:rsidRPr="00CE4C15">
              <w:rPr>
                <w:rFonts w:ascii="Times New Roman" w:hAnsi="Times New Roman"/>
                <w:sz w:val="20"/>
                <w:szCs w:val="20"/>
              </w:rPr>
              <w:t>,</w:t>
            </w:r>
            <w:r w:rsidRPr="00CE4C15">
              <w:rPr>
                <w:rFonts w:ascii="Times New Roman" w:hAnsi="Times New Roman"/>
                <w:sz w:val="20"/>
                <w:szCs w:val="20"/>
                <w:lang w:val="en-US"/>
              </w:rPr>
              <w:t>5</w:t>
            </w:r>
          </w:p>
        </w:tc>
        <w:tc>
          <w:tcPr>
            <w:tcW w:w="992" w:type="dxa"/>
            <w:tcBorders>
              <w:left w:val="single" w:sz="4" w:space="0" w:color="000000"/>
              <w:bottom w:val="single" w:sz="4" w:space="0" w:color="000000"/>
            </w:tcBorders>
            <w:vAlign w:val="center"/>
          </w:tcPr>
          <w:p w14:paraId="071A0A7A" w14:textId="6FA06123" w:rsidR="00730276" w:rsidRPr="00CE4C15" w:rsidRDefault="00601B0D" w:rsidP="00974791">
            <w:pPr>
              <w:pStyle w:val="a3"/>
              <w:jc w:val="center"/>
              <w:rPr>
                <w:rFonts w:ascii="Times New Roman" w:hAnsi="Times New Roman"/>
                <w:sz w:val="20"/>
                <w:szCs w:val="20"/>
              </w:rPr>
            </w:pPr>
            <w:r w:rsidRPr="00CE4C15">
              <w:rPr>
                <w:rFonts w:ascii="Times New Roman" w:hAnsi="Times New Roman"/>
                <w:sz w:val="20"/>
                <w:szCs w:val="20"/>
              </w:rPr>
              <w:t>109,5</w:t>
            </w:r>
          </w:p>
        </w:tc>
        <w:tc>
          <w:tcPr>
            <w:tcW w:w="850" w:type="dxa"/>
            <w:tcBorders>
              <w:left w:val="single" w:sz="4" w:space="0" w:color="000000"/>
              <w:bottom w:val="single" w:sz="4" w:space="0" w:color="000000"/>
              <w:right w:val="single" w:sz="4" w:space="0" w:color="auto"/>
            </w:tcBorders>
            <w:vAlign w:val="center"/>
          </w:tcPr>
          <w:p w14:paraId="0D10AC8F" w14:textId="5D1F2765" w:rsidR="00730276" w:rsidRPr="00CE4C15" w:rsidRDefault="00601B0D" w:rsidP="00974791">
            <w:pPr>
              <w:pStyle w:val="a3"/>
              <w:jc w:val="center"/>
              <w:rPr>
                <w:rFonts w:ascii="Times New Roman" w:hAnsi="Times New Roman"/>
                <w:sz w:val="20"/>
                <w:szCs w:val="20"/>
              </w:rPr>
            </w:pPr>
            <w:r w:rsidRPr="00CE4C15">
              <w:rPr>
                <w:rFonts w:ascii="Times New Roman" w:hAnsi="Times New Roman"/>
                <w:sz w:val="20"/>
                <w:szCs w:val="20"/>
              </w:rPr>
              <w:t>104,3</w:t>
            </w:r>
          </w:p>
        </w:tc>
      </w:tr>
      <w:tr w:rsidR="00593ED5" w:rsidRPr="00593ED5" w14:paraId="32BAB5DF" w14:textId="77777777" w:rsidTr="00CE4C15">
        <w:trPr>
          <w:trHeight w:val="603"/>
        </w:trPr>
        <w:tc>
          <w:tcPr>
            <w:tcW w:w="567" w:type="dxa"/>
            <w:tcBorders>
              <w:left w:val="single" w:sz="4" w:space="0" w:color="000000"/>
              <w:bottom w:val="single" w:sz="4" w:space="0" w:color="000000"/>
            </w:tcBorders>
            <w:vAlign w:val="center"/>
          </w:tcPr>
          <w:p w14:paraId="7A687B86" w14:textId="01B19E4E" w:rsidR="00EB183D" w:rsidRPr="00CE4C15" w:rsidRDefault="00CE4C15" w:rsidP="00EB183D">
            <w:pPr>
              <w:pStyle w:val="a3"/>
              <w:jc w:val="center"/>
              <w:rPr>
                <w:rFonts w:ascii="Times New Roman" w:hAnsi="Times New Roman"/>
                <w:sz w:val="20"/>
                <w:szCs w:val="20"/>
              </w:rPr>
            </w:pPr>
            <w:r w:rsidRPr="00CE4C15">
              <w:rPr>
                <w:rFonts w:ascii="Times New Roman" w:hAnsi="Times New Roman"/>
                <w:sz w:val="20"/>
                <w:szCs w:val="20"/>
              </w:rPr>
              <w:t>7</w:t>
            </w:r>
          </w:p>
        </w:tc>
        <w:tc>
          <w:tcPr>
            <w:tcW w:w="4111" w:type="dxa"/>
            <w:tcBorders>
              <w:left w:val="single" w:sz="4" w:space="0" w:color="000000"/>
              <w:bottom w:val="single" w:sz="4" w:space="0" w:color="000000"/>
            </w:tcBorders>
            <w:vAlign w:val="center"/>
          </w:tcPr>
          <w:p w14:paraId="1557CEF9" w14:textId="77777777" w:rsidR="00EB183D" w:rsidRPr="00CE4C15" w:rsidRDefault="00EB183D" w:rsidP="00EB183D">
            <w:pPr>
              <w:pStyle w:val="a3"/>
              <w:jc w:val="both"/>
              <w:rPr>
                <w:rFonts w:ascii="Times New Roman" w:hAnsi="Times New Roman"/>
                <w:sz w:val="20"/>
                <w:szCs w:val="20"/>
              </w:rPr>
            </w:pPr>
            <w:r w:rsidRPr="00CE4C15">
              <w:rPr>
                <w:rFonts w:ascii="Times New Roman" w:hAnsi="Times New Roman"/>
                <w:sz w:val="20"/>
                <w:szCs w:val="20"/>
              </w:rPr>
              <w:t>Фонд оплаты труда по крупным и средним предприятиям</w:t>
            </w:r>
          </w:p>
        </w:tc>
        <w:tc>
          <w:tcPr>
            <w:tcW w:w="992" w:type="dxa"/>
            <w:tcBorders>
              <w:left w:val="single" w:sz="4" w:space="0" w:color="000000"/>
              <w:bottom w:val="single" w:sz="4" w:space="0" w:color="000000"/>
            </w:tcBorders>
            <w:vAlign w:val="center"/>
          </w:tcPr>
          <w:p w14:paraId="64ABF3B5" w14:textId="77777777" w:rsidR="00EB183D" w:rsidRPr="00CE4C15" w:rsidRDefault="00EB183D" w:rsidP="00EB183D">
            <w:pPr>
              <w:pStyle w:val="a3"/>
              <w:jc w:val="center"/>
              <w:rPr>
                <w:rFonts w:ascii="Times New Roman" w:hAnsi="Times New Roman"/>
                <w:sz w:val="20"/>
                <w:szCs w:val="20"/>
              </w:rPr>
            </w:pPr>
            <w:r w:rsidRPr="00CE4C15">
              <w:rPr>
                <w:rFonts w:ascii="Times New Roman" w:hAnsi="Times New Roman"/>
                <w:sz w:val="20"/>
                <w:szCs w:val="20"/>
              </w:rPr>
              <w:t>млн. руб.</w:t>
            </w:r>
            <w:r w:rsidRPr="00CE4C15">
              <w:rPr>
                <w:rFonts w:ascii="Times New Roman" w:hAnsi="Times New Roman"/>
                <w:sz w:val="20"/>
                <w:szCs w:val="20"/>
              </w:rPr>
              <w:br/>
            </w:r>
          </w:p>
        </w:tc>
        <w:tc>
          <w:tcPr>
            <w:tcW w:w="993" w:type="dxa"/>
            <w:tcBorders>
              <w:left w:val="single" w:sz="4" w:space="0" w:color="000000"/>
              <w:bottom w:val="single" w:sz="4" w:space="0" w:color="000000"/>
              <w:right w:val="single" w:sz="4" w:space="0" w:color="000000"/>
            </w:tcBorders>
            <w:vAlign w:val="center"/>
          </w:tcPr>
          <w:p w14:paraId="33B14B02" w14:textId="159AC51A" w:rsidR="00EB183D" w:rsidRPr="00CE4C15" w:rsidRDefault="009339E3" w:rsidP="00EB183D">
            <w:pPr>
              <w:pStyle w:val="a3"/>
              <w:jc w:val="center"/>
              <w:rPr>
                <w:rFonts w:ascii="Times New Roman" w:hAnsi="Times New Roman"/>
                <w:sz w:val="20"/>
                <w:szCs w:val="20"/>
              </w:rPr>
            </w:pPr>
            <w:r w:rsidRPr="00CE4C15">
              <w:rPr>
                <w:rFonts w:ascii="Times New Roman" w:hAnsi="Times New Roman"/>
                <w:sz w:val="20"/>
                <w:szCs w:val="20"/>
              </w:rPr>
              <w:t>1413,2</w:t>
            </w:r>
          </w:p>
        </w:tc>
        <w:tc>
          <w:tcPr>
            <w:tcW w:w="1134" w:type="dxa"/>
            <w:tcBorders>
              <w:left w:val="single" w:sz="4" w:space="0" w:color="000000"/>
              <w:bottom w:val="single" w:sz="4" w:space="0" w:color="000000"/>
              <w:right w:val="single" w:sz="4" w:space="0" w:color="000000"/>
            </w:tcBorders>
            <w:vAlign w:val="center"/>
          </w:tcPr>
          <w:p w14:paraId="339766EA" w14:textId="1ADBF9CA" w:rsidR="00EB183D" w:rsidRPr="00CE4C15" w:rsidRDefault="008F6B63" w:rsidP="00EB183D">
            <w:pPr>
              <w:pStyle w:val="a3"/>
              <w:jc w:val="center"/>
              <w:rPr>
                <w:rFonts w:ascii="Times New Roman" w:hAnsi="Times New Roman"/>
                <w:sz w:val="20"/>
                <w:szCs w:val="20"/>
              </w:rPr>
            </w:pPr>
            <w:r w:rsidRPr="00CE4C15">
              <w:rPr>
                <w:rFonts w:ascii="Times New Roman" w:hAnsi="Times New Roman"/>
                <w:sz w:val="20"/>
                <w:szCs w:val="20"/>
              </w:rPr>
              <w:t>1589,2</w:t>
            </w:r>
          </w:p>
        </w:tc>
        <w:tc>
          <w:tcPr>
            <w:tcW w:w="993" w:type="dxa"/>
            <w:tcBorders>
              <w:left w:val="single" w:sz="4" w:space="0" w:color="000000"/>
              <w:bottom w:val="single" w:sz="4" w:space="0" w:color="000000"/>
            </w:tcBorders>
            <w:vAlign w:val="center"/>
          </w:tcPr>
          <w:p w14:paraId="5253FB05" w14:textId="625EF8E8" w:rsidR="00EB183D" w:rsidRPr="00CE4C15" w:rsidRDefault="009339E3" w:rsidP="00EB183D">
            <w:pPr>
              <w:pStyle w:val="a3"/>
              <w:jc w:val="center"/>
              <w:rPr>
                <w:rFonts w:ascii="Times New Roman" w:hAnsi="Times New Roman"/>
                <w:sz w:val="20"/>
                <w:szCs w:val="20"/>
              </w:rPr>
            </w:pPr>
            <w:r w:rsidRPr="00CE4C15">
              <w:rPr>
                <w:rFonts w:ascii="Times New Roman" w:eastAsia="Times New Roman" w:hAnsi="Times New Roman"/>
                <w:sz w:val="20"/>
                <w:szCs w:val="20"/>
                <w:lang w:eastAsia="ru-RU"/>
              </w:rPr>
              <w:t>1602,6</w:t>
            </w:r>
          </w:p>
        </w:tc>
        <w:tc>
          <w:tcPr>
            <w:tcW w:w="992" w:type="dxa"/>
            <w:tcBorders>
              <w:left w:val="single" w:sz="4" w:space="0" w:color="000000"/>
              <w:bottom w:val="single" w:sz="4" w:space="0" w:color="000000"/>
            </w:tcBorders>
            <w:vAlign w:val="center"/>
          </w:tcPr>
          <w:p w14:paraId="7AD1CAC0" w14:textId="54F368BA" w:rsidR="00EB183D" w:rsidRPr="00CE4C15" w:rsidRDefault="009339E3" w:rsidP="00EB183D">
            <w:pPr>
              <w:pStyle w:val="a3"/>
              <w:jc w:val="center"/>
              <w:rPr>
                <w:rFonts w:ascii="Times New Roman" w:hAnsi="Times New Roman"/>
                <w:sz w:val="20"/>
                <w:szCs w:val="20"/>
              </w:rPr>
            </w:pPr>
            <w:r w:rsidRPr="00CE4C15">
              <w:rPr>
                <w:rFonts w:ascii="Times New Roman" w:hAnsi="Times New Roman"/>
                <w:sz w:val="20"/>
                <w:szCs w:val="20"/>
              </w:rPr>
              <w:t>113,4</w:t>
            </w:r>
          </w:p>
        </w:tc>
        <w:tc>
          <w:tcPr>
            <w:tcW w:w="850" w:type="dxa"/>
            <w:tcBorders>
              <w:left w:val="single" w:sz="4" w:space="0" w:color="000000"/>
              <w:bottom w:val="single" w:sz="4" w:space="0" w:color="000000"/>
              <w:right w:val="single" w:sz="4" w:space="0" w:color="auto"/>
            </w:tcBorders>
            <w:vAlign w:val="center"/>
          </w:tcPr>
          <w:p w14:paraId="5D5C2315" w14:textId="5C05BF90" w:rsidR="00EB183D" w:rsidRPr="00CE4C15" w:rsidRDefault="008F6B63" w:rsidP="00EB183D">
            <w:pPr>
              <w:pStyle w:val="a3"/>
              <w:jc w:val="center"/>
              <w:rPr>
                <w:rFonts w:ascii="Times New Roman" w:hAnsi="Times New Roman"/>
                <w:sz w:val="20"/>
                <w:szCs w:val="20"/>
              </w:rPr>
            </w:pPr>
            <w:r w:rsidRPr="00CE4C15">
              <w:rPr>
                <w:rFonts w:ascii="Times New Roman" w:hAnsi="Times New Roman"/>
                <w:sz w:val="20"/>
                <w:szCs w:val="20"/>
              </w:rPr>
              <w:t>100,8</w:t>
            </w:r>
          </w:p>
        </w:tc>
      </w:tr>
      <w:tr w:rsidR="00593ED5" w:rsidRPr="00593ED5" w14:paraId="19EA4978" w14:textId="77777777" w:rsidTr="00CE4C15">
        <w:trPr>
          <w:trHeight w:val="650"/>
        </w:trPr>
        <w:tc>
          <w:tcPr>
            <w:tcW w:w="567" w:type="dxa"/>
            <w:tcBorders>
              <w:left w:val="single" w:sz="4" w:space="0" w:color="000000"/>
              <w:bottom w:val="single" w:sz="4" w:space="0" w:color="auto"/>
            </w:tcBorders>
            <w:vAlign w:val="center"/>
          </w:tcPr>
          <w:p w14:paraId="3FDFEC4D" w14:textId="1612D5F4" w:rsidR="00EB183D" w:rsidRPr="00CE4C15" w:rsidRDefault="00CE4C15" w:rsidP="00EB183D">
            <w:pPr>
              <w:pStyle w:val="a3"/>
              <w:jc w:val="center"/>
              <w:rPr>
                <w:rFonts w:ascii="Times New Roman" w:hAnsi="Times New Roman"/>
                <w:sz w:val="20"/>
                <w:szCs w:val="20"/>
              </w:rPr>
            </w:pPr>
            <w:r w:rsidRPr="00CE4C15">
              <w:rPr>
                <w:rFonts w:ascii="Times New Roman" w:hAnsi="Times New Roman"/>
                <w:sz w:val="20"/>
                <w:szCs w:val="20"/>
              </w:rPr>
              <w:t>8</w:t>
            </w:r>
          </w:p>
        </w:tc>
        <w:tc>
          <w:tcPr>
            <w:tcW w:w="4111" w:type="dxa"/>
            <w:tcBorders>
              <w:left w:val="single" w:sz="4" w:space="0" w:color="000000"/>
              <w:bottom w:val="single" w:sz="4" w:space="0" w:color="auto"/>
            </w:tcBorders>
            <w:vAlign w:val="center"/>
          </w:tcPr>
          <w:p w14:paraId="0C7919F9" w14:textId="77777777" w:rsidR="00EB183D" w:rsidRPr="00CE4C15" w:rsidRDefault="00EB183D" w:rsidP="00EB183D">
            <w:pPr>
              <w:pStyle w:val="a3"/>
              <w:jc w:val="both"/>
              <w:rPr>
                <w:rFonts w:ascii="Times New Roman" w:hAnsi="Times New Roman"/>
                <w:sz w:val="20"/>
                <w:szCs w:val="20"/>
              </w:rPr>
            </w:pPr>
            <w:r w:rsidRPr="00CE4C15">
              <w:rPr>
                <w:rFonts w:ascii="Times New Roman" w:hAnsi="Times New Roman"/>
                <w:sz w:val="20"/>
                <w:szCs w:val="20"/>
              </w:rPr>
              <w:t>Среднемесячная         заработная плата одного работника   по крупным и средним предприятиям</w:t>
            </w:r>
          </w:p>
        </w:tc>
        <w:tc>
          <w:tcPr>
            <w:tcW w:w="992" w:type="dxa"/>
            <w:tcBorders>
              <w:left w:val="single" w:sz="4" w:space="0" w:color="000000"/>
              <w:bottom w:val="single" w:sz="4" w:space="0" w:color="auto"/>
            </w:tcBorders>
            <w:vAlign w:val="center"/>
          </w:tcPr>
          <w:p w14:paraId="1CE60A53" w14:textId="77777777" w:rsidR="00EB183D" w:rsidRPr="00CE4C15" w:rsidRDefault="00EB183D" w:rsidP="00EB183D">
            <w:pPr>
              <w:pStyle w:val="a3"/>
              <w:jc w:val="center"/>
              <w:rPr>
                <w:rFonts w:ascii="Times New Roman" w:hAnsi="Times New Roman"/>
                <w:sz w:val="20"/>
                <w:szCs w:val="20"/>
              </w:rPr>
            </w:pPr>
            <w:r w:rsidRPr="00CE4C15">
              <w:rPr>
                <w:rFonts w:ascii="Times New Roman" w:hAnsi="Times New Roman"/>
                <w:sz w:val="20"/>
                <w:szCs w:val="20"/>
              </w:rPr>
              <w:t>руб.</w:t>
            </w:r>
          </w:p>
        </w:tc>
        <w:tc>
          <w:tcPr>
            <w:tcW w:w="993" w:type="dxa"/>
            <w:tcBorders>
              <w:left w:val="single" w:sz="4" w:space="0" w:color="000000"/>
              <w:bottom w:val="single" w:sz="4" w:space="0" w:color="auto"/>
              <w:right w:val="single" w:sz="4" w:space="0" w:color="000000"/>
            </w:tcBorders>
            <w:vAlign w:val="center"/>
          </w:tcPr>
          <w:p w14:paraId="4026D3B7" w14:textId="5CC3DCA9" w:rsidR="00EB183D" w:rsidRPr="00CE4C15" w:rsidRDefault="00BB21D9" w:rsidP="00EB183D">
            <w:pPr>
              <w:pStyle w:val="a3"/>
              <w:jc w:val="center"/>
              <w:rPr>
                <w:rFonts w:ascii="Times New Roman" w:hAnsi="Times New Roman"/>
                <w:sz w:val="20"/>
                <w:szCs w:val="20"/>
              </w:rPr>
            </w:pPr>
            <w:r w:rsidRPr="00CE4C15">
              <w:rPr>
                <w:rFonts w:ascii="Times New Roman" w:hAnsi="Times New Roman"/>
                <w:sz w:val="20"/>
                <w:szCs w:val="20"/>
              </w:rPr>
              <w:t>34610,7</w:t>
            </w:r>
          </w:p>
        </w:tc>
        <w:tc>
          <w:tcPr>
            <w:tcW w:w="1134" w:type="dxa"/>
            <w:tcBorders>
              <w:left w:val="single" w:sz="4" w:space="0" w:color="000000"/>
              <w:bottom w:val="single" w:sz="4" w:space="0" w:color="auto"/>
              <w:right w:val="single" w:sz="4" w:space="0" w:color="000000"/>
            </w:tcBorders>
            <w:vAlign w:val="center"/>
          </w:tcPr>
          <w:p w14:paraId="2C94EAD9" w14:textId="6E99224D" w:rsidR="00EB183D" w:rsidRPr="00CE4C15" w:rsidRDefault="008F6B63" w:rsidP="00EB183D">
            <w:pPr>
              <w:pStyle w:val="a3"/>
              <w:jc w:val="center"/>
              <w:rPr>
                <w:rFonts w:ascii="Times New Roman" w:hAnsi="Times New Roman"/>
                <w:sz w:val="20"/>
                <w:szCs w:val="20"/>
              </w:rPr>
            </w:pPr>
            <w:r w:rsidRPr="00CE4C15">
              <w:rPr>
                <w:rFonts w:ascii="Times New Roman" w:hAnsi="Times New Roman"/>
                <w:sz w:val="20"/>
                <w:szCs w:val="20"/>
              </w:rPr>
              <w:t>36787,6</w:t>
            </w:r>
          </w:p>
        </w:tc>
        <w:tc>
          <w:tcPr>
            <w:tcW w:w="993" w:type="dxa"/>
            <w:tcBorders>
              <w:left w:val="single" w:sz="4" w:space="0" w:color="000000"/>
              <w:bottom w:val="single" w:sz="4" w:space="0" w:color="auto"/>
            </w:tcBorders>
            <w:vAlign w:val="center"/>
          </w:tcPr>
          <w:p w14:paraId="680258BA" w14:textId="10481EB7" w:rsidR="00EB183D" w:rsidRPr="00CE4C15" w:rsidRDefault="00BB21D9" w:rsidP="00EB183D">
            <w:pPr>
              <w:pStyle w:val="a3"/>
              <w:jc w:val="center"/>
              <w:rPr>
                <w:rFonts w:ascii="Times New Roman" w:hAnsi="Times New Roman"/>
                <w:sz w:val="20"/>
                <w:szCs w:val="20"/>
              </w:rPr>
            </w:pPr>
            <w:r w:rsidRPr="00CE4C15">
              <w:rPr>
                <w:rFonts w:ascii="Times New Roman" w:eastAsia="Times New Roman" w:hAnsi="Times New Roman"/>
                <w:sz w:val="20"/>
                <w:szCs w:val="20"/>
                <w:lang w:eastAsia="ru-RU"/>
              </w:rPr>
              <w:t>39940,8</w:t>
            </w:r>
          </w:p>
        </w:tc>
        <w:tc>
          <w:tcPr>
            <w:tcW w:w="992" w:type="dxa"/>
            <w:tcBorders>
              <w:left w:val="single" w:sz="4" w:space="0" w:color="000000"/>
              <w:bottom w:val="single" w:sz="4" w:space="0" w:color="auto"/>
            </w:tcBorders>
            <w:vAlign w:val="center"/>
          </w:tcPr>
          <w:p w14:paraId="3D12C5DE" w14:textId="117D7E5A" w:rsidR="00EB183D" w:rsidRPr="00CE4C15" w:rsidRDefault="00BB21D9" w:rsidP="00EB183D">
            <w:pPr>
              <w:pStyle w:val="a3"/>
              <w:jc w:val="center"/>
              <w:rPr>
                <w:rFonts w:ascii="Times New Roman" w:hAnsi="Times New Roman"/>
                <w:sz w:val="20"/>
                <w:szCs w:val="20"/>
              </w:rPr>
            </w:pPr>
            <w:r w:rsidRPr="00CE4C15">
              <w:rPr>
                <w:rFonts w:ascii="Times New Roman" w:hAnsi="Times New Roman"/>
                <w:sz w:val="20"/>
                <w:szCs w:val="20"/>
              </w:rPr>
              <w:t>115,4</w:t>
            </w:r>
          </w:p>
        </w:tc>
        <w:tc>
          <w:tcPr>
            <w:tcW w:w="850" w:type="dxa"/>
            <w:tcBorders>
              <w:left w:val="single" w:sz="4" w:space="0" w:color="000000"/>
              <w:bottom w:val="single" w:sz="4" w:space="0" w:color="auto"/>
              <w:right w:val="single" w:sz="4" w:space="0" w:color="auto"/>
            </w:tcBorders>
            <w:vAlign w:val="center"/>
          </w:tcPr>
          <w:p w14:paraId="143D9783" w14:textId="323804F2" w:rsidR="00EB183D" w:rsidRPr="00CE4C15" w:rsidRDefault="008F6B63" w:rsidP="00EB183D">
            <w:pPr>
              <w:pStyle w:val="a3"/>
              <w:jc w:val="center"/>
              <w:rPr>
                <w:rFonts w:ascii="Times New Roman" w:hAnsi="Times New Roman"/>
                <w:sz w:val="20"/>
                <w:szCs w:val="20"/>
              </w:rPr>
            </w:pPr>
            <w:r w:rsidRPr="00CE4C15">
              <w:rPr>
                <w:rFonts w:ascii="Times New Roman" w:hAnsi="Times New Roman"/>
                <w:sz w:val="20"/>
                <w:szCs w:val="20"/>
              </w:rPr>
              <w:t>108,6</w:t>
            </w:r>
          </w:p>
        </w:tc>
      </w:tr>
      <w:tr w:rsidR="00593ED5" w:rsidRPr="00593ED5" w14:paraId="6A08D942" w14:textId="77777777" w:rsidTr="00CE4C15">
        <w:trPr>
          <w:trHeight w:val="480"/>
        </w:trPr>
        <w:tc>
          <w:tcPr>
            <w:tcW w:w="567" w:type="dxa"/>
            <w:tcBorders>
              <w:left w:val="single" w:sz="4" w:space="0" w:color="000000"/>
              <w:bottom w:val="single" w:sz="4" w:space="0" w:color="000000"/>
            </w:tcBorders>
            <w:vAlign w:val="center"/>
          </w:tcPr>
          <w:p w14:paraId="4C114201" w14:textId="6BA6AD49" w:rsidR="00EB183D" w:rsidRPr="00CE4C15" w:rsidRDefault="00CE4C15" w:rsidP="00EB183D">
            <w:pPr>
              <w:pStyle w:val="a3"/>
              <w:jc w:val="center"/>
              <w:rPr>
                <w:rFonts w:ascii="Times New Roman" w:hAnsi="Times New Roman"/>
                <w:sz w:val="20"/>
                <w:szCs w:val="20"/>
              </w:rPr>
            </w:pPr>
            <w:r w:rsidRPr="00CE4C15">
              <w:rPr>
                <w:rFonts w:ascii="Times New Roman" w:hAnsi="Times New Roman"/>
                <w:sz w:val="20"/>
                <w:szCs w:val="20"/>
              </w:rPr>
              <w:t>9</w:t>
            </w:r>
          </w:p>
        </w:tc>
        <w:tc>
          <w:tcPr>
            <w:tcW w:w="4111" w:type="dxa"/>
            <w:tcBorders>
              <w:left w:val="single" w:sz="4" w:space="0" w:color="000000"/>
              <w:bottom w:val="single" w:sz="4" w:space="0" w:color="000000"/>
            </w:tcBorders>
            <w:vAlign w:val="center"/>
          </w:tcPr>
          <w:p w14:paraId="4D1E1028" w14:textId="77777777" w:rsidR="00EB183D" w:rsidRPr="00CE4C15" w:rsidRDefault="00EB183D" w:rsidP="00EB183D">
            <w:pPr>
              <w:pStyle w:val="a3"/>
              <w:jc w:val="both"/>
              <w:rPr>
                <w:rFonts w:ascii="Times New Roman" w:hAnsi="Times New Roman"/>
                <w:sz w:val="20"/>
                <w:szCs w:val="20"/>
              </w:rPr>
            </w:pPr>
            <w:r w:rsidRPr="00CE4C15">
              <w:rPr>
                <w:rFonts w:ascii="Times New Roman" w:hAnsi="Times New Roman"/>
                <w:sz w:val="20"/>
                <w:szCs w:val="20"/>
              </w:rPr>
              <w:t>Среднесписочная численность работников по крупным и средним предприятиям</w:t>
            </w:r>
          </w:p>
        </w:tc>
        <w:tc>
          <w:tcPr>
            <w:tcW w:w="992" w:type="dxa"/>
            <w:tcBorders>
              <w:left w:val="single" w:sz="4" w:space="0" w:color="000000"/>
              <w:bottom w:val="single" w:sz="4" w:space="0" w:color="000000"/>
            </w:tcBorders>
            <w:vAlign w:val="center"/>
          </w:tcPr>
          <w:p w14:paraId="155EA8AC" w14:textId="77777777" w:rsidR="00EB183D" w:rsidRPr="00CE4C15" w:rsidRDefault="00EB183D" w:rsidP="00EB183D">
            <w:pPr>
              <w:pStyle w:val="a3"/>
              <w:jc w:val="center"/>
              <w:rPr>
                <w:rFonts w:ascii="Times New Roman" w:hAnsi="Times New Roman"/>
                <w:sz w:val="20"/>
                <w:szCs w:val="20"/>
              </w:rPr>
            </w:pPr>
          </w:p>
          <w:p w14:paraId="6B7995AA" w14:textId="77777777" w:rsidR="00EB183D" w:rsidRPr="00CE4C15" w:rsidRDefault="00EB183D" w:rsidP="00EB183D">
            <w:pPr>
              <w:pStyle w:val="a3"/>
              <w:jc w:val="center"/>
              <w:rPr>
                <w:rFonts w:ascii="Times New Roman" w:hAnsi="Times New Roman"/>
                <w:sz w:val="20"/>
                <w:szCs w:val="20"/>
              </w:rPr>
            </w:pPr>
            <w:r w:rsidRPr="00CE4C15">
              <w:rPr>
                <w:rFonts w:ascii="Times New Roman" w:hAnsi="Times New Roman"/>
                <w:sz w:val="20"/>
                <w:szCs w:val="20"/>
              </w:rPr>
              <w:t>чел.</w:t>
            </w:r>
          </w:p>
        </w:tc>
        <w:tc>
          <w:tcPr>
            <w:tcW w:w="993" w:type="dxa"/>
            <w:tcBorders>
              <w:left w:val="single" w:sz="4" w:space="0" w:color="000000"/>
              <w:bottom w:val="single" w:sz="4" w:space="0" w:color="000000"/>
              <w:right w:val="single" w:sz="4" w:space="0" w:color="000000"/>
            </w:tcBorders>
            <w:vAlign w:val="center"/>
          </w:tcPr>
          <w:p w14:paraId="326F8A07" w14:textId="70B4AB70" w:rsidR="00EB183D" w:rsidRPr="00CE4C15" w:rsidRDefault="009339E3" w:rsidP="00EB183D">
            <w:pPr>
              <w:pStyle w:val="a3"/>
              <w:jc w:val="center"/>
              <w:rPr>
                <w:rFonts w:ascii="Times New Roman" w:hAnsi="Times New Roman"/>
                <w:sz w:val="20"/>
                <w:szCs w:val="20"/>
              </w:rPr>
            </w:pPr>
            <w:r w:rsidRPr="00CE4C15">
              <w:rPr>
                <w:rFonts w:ascii="Times New Roman" w:hAnsi="Times New Roman"/>
                <w:sz w:val="20"/>
                <w:szCs w:val="20"/>
              </w:rPr>
              <w:t>3402</w:t>
            </w:r>
          </w:p>
        </w:tc>
        <w:tc>
          <w:tcPr>
            <w:tcW w:w="1134" w:type="dxa"/>
            <w:tcBorders>
              <w:left w:val="single" w:sz="4" w:space="0" w:color="000000"/>
              <w:bottom w:val="single" w:sz="4" w:space="0" w:color="000000"/>
              <w:right w:val="single" w:sz="4" w:space="0" w:color="000000"/>
            </w:tcBorders>
            <w:vAlign w:val="center"/>
          </w:tcPr>
          <w:p w14:paraId="7C0EFE57" w14:textId="77777777" w:rsidR="00EB183D" w:rsidRPr="00CE4C15" w:rsidRDefault="00EB183D" w:rsidP="00EB183D">
            <w:pPr>
              <w:pStyle w:val="a3"/>
              <w:jc w:val="center"/>
              <w:rPr>
                <w:rFonts w:ascii="Times New Roman" w:hAnsi="Times New Roman"/>
                <w:sz w:val="20"/>
                <w:szCs w:val="20"/>
              </w:rPr>
            </w:pPr>
            <w:r w:rsidRPr="00CE4C15">
              <w:rPr>
                <w:rFonts w:ascii="Times New Roman" w:hAnsi="Times New Roman"/>
                <w:sz w:val="20"/>
                <w:szCs w:val="20"/>
              </w:rPr>
              <w:t>3600</w:t>
            </w:r>
          </w:p>
        </w:tc>
        <w:tc>
          <w:tcPr>
            <w:tcW w:w="993" w:type="dxa"/>
            <w:tcBorders>
              <w:left w:val="single" w:sz="4" w:space="0" w:color="000000"/>
              <w:bottom w:val="single" w:sz="4" w:space="0" w:color="000000"/>
            </w:tcBorders>
            <w:vAlign w:val="center"/>
          </w:tcPr>
          <w:p w14:paraId="66403A9A" w14:textId="57BBDF60" w:rsidR="00EB183D" w:rsidRPr="00CE4C15" w:rsidRDefault="008628C3" w:rsidP="00EB183D">
            <w:pPr>
              <w:pStyle w:val="a3"/>
              <w:jc w:val="center"/>
              <w:rPr>
                <w:rFonts w:ascii="Times New Roman" w:hAnsi="Times New Roman"/>
                <w:sz w:val="20"/>
                <w:szCs w:val="20"/>
              </w:rPr>
            </w:pPr>
            <w:r w:rsidRPr="00CE4C15">
              <w:rPr>
                <w:rFonts w:ascii="Times New Roman" w:eastAsia="Times New Roman" w:hAnsi="Times New Roman"/>
                <w:sz w:val="20"/>
                <w:szCs w:val="20"/>
                <w:lang w:eastAsia="ru-RU"/>
              </w:rPr>
              <w:t>3344</w:t>
            </w:r>
          </w:p>
        </w:tc>
        <w:tc>
          <w:tcPr>
            <w:tcW w:w="992" w:type="dxa"/>
            <w:tcBorders>
              <w:left w:val="single" w:sz="4" w:space="0" w:color="000000"/>
              <w:bottom w:val="single" w:sz="4" w:space="0" w:color="000000"/>
            </w:tcBorders>
            <w:vAlign w:val="center"/>
          </w:tcPr>
          <w:p w14:paraId="49150E78" w14:textId="39C67A4A" w:rsidR="00EB183D" w:rsidRPr="00CE4C15" w:rsidRDefault="009339E3" w:rsidP="00EB183D">
            <w:pPr>
              <w:pStyle w:val="a3"/>
              <w:jc w:val="center"/>
              <w:rPr>
                <w:rFonts w:ascii="Times New Roman" w:hAnsi="Times New Roman"/>
                <w:sz w:val="20"/>
                <w:szCs w:val="20"/>
              </w:rPr>
            </w:pPr>
            <w:r w:rsidRPr="00CE4C15">
              <w:rPr>
                <w:rFonts w:ascii="Times New Roman" w:hAnsi="Times New Roman"/>
                <w:sz w:val="20"/>
                <w:szCs w:val="20"/>
              </w:rPr>
              <w:t>98,3</w:t>
            </w:r>
          </w:p>
        </w:tc>
        <w:tc>
          <w:tcPr>
            <w:tcW w:w="850" w:type="dxa"/>
            <w:tcBorders>
              <w:left w:val="single" w:sz="4" w:space="0" w:color="000000"/>
              <w:bottom w:val="single" w:sz="4" w:space="0" w:color="000000"/>
              <w:right w:val="single" w:sz="4" w:space="0" w:color="auto"/>
            </w:tcBorders>
            <w:vAlign w:val="center"/>
          </w:tcPr>
          <w:p w14:paraId="47D8FA58" w14:textId="6BE3DF0F" w:rsidR="00EB183D" w:rsidRPr="00CE4C15" w:rsidRDefault="009339E3" w:rsidP="00EB183D">
            <w:pPr>
              <w:pStyle w:val="a3"/>
              <w:jc w:val="center"/>
              <w:rPr>
                <w:rFonts w:ascii="Times New Roman" w:hAnsi="Times New Roman"/>
                <w:sz w:val="20"/>
                <w:szCs w:val="20"/>
              </w:rPr>
            </w:pPr>
            <w:r w:rsidRPr="00CE4C15">
              <w:rPr>
                <w:rFonts w:ascii="Times New Roman" w:hAnsi="Times New Roman"/>
                <w:sz w:val="20"/>
                <w:szCs w:val="20"/>
              </w:rPr>
              <w:t>93</w:t>
            </w:r>
          </w:p>
        </w:tc>
      </w:tr>
      <w:tr w:rsidR="00593ED5" w:rsidRPr="00593ED5" w14:paraId="52FD28BD" w14:textId="77777777" w:rsidTr="00CE4C15">
        <w:trPr>
          <w:trHeight w:val="600"/>
        </w:trPr>
        <w:tc>
          <w:tcPr>
            <w:tcW w:w="567" w:type="dxa"/>
            <w:tcBorders>
              <w:left w:val="single" w:sz="4" w:space="0" w:color="000000"/>
              <w:bottom w:val="single" w:sz="4" w:space="0" w:color="000000"/>
            </w:tcBorders>
            <w:vAlign w:val="center"/>
          </w:tcPr>
          <w:p w14:paraId="7083AA44" w14:textId="2262E5F6" w:rsidR="00EB183D" w:rsidRPr="00CE4C15" w:rsidRDefault="00CE4C15" w:rsidP="00EB183D">
            <w:pPr>
              <w:pStyle w:val="a3"/>
              <w:jc w:val="center"/>
              <w:rPr>
                <w:rFonts w:ascii="Times New Roman" w:hAnsi="Times New Roman"/>
                <w:sz w:val="20"/>
                <w:szCs w:val="20"/>
              </w:rPr>
            </w:pPr>
            <w:r w:rsidRPr="00CE4C15">
              <w:rPr>
                <w:rFonts w:ascii="Times New Roman" w:hAnsi="Times New Roman"/>
                <w:sz w:val="20"/>
                <w:szCs w:val="20"/>
              </w:rPr>
              <w:t>10</w:t>
            </w:r>
          </w:p>
        </w:tc>
        <w:tc>
          <w:tcPr>
            <w:tcW w:w="4111" w:type="dxa"/>
            <w:tcBorders>
              <w:left w:val="single" w:sz="4" w:space="0" w:color="000000"/>
              <w:bottom w:val="single" w:sz="4" w:space="0" w:color="000000"/>
            </w:tcBorders>
            <w:vAlign w:val="center"/>
          </w:tcPr>
          <w:p w14:paraId="0627E51F" w14:textId="77777777" w:rsidR="00EB183D" w:rsidRPr="00CE4C15" w:rsidRDefault="00EB183D" w:rsidP="00EB183D">
            <w:pPr>
              <w:pStyle w:val="a3"/>
              <w:jc w:val="both"/>
              <w:rPr>
                <w:rFonts w:ascii="Times New Roman" w:hAnsi="Times New Roman"/>
                <w:sz w:val="20"/>
                <w:szCs w:val="20"/>
              </w:rPr>
            </w:pPr>
            <w:r w:rsidRPr="00CE4C15">
              <w:rPr>
                <w:rFonts w:ascii="Times New Roman" w:hAnsi="Times New Roman"/>
                <w:sz w:val="20"/>
                <w:szCs w:val="20"/>
              </w:rPr>
              <w:t>Численность зарегистрированных</w:t>
            </w:r>
            <w:r w:rsidRPr="00CE4C15">
              <w:rPr>
                <w:rFonts w:ascii="Times New Roman" w:hAnsi="Times New Roman"/>
                <w:sz w:val="20"/>
                <w:szCs w:val="20"/>
              </w:rPr>
              <w:br/>
              <w:t>безработных     на конец периода</w:t>
            </w:r>
          </w:p>
        </w:tc>
        <w:tc>
          <w:tcPr>
            <w:tcW w:w="992" w:type="dxa"/>
            <w:tcBorders>
              <w:left w:val="single" w:sz="4" w:space="0" w:color="000000"/>
              <w:bottom w:val="single" w:sz="4" w:space="0" w:color="000000"/>
            </w:tcBorders>
            <w:vAlign w:val="center"/>
          </w:tcPr>
          <w:p w14:paraId="438D97D3" w14:textId="77777777" w:rsidR="00EB183D" w:rsidRPr="00CE4C15" w:rsidRDefault="00EB183D" w:rsidP="00EB183D">
            <w:pPr>
              <w:pStyle w:val="a3"/>
              <w:jc w:val="center"/>
              <w:rPr>
                <w:rFonts w:ascii="Times New Roman" w:hAnsi="Times New Roman"/>
                <w:sz w:val="20"/>
                <w:szCs w:val="20"/>
              </w:rPr>
            </w:pPr>
            <w:r w:rsidRPr="00CE4C15">
              <w:rPr>
                <w:rFonts w:ascii="Times New Roman" w:hAnsi="Times New Roman"/>
                <w:sz w:val="20"/>
                <w:szCs w:val="20"/>
              </w:rPr>
              <w:t>чел.</w:t>
            </w:r>
          </w:p>
        </w:tc>
        <w:tc>
          <w:tcPr>
            <w:tcW w:w="993" w:type="dxa"/>
            <w:tcBorders>
              <w:left w:val="single" w:sz="4" w:space="0" w:color="000000"/>
              <w:bottom w:val="single" w:sz="4" w:space="0" w:color="000000"/>
              <w:right w:val="single" w:sz="4" w:space="0" w:color="000000"/>
            </w:tcBorders>
            <w:vAlign w:val="center"/>
          </w:tcPr>
          <w:p w14:paraId="2A065105" w14:textId="3D7576EF" w:rsidR="00EB183D" w:rsidRPr="00CE4C15" w:rsidRDefault="00EB183D" w:rsidP="00EB183D">
            <w:pPr>
              <w:pStyle w:val="a3"/>
              <w:jc w:val="center"/>
              <w:rPr>
                <w:rFonts w:ascii="Times New Roman" w:hAnsi="Times New Roman"/>
                <w:sz w:val="20"/>
                <w:szCs w:val="20"/>
              </w:rPr>
            </w:pPr>
            <w:r w:rsidRPr="00CE4C15">
              <w:rPr>
                <w:rFonts w:ascii="Times New Roman" w:hAnsi="Times New Roman"/>
                <w:sz w:val="20"/>
                <w:szCs w:val="20"/>
              </w:rPr>
              <w:t>86</w:t>
            </w:r>
          </w:p>
        </w:tc>
        <w:tc>
          <w:tcPr>
            <w:tcW w:w="1134" w:type="dxa"/>
            <w:tcBorders>
              <w:left w:val="single" w:sz="4" w:space="0" w:color="000000"/>
              <w:bottom w:val="single" w:sz="4" w:space="0" w:color="000000"/>
              <w:right w:val="single" w:sz="4" w:space="0" w:color="000000"/>
            </w:tcBorders>
            <w:vAlign w:val="center"/>
          </w:tcPr>
          <w:p w14:paraId="4F5EFEB6" w14:textId="77777777" w:rsidR="00EB183D" w:rsidRPr="00CE4C15" w:rsidRDefault="00EB183D" w:rsidP="00EB183D">
            <w:pPr>
              <w:pStyle w:val="a3"/>
              <w:jc w:val="center"/>
              <w:rPr>
                <w:rFonts w:ascii="Times New Roman" w:hAnsi="Times New Roman"/>
                <w:sz w:val="20"/>
                <w:szCs w:val="20"/>
              </w:rPr>
            </w:pPr>
            <w:r w:rsidRPr="00CE4C15">
              <w:rPr>
                <w:rFonts w:ascii="Times New Roman" w:hAnsi="Times New Roman"/>
                <w:sz w:val="20"/>
                <w:szCs w:val="20"/>
              </w:rPr>
              <w:t>110</w:t>
            </w:r>
          </w:p>
        </w:tc>
        <w:tc>
          <w:tcPr>
            <w:tcW w:w="993" w:type="dxa"/>
            <w:tcBorders>
              <w:left w:val="single" w:sz="4" w:space="0" w:color="000000"/>
              <w:bottom w:val="single" w:sz="4" w:space="0" w:color="000000"/>
            </w:tcBorders>
            <w:vAlign w:val="center"/>
          </w:tcPr>
          <w:p w14:paraId="0A5E7A6A" w14:textId="628B87DD" w:rsidR="00EB183D" w:rsidRPr="00CE4C15" w:rsidRDefault="00EB183D" w:rsidP="00EB183D">
            <w:pPr>
              <w:pStyle w:val="a3"/>
              <w:jc w:val="center"/>
              <w:rPr>
                <w:rFonts w:ascii="Times New Roman" w:hAnsi="Times New Roman"/>
                <w:sz w:val="20"/>
                <w:szCs w:val="20"/>
              </w:rPr>
            </w:pPr>
            <w:r w:rsidRPr="00CE4C15">
              <w:rPr>
                <w:rFonts w:ascii="Times New Roman" w:hAnsi="Times New Roman"/>
                <w:sz w:val="20"/>
                <w:szCs w:val="20"/>
              </w:rPr>
              <w:t>97</w:t>
            </w:r>
          </w:p>
        </w:tc>
        <w:tc>
          <w:tcPr>
            <w:tcW w:w="992" w:type="dxa"/>
            <w:tcBorders>
              <w:left w:val="single" w:sz="4" w:space="0" w:color="000000"/>
              <w:bottom w:val="single" w:sz="4" w:space="0" w:color="000000"/>
            </w:tcBorders>
            <w:vAlign w:val="center"/>
          </w:tcPr>
          <w:p w14:paraId="658AF65E" w14:textId="58F1A50E" w:rsidR="00EB183D" w:rsidRPr="00CE4C15" w:rsidRDefault="00B42A6F" w:rsidP="00EB183D">
            <w:pPr>
              <w:pStyle w:val="a3"/>
              <w:jc w:val="center"/>
              <w:rPr>
                <w:rFonts w:ascii="Times New Roman" w:hAnsi="Times New Roman"/>
                <w:sz w:val="20"/>
                <w:szCs w:val="20"/>
              </w:rPr>
            </w:pPr>
            <w:r w:rsidRPr="00CE4C15">
              <w:rPr>
                <w:rFonts w:ascii="Times New Roman" w:hAnsi="Times New Roman"/>
                <w:sz w:val="20"/>
                <w:szCs w:val="20"/>
              </w:rPr>
              <w:t>113</w:t>
            </w:r>
          </w:p>
        </w:tc>
        <w:tc>
          <w:tcPr>
            <w:tcW w:w="850" w:type="dxa"/>
            <w:tcBorders>
              <w:left w:val="single" w:sz="4" w:space="0" w:color="000000"/>
              <w:bottom w:val="single" w:sz="4" w:space="0" w:color="000000"/>
              <w:right w:val="single" w:sz="4" w:space="0" w:color="auto"/>
            </w:tcBorders>
            <w:vAlign w:val="center"/>
          </w:tcPr>
          <w:p w14:paraId="1F1A6764" w14:textId="01D32D38" w:rsidR="00EB183D" w:rsidRPr="00CE4C15" w:rsidRDefault="00B42A6F" w:rsidP="00EB183D">
            <w:pPr>
              <w:pStyle w:val="a3"/>
              <w:jc w:val="center"/>
              <w:rPr>
                <w:rFonts w:ascii="Times New Roman" w:hAnsi="Times New Roman"/>
                <w:sz w:val="20"/>
                <w:szCs w:val="20"/>
              </w:rPr>
            </w:pPr>
            <w:r w:rsidRPr="00CE4C15">
              <w:rPr>
                <w:rFonts w:ascii="Times New Roman" w:hAnsi="Times New Roman"/>
                <w:sz w:val="20"/>
                <w:szCs w:val="20"/>
              </w:rPr>
              <w:t>88</w:t>
            </w:r>
          </w:p>
        </w:tc>
      </w:tr>
      <w:tr w:rsidR="00593ED5" w:rsidRPr="00593ED5" w14:paraId="21529247" w14:textId="77777777" w:rsidTr="00CE4C15">
        <w:trPr>
          <w:trHeight w:val="541"/>
        </w:trPr>
        <w:tc>
          <w:tcPr>
            <w:tcW w:w="567" w:type="dxa"/>
            <w:tcBorders>
              <w:left w:val="single" w:sz="4" w:space="0" w:color="000000"/>
              <w:bottom w:val="single" w:sz="4" w:space="0" w:color="000000"/>
            </w:tcBorders>
            <w:vAlign w:val="center"/>
          </w:tcPr>
          <w:p w14:paraId="5510CA74" w14:textId="361FC350" w:rsidR="00EB183D" w:rsidRPr="00CE4C15" w:rsidRDefault="00CE4C15" w:rsidP="00EB183D">
            <w:pPr>
              <w:pStyle w:val="a3"/>
              <w:jc w:val="center"/>
              <w:rPr>
                <w:rFonts w:ascii="Times New Roman" w:hAnsi="Times New Roman"/>
                <w:sz w:val="20"/>
                <w:szCs w:val="20"/>
              </w:rPr>
            </w:pPr>
            <w:r w:rsidRPr="00CE4C15">
              <w:rPr>
                <w:rFonts w:ascii="Times New Roman" w:hAnsi="Times New Roman"/>
                <w:sz w:val="20"/>
                <w:szCs w:val="20"/>
              </w:rPr>
              <w:t>11</w:t>
            </w:r>
          </w:p>
        </w:tc>
        <w:tc>
          <w:tcPr>
            <w:tcW w:w="4111" w:type="dxa"/>
            <w:tcBorders>
              <w:left w:val="single" w:sz="4" w:space="0" w:color="000000"/>
              <w:bottom w:val="single" w:sz="4" w:space="0" w:color="000000"/>
            </w:tcBorders>
            <w:vAlign w:val="center"/>
          </w:tcPr>
          <w:p w14:paraId="00339E49" w14:textId="77777777" w:rsidR="00EB183D" w:rsidRPr="00CE4C15" w:rsidRDefault="00EB183D" w:rsidP="00EB183D">
            <w:pPr>
              <w:pStyle w:val="a3"/>
              <w:jc w:val="both"/>
              <w:rPr>
                <w:rFonts w:ascii="Times New Roman" w:hAnsi="Times New Roman"/>
                <w:sz w:val="20"/>
                <w:szCs w:val="20"/>
              </w:rPr>
            </w:pPr>
            <w:r w:rsidRPr="00CE4C15">
              <w:rPr>
                <w:rFonts w:ascii="Times New Roman" w:hAnsi="Times New Roman"/>
                <w:sz w:val="20"/>
                <w:szCs w:val="20"/>
              </w:rPr>
              <w:t xml:space="preserve">Уровень зарегистрированной  </w:t>
            </w:r>
            <w:r w:rsidRPr="00CE4C15">
              <w:rPr>
                <w:rFonts w:ascii="Times New Roman" w:hAnsi="Times New Roman"/>
                <w:sz w:val="20"/>
                <w:szCs w:val="20"/>
              </w:rPr>
              <w:br/>
              <w:t>безработицы   от трудоспособного населения</w:t>
            </w:r>
          </w:p>
        </w:tc>
        <w:tc>
          <w:tcPr>
            <w:tcW w:w="992" w:type="dxa"/>
            <w:tcBorders>
              <w:left w:val="single" w:sz="4" w:space="0" w:color="000000"/>
              <w:bottom w:val="single" w:sz="4" w:space="0" w:color="000000"/>
            </w:tcBorders>
            <w:vAlign w:val="center"/>
          </w:tcPr>
          <w:p w14:paraId="574BF756" w14:textId="77777777" w:rsidR="00EB183D" w:rsidRPr="00CE4C15" w:rsidRDefault="00EB183D" w:rsidP="00EB183D">
            <w:pPr>
              <w:pStyle w:val="a3"/>
              <w:jc w:val="center"/>
              <w:rPr>
                <w:rFonts w:ascii="Times New Roman" w:hAnsi="Times New Roman"/>
                <w:sz w:val="20"/>
                <w:szCs w:val="20"/>
              </w:rPr>
            </w:pPr>
            <w:r w:rsidRPr="00CE4C15">
              <w:rPr>
                <w:rFonts w:ascii="Times New Roman" w:hAnsi="Times New Roman"/>
                <w:sz w:val="20"/>
                <w:szCs w:val="20"/>
              </w:rPr>
              <w:t>%</w:t>
            </w:r>
          </w:p>
        </w:tc>
        <w:tc>
          <w:tcPr>
            <w:tcW w:w="993" w:type="dxa"/>
            <w:tcBorders>
              <w:left w:val="single" w:sz="4" w:space="0" w:color="000000"/>
              <w:bottom w:val="single" w:sz="4" w:space="0" w:color="000000"/>
              <w:right w:val="single" w:sz="4" w:space="0" w:color="000000"/>
            </w:tcBorders>
            <w:vAlign w:val="center"/>
          </w:tcPr>
          <w:p w14:paraId="185C8D84" w14:textId="38539456" w:rsidR="00EB183D" w:rsidRPr="00CE4C15" w:rsidRDefault="00EB183D" w:rsidP="00EB183D">
            <w:pPr>
              <w:pStyle w:val="a3"/>
              <w:jc w:val="center"/>
              <w:rPr>
                <w:rFonts w:ascii="Times New Roman" w:hAnsi="Times New Roman"/>
                <w:sz w:val="20"/>
                <w:szCs w:val="20"/>
              </w:rPr>
            </w:pPr>
            <w:r w:rsidRPr="00CE4C15">
              <w:rPr>
                <w:rFonts w:ascii="Times New Roman" w:hAnsi="Times New Roman"/>
                <w:sz w:val="20"/>
                <w:szCs w:val="20"/>
              </w:rPr>
              <w:t>0,96</w:t>
            </w:r>
          </w:p>
        </w:tc>
        <w:tc>
          <w:tcPr>
            <w:tcW w:w="1134" w:type="dxa"/>
            <w:tcBorders>
              <w:left w:val="single" w:sz="4" w:space="0" w:color="000000"/>
              <w:bottom w:val="single" w:sz="4" w:space="0" w:color="000000"/>
              <w:right w:val="single" w:sz="4" w:space="0" w:color="000000"/>
            </w:tcBorders>
            <w:vAlign w:val="center"/>
          </w:tcPr>
          <w:p w14:paraId="31ADB8B3" w14:textId="77777777" w:rsidR="00EB183D" w:rsidRPr="00CE4C15" w:rsidRDefault="00EB183D" w:rsidP="00EB183D">
            <w:pPr>
              <w:pStyle w:val="a3"/>
              <w:jc w:val="center"/>
              <w:rPr>
                <w:rFonts w:ascii="Times New Roman" w:hAnsi="Times New Roman"/>
                <w:sz w:val="20"/>
                <w:szCs w:val="20"/>
              </w:rPr>
            </w:pPr>
            <w:r w:rsidRPr="00CE4C15">
              <w:rPr>
                <w:rFonts w:ascii="Times New Roman" w:hAnsi="Times New Roman"/>
                <w:sz w:val="20"/>
                <w:szCs w:val="20"/>
              </w:rPr>
              <w:t>1,28</w:t>
            </w:r>
          </w:p>
        </w:tc>
        <w:tc>
          <w:tcPr>
            <w:tcW w:w="993" w:type="dxa"/>
            <w:tcBorders>
              <w:left w:val="single" w:sz="4" w:space="0" w:color="000000"/>
              <w:bottom w:val="single" w:sz="4" w:space="0" w:color="000000"/>
            </w:tcBorders>
            <w:vAlign w:val="center"/>
          </w:tcPr>
          <w:p w14:paraId="70938A42" w14:textId="24E4C0DD" w:rsidR="00EB183D" w:rsidRPr="00CE4C15" w:rsidRDefault="00EB183D" w:rsidP="00EB183D">
            <w:pPr>
              <w:pStyle w:val="a3"/>
              <w:jc w:val="center"/>
              <w:rPr>
                <w:rFonts w:ascii="Times New Roman" w:hAnsi="Times New Roman"/>
                <w:sz w:val="20"/>
                <w:szCs w:val="20"/>
              </w:rPr>
            </w:pPr>
            <w:r w:rsidRPr="00CE4C15">
              <w:rPr>
                <w:rFonts w:ascii="Times New Roman" w:hAnsi="Times New Roman"/>
                <w:sz w:val="20"/>
                <w:szCs w:val="20"/>
              </w:rPr>
              <w:t>1,1</w:t>
            </w:r>
          </w:p>
        </w:tc>
        <w:tc>
          <w:tcPr>
            <w:tcW w:w="992" w:type="dxa"/>
            <w:tcBorders>
              <w:left w:val="single" w:sz="4" w:space="0" w:color="000000"/>
              <w:bottom w:val="single" w:sz="4" w:space="0" w:color="000000"/>
            </w:tcBorders>
            <w:vAlign w:val="center"/>
          </w:tcPr>
          <w:p w14:paraId="672C0102" w14:textId="0B951B3A" w:rsidR="00EB183D" w:rsidRPr="00CE4C15" w:rsidRDefault="00B42A6F" w:rsidP="00EB183D">
            <w:pPr>
              <w:pStyle w:val="a3"/>
              <w:jc w:val="center"/>
              <w:rPr>
                <w:rFonts w:ascii="Times New Roman" w:hAnsi="Times New Roman"/>
                <w:sz w:val="20"/>
                <w:szCs w:val="20"/>
              </w:rPr>
            </w:pPr>
            <w:r w:rsidRPr="00CE4C15">
              <w:rPr>
                <w:rFonts w:ascii="Times New Roman" w:hAnsi="Times New Roman"/>
                <w:sz w:val="20"/>
                <w:szCs w:val="20"/>
              </w:rPr>
              <w:t>114</w:t>
            </w:r>
          </w:p>
        </w:tc>
        <w:tc>
          <w:tcPr>
            <w:tcW w:w="850" w:type="dxa"/>
            <w:tcBorders>
              <w:left w:val="single" w:sz="4" w:space="0" w:color="000000"/>
              <w:bottom w:val="single" w:sz="4" w:space="0" w:color="000000"/>
              <w:right w:val="single" w:sz="4" w:space="0" w:color="auto"/>
            </w:tcBorders>
            <w:vAlign w:val="center"/>
          </w:tcPr>
          <w:p w14:paraId="1E2F8D75" w14:textId="72C5BC40" w:rsidR="00EB183D" w:rsidRPr="00CE4C15" w:rsidRDefault="00B42A6F" w:rsidP="00EB183D">
            <w:pPr>
              <w:pStyle w:val="a3"/>
              <w:jc w:val="center"/>
              <w:rPr>
                <w:rFonts w:ascii="Times New Roman" w:hAnsi="Times New Roman"/>
                <w:sz w:val="20"/>
                <w:szCs w:val="20"/>
              </w:rPr>
            </w:pPr>
            <w:r w:rsidRPr="00CE4C15">
              <w:rPr>
                <w:rFonts w:ascii="Times New Roman" w:hAnsi="Times New Roman"/>
                <w:sz w:val="20"/>
                <w:szCs w:val="20"/>
              </w:rPr>
              <w:t>86</w:t>
            </w:r>
          </w:p>
        </w:tc>
      </w:tr>
      <w:tr w:rsidR="00593ED5" w:rsidRPr="00593ED5" w14:paraId="1BFB0C07" w14:textId="77777777" w:rsidTr="00CE4C15">
        <w:trPr>
          <w:trHeight w:val="549"/>
        </w:trPr>
        <w:tc>
          <w:tcPr>
            <w:tcW w:w="567" w:type="dxa"/>
            <w:tcBorders>
              <w:left w:val="single" w:sz="4" w:space="0" w:color="000000"/>
              <w:bottom w:val="single" w:sz="4" w:space="0" w:color="auto"/>
            </w:tcBorders>
            <w:vAlign w:val="center"/>
          </w:tcPr>
          <w:p w14:paraId="77C28049" w14:textId="10DD943B" w:rsidR="00EB183D" w:rsidRPr="00CE4C15" w:rsidRDefault="00CE4C15" w:rsidP="00EB183D">
            <w:pPr>
              <w:pStyle w:val="a3"/>
              <w:jc w:val="center"/>
              <w:rPr>
                <w:rFonts w:ascii="Times New Roman" w:hAnsi="Times New Roman"/>
                <w:sz w:val="20"/>
                <w:szCs w:val="20"/>
              </w:rPr>
            </w:pPr>
            <w:r w:rsidRPr="00CE4C15">
              <w:rPr>
                <w:rFonts w:ascii="Times New Roman" w:hAnsi="Times New Roman"/>
                <w:sz w:val="20"/>
                <w:szCs w:val="20"/>
              </w:rPr>
              <w:t>12</w:t>
            </w:r>
          </w:p>
        </w:tc>
        <w:tc>
          <w:tcPr>
            <w:tcW w:w="4111" w:type="dxa"/>
            <w:tcBorders>
              <w:left w:val="single" w:sz="4" w:space="0" w:color="000000"/>
              <w:bottom w:val="single" w:sz="4" w:space="0" w:color="auto"/>
            </w:tcBorders>
            <w:vAlign w:val="center"/>
          </w:tcPr>
          <w:p w14:paraId="7BC07032" w14:textId="77777777" w:rsidR="00EB183D" w:rsidRPr="00CE4C15" w:rsidRDefault="00EB183D" w:rsidP="00EB183D">
            <w:pPr>
              <w:pStyle w:val="a3"/>
              <w:jc w:val="both"/>
              <w:rPr>
                <w:rFonts w:ascii="Times New Roman" w:hAnsi="Times New Roman"/>
                <w:sz w:val="20"/>
                <w:szCs w:val="20"/>
              </w:rPr>
            </w:pPr>
            <w:r w:rsidRPr="00CE4C15">
              <w:rPr>
                <w:rFonts w:ascii="Times New Roman" w:hAnsi="Times New Roman"/>
                <w:sz w:val="20"/>
                <w:szCs w:val="20"/>
              </w:rPr>
              <w:t>Налоговые и неналоговые доходы на душу населения</w:t>
            </w:r>
          </w:p>
        </w:tc>
        <w:tc>
          <w:tcPr>
            <w:tcW w:w="992" w:type="dxa"/>
            <w:tcBorders>
              <w:left w:val="single" w:sz="4" w:space="0" w:color="000000"/>
              <w:bottom w:val="single" w:sz="4" w:space="0" w:color="auto"/>
            </w:tcBorders>
            <w:vAlign w:val="center"/>
          </w:tcPr>
          <w:p w14:paraId="209D1BC9" w14:textId="77777777" w:rsidR="00EB183D" w:rsidRPr="00CE4C15" w:rsidRDefault="00EB183D" w:rsidP="00EB183D">
            <w:pPr>
              <w:pStyle w:val="a3"/>
              <w:jc w:val="center"/>
              <w:rPr>
                <w:rFonts w:ascii="Times New Roman" w:hAnsi="Times New Roman"/>
                <w:sz w:val="20"/>
                <w:szCs w:val="20"/>
              </w:rPr>
            </w:pPr>
            <w:r w:rsidRPr="00CE4C15">
              <w:rPr>
                <w:rFonts w:ascii="Times New Roman" w:hAnsi="Times New Roman"/>
                <w:sz w:val="20"/>
                <w:szCs w:val="20"/>
              </w:rPr>
              <w:t>руб.</w:t>
            </w:r>
          </w:p>
        </w:tc>
        <w:tc>
          <w:tcPr>
            <w:tcW w:w="993" w:type="dxa"/>
            <w:tcBorders>
              <w:left w:val="single" w:sz="4" w:space="0" w:color="000000"/>
              <w:bottom w:val="single" w:sz="4" w:space="0" w:color="auto"/>
              <w:right w:val="single" w:sz="4" w:space="0" w:color="000000"/>
            </w:tcBorders>
            <w:vAlign w:val="center"/>
          </w:tcPr>
          <w:p w14:paraId="463FBDF8" w14:textId="1DDC8581" w:rsidR="00EB183D" w:rsidRPr="00CE4C15" w:rsidRDefault="00EB183D" w:rsidP="00EB183D">
            <w:pPr>
              <w:pStyle w:val="a3"/>
              <w:jc w:val="center"/>
              <w:rPr>
                <w:rFonts w:ascii="Times New Roman" w:hAnsi="Times New Roman"/>
                <w:sz w:val="20"/>
                <w:szCs w:val="20"/>
              </w:rPr>
            </w:pPr>
            <w:r w:rsidRPr="00CE4C15">
              <w:rPr>
                <w:rFonts w:ascii="Times New Roman" w:hAnsi="Times New Roman"/>
                <w:sz w:val="20"/>
                <w:szCs w:val="20"/>
              </w:rPr>
              <w:t>13877,9</w:t>
            </w:r>
          </w:p>
        </w:tc>
        <w:tc>
          <w:tcPr>
            <w:tcW w:w="1134" w:type="dxa"/>
            <w:tcBorders>
              <w:left w:val="single" w:sz="4" w:space="0" w:color="000000"/>
              <w:bottom w:val="single" w:sz="4" w:space="0" w:color="auto"/>
              <w:right w:val="single" w:sz="4" w:space="0" w:color="000000"/>
            </w:tcBorders>
            <w:vAlign w:val="center"/>
          </w:tcPr>
          <w:p w14:paraId="1667A5AB" w14:textId="27312E72" w:rsidR="00EB183D" w:rsidRPr="00CE4C15" w:rsidRDefault="00EB183D" w:rsidP="00EB183D">
            <w:pPr>
              <w:pStyle w:val="a3"/>
              <w:jc w:val="center"/>
              <w:rPr>
                <w:rFonts w:ascii="Times New Roman" w:hAnsi="Times New Roman"/>
                <w:sz w:val="20"/>
                <w:szCs w:val="20"/>
              </w:rPr>
            </w:pPr>
            <w:r w:rsidRPr="00CE4C15">
              <w:rPr>
                <w:rFonts w:ascii="Times New Roman" w:hAnsi="Times New Roman"/>
                <w:sz w:val="20"/>
                <w:szCs w:val="20"/>
              </w:rPr>
              <w:t>15104,3</w:t>
            </w:r>
          </w:p>
        </w:tc>
        <w:tc>
          <w:tcPr>
            <w:tcW w:w="993" w:type="dxa"/>
            <w:tcBorders>
              <w:left w:val="single" w:sz="4" w:space="0" w:color="000000"/>
              <w:bottom w:val="single" w:sz="4" w:space="0" w:color="auto"/>
            </w:tcBorders>
            <w:vAlign w:val="center"/>
          </w:tcPr>
          <w:p w14:paraId="214B4B0B" w14:textId="2F423B7A" w:rsidR="00EB183D" w:rsidRPr="00CE4C15" w:rsidRDefault="00EB183D" w:rsidP="00EB183D">
            <w:pPr>
              <w:pStyle w:val="a3"/>
              <w:jc w:val="center"/>
              <w:rPr>
                <w:rFonts w:ascii="Times New Roman" w:hAnsi="Times New Roman"/>
                <w:sz w:val="20"/>
                <w:szCs w:val="20"/>
              </w:rPr>
            </w:pPr>
            <w:r w:rsidRPr="00CE4C15">
              <w:rPr>
                <w:rFonts w:ascii="Times New Roman" w:hAnsi="Times New Roman"/>
                <w:sz w:val="20"/>
                <w:szCs w:val="20"/>
              </w:rPr>
              <w:t>16174,4</w:t>
            </w:r>
          </w:p>
        </w:tc>
        <w:tc>
          <w:tcPr>
            <w:tcW w:w="992" w:type="dxa"/>
            <w:tcBorders>
              <w:left w:val="single" w:sz="4" w:space="0" w:color="000000"/>
              <w:bottom w:val="single" w:sz="4" w:space="0" w:color="auto"/>
            </w:tcBorders>
            <w:vAlign w:val="center"/>
          </w:tcPr>
          <w:p w14:paraId="608AA821" w14:textId="110CEBAA" w:rsidR="00EB183D" w:rsidRPr="00CE4C15" w:rsidRDefault="00B42A6F" w:rsidP="00EB183D">
            <w:pPr>
              <w:pStyle w:val="a3"/>
              <w:jc w:val="center"/>
              <w:rPr>
                <w:rFonts w:ascii="Times New Roman" w:hAnsi="Times New Roman"/>
                <w:sz w:val="20"/>
                <w:szCs w:val="20"/>
              </w:rPr>
            </w:pPr>
            <w:r w:rsidRPr="00CE4C15">
              <w:rPr>
                <w:rFonts w:ascii="Times New Roman" w:hAnsi="Times New Roman"/>
                <w:sz w:val="20"/>
                <w:szCs w:val="20"/>
              </w:rPr>
              <w:t>116,5</w:t>
            </w:r>
          </w:p>
        </w:tc>
        <w:tc>
          <w:tcPr>
            <w:tcW w:w="850" w:type="dxa"/>
            <w:tcBorders>
              <w:left w:val="single" w:sz="4" w:space="0" w:color="000000"/>
              <w:bottom w:val="single" w:sz="4" w:space="0" w:color="auto"/>
              <w:right w:val="single" w:sz="4" w:space="0" w:color="auto"/>
            </w:tcBorders>
            <w:vAlign w:val="center"/>
          </w:tcPr>
          <w:p w14:paraId="4260F09A" w14:textId="14DD9672" w:rsidR="00EB183D" w:rsidRPr="00CE4C15" w:rsidRDefault="00B42A6F" w:rsidP="00EB183D">
            <w:pPr>
              <w:pStyle w:val="a3"/>
              <w:jc w:val="center"/>
              <w:rPr>
                <w:rFonts w:ascii="Times New Roman" w:hAnsi="Times New Roman"/>
                <w:sz w:val="20"/>
                <w:szCs w:val="20"/>
              </w:rPr>
            </w:pPr>
            <w:r w:rsidRPr="00CE4C15">
              <w:rPr>
                <w:rFonts w:ascii="Times New Roman" w:hAnsi="Times New Roman"/>
                <w:sz w:val="20"/>
                <w:szCs w:val="20"/>
              </w:rPr>
              <w:t>107,1</w:t>
            </w:r>
          </w:p>
        </w:tc>
      </w:tr>
      <w:tr w:rsidR="00593ED5" w:rsidRPr="00593ED5" w14:paraId="08206DAC" w14:textId="77777777" w:rsidTr="00CE4C15">
        <w:trPr>
          <w:trHeight w:val="571"/>
        </w:trPr>
        <w:tc>
          <w:tcPr>
            <w:tcW w:w="567" w:type="dxa"/>
            <w:tcBorders>
              <w:top w:val="single" w:sz="4" w:space="0" w:color="auto"/>
              <w:left w:val="single" w:sz="4" w:space="0" w:color="auto"/>
              <w:bottom w:val="single" w:sz="4" w:space="0" w:color="auto"/>
              <w:right w:val="single" w:sz="4" w:space="0" w:color="auto"/>
            </w:tcBorders>
            <w:vAlign w:val="center"/>
          </w:tcPr>
          <w:p w14:paraId="09093858" w14:textId="6881E6DC" w:rsidR="00EB183D" w:rsidRPr="00593ED5" w:rsidRDefault="00CE4C15" w:rsidP="00EB183D">
            <w:pPr>
              <w:pStyle w:val="a3"/>
              <w:jc w:val="center"/>
              <w:rPr>
                <w:rFonts w:ascii="Times New Roman" w:hAnsi="Times New Roman"/>
                <w:sz w:val="20"/>
                <w:szCs w:val="20"/>
              </w:rPr>
            </w:pPr>
            <w:r>
              <w:rPr>
                <w:rFonts w:ascii="Times New Roman" w:hAnsi="Times New Roman"/>
                <w:sz w:val="20"/>
                <w:szCs w:val="20"/>
              </w:rPr>
              <w:t>13</w:t>
            </w:r>
          </w:p>
        </w:tc>
        <w:tc>
          <w:tcPr>
            <w:tcW w:w="4111" w:type="dxa"/>
            <w:tcBorders>
              <w:top w:val="single" w:sz="4" w:space="0" w:color="auto"/>
              <w:left w:val="single" w:sz="4" w:space="0" w:color="auto"/>
              <w:bottom w:val="single" w:sz="4" w:space="0" w:color="auto"/>
              <w:right w:val="single" w:sz="4" w:space="0" w:color="auto"/>
            </w:tcBorders>
            <w:vAlign w:val="center"/>
          </w:tcPr>
          <w:p w14:paraId="41C34C9A" w14:textId="77777777" w:rsidR="00EB183D" w:rsidRPr="00593ED5" w:rsidRDefault="00EB183D" w:rsidP="00EB183D">
            <w:pPr>
              <w:pStyle w:val="a3"/>
              <w:jc w:val="both"/>
              <w:rPr>
                <w:rFonts w:ascii="Times New Roman" w:hAnsi="Times New Roman"/>
                <w:sz w:val="20"/>
                <w:szCs w:val="20"/>
              </w:rPr>
            </w:pPr>
            <w:r w:rsidRPr="00593ED5">
              <w:rPr>
                <w:rFonts w:ascii="Times New Roman" w:hAnsi="Times New Roman"/>
                <w:sz w:val="20"/>
                <w:szCs w:val="20"/>
              </w:rPr>
              <w:t>Удельный вес собственных налоговых и неналоговых доходов в бюджете района</w:t>
            </w:r>
          </w:p>
        </w:tc>
        <w:tc>
          <w:tcPr>
            <w:tcW w:w="992" w:type="dxa"/>
            <w:tcBorders>
              <w:top w:val="single" w:sz="4" w:space="0" w:color="auto"/>
              <w:left w:val="single" w:sz="4" w:space="0" w:color="auto"/>
              <w:bottom w:val="single" w:sz="4" w:space="0" w:color="auto"/>
              <w:right w:val="single" w:sz="4" w:space="0" w:color="auto"/>
            </w:tcBorders>
            <w:vAlign w:val="center"/>
          </w:tcPr>
          <w:p w14:paraId="7C5E9878" w14:textId="77777777" w:rsidR="00EB183D" w:rsidRPr="00593ED5" w:rsidRDefault="00EB183D" w:rsidP="00EB183D">
            <w:pPr>
              <w:pStyle w:val="a3"/>
              <w:jc w:val="center"/>
              <w:rPr>
                <w:rFonts w:ascii="Times New Roman" w:hAnsi="Times New Roman"/>
                <w:sz w:val="20"/>
                <w:szCs w:val="20"/>
              </w:rPr>
            </w:pPr>
            <w:r w:rsidRPr="00593ED5">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540C1C58" w14:textId="33DA5DEA" w:rsidR="00EB183D" w:rsidRPr="00593ED5" w:rsidRDefault="00EB183D" w:rsidP="00EB183D">
            <w:pPr>
              <w:pStyle w:val="a3"/>
              <w:jc w:val="center"/>
              <w:rPr>
                <w:rFonts w:ascii="Times New Roman" w:hAnsi="Times New Roman"/>
                <w:sz w:val="20"/>
                <w:szCs w:val="20"/>
              </w:rPr>
            </w:pPr>
            <w:r w:rsidRPr="00593ED5">
              <w:rPr>
                <w:rFonts w:ascii="Times New Roman" w:hAnsi="Times New Roman"/>
                <w:sz w:val="20"/>
                <w:szCs w:val="20"/>
              </w:rPr>
              <w:t>28,6</w:t>
            </w:r>
          </w:p>
        </w:tc>
        <w:tc>
          <w:tcPr>
            <w:tcW w:w="1134" w:type="dxa"/>
            <w:tcBorders>
              <w:top w:val="single" w:sz="4" w:space="0" w:color="auto"/>
              <w:left w:val="single" w:sz="4" w:space="0" w:color="auto"/>
              <w:bottom w:val="single" w:sz="4" w:space="0" w:color="auto"/>
              <w:right w:val="single" w:sz="4" w:space="0" w:color="auto"/>
            </w:tcBorders>
            <w:vAlign w:val="center"/>
          </w:tcPr>
          <w:p w14:paraId="6FA83368" w14:textId="577A66B3" w:rsidR="00EB183D" w:rsidRPr="00593ED5" w:rsidRDefault="00EB183D" w:rsidP="00EB183D">
            <w:pPr>
              <w:pStyle w:val="a3"/>
              <w:jc w:val="center"/>
              <w:rPr>
                <w:rFonts w:ascii="Times New Roman" w:hAnsi="Times New Roman"/>
                <w:sz w:val="20"/>
                <w:szCs w:val="20"/>
              </w:rPr>
            </w:pPr>
            <w:r w:rsidRPr="00593ED5">
              <w:rPr>
                <w:rFonts w:ascii="Times New Roman" w:hAnsi="Times New Roman"/>
                <w:sz w:val="20"/>
                <w:szCs w:val="20"/>
              </w:rPr>
              <w:t>20,9</w:t>
            </w:r>
          </w:p>
        </w:tc>
        <w:tc>
          <w:tcPr>
            <w:tcW w:w="993" w:type="dxa"/>
            <w:tcBorders>
              <w:top w:val="single" w:sz="4" w:space="0" w:color="auto"/>
              <w:left w:val="single" w:sz="4" w:space="0" w:color="auto"/>
              <w:bottom w:val="single" w:sz="4" w:space="0" w:color="auto"/>
              <w:right w:val="single" w:sz="4" w:space="0" w:color="auto"/>
            </w:tcBorders>
            <w:vAlign w:val="center"/>
          </w:tcPr>
          <w:p w14:paraId="22C91C03" w14:textId="62A3DD4B" w:rsidR="00EB183D" w:rsidRPr="00593ED5" w:rsidRDefault="00EB183D" w:rsidP="00EB183D">
            <w:pPr>
              <w:pStyle w:val="a3"/>
              <w:jc w:val="center"/>
              <w:rPr>
                <w:rFonts w:ascii="Times New Roman" w:hAnsi="Times New Roman"/>
                <w:sz w:val="20"/>
                <w:szCs w:val="20"/>
              </w:rPr>
            </w:pPr>
            <w:r w:rsidRPr="00593ED5">
              <w:rPr>
                <w:rFonts w:ascii="Times New Roman" w:hAnsi="Times New Roman"/>
                <w:sz w:val="20"/>
                <w:szCs w:val="20"/>
              </w:rPr>
              <w:t>23,6</w:t>
            </w:r>
          </w:p>
        </w:tc>
        <w:tc>
          <w:tcPr>
            <w:tcW w:w="992" w:type="dxa"/>
            <w:tcBorders>
              <w:top w:val="single" w:sz="4" w:space="0" w:color="auto"/>
              <w:left w:val="single" w:sz="4" w:space="0" w:color="auto"/>
              <w:bottom w:val="single" w:sz="4" w:space="0" w:color="auto"/>
              <w:right w:val="single" w:sz="4" w:space="0" w:color="auto"/>
            </w:tcBorders>
            <w:vAlign w:val="center"/>
          </w:tcPr>
          <w:p w14:paraId="1844630D" w14:textId="5B6E7E12" w:rsidR="00EB183D" w:rsidRPr="00593ED5" w:rsidRDefault="00B42A6F" w:rsidP="00EB183D">
            <w:pPr>
              <w:pStyle w:val="a3"/>
              <w:jc w:val="center"/>
              <w:rPr>
                <w:rFonts w:ascii="Times New Roman" w:hAnsi="Times New Roman"/>
                <w:sz w:val="20"/>
                <w:szCs w:val="20"/>
              </w:rPr>
            </w:pPr>
            <w:r w:rsidRPr="00593ED5">
              <w:rPr>
                <w:rFonts w:ascii="Times New Roman" w:hAnsi="Times New Roman"/>
                <w:sz w:val="20"/>
                <w:szCs w:val="20"/>
              </w:rPr>
              <w:t>82,5</w:t>
            </w:r>
          </w:p>
        </w:tc>
        <w:tc>
          <w:tcPr>
            <w:tcW w:w="850" w:type="dxa"/>
            <w:tcBorders>
              <w:top w:val="single" w:sz="4" w:space="0" w:color="auto"/>
              <w:left w:val="single" w:sz="4" w:space="0" w:color="auto"/>
              <w:bottom w:val="single" w:sz="4" w:space="0" w:color="auto"/>
              <w:right w:val="single" w:sz="4" w:space="0" w:color="auto"/>
            </w:tcBorders>
            <w:vAlign w:val="center"/>
          </w:tcPr>
          <w:p w14:paraId="1298B9E6" w14:textId="264780B7" w:rsidR="00EB183D" w:rsidRPr="00593ED5" w:rsidRDefault="00B42A6F" w:rsidP="00EB183D">
            <w:pPr>
              <w:pStyle w:val="a3"/>
              <w:jc w:val="center"/>
              <w:rPr>
                <w:rFonts w:ascii="Times New Roman" w:hAnsi="Times New Roman"/>
                <w:sz w:val="20"/>
                <w:szCs w:val="20"/>
              </w:rPr>
            </w:pPr>
            <w:r w:rsidRPr="00593ED5">
              <w:rPr>
                <w:rFonts w:ascii="Times New Roman" w:hAnsi="Times New Roman"/>
                <w:sz w:val="20"/>
                <w:szCs w:val="20"/>
              </w:rPr>
              <w:t>113</w:t>
            </w:r>
          </w:p>
        </w:tc>
      </w:tr>
      <w:tr w:rsidR="00593ED5" w:rsidRPr="00593ED5" w14:paraId="39D3C100" w14:textId="77777777" w:rsidTr="00CE4C15">
        <w:trPr>
          <w:trHeight w:val="571"/>
        </w:trPr>
        <w:tc>
          <w:tcPr>
            <w:tcW w:w="567" w:type="dxa"/>
            <w:tcBorders>
              <w:top w:val="single" w:sz="4" w:space="0" w:color="auto"/>
              <w:left w:val="single" w:sz="4" w:space="0" w:color="auto"/>
              <w:bottom w:val="single" w:sz="4" w:space="0" w:color="auto"/>
              <w:right w:val="single" w:sz="4" w:space="0" w:color="auto"/>
            </w:tcBorders>
            <w:vAlign w:val="center"/>
          </w:tcPr>
          <w:p w14:paraId="5F1C0D0A" w14:textId="5BC51247" w:rsidR="00EB183D" w:rsidRPr="00593ED5" w:rsidRDefault="00CE4C15" w:rsidP="00EB183D">
            <w:pPr>
              <w:pStyle w:val="a3"/>
              <w:jc w:val="center"/>
              <w:rPr>
                <w:rFonts w:ascii="Times New Roman" w:hAnsi="Times New Roman"/>
                <w:sz w:val="20"/>
                <w:szCs w:val="20"/>
              </w:rPr>
            </w:pPr>
            <w:r>
              <w:rPr>
                <w:rFonts w:ascii="Times New Roman" w:hAnsi="Times New Roman"/>
                <w:sz w:val="20"/>
                <w:szCs w:val="20"/>
              </w:rPr>
              <w:t>14</w:t>
            </w:r>
          </w:p>
        </w:tc>
        <w:tc>
          <w:tcPr>
            <w:tcW w:w="4111" w:type="dxa"/>
            <w:tcBorders>
              <w:top w:val="single" w:sz="4" w:space="0" w:color="auto"/>
              <w:left w:val="single" w:sz="4" w:space="0" w:color="auto"/>
              <w:bottom w:val="single" w:sz="4" w:space="0" w:color="auto"/>
              <w:right w:val="single" w:sz="4" w:space="0" w:color="auto"/>
            </w:tcBorders>
            <w:vAlign w:val="center"/>
          </w:tcPr>
          <w:p w14:paraId="522D2341" w14:textId="77777777" w:rsidR="00EB183D" w:rsidRPr="00593ED5" w:rsidRDefault="00EB183D" w:rsidP="00EB183D">
            <w:pPr>
              <w:pStyle w:val="a3"/>
              <w:jc w:val="both"/>
              <w:rPr>
                <w:rFonts w:ascii="Times New Roman" w:hAnsi="Times New Roman"/>
                <w:sz w:val="20"/>
                <w:szCs w:val="20"/>
              </w:rPr>
            </w:pPr>
            <w:r w:rsidRPr="00593ED5">
              <w:rPr>
                <w:rFonts w:ascii="Times New Roman" w:hAnsi="Times New Roman"/>
                <w:sz w:val="20"/>
                <w:szCs w:val="20"/>
              </w:rPr>
              <w:t xml:space="preserve">Доходы от имущества, находящегося в муниципальной собственности </w:t>
            </w:r>
            <w:r w:rsidRPr="00593ED5">
              <w:rPr>
                <w:rFonts w:ascii="Times New Roman" w:hAnsi="Times New Roman"/>
                <w:i/>
                <w:sz w:val="20"/>
                <w:szCs w:val="20"/>
              </w:rPr>
              <w:t>(консолидированный)</w:t>
            </w:r>
          </w:p>
        </w:tc>
        <w:tc>
          <w:tcPr>
            <w:tcW w:w="992" w:type="dxa"/>
            <w:tcBorders>
              <w:top w:val="single" w:sz="4" w:space="0" w:color="auto"/>
              <w:left w:val="single" w:sz="4" w:space="0" w:color="auto"/>
              <w:bottom w:val="single" w:sz="4" w:space="0" w:color="auto"/>
              <w:right w:val="single" w:sz="4" w:space="0" w:color="auto"/>
            </w:tcBorders>
            <w:vAlign w:val="center"/>
          </w:tcPr>
          <w:p w14:paraId="28AE60A9" w14:textId="77777777" w:rsidR="00EB183D" w:rsidRPr="00593ED5" w:rsidRDefault="00EB183D" w:rsidP="00EB183D">
            <w:pPr>
              <w:pStyle w:val="a3"/>
              <w:jc w:val="center"/>
              <w:rPr>
                <w:rFonts w:ascii="Times New Roman" w:hAnsi="Times New Roman"/>
                <w:sz w:val="20"/>
                <w:szCs w:val="20"/>
              </w:rPr>
            </w:pPr>
            <w:r w:rsidRPr="00593ED5">
              <w:rPr>
                <w:rFonts w:ascii="Times New Roman" w:hAnsi="Times New Roman"/>
                <w:sz w:val="20"/>
                <w:szCs w:val="20"/>
              </w:rPr>
              <w:t>тыс. руб.</w:t>
            </w:r>
          </w:p>
        </w:tc>
        <w:tc>
          <w:tcPr>
            <w:tcW w:w="993" w:type="dxa"/>
            <w:tcBorders>
              <w:top w:val="single" w:sz="4" w:space="0" w:color="auto"/>
              <w:left w:val="single" w:sz="4" w:space="0" w:color="auto"/>
              <w:bottom w:val="single" w:sz="4" w:space="0" w:color="auto"/>
              <w:right w:val="single" w:sz="4" w:space="0" w:color="auto"/>
            </w:tcBorders>
            <w:vAlign w:val="center"/>
          </w:tcPr>
          <w:p w14:paraId="44BF0A63" w14:textId="698F009E" w:rsidR="00EB183D" w:rsidRPr="00593ED5" w:rsidRDefault="00EB183D" w:rsidP="00EB183D">
            <w:pPr>
              <w:pStyle w:val="a3"/>
              <w:jc w:val="center"/>
              <w:rPr>
                <w:rFonts w:ascii="Times New Roman" w:hAnsi="Times New Roman"/>
                <w:sz w:val="20"/>
                <w:szCs w:val="20"/>
              </w:rPr>
            </w:pPr>
            <w:r w:rsidRPr="00593ED5">
              <w:rPr>
                <w:rFonts w:ascii="Times New Roman" w:hAnsi="Times New Roman"/>
                <w:sz w:val="20"/>
                <w:szCs w:val="20"/>
              </w:rPr>
              <w:t>10435,3</w:t>
            </w:r>
          </w:p>
        </w:tc>
        <w:tc>
          <w:tcPr>
            <w:tcW w:w="1134" w:type="dxa"/>
            <w:tcBorders>
              <w:top w:val="single" w:sz="4" w:space="0" w:color="auto"/>
              <w:left w:val="single" w:sz="4" w:space="0" w:color="auto"/>
              <w:bottom w:val="single" w:sz="4" w:space="0" w:color="auto"/>
              <w:right w:val="single" w:sz="4" w:space="0" w:color="auto"/>
            </w:tcBorders>
            <w:vAlign w:val="center"/>
          </w:tcPr>
          <w:p w14:paraId="6FFE4D61" w14:textId="183770B1" w:rsidR="00EB183D" w:rsidRPr="00593ED5" w:rsidRDefault="00EB183D" w:rsidP="00EB183D">
            <w:pPr>
              <w:pStyle w:val="a3"/>
              <w:jc w:val="center"/>
              <w:rPr>
                <w:rFonts w:ascii="Times New Roman" w:hAnsi="Times New Roman"/>
                <w:sz w:val="20"/>
                <w:szCs w:val="20"/>
              </w:rPr>
            </w:pPr>
            <w:r w:rsidRPr="00593ED5">
              <w:rPr>
                <w:rFonts w:ascii="Times New Roman" w:hAnsi="Times New Roman"/>
                <w:sz w:val="20"/>
                <w:szCs w:val="20"/>
              </w:rPr>
              <w:t>10390,5</w:t>
            </w:r>
          </w:p>
        </w:tc>
        <w:tc>
          <w:tcPr>
            <w:tcW w:w="993" w:type="dxa"/>
            <w:tcBorders>
              <w:top w:val="single" w:sz="4" w:space="0" w:color="auto"/>
              <w:left w:val="single" w:sz="4" w:space="0" w:color="auto"/>
              <w:bottom w:val="single" w:sz="4" w:space="0" w:color="auto"/>
              <w:right w:val="single" w:sz="4" w:space="0" w:color="auto"/>
            </w:tcBorders>
            <w:vAlign w:val="center"/>
          </w:tcPr>
          <w:p w14:paraId="09EB8524" w14:textId="192BEF20" w:rsidR="00EB183D" w:rsidRPr="00593ED5" w:rsidRDefault="00EB183D" w:rsidP="00EB183D">
            <w:pPr>
              <w:pStyle w:val="a3"/>
              <w:jc w:val="center"/>
              <w:rPr>
                <w:rFonts w:ascii="Times New Roman" w:hAnsi="Times New Roman"/>
                <w:sz w:val="20"/>
                <w:szCs w:val="20"/>
              </w:rPr>
            </w:pPr>
            <w:r w:rsidRPr="00593ED5">
              <w:rPr>
                <w:rFonts w:ascii="Times New Roman" w:hAnsi="Times New Roman"/>
                <w:sz w:val="20"/>
                <w:szCs w:val="20"/>
              </w:rPr>
              <w:t>10390,5</w:t>
            </w:r>
          </w:p>
        </w:tc>
        <w:tc>
          <w:tcPr>
            <w:tcW w:w="992" w:type="dxa"/>
            <w:tcBorders>
              <w:top w:val="single" w:sz="4" w:space="0" w:color="auto"/>
              <w:left w:val="single" w:sz="4" w:space="0" w:color="auto"/>
              <w:bottom w:val="single" w:sz="4" w:space="0" w:color="auto"/>
              <w:right w:val="single" w:sz="4" w:space="0" w:color="auto"/>
            </w:tcBorders>
            <w:vAlign w:val="center"/>
          </w:tcPr>
          <w:p w14:paraId="2B5F7625" w14:textId="068C41D7" w:rsidR="00EB183D" w:rsidRPr="00593ED5" w:rsidRDefault="00B42A6F" w:rsidP="00EB183D">
            <w:pPr>
              <w:pStyle w:val="a3"/>
              <w:jc w:val="center"/>
              <w:rPr>
                <w:rFonts w:ascii="Times New Roman" w:hAnsi="Times New Roman"/>
                <w:sz w:val="20"/>
                <w:szCs w:val="20"/>
              </w:rPr>
            </w:pPr>
            <w:r w:rsidRPr="00593ED5">
              <w:rPr>
                <w:rFonts w:ascii="Times New Roman" w:hAnsi="Times New Roman"/>
                <w:sz w:val="20"/>
                <w:szCs w:val="20"/>
              </w:rPr>
              <w:t>99,6</w:t>
            </w:r>
          </w:p>
        </w:tc>
        <w:tc>
          <w:tcPr>
            <w:tcW w:w="850" w:type="dxa"/>
            <w:tcBorders>
              <w:top w:val="single" w:sz="4" w:space="0" w:color="auto"/>
              <w:left w:val="single" w:sz="4" w:space="0" w:color="auto"/>
              <w:bottom w:val="single" w:sz="4" w:space="0" w:color="auto"/>
              <w:right w:val="single" w:sz="4" w:space="0" w:color="auto"/>
            </w:tcBorders>
            <w:vAlign w:val="center"/>
          </w:tcPr>
          <w:p w14:paraId="08442889" w14:textId="0C52E6BF" w:rsidR="00EB183D" w:rsidRPr="00593ED5" w:rsidRDefault="00B42A6F" w:rsidP="00EB183D">
            <w:pPr>
              <w:pStyle w:val="a3"/>
              <w:jc w:val="center"/>
              <w:rPr>
                <w:rFonts w:ascii="Times New Roman" w:hAnsi="Times New Roman"/>
                <w:sz w:val="20"/>
                <w:szCs w:val="20"/>
              </w:rPr>
            </w:pPr>
            <w:r w:rsidRPr="00593ED5">
              <w:rPr>
                <w:rFonts w:ascii="Times New Roman" w:hAnsi="Times New Roman"/>
                <w:sz w:val="20"/>
                <w:szCs w:val="20"/>
              </w:rPr>
              <w:t>100</w:t>
            </w:r>
          </w:p>
        </w:tc>
      </w:tr>
      <w:tr w:rsidR="00593ED5" w:rsidRPr="00593ED5" w14:paraId="4CA51C2D" w14:textId="77777777" w:rsidTr="00CE4C15">
        <w:trPr>
          <w:trHeight w:val="315"/>
        </w:trPr>
        <w:tc>
          <w:tcPr>
            <w:tcW w:w="567" w:type="dxa"/>
            <w:tcBorders>
              <w:top w:val="single" w:sz="4" w:space="0" w:color="auto"/>
              <w:left w:val="single" w:sz="4" w:space="0" w:color="auto"/>
              <w:bottom w:val="single" w:sz="4" w:space="0" w:color="auto"/>
              <w:right w:val="single" w:sz="4" w:space="0" w:color="auto"/>
            </w:tcBorders>
            <w:vAlign w:val="center"/>
          </w:tcPr>
          <w:p w14:paraId="0B9FDD71" w14:textId="6DC9EF46" w:rsidR="00EB183D" w:rsidRPr="00593ED5" w:rsidRDefault="00CE4C15" w:rsidP="00EB183D">
            <w:pPr>
              <w:pStyle w:val="a3"/>
              <w:jc w:val="center"/>
              <w:rPr>
                <w:rFonts w:ascii="Times New Roman" w:hAnsi="Times New Roman"/>
                <w:sz w:val="20"/>
                <w:szCs w:val="20"/>
              </w:rPr>
            </w:pPr>
            <w:r>
              <w:rPr>
                <w:rFonts w:ascii="Times New Roman" w:hAnsi="Times New Roman"/>
                <w:sz w:val="20"/>
                <w:szCs w:val="20"/>
              </w:rPr>
              <w:t>15</w:t>
            </w:r>
          </w:p>
        </w:tc>
        <w:tc>
          <w:tcPr>
            <w:tcW w:w="4111" w:type="dxa"/>
            <w:tcBorders>
              <w:top w:val="single" w:sz="4" w:space="0" w:color="auto"/>
              <w:left w:val="single" w:sz="4" w:space="0" w:color="auto"/>
              <w:bottom w:val="single" w:sz="4" w:space="0" w:color="auto"/>
              <w:right w:val="single" w:sz="4" w:space="0" w:color="auto"/>
            </w:tcBorders>
            <w:vAlign w:val="center"/>
          </w:tcPr>
          <w:p w14:paraId="0EFEF39F" w14:textId="77777777" w:rsidR="00EB183D" w:rsidRPr="00593ED5" w:rsidRDefault="00EB183D" w:rsidP="00EB183D">
            <w:pPr>
              <w:pStyle w:val="a3"/>
              <w:jc w:val="both"/>
              <w:rPr>
                <w:rFonts w:ascii="Times New Roman" w:hAnsi="Times New Roman"/>
                <w:sz w:val="20"/>
                <w:szCs w:val="20"/>
              </w:rPr>
            </w:pPr>
            <w:r w:rsidRPr="00593ED5">
              <w:rPr>
                <w:rFonts w:ascii="Times New Roman" w:hAnsi="Times New Roman"/>
                <w:sz w:val="20"/>
                <w:szCs w:val="20"/>
              </w:rPr>
              <w:t>Ввод в действие жилых домов</w:t>
            </w:r>
          </w:p>
        </w:tc>
        <w:tc>
          <w:tcPr>
            <w:tcW w:w="992" w:type="dxa"/>
            <w:tcBorders>
              <w:top w:val="single" w:sz="4" w:space="0" w:color="auto"/>
              <w:left w:val="single" w:sz="4" w:space="0" w:color="auto"/>
              <w:bottom w:val="single" w:sz="4" w:space="0" w:color="auto"/>
              <w:right w:val="single" w:sz="4" w:space="0" w:color="auto"/>
            </w:tcBorders>
            <w:vAlign w:val="center"/>
          </w:tcPr>
          <w:p w14:paraId="65D4DDBF" w14:textId="77777777" w:rsidR="00EB183D" w:rsidRPr="00593ED5" w:rsidRDefault="00EB183D" w:rsidP="00EB183D">
            <w:pPr>
              <w:pStyle w:val="a3"/>
              <w:jc w:val="center"/>
              <w:rPr>
                <w:rFonts w:ascii="Times New Roman" w:hAnsi="Times New Roman"/>
                <w:sz w:val="20"/>
                <w:szCs w:val="20"/>
              </w:rPr>
            </w:pPr>
            <w:r w:rsidRPr="00593ED5">
              <w:rPr>
                <w:rFonts w:ascii="Times New Roman" w:hAnsi="Times New Roman"/>
                <w:sz w:val="20"/>
                <w:szCs w:val="20"/>
              </w:rPr>
              <w:t>кв.м.</w:t>
            </w:r>
          </w:p>
        </w:tc>
        <w:tc>
          <w:tcPr>
            <w:tcW w:w="993" w:type="dxa"/>
            <w:tcBorders>
              <w:top w:val="single" w:sz="4" w:space="0" w:color="auto"/>
              <w:left w:val="single" w:sz="4" w:space="0" w:color="auto"/>
              <w:bottom w:val="single" w:sz="4" w:space="0" w:color="auto"/>
              <w:right w:val="single" w:sz="4" w:space="0" w:color="auto"/>
            </w:tcBorders>
            <w:vAlign w:val="center"/>
          </w:tcPr>
          <w:p w14:paraId="324BD110" w14:textId="5ABF9D65" w:rsidR="00EB183D" w:rsidRPr="00593ED5" w:rsidRDefault="00EB183D" w:rsidP="00EB183D">
            <w:pPr>
              <w:pStyle w:val="a3"/>
              <w:jc w:val="center"/>
              <w:rPr>
                <w:rFonts w:ascii="Times New Roman" w:hAnsi="Times New Roman"/>
                <w:sz w:val="20"/>
                <w:szCs w:val="20"/>
              </w:rPr>
            </w:pPr>
            <w:r w:rsidRPr="00593ED5">
              <w:rPr>
                <w:rFonts w:ascii="Times New Roman" w:hAnsi="Times New Roman"/>
                <w:sz w:val="20"/>
                <w:szCs w:val="20"/>
              </w:rPr>
              <w:t>9012</w:t>
            </w:r>
          </w:p>
        </w:tc>
        <w:tc>
          <w:tcPr>
            <w:tcW w:w="1134" w:type="dxa"/>
            <w:tcBorders>
              <w:top w:val="single" w:sz="4" w:space="0" w:color="auto"/>
              <w:left w:val="single" w:sz="4" w:space="0" w:color="auto"/>
              <w:bottom w:val="single" w:sz="4" w:space="0" w:color="auto"/>
              <w:right w:val="single" w:sz="4" w:space="0" w:color="auto"/>
            </w:tcBorders>
            <w:vAlign w:val="center"/>
          </w:tcPr>
          <w:p w14:paraId="21A02323" w14:textId="77777777" w:rsidR="00EB183D" w:rsidRPr="00593ED5" w:rsidRDefault="00EB183D" w:rsidP="00EB183D">
            <w:pPr>
              <w:pStyle w:val="a3"/>
              <w:jc w:val="center"/>
              <w:rPr>
                <w:rFonts w:ascii="Times New Roman" w:hAnsi="Times New Roman"/>
                <w:sz w:val="20"/>
                <w:szCs w:val="20"/>
              </w:rPr>
            </w:pPr>
            <w:r w:rsidRPr="00593ED5">
              <w:rPr>
                <w:rFonts w:ascii="Times New Roman" w:hAnsi="Times New Roman"/>
                <w:sz w:val="20"/>
                <w:szCs w:val="20"/>
              </w:rPr>
              <w:t>6000</w:t>
            </w:r>
          </w:p>
        </w:tc>
        <w:tc>
          <w:tcPr>
            <w:tcW w:w="993" w:type="dxa"/>
            <w:tcBorders>
              <w:top w:val="single" w:sz="4" w:space="0" w:color="auto"/>
              <w:left w:val="single" w:sz="4" w:space="0" w:color="auto"/>
              <w:bottom w:val="single" w:sz="4" w:space="0" w:color="auto"/>
              <w:right w:val="single" w:sz="4" w:space="0" w:color="auto"/>
            </w:tcBorders>
            <w:vAlign w:val="center"/>
          </w:tcPr>
          <w:p w14:paraId="1770C4C4" w14:textId="5C5E6C91" w:rsidR="00EB183D" w:rsidRPr="00593ED5" w:rsidRDefault="00EB183D" w:rsidP="00EB183D">
            <w:pPr>
              <w:pStyle w:val="a3"/>
              <w:jc w:val="center"/>
              <w:rPr>
                <w:rFonts w:ascii="Times New Roman" w:hAnsi="Times New Roman"/>
                <w:sz w:val="20"/>
                <w:szCs w:val="20"/>
              </w:rPr>
            </w:pPr>
            <w:r w:rsidRPr="00593ED5">
              <w:rPr>
                <w:rFonts w:ascii="Times New Roman" w:eastAsia="Times New Roman" w:hAnsi="Times New Roman"/>
                <w:sz w:val="20"/>
                <w:szCs w:val="20"/>
                <w:lang w:eastAsia="ru-RU"/>
              </w:rPr>
              <w:t>9625</w:t>
            </w:r>
          </w:p>
        </w:tc>
        <w:tc>
          <w:tcPr>
            <w:tcW w:w="992" w:type="dxa"/>
            <w:tcBorders>
              <w:top w:val="single" w:sz="4" w:space="0" w:color="auto"/>
              <w:left w:val="single" w:sz="4" w:space="0" w:color="auto"/>
              <w:bottom w:val="single" w:sz="4" w:space="0" w:color="auto"/>
              <w:right w:val="single" w:sz="4" w:space="0" w:color="auto"/>
            </w:tcBorders>
            <w:vAlign w:val="center"/>
          </w:tcPr>
          <w:p w14:paraId="5C395EE1" w14:textId="1A23A67B" w:rsidR="00EB183D" w:rsidRPr="00593ED5" w:rsidRDefault="00B42A6F" w:rsidP="00EB183D">
            <w:pPr>
              <w:pStyle w:val="a3"/>
              <w:jc w:val="center"/>
              <w:rPr>
                <w:rFonts w:ascii="Times New Roman" w:hAnsi="Times New Roman"/>
                <w:sz w:val="20"/>
                <w:szCs w:val="20"/>
              </w:rPr>
            </w:pPr>
            <w:r w:rsidRPr="00593ED5">
              <w:rPr>
                <w:rFonts w:ascii="Times New Roman" w:hAnsi="Times New Roman"/>
                <w:sz w:val="20"/>
                <w:szCs w:val="20"/>
              </w:rPr>
              <w:t>106,8</w:t>
            </w:r>
          </w:p>
        </w:tc>
        <w:tc>
          <w:tcPr>
            <w:tcW w:w="850" w:type="dxa"/>
            <w:tcBorders>
              <w:top w:val="single" w:sz="4" w:space="0" w:color="auto"/>
              <w:left w:val="single" w:sz="4" w:space="0" w:color="auto"/>
              <w:bottom w:val="single" w:sz="4" w:space="0" w:color="auto"/>
              <w:right w:val="single" w:sz="4" w:space="0" w:color="auto"/>
            </w:tcBorders>
            <w:vAlign w:val="center"/>
          </w:tcPr>
          <w:p w14:paraId="1FF9C91D" w14:textId="23496CDE" w:rsidR="00EB183D" w:rsidRPr="00593ED5" w:rsidRDefault="00B42A6F" w:rsidP="00EB183D">
            <w:pPr>
              <w:pStyle w:val="a3"/>
              <w:jc w:val="center"/>
              <w:rPr>
                <w:rFonts w:ascii="Times New Roman" w:hAnsi="Times New Roman"/>
                <w:sz w:val="20"/>
                <w:szCs w:val="20"/>
              </w:rPr>
            </w:pPr>
            <w:r w:rsidRPr="00593ED5">
              <w:rPr>
                <w:rFonts w:ascii="Times New Roman" w:hAnsi="Times New Roman"/>
                <w:sz w:val="20"/>
                <w:szCs w:val="20"/>
              </w:rPr>
              <w:t>160,4</w:t>
            </w:r>
          </w:p>
        </w:tc>
      </w:tr>
      <w:tr w:rsidR="00593ED5" w:rsidRPr="00593ED5" w14:paraId="1A49EE4A" w14:textId="77777777" w:rsidTr="00CE4C15">
        <w:trPr>
          <w:trHeight w:val="281"/>
        </w:trPr>
        <w:tc>
          <w:tcPr>
            <w:tcW w:w="567" w:type="dxa"/>
            <w:tcBorders>
              <w:top w:val="single" w:sz="4" w:space="0" w:color="auto"/>
              <w:left w:val="single" w:sz="4" w:space="0" w:color="auto"/>
              <w:bottom w:val="single" w:sz="4" w:space="0" w:color="auto"/>
              <w:right w:val="single" w:sz="4" w:space="0" w:color="auto"/>
            </w:tcBorders>
            <w:vAlign w:val="center"/>
          </w:tcPr>
          <w:p w14:paraId="7536BE7D" w14:textId="06DF83C3" w:rsidR="00EB183D" w:rsidRPr="00593ED5" w:rsidRDefault="00CE4C15" w:rsidP="00EB183D">
            <w:pPr>
              <w:pStyle w:val="a3"/>
              <w:jc w:val="center"/>
              <w:rPr>
                <w:rFonts w:ascii="Times New Roman" w:hAnsi="Times New Roman"/>
                <w:sz w:val="20"/>
                <w:szCs w:val="20"/>
              </w:rPr>
            </w:pPr>
            <w:r>
              <w:rPr>
                <w:rFonts w:ascii="Times New Roman" w:hAnsi="Times New Roman"/>
                <w:sz w:val="20"/>
                <w:szCs w:val="20"/>
              </w:rPr>
              <w:t>16</w:t>
            </w:r>
          </w:p>
        </w:tc>
        <w:tc>
          <w:tcPr>
            <w:tcW w:w="4111" w:type="dxa"/>
            <w:tcBorders>
              <w:top w:val="single" w:sz="4" w:space="0" w:color="auto"/>
              <w:left w:val="single" w:sz="4" w:space="0" w:color="auto"/>
              <w:bottom w:val="single" w:sz="4" w:space="0" w:color="auto"/>
              <w:right w:val="single" w:sz="4" w:space="0" w:color="auto"/>
            </w:tcBorders>
            <w:vAlign w:val="center"/>
          </w:tcPr>
          <w:p w14:paraId="5036C0F0" w14:textId="77777777" w:rsidR="00EB183D" w:rsidRPr="00593ED5" w:rsidRDefault="00EB183D" w:rsidP="00EB183D">
            <w:pPr>
              <w:pStyle w:val="a3"/>
              <w:jc w:val="both"/>
              <w:rPr>
                <w:rFonts w:ascii="Times New Roman" w:hAnsi="Times New Roman"/>
                <w:sz w:val="20"/>
                <w:szCs w:val="20"/>
              </w:rPr>
            </w:pPr>
            <w:r w:rsidRPr="00593ED5">
              <w:rPr>
                <w:rFonts w:ascii="Times New Roman" w:hAnsi="Times New Roman"/>
                <w:sz w:val="20"/>
                <w:szCs w:val="20"/>
              </w:rPr>
              <w:t>Количество родившихся</w:t>
            </w:r>
          </w:p>
        </w:tc>
        <w:tc>
          <w:tcPr>
            <w:tcW w:w="992" w:type="dxa"/>
            <w:tcBorders>
              <w:top w:val="single" w:sz="4" w:space="0" w:color="auto"/>
              <w:left w:val="single" w:sz="4" w:space="0" w:color="auto"/>
              <w:bottom w:val="single" w:sz="4" w:space="0" w:color="auto"/>
              <w:right w:val="single" w:sz="4" w:space="0" w:color="auto"/>
            </w:tcBorders>
            <w:vAlign w:val="center"/>
          </w:tcPr>
          <w:p w14:paraId="5F949705" w14:textId="77777777" w:rsidR="00EB183D" w:rsidRPr="00593ED5" w:rsidRDefault="00EB183D" w:rsidP="00EB183D">
            <w:pPr>
              <w:pStyle w:val="a3"/>
              <w:jc w:val="center"/>
              <w:rPr>
                <w:rFonts w:ascii="Times New Roman" w:hAnsi="Times New Roman"/>
                <w:sz w:val="20"/>
                <w:szCs w:val="20"/>
              </w:rPr>
            </w:pPr>
            <w:r w:rsidRPr="00593ED5">
              <w:rPr>
                <w:rFonts w:ascii="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627280DE" w14:textId="5659E2FE" w:rsidR="00EB183D" w:rsidRPr="00593ED5" w:rsidRDefault="00EB183D" w:rsidP="00EB183D">
            <w:pPr>
              <w:pStyle w:val="a3"/>
              <w:jc w:val="center"/>
              <w:rPr>
                <w:rFonts w:ascii="Times New Roman" w:hAnsi="Times New Roman"/>
                <w:sz w:val="20"/>
                <w:szCs w:val="20"/>
              </w:rPr>
            </w:pPr>
            <w:r w:rsidRPr="00593ED5">
              <w:rPr>
                <w:rFonts w:ascii="Times New Roman" w:eastAsia="Times New Roman" w:hAnsi="Times New Roman"/>
                <w:sz w:val="20"/>
                <w:szCs w:val="20"/>
                <w:lang w:eastAsia="ru-RU"/>
              </w:rPr>
              <w:t>144</w:t>
            </w:r>
          </w:p>
        </w:tc>
        <w:tc>
          <w:tcPr>
            <w:tcW w:w="1134" w:type="dxa"/>
            <w:tcBorders>
              <w:top w:val="single" w:sz="4" w:space="0" w:color="auto"/>
              <w:left w:val="single" w:sz="4" w:space="0" w:color="auto"/>
              <w:bottom w:val="single" w:sz="4" w:space="0" w:color="auto"/>
              <w:right w:val="single" w:sz="4" w:space="0" w:color="auto"/>
            </w:tcBorders>
            <w:vAlign w:val="center"/>
          </w:tcPr>
          <w:p w14:paraId="5DC6AD9F" w14:textId="77777777" w:rsidR="00EB183D" w:rsidRPr="00593ED5" w:rsidRDefault="00EB183D" w:rsidP="00EB183D">
            <w:pPr>
              <w:pStyle w:val="a3"/>
              <w:jc w:val="center"/>
              <w:rPr>
                <w:rFonts w:ascii="Times New Roman" w:hAnsi="Times New Roman"/>
                <w:sz w:val="20"/>
                <w:szCs w:val="20"/>
              </w:rPr>
            </w:pPr>
            <w:r w:rsidRPr="00593ED5">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29FF98F6" w14:textId="724C76AD" w:rsidR="00EB183D" w:rsidRPr="00593ED5" w:rsidRDefault="00EB183D" w:rsidP="00EB183D">
            <w:pPr>
              <w:pStyle w:val="a3"/>
              <w:jc w:val="center"/>
              <w:rPr>
                <w:rFonts w:ascii="Times New Roman" w:hAnsi="Times New Roman"/>
                <w:sz w:val="20"/>
                <w:szCs w:val="20"/>
              </w:rPr>
            </w:pPr>
            <w:r w:rsidRPr="00593ED5">
              <w:rPr>
                <w:rFonts w:ascii="Times New Roman" w:eastAsia="Times New Roman" w:hAnsi="Times New Roman"/>
                <w:sz w:val="20"/>
                <w:szCs w:val="20"/>
                <w:lang w:eastAsia="ru-RU"/>
              </w:rPr>
              <w:t>128</w:t>
            </w:r>
          </w:p>
        </w:tc>
        <w:tc>
          <w:tcPr>
            <w:tcW w:w="992" w:type="dxa"/>
            <w:tcBorders>
              <w:top w:val="single" w:sz="4" w:space="0" w:color="auto"/>
              <w:left w:val="single" w:sz="4" w:space="0" w:color="auto"/>
              <w:bottom w:val="single" w:sz="4" w:space="0" w:color="auto"/>
              <w:right w:val="single" w:sz="4" w:space="0" w:color="auto"/>
            </w:tcBorders>
            <w:vAlign w:val="center"/>
          </w:tcPr>
          <w:p w14:paraId="4D9BD3EF" w14:textId="52E24309" w:rsidR="00EB183D" w:rsidRPr="00593ED5" w:rsidRDefault="00B42A6F" w:rsidP="00EB183D">
            <w:pPr>
              <w:pStyle w:val="a3"/>
              <w:jc w:val="center"/>
              <w:rPr>
                <w:rFonts w:ascii="Times New Roman" w:hAnsi="Times New Roman"/>
                <w:sz w:val="20"/>
                <w:szCs w:val="20"/>
              </w:rPr>
            </w:pPr>
            <w:r w:rsidRPr="00593ED5">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6E1E44FF" w14:textId="4B9E8397" w:rsidR="00EB183D" w:rsidRPr="00593ED5" w:rsidRDefault="00B42A6F" w:rsidP="00EB183D">
            <w:pPr>
              <w:pStyle w:val="a3"/>
              <w:jc w:val="center"/>
              <w:rPr>
                <w:rFonts w:ascii="Times New Roman" w:hAnsi="Times New Roman"/>
                <w:sz w:val="20"/>
                <w:szCs w:val="20"/>
              </w:rPr>
            </w:pPr>
            <w:r w:rsidRPr="00593ED5">
              <w:rPr>
                <w:rFonts w:ascii="Times New Roman" w:hAnsi="Times New Roman"/>
                <w:sz w:val="20"/>
                <w:szCs w:val="20"/>
              </w:rPr>
              <w:t>89</w:t>
            </w:r>
          </w:p>
        </w:tc>
      </w:tr>
      <w:tr w:rsidR="00593ED5" w:rsidRPr="00593ED5" w14:paraId="0C4A9B87" w14:textId="77777777" w:rsidTr="00CE4C15">
        <w:trPr>
          <w:trHeight w:val="287"/>
        </w:trPr>
        <w:tc>
          <w:tcPr>
            <w:tcW w:w="567" w:type="dxa"/>
            <w:tcBorders>
              <w:top w:val="single" w:sz="4" w:space="0" w:color="auto"/>
              <w:left w:val="single" w:sz="4" w:space="0" w:color="auto"/>
              <w:bottom w:val="single" w:sz="4" w:space="0" w:color="auto"/>
              <w:right w:val="single" w:sz="4" w:space="0" w:color="auto"/>
            </w:tcBorders>
            <w:vAlign w:val="center"/>
          </w:tcPr>
          <w:p w14:paraId="214745E8" w14:textId="5703DDF2" w:rsidR="00EB183D" w:rsidRPr="00593ED5" w:rsidRDefault="00CE4C15" w:rsidP="00EB183D">
            <w:pPr>
              <w:pStyle w:val="a3"/>
              <w:jc w:val="center"/>
              <w:rPr>
                <w:rFonts w:ascii="Times New Roman" w:hAnsi="Times New Roman"/>
                <w:sz w:val="20"/>
                <w:szCs w:val="20"/>
              </w:rPr>
            </w:pPr>
            <w:r>
              <w:rPr>
                <w:rFonts w:ascii="Times New Roman" w:hAnsi="Times New Roman"/>
                <w:sz w:val="20"/>
                <w:szCs w:val="20"/>
              </w:rPr>
              <w:t>17</w:t>
            </w:r>
          </w:p>
        </w:tc>
        <w:tc>
          <w:tcPr>
            <w:tcW w:w="4111" w:type="dxa"/>
            <w:tcBorders>
              <w:top w:val="single" w:sz="4" w:space="0" w:color="auto"/>
              <w:left w:val="single" w:sz="4" w:space="0" w:color="auto"/>
              <w:bottom w:val="single" w:sz="4" w:space="0" w:color="auto"/>
              <w:right w:val="single" w:sz="4" w:space="0" w:color="auto"/>
            </w:tcBorders>
            <w:vAlign w:val="center"/>
          </w:tcPr>
          <w:p w14:paraId="46519186" w14:textId="77777777" w:rsidR="00EB183D" w:rsidRPr="00593ED5" w:rsidRDefault="00EB183D" w:rsidP="00EB183D">
            <w:pPr>
              <w:pStyle w:val="a3"/>
              <w:jc w:val="both"/>
              <w:rPr>
                <w:rFonts w:ascii="Times New Roman" w:hAnsi="Times New Roman"/>
                <w:sz w:val="20"/>
                <w:szCs w:val="20"/>
              </w:rPr>
            </w:pPr>
            <w:r w:rsidRPr="00593ED5">
              <w:rPr>
                <w:rFonts w:ascii="Times New Roman" w:hAnsi="Times New Roman"/>
                <w:sz w:val="20"/>
                <w:szCs w:val="20"/>
              </w:rPr>
              <w:t>Количество умерших</w:t>
            </w:r>
          </w:p>
        </w:tc>
        <w:tc>
          <w:tcPr>
            <w:tcW w:w="992" w:type="dxa"/>
            <w:tcBorders>
              <w:top w:val="single" w:sz="4" w:space="0" w:color="auto"/>
              <w:left w:val="single" w:sz="4" w:space="0" w:color="auto"/>
              <w:bottom w:val="single" w:sz="4" w:space="0" w:color="auto"/>
              <w:right w:val="single" w:sz="4" w:space="0" w:color="auto"/>
            </w:tcBorders>
            <w:vAlign w:val="center"/>
          </w:tcPr>
          <w:p w14:paraId="42489D04" w14:textId="77777777" w:rsidR="00EB183D" w:rsidRPr="00593ED5" w:rsidRDefault="00EB183D" w:rsidP="00EB183D">
            <w:pPr>
              <w:pStyle w:val="a3"/>
              <w:jc w:val="center"/>
              <w:rPr>
                <w:rFonts w:ascii="Times New Roman" w:hAnsi="Times New Roman"/>
                <w:sz w:val="20"/>
                <w:szCs w:val="20"/>
              </w:rPr>
            </w:pPr>
            <w:r w:rsidRPr="00593ED5">
              <w:rPr>
                <w:rFonts w:ascii="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76BC8C66" w14:textId="5159C279" w:rsidR="00EB183D" w:rsidRPr="00593ED5" w:rsidRDefault="00EB183D" w:rsidP="00EB183D">
            <w:pPr>
              <w:pStyle w:val="a3"/>
              <w:jc w:val="center"/>
              <w:rPr>
                <w:rFonts w:ascii="Times New Roman" w:hAnsi="Times New Roman"/>
                <w:sz w:val="20"/>
                <w:szCs w:val="20"/>
              </w:rPr>
            </w:pPr>
            <w:r w:rsidRPr="00593ED5">
              <w:rPr>
                <w:rFonts w:ascii="Times New Roman" w:eastAsia="Times New Roman" w:hAnsi="Times New Roman"/>
                <w:sz w:val="20"/>
                <w:szCs w:val="20"/>
                <w:lang w:eastAsia="ru-RU"/>
              </w:rPr>
              <w:t>259</w:t>
            </w:r>
          </w:p>
        </w:tc>
        <w:tc>
          <w:tcPr>
            <w:tcW w:w="1134" w:type="dxa"/>
            <w:tcBorders>
              <w:top w:val="single" w:sz="4" w:space="0" w:color="auto"/>
              <w:left w:val="single" w:sz="4" w:space="0" w:color="auto"/>
              <w:bottom w:val="single" w:sz="4" w:space="0" w:color="auto"/>
              <w:right w:val="single" w:sz="4" w:space="0" w:color="auto"/>
            </w:tcBorders>
            <w:vAlign w:val="center"/>
          </w:tcPr>
          <w:p w14:paraId="3A631F1D" w14:textId="77777777" w:rsidR="00EB183D" w:rsidRPr="00593ED5" w:rsidRDefault="00EB183D" w:rsidP="00EB183D">
            <w:pPr>
              <w:pStyle w:val="a3"/>
              <w:jc w:val="center"/>
              <w:rPr>
                <w:rFonts w:ascii="Times New Roman" w:hAnsi="Times New Roman"/>
                <w:sz w:val="20"/>
                <w:szCs w:val="20"/>
              </w:rPr>
            </w:pPr>
            <w:r w:rsidRPr="00593ED5">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07AD7155" w14:textId="7A71C20E" w:rsidR="00EB183D" w:rsidRPr="00593ED5" w:rsidRDefault="00EB183D" w:rsidP="00EB183D">
            <w:pPr>
              <w:pStyle w:val="a3"/>
              <w:jc w:val="center"/>
              <w:rPr>
                <w:rFonts w:ascii="Times New Roman" w:hAnsi="Times New Roman"/>
                <w:sz w:val="20"/>
                <w:szCs w:val="20"/>
              </w:rPr>
            </w:pPr>
            <w:r w:rsidRPr="00593ED5">
              <w:rPr>
                <w:rFonts w:ascii="Times New Roman" w:eastAsia="Times New Roman" w:hAnsi="Times New Roman"/>
                <w:sz w:val="20"/>
                <w:szCs w:val="20"/>
                <w:lang w:eastAsia="ru-RU"/>
              </w:rPr>
              <w:t>254</w:t>
            </w:r>
          </w:p>
        </w:tc>
        <w:tc>
          <w:tcPr>
            <w:tcW w:w="992" w:type="dxa"/>
            <w:tcBorders>
              <w:top w:val="single" w:sz="4" w:space="0" w:color="auto"/>
              <w:left w:val="single" w:sz="4" w:space="0" w:color="auto"/>
              <w:bottom w:val="single" w:sz="4" w:space="0" w:color="auto"/>
              <w:right w:val="single" w:sz="4" w:space="0" w:color="auto"/>
            </w:tcBorders>
            <w:vAlign w:val="center"/>
          </w:tcPr>
          <w:p w14:paraId="23E17C88" w14:textId="4D32878F" w:rsidR="00EB183D" w:rsidRPr="00593ED5" w:rsidRDefault="00B42A6F" w:rsidP="00EB183D">
            <w:pPr>
              <w:pStyle w:val="a3"/>
              <w:jc w:val="center"/>
              <w:rPr>
                <w:rFonts w:ascii="Times New Roman" w:hAnsi="Times New Roman"/>
                <w:sz w:val="20"/>
                <w:szCs w:val="20"/>
              </w:rPr>
            </w:pPr>
            <w:r w:rsidRPr="00593ED5">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1C733F28" w14:textId="5D0DD9F3" w:rsidR="00EB183D" w:rsidRPr="00593ED5" w:rsidRDefault="00B42A6F" w:rsidP="00EB183D">
            <w:pPr>
              <w:pStyle w:val="a3"/>
              <w:jc w:val="center"/>
              <w:rPr>
                <w:rFonts w:ascii="Times New Roman" w:hAnsi="Times New Roman"/>
                <w:sz w:val="20"/>
                <w:szCs w:val="20"/>
              </w:rPr>
            </w:pPr>
            <w:r w:rsidRPr="00593ED5">
              <w:rPr>
                <w:rFonts w:ascii="Times New Roman" w:hAnsi="Times New Roman"/>
                <w:sz w:val="20"/>
                <w:szCs w:val="20"/>
              </w:rPr>
              <w:t>98</w:t>
            </w:r>
          </w:p>
        </w:tc>
      </w:tr>
      <w:tr w:rsidR="00593ED5" w:rsidRPr="00593ED5" w14:paraId="414AC403" w14:textId="77777777" w:rsidTr="00CE4C15">
        <w:trPr>
          <w:trHeight w:val="278"/>
        </w:trPr>
        <w:tc>
          <w:tcPr>
            <w:tcW w:w="567" w:type="dxa"/>
            <w:tcBorders>
              <w:top w:val="single" w:sz="4" w:space="0" w:color="auto"/>
              <w:left w:val="single" w:sz="4" w:space="0" w:color="auto"/>
              <w:bottom w:val="single" w:sz="4" w:space="0" w:color="auto"/>
              <w:right w:val="single" w:sz="4" w:space="0" w:color="auto"/>
            </w:tcBorders>
            <w:vAlign w:val="center"/>
          </w:tcPr>
          <w:p w14:paraId="253D5426" w14:textId="546CD833" w:rsidR="00EB183D" w:rsidRPr="00593ED5" w:rsidRDefault="00CE4C15" w:rsidP="00EB183D">
            <w:pPr>
              <w:pStyle w:val="a3"/>
              <w:jc w:val="center"/>
              <w:rPr>
                <w:rFonts w:ascii="Times New Roman" w:hAnsi="Times New Roman"/>
                <w:sz w:val="20"/>
                <w:szCs w:val="20"/>
              </w:rPr>
            </w:pPr>
            <w:r>
              <w:rPr>
                <w:rFonts w:ascii="Times New Roman" w:hAnsi="Times New Roman"/>
                <w:sz w:val="20"/>
                <w:szCs w:val="20"/>
              </w:rPr>
              <w:t>18</w:t>
            </w:r>
          </w:p>
        </w:tc>
        <w:tc>
          <w:tcPr>
            <w:tcW w:w="4111" w:type="dxa"/>
            <w:tcBorders>
              <w:top w:val="single" w:sz="4" w:space="0" w:color="auto"/>
              <w:left w:val="single" w:sz="4" w:space="0" w:color="auto"/>
              <w:bottom w:val="single" w:sz="4" w:space="0" w:color="auto"/>
              <w:right w:val="single" w:sz="4" w:space="0" w:color="auto"/>
            </w:tcBorders>
            <w:vAlign w:val="center"/>
          </w:tcPr>
          <w:p w14:paraId="3CD201EF" w14:textId="77777777" w:rsidR="00EB183D" w:rsidRPr="00593ED5" w:rsidRDefault="00EB183D" w:rsidP="00EB183D">
            <w:pPr>
              <w:pStyle w:val="a3"/>
              <w:jc w:val="both"/>
              <w:rPr>
                <w:rFonts w:ascii="Times New Roman" w:hAnsi="Times New Roman"/>
                <w:sz w:val="20"/>
                <w:szCs w:val="20"/>
              </w:rPr>
            </w:pPr>
            <w:r w:rsidRPr="00593ED5">
              <w:rPr>
                <w:rFonts w:ascii="Times New Roman" w:hAnsi="Times New Roman"/>
                <w:sz w:val="20"/>
                <w:szCs w:val="20"/>
              </w:rPr>
              <w:t>Естественный прирост</w:t>
            </w:r>
          </w:p>
        </w:tc>
        <w:tc>
          <w:tcPr>
            <w:tcW w:w="992" w:type="dxa"/>
            <w:tcBorders>
              <w:top w:val="single" w:sz="4" w:space="0" w:color="auto"/>
              <w:left w:val="single" w:sz="4" w:space="0" w:color="auto"/>
              <w:bottom w:val="single" w:sz="4" w:space="0" w:color="auto"/>
              <w:right w:val="single" w:sz="4" w:space="0" w:color="auto"/>
            </w:tcBorders>
            <w:vAlign w:val="center"/>
          </w:tcPr>
          <w:p w14:paraId="5FA0F647" w14:textId="77777777" w:rsidR="00EB183D" w:rsidRPr="00593ED5" w:rsidRDefault="00EB183D" w:rsidP="00EB183D">
            <w:pPr>
              <w:pStyle w:val="a3"/>
              <w:jc w:val="center"/>
              <w:rPr>
                <w:rFonts w:ascii="Times New Roman" w:hAnsi="Times New Roman"/>
                <w:sz w:val="20"/>
                <w:szCs w:val="20"/>
              </w:rPr>
            </w:pPr>
            <w:r w:rsidRPr="00593ED5">
              <w:rPr>
                <w:rFonts w:ascii="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3D14F46F" w14:textId="7372A179" w:rsidR="00EB183D" w:rsidRPr="00593ED5" w:rsidRDefault="00EB183D" w:rsidP="00EB183D">
            <w:pPr>
              <w:pStyle w:val="a3"/>
              <w:jc w:val="center"/>
              <w:rPr>
                <w:rFonts w:ascii="Times New Roman" w:hAnsi="Times New Roman"/>
                <w:sz w:val="20"/>
                <w:szCs w:val="20"/>
              </w:rPr>
            </w:pPr>
            <w:r w:rsidRPr="00593ED5">
              <w:rPr>
                <w:rFonts w:ascii="Times New Roman" w:eastAsia="Times New Roman" w:hAnsi="Times New Roman"/>
                <w:sz w:val="20"/>
                <w:szCs w:val="20"/>
                <w:lang w:eastAsia="ru-RU"/>
              </w:rPr>
              <w:t>-115</w:t>
            </w:r>
          </w:p>
        </w:tc>
        <w:tc>
          <w:tcPr>
            <w:tcW w:w="1134" w:type="dxa"/>
            <w:tcBorders>
              <w:top w:val="single" w:sz="4" w:space="0" w:color="auto"/>
              <w:left w:val="single" w:sz="4" w:space="0" w:color="auto"/>
              <w:bottom w:val="single" w:sz="4" w:space="0" w:color="auto"/>
              <w:right w:val="single" w:sz="4" w:space="0" w:color="auto"/>
            </w:tcBorders>
            <w:vAlign w:val="center"/>
          </w:tcPr>
          <w:p w14:paraId="67F21CB7" w14:textId="77777777" w:rsidR="00EB183D" w:rsidRPr="00593ED5" w:rsidRDefault="00EB183D" w:rsidP="00EB183D">
            <w:pPr>
              <w:pStyle w:val="a3"/>
              <w:jc w:val="center"/>
              <w:rPr>
                <w:rFonts w:ascii="Times New Roman" w:hAnsi="Times New Roman"/>
                <w:sz w:val="20"/>
                <w:szCs w:val="20"/>
              </w:rPr>
            </w:pPr>
            <w:r w:rsidRPr="00593ED5">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4E4482E1" w14:textId="792E92FC" w:rsidR="00EB183D" w:rsidRPr="00593ED5" w:rsidRDefault="00EB183D" w:rsidP="00EB183D">
            <w:pPr>
              <w:pStyle w:val="a3"/>
              <w:jc w:val="center"/>
              <w:rPr>
                <w:rFonts w:ascii="Times New Roman" w:hAnsi="Times New Roman"/>
                <w:sz w:val="20"/>
                <w:szCs w:val="20"/>
              </w:rPr>
            </w:pPr>
            <w:r w:rsidRPr="00593ED5">
              <w:rPr>
                <w:rFonts w:ascii="Times New Roman" w:eastAsia="Times New Roman" w:hAnsi="Times New Roman"/>
                <w:sz w:val="20"/>
                <w:szCs w:val="20"/>
                <w:lang w:eastAsia="ru-RU"/>
              </w:rPr>
              <w:t>-126</w:t>
            </w:r>
          </w:p>
        </w:tc>
        <w:tc>
          <w:tcPr>
            <w:tcW w:w="992" w:type="dxa"/>
            <w:tcBorders>
              <w:top w:val="single" w:sz="4" w:space="0" w:color="auto"/>
              <w:left w:val="single" w:sz="4" w:space="0" w:color="auto"/>
              <w:bottom w:val="single" w:sz="4" w:space="0" w:color="auto"/>
              <w:right w:val="single" w:sz="4" w:space="0" w:color="auto"/>
            </w:tcBorders>
            <w:vAlign w:val="center"/>
          </w:tcPr>
          <w:p w14:paraId="355DC8E2" w14:textId="26876A3E" w:rsidR="00EB183D" w:rsidRPr="00593ED5" w:rsidRDefault="00B42A6F" w:rsidP="00EB183D">
            <w:pPr>
              <w:pStyle w:val="a3"/>
              <w:jc w:val="center"/>
              <w:rPr>
                <w:rFonts w:ascii="Times New Roman" w:hAnsi="Times New Roman"/>
                <w:sz w:val="20"/>
                <w:szCs w:val="20"/>
              </w:rPr>
            </w:pPr>
            <w:r w:rsidRPr="00593ED5">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69F04317" w14:textId="74DD4E65" w:rsidR="00EB183D" w:rsidRPr="00593ED5" w:rsidRDefault="00B42A6F" w:rsidP="00EB183D">
            <w:pPr>
              <w:pStyle w:val="a3"/>
              <w:jc w:val="center"/>
              <w:rPr>
                <w:rFonts w:ascii="Times New Roman" w:hAnsi="Times New Roman"/>
                <w:sz w:val="20"/>
                <w:szCs w:val="20"/>
              </w:rPr>
            </w:pPr>
            <w:r w:rsidRPr="00593ED5">
              <w:rPr>
                <w:rFonts w:ascii="Times New Roman" w:hAnsi="Times New Roman"/>
                <w:sz w:val="20"/>
                <w:szCs w:val="20"/>
              </w:rPr>
              <w:t>109</w:t>
            </w:r>
          </w:p>
        </w:tc>
      </w:tr>
      <w:tr w:rsidR="00593ED5" w:rsidRPr="00593ED5" w14:paraId="50CE4B6A" w14:textId="77777777" w:rsidTr="00CE4C15">
        <w:trPr>
          <w:trHeight w:val="278"/>
        </w:trPr>
        <w:tc>
          <w:tcPr>
            <w:tcW w:w="567" w:type="dxa"/>
            <w:tcBorders>
              <w:top w:val="single" w:sz="4" w:space="0" w:color="auto"/>
              <w:left w:val="single" w:sz="4" w:space="0" w:color="auto"/>
              <w:bottom w:val="single" w:sz="4" w:space="0" w:color="auto"/>
              <w:right w:val="single" w:sz="4" w:space="0" w:color="auto"/>
            </w:tcBorders>
            <w:vAlign w:val="center"/>
          </w:tcPr>
          <w:p w14:paraId="6C4E8E30" w14:textId="4AE8F1E7" w:rsidR="00EB183D" w:rsidRPr="00593ED5" w:rsidRDefault="00CE4C15" w:rsidP="00EB183D">
            <w:pPr>
              <w:pStyle w:val="a3"/>
              <w:jc w:val="center"/>
              <w:rPr>
                <w:rFonts w:ascii="Times New Roman" w:hAnsi="Times New Roman"/>
                <w:sz w:val="20"/>
                <w:szCs w:val="20"/>
              </w:rPr>
            </w:pPr>
            <w:r>
              <w:rPr>
                <w:rFonts w:ascii="Times New Roman" w:hAnsi="Times New Roman"/>
                <w:sz w:val="20"/>
                <w:szCs w:val="20"/>
              </w:rPr>
              <w:t>19</w:t>
            </w:r>
          </w:p>
        </w:tc>
        <w:tc>
          <w:tcPr>
            <w:tcW w:w="4111" w:type="dxa"/>
            <w:tcBorders>
              <w:top w:val="single" w:sz="4" w:space="0" w:color="auto"/>
              <w:left w:val="single" w:sz="4" w:space="0" w:color="auto"/>
              <w:bottom w:val="single" w:sz="4" w:space="0" w:color="auto"/>
              <w:right w:val="single" w:sz="4" w:space="0" w:color="auto"/>
            </w:tcBorders>
            <w:vAlign w:val="center"/>
          </w:tcPr>
          <w:p w14:paraId="1CB1C53F" w14:textId="77777777" w:rsidR="00EB183D" w:rsidRPr="00593ED5" w:rsidRDefault="00EB183D" w:rsidP="00EB183D">
            <w:pPr>
              <w:pStyle w:val="a3"/>
              <w:jc w:val="both"/>
              <w:rPr>
                <w:rFonts w:ascii="Times New Roman" w:eastAsia="Times New Roman" w:hAnsi="Times New Roman"/>
                <w:sz w:val="20"/>
                <w:szCs w:val="20"/>
              </w:rPr>
            </w:pPr>
            <w:r w:rsidRPr="00593ED5">
              <w:rPr>
                <w:rFonts w:ascii="Times New Roman" w:eastAsia="Times New Roman" w:hAnsi="Times New Roman"/>
                <w:sz w:val="20"/>
                <w:szCs w:val="20"/>
              </w:rPr>
              <w:t>Миграционный прирост населения:</w:t>
            </w:r>
          </w:p>
        </w:tc>
        <w:tc>
          <w:tcPr>
            <w:tcW w:w="992" w:type="dxa"/>
            <w:tcBorders>
              <w:top w:val="single" w:sz="4" w:space="0" w:color="auto"/>
              <w:left w:val="single" w:sz="4" w:space="0" w:color="auto"/>
              <w:bottom w:val="single" w:sz="4" w:space="0" w:color="auto"/>
              <w:right w:val="single" w:sz="4" w:space="0" w:color="auto"/>
            </w:tcBorders>
            <w:vAlign w:val="center"/>
          </w:tcPr>
          <w:p w14:paraId="6AE8B476" w14:textId="77777777" w:rsidR="00EB183D" w:rsidRPr="00593ED5" w:rsidRDefault="00EB183D" w:rsidP="00EB183D">
            <w:pPr>
              <w:pStyle w:val="a3"/>
              <w:jc w:val="center"/>
              <w:rPr>
                <w:rFonts w:ascii="Times New Roman" w:eastAsia="Times New Roman" w:hAnsi="Times New Roman"/>
                <w:sz w:val="20"/>
                <w:szCs w:val="20"/>
              </w:rPr>
            </w:pPr>
            <w:r w:rsidRPr="00593ED5">
              <w:rPr>
                <w:rFonts w:ascii="Times New Roman" w:eastAsia="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7C600401" w14:textId="0FA99246" w:rsidR="00EB183D" w:rsidRPr="00593ED5" w:rsidRDefault="00EB183D" w:rsidP="00EB183D">
            <w:pPr>
              <w:pStyle w:val="a3"/>
              <w:jc w:val="center"/>
              <w:rPr>
                <w:rFonts w:ascii="Times New Roman" w:eastAsia="Times New Roman" w:hAnsi="Times New Roman"/>
                <w:sz w:val="20"/>
                <w:szCs w:val="20"/>
              </w:rPr>
            </w:pPr>
            <w:r w:rsidRPr="00593ED5">
              <w:rPr>
                <w:rFonts w:ascii="Times New Roman" w:eastAsia="Times New Roman" w:hAnsi="Times New Roman"/>
                <w:sz w:val="20"/>
                <w:szCs w:val="20"/>
                <w:lang w:eastAsia="ru-RU"/>
              </w:rPr>
              <w:t>-231</w:t>
            </w:r>
          </w:p>
        </w:tc>
        <w:tc>
          <w:tcPr>
            <w:tcW w:w="1134" w:type="dxa"/>
            <w:tcBorders>
              <w:top w:val="single" w:sz="4" w:space="0" w:color="auto"/>
              <w:left w:val="single" w:sz="4" w:space="0" w:color="auto"/>
              <w:bottom w:val="single" w:sz="4" w:space="0" w:color="auto"/>
              <w:right w:val="single" w:sz="4" w:space="0" w:color="auto"/>
            </w:tcBorders>
            <w:vAlign w:val="center"/>
          </w:tcPr>
          <w:p w14:paraId="0A86A55C" w14:textId="77777777" w:rsidR="00EB183D" w:rsidRPr="00593ED5" w:rsidRDefault="00EB183D" w:rsidP="00EB183D">
            <w:pPr>
              <w:pStyle w:val="a3"/>
              <w:jc w:val="center"/>
              <w:rPr>
                <w:rFonts w:ascii="Times New Roman" w:eastAsia="Times New Roman" w:hAnsi="Times New Roman"/>
                <w:sz w:val="20"/>
                <w:szCs w:val="20"/>
              </w:rPr>
            </w:pPr>
            <w:r w:rsidRPr="00593ED5">
              <w:rPr>
                <w:rFonts w:ascii="Times New Roman" w:eastAsia="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6A826BCC" w14:textId="01BA1AA8" w:rsidR="00EB183D" w:rsidRPr="00593ED5" w:rsidRDefault="00EB183D" w:rsidP="00EB183D">
            <w:pPr>
              <w:pStyle w:val="a3"/>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86E65D9" w14:textId="34039894" w:rsidR="00EB183D" w:rsidRPr="00593ED5" w:rsidRDefault="00B42A6F" w:rsidP="00EB183D">
            <w:pPr>
              <w:pStyle w:val="a3"/>
              <w:jc w:val="center"/>
              <w:rPr>
                <w:rFonts w:ascii="Times New Roman" w:hAnsi="Times New Roman"/>
                <w:sz w:val="20"/>
                <w:szCs w:val="20"/>
              </w:rPr>
            </w:pPr>
            <w:r w:rsidRPr="00593ED5">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2E460F86" w14:textId="4C482137" w:rsidR="00EB183D" w:rsidRPr="00593ED5" w:rsidRDefault="00EB183D" w:rsidP="00EB183D">
            <w:pPr>
              <w:pStyle w:val="a3"/>
              <w:jc w:val="center"/>
              <w:rPr>
                <w:rFonts w:ascii="Times New Roman" w:hAnsi="Times New Roman"/>
                <w:sz w:val="20"/>
                <w:szCs w:val="20"/>
              </w:rPr>
            </w:pPr>
          </w:p>
        </w:tc>
      </w:tr>
      <w:tr w:rsidR="00593ED5" w:rsidRPr="00593ED5" w14:paraId="1B034485" w14:textId="77777777" w:rsidTr="00CE4C15">
        <w:trPr>
          <w:trHeight w:val="278"/>
        </w:trPr>
        <w:tc>
          <w:tcPr>
            <w:tcW w:w="567" w:type="dxa"/>
            <w:tcBorders>
              <w:top w:val="single" w:sz="4" w:space="0" w:color="auto"/>
              <w:left w:val="single" w:sz="4" w:space="0" w:color="auto"/>
              <w:bottom w:val="single" w:sz="4" w:space="0" w:color="auto"/>
              <w:right w:val="single" w:sz="4" w:space="0" w:color="auto"/>
            </w:tcBorders>
            <w:vAlign w:val="center"/>
          </w:tcPr>
          <w:p w14:paraId="15300324" w14:textId="31AB519F" w:rsidR="00EB183D" w:rsidRPr="00593ED5" w:rsidRDefault="00CE4C15" w:rsidP="00EB183D">
            <w:pPr>
              <w:pStyle w:val="a3"/>
              <w:jc w:val="center"/>
              <w:rPr>
                <w:rFonts w:ascii="Times New Roman" w:hAnsi="Times New Roman"/>
                <w:sz w:val="20"/>
                <w:szCs w:val="20"/>
              </w:rPr>
            </w:pPr>
            <w:r>
              <w:rPr>
                <w:rFonts w:ascii="Times New Roman" w:hAnsi="Times New Roman"/>
                <w:sz w:val="20"/>
                <w:szCs w:val="20"/>
              </w:rPr>
              <w:t>19.1</w:t>
            </w:r>
          </w:p>
        </w:tc>
        <w:tc>
          <w:tcPr>
            <w:tcW w:w="4111" w:type="dxa"/>
            <w:tcBorders>
              <w:top w:val="single" w:sz="4" w:space="0" w:color="auto"/>
              <w:left w:val="single" w:sz="4" w:space="0" w:color="auto"/>
              <w:bottom w:val="single" w:sz="4" w:space="0" w:color="auto"/>
              <w:right w:val="single" w:sz="4" w:space="0" w:color="auto"/>
            </w:tcBorders>
            <w:vAlign w:val="center"/>
          </w:tcPr>
          <w:p w14:paraId="6DF5498D" w14:textId="77777777" w:rsidR="00EB183D" w:rsidRPr="00593ED5" w:rsidRDefault="00EB183D" w:rsidP="00EB183D">
            <w:pPr>
              <w:pStyle w:val="a3"/>
              <w:jc w:val="both"/>
              <w:rPr>
                <w:rFonts w:ascii="Times New Roman" w:eastAsia="Times New Roman" w:hAnsi="Times New Roman"/>
                <w:sz w:val="20"/>
                <w:szCs w:val="20"/>
              </w:rPr>
            </w:pPr>
            <w:r w:rsidRPr="00593ED5">
              <w:rPr>
                <w:rFonts w:ascii="Times New Roman" w:eastAsia="Times New Roman" w:hAnsi="Times New Roman"/>
                <w:sz w:val="20"/>
                <w:szCs w:val="20"/>
              </w:rPr>
              <w:t xml:space="preserve">  прибыло</w:t>
            </w:r>
          </w:p>
        </w:tc>
        <w:tc>
          <w:tcPr>
            <w:tcW w:w="992" w:type="dxa"/>
            <w:tcBorders>
              <w:top w:val="single" w:sz="4" w:space="0" w:color="auto"/>
              <w:left w:val="single" w:sz="4" w:space="0" w:color="auto"/>
              <w:bottom w:val="single" w:sz="4" w:space="0" w:color="auto"/>
              <w:right w:val="single" w:sz="4" w:space="0" w:color="auto"/>
            </w:tcBorders>
            <w:vAlign w:val="center"/>
          </w:tcPr>
          <w:p w14:paraId="76139F61" w14:textId="77777777" w:rsidR="00EB183D" w:rsidRPr="00593ED5" w:rsidRDefault="00EB183D" w:rsidP="00EB183D">
            <w:pPr>
              <w:pStyle w:val="a3"/>
              <w:jc w:val="center"/>
              <w:rPr>
                <w:rFonts w:ascii="Times New Roman" w:eastAsia="Times New Roman" w:hAnsi="Times New Roman"/>
                <w:sz w:val="20"/>
                <w:szCs w:val="20"/>
              </w:rPr>
            </w:pPr>
            <w:r w:rsidRPr="00593ED5">
              <w:rPr>
                <w:rFonts w:ascii="Times New Roman" w:eastAsia="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69D64180" w14:textId="775D4FE2" w:rsidR="00EB183D" w:rsidRPr="00593ED5" w:rsidRDefault="00EB183D" w:rsidP="00EB183D">
            <w:pPr>
              <w:pStyle w:val="a3"/>
              <w:jc w:val="center"/>
              <w:rPr>
                <w:rFonts w:ascii="Times New Roman" w:eastAsia="Times New Roman" w:hAnsi="Times New Roman"/>
                <w:sz w:val="20"/>
                <w:szCs w:val="20"/>
              </w:rPr>
            </w:pPr>
            <w:r w:rsidRPr="00593ED5">
              <w:rPr>
                <w:rFonts w:ascii="Times New Roman" w:eastAsia="Times New Roman" w:hAnsi="Times New Roman"/>
                <w:sz w:val="20"/>
                <w:szCs w:val="20"/>
                <w:lang w:eastAsia="ru-RU"/>
              </w:rPr>
              <w:t>519</w:t>
            </w:r>
          </w:p>
        </w:tc>
        <w:tc>
          <w:tcPr>
            <w:tcW w:w="1134" w:type="dxa"/>
            <w:tcBorders>
              <w:top w:val="single" w:sz="4" w:space="0" w:color="auto"/>
              <w:left w:val="single" w:sz="4" w:space="0" w:color="auto"/>
              <w:bottom w:val="single" w:sz="4" w:space="0" w:color="auto"/>
              <w:right w:val="single" w:sz="4" w:space="0" w:color="auto"/>
            </w:tcBorders>
            <w:vAlign w:val="center"/>
          </w:tcPr>
          <w:p w14:paraId="5B9BAFAE" w14:textId="77777777" w:rsidR="00EB183D" w:rsidRPr="00593ED5" w:rsidRDefault="00EB183D" w:rsidP="00EB183D">
            <w:pPr>
              <w:pStyle w:val="a3"/>
              <w:jc w:val="center"/>
              <w:rPr>
                <w:rFonts w:ascii="Times New Roman" w:eastAsia="Times New Roman" w:hAnsi="Times New Roman"/>
                <w:sz w:val="20"/>
                <w:szCs w:val="20"/>
              </w:rPr>
            </w:pPr>
            <w:r w:rsidRPr="00593ED5">
              <w:rPr>
                <w:rFonts w:ascii="Times New Roman" w:eastAsia="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7EAF7A6D" w14:textId="5B9D5042" w:rsidR="00EB183D" w:rsidRPr="00593ED5" w:rsidRDefault="00EB183D" w:rsidP="00EB183D">
            <w:pPr>
              <w:pStyle w:val="a3"/>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CF8AE18" w14:textId="09012742" w:rsidR="00EB183D" w:rsidRPr="00593ED5" w:rsidRDefault="00B42A6F" w:rsidP="00EB183D">
            <w:pPr>
              <w:pStyle w:val="a3"/>
              <w:jc w:val="center"/>
              <w:rPr>
                <w:rFonts w:ascii="Times New Roman" w:hAnsi="Times New Roman"/>
                <w:sz w:val="20"/>
                <w:szCs w:val="20"/>
              </w:rPr>
            </w:pPr>
            <w:r w:rsidRPr="00593ED5">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5B3BAA5B" w14:textId="5A97276C" w:rsidR="00EB183D" w:rsidRPr="00593ED5" w:rsidRDefault="00EB183D" w:rsidP="00EB183D">
            <w:pPr>
              <w:pStyle w:val="a3"/>
              <w:jc w:val="center"/>
              <w:rPr>
                <w:rFonts w:ascii="Times New Roman" w:hAnsi="Times New Roman"/>
                <w:sz w:val="20"/>
                <w:szCs w:val="20"/>
              </w:rPr>
            </w:pPr>
          </w:p>
        </w:tc>
      </w:tr>
      <w:tr w:rsidR="00593ED5" w:rsidRPr="00593ED5" w14:paraId="7118113E" w14:textId="77777777" w:rsidTr="00CE4C15">
        <w:trPr>
          <w:trHeight w:val="278"/>
        </w:trPr>
        <w:tc>
          <w:tcPr>
            <w:tcW w:w="567" w:type="dxa"/>
            <w:tcBorders>
              <w:top w:val="single" w:sz="4" w:space="0" w:color="auto"/>
              <w:left w:val="single" w:sz="4" w:space="0" w:color="auto"/>
              <w:bottom w:val="single" w:sz="4" w:space="0" w:color="auto"/>
              <w:right w:val="single" w:sz="4" w:space="0" w:color="auto"/>
            </w:tcBorders>
            <w:vAlign w:val="center"/>
          </w:tcPr>
          <w:p w14:paraId="67686586" w14:textId="2E83CBDF" w:rsidR="00EB183D" w:rsidRPr="00593ED5" w:rsidRDefault="00CE4C15" w:rsidP="00EB183D">
            <w:pPr>
              <w:pStyle w:val="a3"/>
              <w:jc w:val="center"/>
              <w:rPr>
                <w:rFonts w:ascii="Times New Roman" w:hAnsi="Times New Roman"/>
                <w:sz w:val="20"/>
                <w:szCs w:val="20"/>
              </w:rPr>
            </w:pPr>
            <w:r>
              <w:rPr>
                <w:rFonts w:ascii="Times New Roman" w:hAnsi="Times New Roman"/>
                <w:sz w:val="20"/>
                <w:szCs w:val="20"/>
              </w:rPr>
              <w:t>19.2</w:t>
            </w:r>
          </w:p>
        </w:tc>
        <w:tc>
          <w:tcPr>
            <w:tcW w:w="4111" w:type="dxa"/>
            <w:tcBorders>
              <w:top w:val="single" w:sz="4" w:space="0" w:color="auto"/>
              <w:left w:val="single" w:sz="4" w:space="0" w:color="auto"/>
              <w:bottom w:val="single" w:sz="4" w:space="0" w:color="auto"/>
              <w:right w:val="single" w:sz="4" w:space="0" w:color="auto"/>
            </w:tcBorders>
            <w:vAlign w:val="center"/>
          </w:tcPr>
          <w:p w14:paraId="2B0BC343" w14:textId="77777777" w:rsidR="00EB183D" w:rsidRPr="00593ED5" w:rsidRDefault="00EB183D" w:rsidP="00EB183D">
            <w:pPr>
              <w:pStyle w:val="a3"/>
              <w:jc w:val="both"/>
              <w:rPr>
                <w:rFonts w:ascii="Times New Roman" w:eastAsia="Times New Roman" w:hAnsi="Times New Roman"/>
                <w:sz w:val="20"/>
                <w:szCs w:val="20"/>
              </w:rPr>
            </w:pPr>
            <w:r w:rsidRPr="00593ED5">
              <w:rPr>
                <w:rFonts w:ascii="Times New Roman" w:eastAsia="Times New Roman" w:hAnsi="Times New Roman"/>
                <w:sz w:val="20"/>
                <w:szCs w:val="20"/>
              </w:rPr>
              <w:t xml:space="preserve">  убыло</w:t>
            </w:r>
          </w:p>
        </w:tc>
        <w:tc>
          <w:tcPr>
            <w:tcW w:w="992" w:type="dxa"/>
            <w:tcBorders>
              <w:top w:val="single" w:sz="4" w:space="0" w:color="auto"/>
              <w:left w:val="single" w:sz="4" w:space="0" w:color="auto"/>
              <w:bottom w:val="single" w:sz="4" w:space="0" w:color="auto"/>
              <w:right w:val="single" w:sz="4" w:space="0" w:color="auto"/>
            </w:tcBorders>
            <w:vAlign w:val="center"/>
          </w:tcPr>
          <w:p w14:paraId="7D4EA54C" w14:textId="77777777" w:rsidR="00EB183D" w:rsidRPr="00593ED5" w:rsidRDefault="00EB183D" w:rsidP="00EB183D">
            <w:pPr>
              <w:pStyle w:val="a3"/>
              <w:jc w:val="center"/>
              <w:rPr>
                <w:rFonts w:ascii="Times New Roman" w:eastAsia="Times New Roman" w:hAnsi="Times New Roman"/>
                <w:sz w:val="20"/>
                <w:szCs w:val="20"/>
              </w:rPr>
            </w:pPr>
            <w:r w:rsidRPr="00593ED5">
              <w:rPr>
                <w:rFonts w:ascii="Times New Roman" w:eastAsia="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4D284B25" w14:textId="51CE83BE" w:rsidR="00EB183D" w:rsidRPr="00593ED5" w:rsidRDefault="00EB183D" w:rsidP="00EB183D">
            <w:pPr>
              <w:pStyle w:val="a3"/>
              <w:jc w:val="center"/>
              <w:rPr>
                <w:rFonts w:ascii="Times New Roman" w:eastAsia="Times New Roman" w:hAnsi="Times New Roman"/>
                <w:sz w:val="20"/>
                <w:szCs w:val="20"/>
              </w:rPr>
            </w:pPr>
            <w:r w:rsidRPr="00593ED5">
              <w:rPr>
                <w:rFonts w:ascii="Times New Roman" w:eastAsia="Times New Roman" w:hAnsi="Times New Roman"/>
                <w:sz w:val="20"/>
                <w:szCs w:val="20"/>
                <w:lang w:eastAsia="ru-RU"/>
              </w:rPr>
              <w:t>750</w:t>
            </w:r>
          </w:p>
        </w:tc>
        <w:tc>
          <w:tcPr>
            <w:tcW w:w="1134" w:type="dxa"/>
            <w:tcBorders>
              <w:top w:val="single" w:sz="4" w:space="0" w:color="auto"/>
              <w:left w:val="single" w:sz="4" w:space="0" w:color="auto"/>
              <w:bottom w:val="single" w:sz="4" w:space="0" w:color="auto"/>
              <w:right w:val="single" w:sz="4" w:space="0" w:color="auto"/>
            </w:tcBorders>
            <w:vAlign w:val="center"/>
          </w:tcPr>
          <w:p w14:paraId="1DD7B212" w14:textId="77777777" w:rsidR="00EB183D" w:rsidRPr="00593ED5" w:rsidRDefault="00EB183D" w:rsidP="00EB183D">
            <w:pPr>
              <w:pStyle w:val="a3"/>
              <w:jc w:val="center"/>
              <w:rPr>
                <w:rFonts w:ascii="Times New Roman" w:eastAsia="Times New Roman" w:hAnsi="Times New Roman"/>
                <w:sz w:val="20"/>
                <w:szCs w:val="20"/>
              </w:rPr>
            </w:pPr>
            <w:r w:rsidRPr="00593ED5">
              <w:rPr>
                <w:rFonts w:ascii="Times New Roman" w:eastAsia="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76D71807" w14:textId="3D1CDAC8" w:rsidR="00EB183D" w:rsidRPr="00593ED5" w:rsidRDefault="00EB183D" w:rsidP="00EB183D">
            <w:pPr>
              <w:pStyle w:val="a3"/>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4C1CD4A" w14:textId="0C4BB904" w:rsidR="00EB183D" w:rsidRPr="00593ED5" w:rsidRDefault="00B42A6F" w:rsidP="00EB183D">
            <w:pPr>
              <w:pStyle w:val="a3"/>
              <w:jc w:val="center"/>
              <w:rPr>
                <w:rFonts w:ascii="Times New Roman" w:hAnsi="Times New Roman"/>
                <w:sz w:val="20"/>
                <w:szCs w:val="20"/>
              </w:rPr>
            </w:pPr>
            <w:r w:rsidRPr="00593ED5">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09ED5665" w14:textId="15481021" w:rsidR="00EB183D" w:rsidRPr="00593ED5" w:rsidRDefault="00EB183D" w:rsidP="00EB183D">
            <w:pPr>
              <w:pStyle w:val="a3"/>
              <w:jc w:val="center"/>
              <w:rPr>
                <w:rFonts w:ascii="Times New Roman" w:hAnsi="Times New Roman"/>
                <w:sz w:val="20"/>
                <w:szCs w:val="20"/>
              </w:rPr>
            </w:pPr>
          </w:p>
        </w:tc>
      </w:tr>
    </w:tbl>
    <w:p w14:paraId="435A6C56" w14:textId="77777777" w:rsidR="007A5E05" w:rsidRPr="00593ED5" w:rsidRDefault="007A5E05" w:rsidP="007A5E05">
      <w:pPr>
        <w:autoSpaceDE w:val="0"/>
        <w:autoSpaceDN w:val="0"/>
        <w:adjustRightInd w:val="0"/>
        <w:rPr>
          <w:b/>
          <w:bCs/>
        </w:rPr>
      </w:pPr>
    </w:p>
    <w:p w14:paraId="4B1BBE0C" w14:textId="77777777" w:rsidR="00617AD7" w:rsidRPr="00593ED5" w:rsidRDefault="00617AD7" w:rsidP="003C0915">
      <w:pPr>
        <w:shd w:val="clear" w:color="auto" w:fill="FFFFFF"/>
        <w:spacing w:after="0" w:line="240" w:lineRule="auto"/>
        <w:jc w:val="center"/>
        <w:rPr>
          <w:rFonts w:ascii="Times New Roman" w:eastAsia="Times New Roman" w:hAnsi="Times New Roman" w:cs="Times New Roman"/>
          <w:b/>
          <w:bCs/>
          <w:kern w:val="0"/>
          <w:sz w:val="24"/>
          <w:szCs w:val="24"/>
          <w:lang w:eastAsia="ru-RU"/>
          <w14:ligatures w14:val="none"/>
        </w:rPr>
      </w:pPr>
      <w:r w:rsidRPr="00593ED5">
        <w:rPr>
          <w:rFonts w:ascii="Times New Roman" w:eastAsia="Times New Roman" w:hAnsi="Times New Roman" w:cs="Times New Roman"/>
          <w:b/>
          <w:bCs/>
          <w:kern w:val="0"/>
          <w:sz w:val="24"/>
          <w:szCs w:val="24"/>
          <w:lang w:eastAsia="ru-RU"/>
          <w14:ligatures w14:val="none"/>
        </w:rPr>
        <w:t>Итоги социально-экономического развития</w:t>
      </w:r>
    </w:p>
    <w:p w14:paraId="0256B02C" w14:textId="761D4927" w:rsidR="00617AD7" w:rsidRPr="00593ED5" w:rsidRDefault="00617AD7" w:rsidP="003C0915">
      <w:pPr>
        <w:shd w:val="clear" w:color="auto" w:fill="FFFFFF"/>
        <w:spacing w:after="0" w:line="240" w:lineRule="auto"/>
        <w:jc w:val="center"/>
        <w:rPr>
          <w:rFonts w:ascii="Times New Roman" w:eastAsia="Times New Roman" w:hAnsi="Times New Roman" w:cs="Times New Roman"/>
          <w:b/>
          <w:bCs/>
          <w:kern w:val="0"/>
          <w:sz w:val="24"/>
          <w:szCs w:val="24"/>
          <w:lang w:eastAsia="ru-RU"/>
          <w14:ligatures w14:val="none"/>
        </w:rPr>
      </w:pPr>
      <w:r w:rsidRPr="00593ED5">
        <w:rPr>
          <w:rFonts w:ascii="Times New Roman" w:eastAsia="Times New Roman" w:hAnsi="Times New Roman" w:cs="Times New Roman"/>
          <w:b/>
          <w:bCs/>
          <w:kern w:val="0"/>
          <w:sz w:val="24"/>
          <w:szCs w:val="24"/>
          <w:lang w:eastAsia="ru-RU"/>
          <w14:ligatures w14:val="none"/>
        </w:rPr>
        <w:t>муниципального образования «</w:t>
      </w:r>
      <w:r w:rsidR="003C0915" w:rsidRPr="00593ED5">
        <w:rPr>
          <w:rFonts w:ascii="Times New Roman" w:eastAsia="Times New Roman" w:hAnsi="Times New Roman" w:cs="Times New Roman"/>
          <w:b/>
          <w:bCs/>
          <w:kern w:val="0"/>
          <w:sz w:val="24"/>
          <w:szCs w:val="24"/>
          <w:lang w:eastAsia="ru-RU"/>
          <w14:ligatures w14:val="none"/>
        </w:rPr>
        <w:t>Муниципальный округ Кезский</w:t>
      </w:r>
      <w:r w:rsidRPr="00593ED5">
        <w:rPr>
          <w:rFonts w:ascii="Times New Roman" w:eastAsia="Times New Roman" w:hAnsi="Times New Roman" w:cs="Times New Roman"/>
          <w:b/>
          <w:bCs/>
          <w:kern w:val="0"/>
          <w:sz w:val="24"/>
          <w:szCs w:val="24"/>
          <w:lang w:eastAsia="ru-RU"/>
          <w14:ligatures w14:val="none"/>
        </w:rPr>
        <w:t xml:space="preserve"> район» за 20</w:t>
      </w:r>
      <w:r w:rsidR="003C0915" w:rsidRPr="00593ED5">
        <w:rPr>
          <w:rFonts w:ascii="Times New Roman" w:eastAsia="Times New Roman" w:hAnsi="Times New Roman" w:cs="Times New Roman"/>
          <w:b/>
          <w:bCs/>
          <w:kern w:val="0"/>
          <w:sz w:val="24"/>
          <w:szCs w:val="24"/>
          <w:lang w:eastAsia="ru-RU"/>
          <w14:ligatures w14:val="none"/>
        </w:rPr>
        <w:t>23</w:t>
      </w:r>
      <w:r w:rsidRPr="00593ED5">
        <w:rPr>
          <w:rFonts w:ascii="Times New Roman" w:eastAsia="Times New Roman" w:hAnsi="Times New Roman" w:cs="Times New Roman"/>
          <w:b/>
          <w:bCs/>
          <w:kern w:val="0"/>
          <w:sz w:val="24"/>
          <w:szCs w:val="24"/>
          <w:lang w:eastAsia="ru-RU"/>
          <w14:ligatures w14:val="none"/>
        </w:rPr>
        <w:t xml:space="preserve"> год</w:t>
      </w:r>
    </w:p>
    <w:p w14:paraId="0E968678" w14:textId="77777777" w:rsidR="003C0915" w:rsidRPr="00593ED5" w:rsidRDefault="003C0915" w:rsidP="00617AD7">
      <w:pPr>
        <w:shd w:val="clear" w:color="auto" w:fill="FFFFFF"/>
        <w:spacing w:after="0" w:line="240" w:lineRule="auto"/>
        <w:rPr>
          <w:rFonts w:ascii="YS Text" w:eastAsia="Times New Roman" w:hAnsi="YS Text" w:cs="Times New Roman"/>
          <w:kern w:val="0"/>
          <w:sz w:val="23"/>
          <w:szCs w:val="23"/>
          <w:lang w:eastAsia="ru-RU"/>
          <w14:ligatures w14:val="none"/>
        </w:rPr>
      </w:pPr>
    </w:p>
    <w:p w14:paraId="76A4541F" w14:textId="78F96215" w:rsidR="00617AD7" w:rsidRPr="00593ED5" w:rsidRDefault="00617AD7" w:rsidP="003F1D1E">
      <w:pPr>
        <w:pStyle w:val="a7"/>
        <w:numPr>
          <w:ilvl w:val="0"/>
          <w:numId w:val="1"/>
        </w:numPr>
        <w:shd w:val="clear" w:color="auto" w:fill="FFFFFF"/>
        <w:spacing w:after="0" w:line="240" w:lineRule="auto"/>
        <w:jc w:val="center"/>
        <w:rPr>
          <w:rFonts w:ascii="YS Text" w:eastAsia="Times New Roman" w:hAnsi="YS Text" w:cs="Times New Roman"/>
          <w:b/>
          <w:bCs/>
          <w:kern w:val="0"/>
          <w:sz w:val="23"/>
          <w:szCs w:val="23"/>
          <w:lang w:eastAsia="ru-RU"/>
          <w14:ligatures w14:val="none"/>
        </w:rPr>
      </w:pPr>
      <w:r w:rsidRPr="00593ED5">
        <w:rPr>
          <w:rFonts w:ascii="YS Text" w:eastAsia="Times New Roman" w:hAnsi="YS Text" w:cs="Times New Roman"/>
          <w:b/>
          <w:bCs/>
          <w:kern w:val="0"/>
          <w:sz w:val="23"/>
          <w:szCs w:val="23"/>
          <w:lang w:eastAsia="ru-RU"/>
          <w14:ligatures w14:val="none"/>
        </w:rPr>
        <w:t>Демографическая ситуация</w:t>
      </w:r>
    </w:p>
    <w:p w14:paraId="49D170F6" w14:textId="74B7B27B" w:rsidR="009B5C63" w:rsidRPr="00593ED5" w:rsidRDefault="009C3B73" w:rsidP="00575309">
      <w:pPr>
        <w:shd w:val="clear" w:color="auto" w:fill="FFFFFF"/>
        <w:ind w:firstLine="568"/>
        <w:jc w:val="both"/>
        <w:rPr>
          <w:rFonts w:ascii="Times New Roman" w:hAnsi="Times New Roman"/>
          <w:sz w:val="24"/>
          <w:szCs w:val="24"/>
        </w:rPr>
      </w:pPr>
      <w:r w:rsidRPr="00593ED5">
        <w:rPr>
          <w:rFonts w:ascii="YS Text" w:eastAsia="Times New Roman" w:hAnsi="YS Text" w:cs="Times New Roman"/>
          <w:kern w:val="0"/>
          <w:sz w:val="23"/>
          <w:szCs w:val="23"/>
          <w:lang w:eastAsia="ru-RU"/>
          <w14:ligatures w14:val="none"/>
        </w:rPr>
        <w:t xml:space="preserve">Численность населения Кезского района на 01.01.2023 </w:t>
      </w:r>
      <w:r w:rsidR="00575309" w:rsidRPr="00593ED5">
        <w:rPr>
          <w:rFonts w:ascii="YS Text" w:eastAsia="Times New Roman" w:hAnsi="YS Text" w:cs="Times New Roman"/>
          <w:kern w:val="0"/>
          <w:sz w:val="23"/>
          <w:szCs w:val="23"/>
          <w:lang w:eastAsia="ru-RU"/>
          <w14:ligatures w14:val="none"/>
        </w:rPr>
        <w:t>года составила 18,032</w:t>
      </w:r>
      <w:r w:rsidRPr="00593ED5">
        <w:rPr>
          <w:rFonts w:ascii="YS Text" w:eastAsia="Times New Roman" w:hAnsi="YS Text" w:cs="Times New Roman"/>
          <w:kern w:val="0"/>
          <w:sz w:val="23"/>
          <w:szCs w:val="23"/>
          <w:lang w:eastAsia="ru-RU"/>
          <w14:ligatures w14:val="none"/>
        </w:rPr>
        <w:t xml:space="preserve"> тыс. человек (</w:t>
      </w:r>
      <w:r w:rsidRPr="009C3B73">
        <w:rPr>
          <w:rFonts w:ascii="YS Text" w:eastAsia="Times New Roman" w:hAnsi="YS Text" w:cs="Times New Roman"/>
          <w:kern w:val="0"/>
          <w:sz w:val="23"/>
          <w:szCs w:val="23"/>
          <w:lang w:eastAsia="ru-RU"/>
          <w14:ligatures w14:val="none"/>
        </w:rPr>
        <w:t>с учетом данных переписи) (убыль составила: -333 чел</w:t>
      </w:r>
      <w:r w:rsidRPr="00593ED5">
        <w:rPr>
          <w:rFonts w:ascii="YS Text" w:eastAsia="Times New Roman" w:hAnsi="YS Text" w:cs="Times New Roman"/>
          <w:kern w:val="0"/>
          <w:sz w:val="23"/>
          <w:szCs w:val="23"/>
          <w:lang w:eastAsia="ru-RU"/>
          <w14:ligatures w14:val="none"/>
        </w:rPr>
        <w:t>.</w:t>
      </w:r>
      <w:r w:rsidRPr="009C3B73">
        <w:rPr>
          <w:rFonts w:ascii="YS Text" w:eastAsia="Times New Roman" w:hAnsi="YS Text" w:cs="Times New Roman"/>
          <w:kern w:val="0"/>
          <w:sz w:val="23"/>
          <w:szCs w:val="23"/>
          <w:lang w:eastAsia="ru-RU"/>
          <w14:ligatures w14:val="none"/>
        </w:rPr>
        <w:t xml:space="preserve"> за 2022 г.</w:t>
      </w:r>
      <w:r w:rsidRPr="00593ED5">
        <w:rPr>
          <w:rFonts w:ascii="YS Text" w:eastAsia="Times New Roman" w:hAnsi="YS Text" w:cs="Times New Roman"/>
          <w:kern w:val="0"/>
          <w:sz w:val="23"/>
          <w:szCs w:val="23"/>
          <w:lang w:eastAsia="ru-RU"/>
          <w14:ligatures w14:val="none"/>
        </w:rPr>
        <w:t xml:space="preserve"> </w:t>
      </w:r>
      <w:r w:rsidRPr="009C3B73">
        <w:rPr>
          <w:rFonts w:ascii="YS Text" w:eastAsia="Times New Roman" w:hAnsi="YS Text" w:cs="Times New Roman"/>
          <w:kern w:val="0"/>
          <w:sz w:val="23"/>
          <w:szCs w:val="23"/>
          <w:lang w:eastAsia="ru-RU"/>
          <w14:ligatures w14:val="none"/>
        </w:rPr>
        <w:t>относительно новых данных по переписи).</w:t>
      </w:r>
      <w:r w:rsidR="00575309" w:rsidRPr="00593ED5">
        <w:rPr>
          <w:rFonts w:ascii="YS Text" w:eastAsia="Times New Roman" w:hAnsi="YS Text" w:cs="Times New Roman"/>
          <w:kern w:val="0"/>
          <w:sz w:val="23"/>
          <w:szCs w:val="23"/>
          <w:lang w:eastAsia="ru-RU"/>
          <w14:ligatures w14:val="none"/>
        </w:rPr>
        <w:t xml:space="preserve">  </w:t>
      </w:r>
      <w:r w:rsidR="00617AD7" w:rsidRPr="00593ED5">
        <w:rPr>
          <w:rFonts w:ascii="YS Text" w:eastAsia="Times New Roman" w:hAnsi="YS Text" w:cs="Times New Roman"/>
          <w:kern w:val="0"/>
          <w:sz w:val="23"/>
          <w:szCs w:val="23"/>
          <w:lang w:eastAsia="ru-RU"/>
          <w14:ligatures w14:val="none"/>
        </w:rPr>
        <w:t xml:space="preserve"> По</w:t>
      </w:r>
      <w:r w:rsidR="00945927" w:rsidRPr="00593ED5">
        <w:rPr>
          <w:rFonts w:ascii="YS Text" w:eastAsia="Times New Roman" w:hAnsi="YS Text" w:cs="Times New Roman"/>
          <w:kern w:val="0"/>
          <w:sz w:val="23"/>
          <w:szCs w:val="23"/>
          <w:lang w:eastAsia="ru-RU"/>
          <w14:ligatures w14:val="none"/>
        </w:rPr>
        <w:t xml:space="preserve"> </w:t>
      </w:r>
      <w:r w:rsidR="00617AD7" w:rsidRPr="00593ED5">
        <w:rPr>
          <w:rFonts w:ascii="YS Text" w:eastAsia="Times New Roman" w:hAnsi="YS Text" w:cs="Times New Roman"/>
          <w:kern w:val="0"/>
          <w:sz w:val="23"/>
          <w:szCs w:val="23"/>
          <w:lang w:eastAsia="ru-RU"/>
          <w14:ligatures w14:val="none"/>
        </w:rPr>
        <w:t xml:space="preserve">данным </w:t>
      </w:r>
      <w:r w:rsidR="00575309" w:rsidRPr="00593ED5">
        <w:rPr>
          <w:rFonts w:ascii="YS Text" w:eastAsia="Times New Roman" w:hAnsi="YS Text" w:cs="Times New Roman"/>
          <w:kern w:val="0"/>
          <w:sz w:val="23"/>
          <w:szCs w:val="23"/>
          <w:lang w:eastAsia="ru-RU"/>
          <w14:ligatures w14:val="none"/>
        </w:rPr>
        <w:t xml:space="preserve">отдела ЗАГС Администрации Кезского </w:t>
      </w:r>
      <w:r w:rsidR="00E372EB" w:rsidRPr="00593ED5">
        <w:rPr>
          <w:rFonts w:ascii="YS Text" w:eastAsia="Times New Roman" w:hAnsi="YS Text" w:cs="Times New Roman"/>
          <w:kern w:val="0"/>
          <w:sz w:val="23"/>
          <w:szCs w:val="23"/>
          <w:lang w:eastAsia="ru-RU"/>
          <w14:ligatures w14:val="none"/>
        </w:rPr>
        <w:t xml:space="preserve">района </w:t>
      </w:r>
      <w:r w:rsidR="00E372EB" w:rsidRPr="00593ED5">
        <w:rPr>
          <w:rFonts w:ascii="Times New Roman" w:hAnsi="Times New Roman"/>
          <w:sz w:val="24"/>
          <w:szCs w:val="24"/>
        </w:rPr>
        <w:t>зарегистрировано</w:t>
      </w:r>
      <w:r w:rsidR="009B5C63" w:rsidRPr="00593ED5">
        <w:rPr>
          <w:rFonts w:ascii="Times New Roman" w:hAnsi="Times New Roman"/>
          <w:b/>
          <w:sz w:val="24"/>
          <w:szCs w:val="24"/>
        </w:rPr>
        <w:t xml:space="preserve"> 584 акта гражданского состояния, это на 7 актов больше, чем</w:t>
      </w:r>
      <w:r w:rsidR="009B5C63" w:rsidRPr="00593ED5">
        <w:rPr>
          <w:rFonts w:ascii="Times New Roman" w:hAnsi="Times New Roman"/>
          <w:sz w:val="24"/>
          <w:szCs w:val="24"/>
        </w:rPr>
        <w:t xml:space="preserve"> за соответствующий период 2022 года. </w:t>
      </w:r>
      <w:r w:rsidR="009B5C63" w:rsidRPr="00593ED5">
        <w:rPr>
          <w:rFonts w:ascii="Times New Roman" w:hAnsi="Times New Roman"/>
          <w:b/>
          <w:sz w:val="24"/>
          <w:szCs w:val="24"/>
        </w:rPr>
        <w:t>Уменьшилось  на 16 число зарегистрированных актов о рождении</w:t>
      </w:r>
      <w:r w:rsidR="009B5C63" w:rsidRPr="00593ED5">
        <w:rPr>
          <w:rFonts w:ascii="Times New Roman" w:hAnsi="Times New Roman"/>
          <w:sz w:val="24"/>
          <w:szCs w:val="24"/>
        </w:rPr>
        <w:t xml:space="preserve"> (2023 год – 128 актов  гражданского состояния о рождении,  аналогичный период 2022 года – 144 акта), из числа зарегистрированных родившихся детей 63(49%) составили мальчики, 65(51%) – девочки.</w:t>
      </w:r>
    </w:p>
    <w:p w14:paraId="61AF9AB2" w14:textId="196CDD03" w:rsidR="00C8359A" w:rsidRPr="00593ED5" w:rsidRDefault="00C8359A" w:rsidP="00C8359A">
      <w:pPr>
        <w:pStyle w:val="a3"/>
        <w:ind w:firstLine="708"/>
        <w:jc w:val="both"/>
        <w:rPr>
          <w:rFonts w:ascii="Times New Roman" w:hAnsi="Times New Roman"/>
          <w:sz w:val="24"/>
          <w:szCs w:val="24"/>
        </w:rPr>
      </w:pPr>
      <w:r w:rsidRPr="00593ED5">
        <w:rPr>
          <w:rFonts w:ascii="Times New Roman" w:hAnsi="Times New Roman"/>
          <w:sz w:val="24"/>
          <w:szCs w:val="24"/>
        </w:rPr>
        <w:lastRenderedPageBreak/>
        <w:t>38% из числа зарегистрированных детей, рождены вне брака (аналогичный период 2022 года –35,4%). За 2023 год актов о рождении детей, рожденных несовершеннолетними матерями нет (2022 год -1 ребенок рожден несовершеннолетней матерью).</w:t>
      </w:r>
      <w:r w:rsidRPr="00593ED5">
        <w:rPr>
          <w:rFonts w:ascii="Times New Roman" w:hAnsi="Times New Roman"/>
          <w:sz w:val="24"/>
          <w:szCs w:val="24"/>
        </w:rPr>
        <w:tab/>
      </w:r>
    </w:p>
    <w:p w14:paraId="165EA29B" w14:textId="7E5024AC" w:rsidR="00C8359A" w:rsidRPr="00593ED5" w:rsidRDefault="00C8359A" w:rsidP="00C8359A">
      <w:pPr>
        <w:pStyle w:val="a3"/>
        <w:jc w:val="both"/>
        <w:rPr>
          <w:rFonts w:ascii="Times New Roman" w:hAnsi="Times New Roman"/>
          <w:sz w:val="24"/>
          <w:szCs w:val="24"/>
        </w:rPr>
      </w:pPr>
      <w:r w:rsidRPr="00593ED5">
        <w:rPr>
          <w:rFonts w:ascii="Times New Roman" w:hAnsi="Times New Roman"/>
          <w:sz w:val="24"/>
          <w:szCs w:val="24"/>
        </w:rPr>
        <w:tab/>
        <w:t>52 ребенка зарегистрировано через суперсервис «Рождение ребенка». Актов об усыновлении детей, так же, как и в 2022 году не зарегистрировано.</w:t>
      </w:r>
    </w:p>
    <w:p w14:paraId="4790BF8B" w14:textId="771A8253" w:rsidR="00C8359A" w:rsidRPr="00593ED5" w:rsidRDefault="00C8359A" w:rsidP="00C8359A">
      <w:pPr>
        <w:pStyle w:val="a3"/>
        <w:jc w:val="both"/>
        <w:rPr>
          <w:rFonts w:ascii="Times New Roman" w:hAnsi="Times New Roman"/>
          <w:sz w:val="24"/>
          <w:szCs w:val="24"/>
        </w:rPr>
      </w:pPr>
      <w:r w:rsidRPr="00593ED5">
        <w:rPr>
          <w:rFonts w:ascii="Times New Roman" w:hAnsi="Times New Roman"/>
          <w:sz w:val="24"/>
          <w:szCs w:val="24"/>
        </w:rPr>
        <w:t xml:space="preserve">     </w:t>
      </w:r>
      <w:r w:rsidRPr="00593ED5">
        <w:rPr>
          <w:rFonts w:ascii="Times New Roman" w:hAnsi="Times New Roman"/>
          <w:sz w:val="24"/>
          <w:szCs w:val="24"/>
        </w:rPr>
        <w:tab/>
        <w:t>В текущем году в</w:t>
      </w:r>
      <w:r w:rsidRPr="00593ED5">
        <w:rPr>
          <w:rFonts w:ascii="Times New Roman" w:hAnsi="Times New Roman"/>
          <w:b/>
          <w:sz w:val="24"/>
          <w:szCs w:val="24"/>
        </w:rPr>
        <w:t xml:space="preserve"> отношении 54 детей установлено отцовство (2022 год - </w:t>
      </w:r>
      <w:r w:rsidRPr="00593ED5">
        <w:rPr>
          <w:rFonts w:ascii="Times New Roman" w:hAnsi="Times New Roman"/>
          <w:sz w:val="24"/>
          <w:szCs w:val="24"/>
        </w:rPr>
        <w:t>в отношении 46 детей).</w:t>
      </w:r>
    </w:p>
    <w:p w14:paraId="171109EC" w14:textId="20B4BC55" w:rsidR="00C8359A" w:rsidRPr="00593ED5" w:rsidRDefault="00C8359A" w:rsidP="00C8359A">
      <w:pPr>
        <w:pStyle w:val="a3"/>
        <w:jc w:val="both"/>
        <w:rPr>
          <w:rFonts w:ascii="Times New Roman" w:hAnsi="Times New Roman"/>
          <w:sz w:val="24"/>
          <w:szCs w:val="24"/>
        </w:rPr>
      </w:pPr>
      <w:r w:rsidRPr="00593ED5">
        <w:rPr>
          <w:rFonts w:ascii="Times New Roman" w:hAnsi="Times New Roman"/>
          <w:sz w:val="24"/>
          <w:szCs w:val="24"/>
        </w:rPr>
        <w:t xml:space="preserve">    </w:t>
      </w:r>
      <w:r w:rsidRPr="00593ED5">
        <w:rPr>
          <w:rFonts w:ascii="Times New Roman" w:hAnsi="Times New Roman"/>
          <w:sz w:val="24"/>
          <w:szCs w:val="24"/>
        </w:rPr>
        <w:tab/>
        <w:t xml:space="preserve">Зарегистрировано 6 актов о перемене имени (2022 год - зарегистрировано 2 акта).   </w:t>
      </w:r>
    </w:p>
    <w:p w14:paraId="03B64EB9" w14:textId="1CCD77DB" w:rsidR="00C8359A" w:rsidRPr="00593ED5" w:rsidRDefault="00C8359A" w:rsidP="00C8359A">
      <w:pPr>
        <w:pStyle w:val="a3"/>
        <w:jc w:val="both"/>
        <w:rPr>
          <w:rFonts w:ascii="Times New Roman" w:hAnsi="Times New Roman"/>
          <w:sz w:val="24"/>
          <w:szCs w:val="24"/>
        </w:rPr>
      </w:pPr>
      <w:r w:rsidRPr="00593ED5">
        <w:rPr>
          <w:rFonts w:ascii="Times New Roman" w:hAnsi="Times New Roman"/>
          <w:sz w:val="24"/>
          <w:szCs w:val="24"/>
        </w:rPr>
        <w:t xml:space="preserve"> </w:t>
      </w:r>
      <w:r w:rsidRPr="00593ED5">
        <w:rPr>
          <w:rFonts w:ascii="Times New Roman" w:hAnsi="Times New Roman"/>
          <w:sz w:val="24"/>
          <w:szCs w:val="24"/>
        </w:rPr>
        <w:tab/>
        <w:t xml:space="preserve">За 2023 год отделом ЗАГС Администрации муниципального образования «Муниципальный округ Кезский район Удмуртской Республики» </w:t>
      </w:r>
      <w:r w:rsidRPr="00593ED5">
        <w:rPr>
          <w:rFonts w:ascii="Times New Roman" w:hAnsi="Times New Roman"/>
          <w:b/>
          <w:sz w:val="24"/>
          <w:szCs w:val="24"/>
        </w:rPr>
        <w:t>оформлено 254 акта о смерти. Аналогичный период прошлого года 259 актов.</w:t>
      </w:r>
      <w:r w:rsidRPr="00593ED5">
        <w:rPr>
          <w:rFonts w:ascii="Times New Roman" w:hAnsi="Times New Roman"/>
          <w:sz w:val="24"/>
          <w:szCs w:val="24"/>
        </w:rPr>
        <w:t xml:space="preserve"> Из общего числа зарегистрированных в районе актов о смерти мужчины составили 151 (58%), женщины – 103 (42%).</w:t>
      </w:r>
    </w:p>
    <w:p w14:paraId="03F6B43A" w14:textId="50A9D681" w:rsidR="00C8359A" w:rsidRPr="00593ED5" w:rsidRDefault="00C8359A" w:rsidP="00C8359A">
      <w:pPr>
        <w:pStyle w:val="a3"/>
        <w:jc w:val="both"/>
        <w:rPr>
          <w:rFonts w:ascii="Times New Roman" w:hAnsi="Times New Roman"/>
          <w:sz w:val="24"/>
          <w:szCs w:val="24"/>
          <w:highlight w:val="yellow"/>
        </w:rPr>
      </w:pPr>
      <w:r w:rsidRPr="00593ED5">
        <w:rPr>
          <w:rFonts w:ascii="Times New Roman" w:hAnsi="Times New Roman"/>
          <w:sz w:val="24"/>
          <w:szCs w:val="24"/>
        </w:rPr>
        <w:t xml:space="preserve">    </w:t>
      </w:r>
      <w:r w:rsidRPr="00593ED5">
        <w:rPr>
          <w:rFonts w:ascii="Times New Roman" w:hAnsi="Times New Roman"/>
          <w:sz w:val="24"/>
          <w:szCs w:val="24"/>
        </w:rPr>
        <w:tab/>
        <w:t xml:space="preserve">Из составленных актов о смерти на мужчин, 65 (43%) умерли в трудоспособном возрасте, 85 (56%) - в возрасте старше 60 лет. Смерть большинства женщин 97 (94 %) зарегистрирована в возрасте старше 60 лет. </w:t>
      </w:r>
    </w:p>
    <w:p w14:paraId="2A6CBE35" w14:textId="0995F275" w:rsidR="00C8359A" w:rsidRPr="00593ED5" w:rsidRDefault="00C8359A" w:rsidP="00C8359A">
      <w:pPr>
        <w:pStyle w:val="a3"/>
        <w:jc w:val="both"/>
        <w:rPr>
          <w:rFonts w:ascii="Times New Roman" w:hAnsi="Times New Roman"/>
          <w:sz w:val="24"/>
          <w:szCs w:val="24"/>
        </w:rPr>
      </w:pPr>
      <w:r w:rsidRPr="00593ED5">
        <w:rPr>
          <w:rFonts w:ascii="Times New Roman" w:hAnsi="Times New Roman"/>
          <w:sz w:val="24"/>
          <w:szCs w:val="24"/>
        </w:rPr>
        <w:t xml:space="preserve">  </w:t>
      </w:r>
      <w:r w:rsidRPr="00593ED5">
        <w:rPr>
          <w:rFonts w:ascii="Times New Roman" w:hAnsi="Times New Roman"/>
          <w:sz w:val="24"/>
          <w:szCs w:val="24"/>
        </w:rPr>
        <w:tab/>
      </w:r>
      <w:r w:rsidRPr="00593ED5">
        <w:rPr>
          <w:rFonts w:ascii="Times New Roman" w:hAnsi="Times New Roman"/>
          <w:b/>
          <w:sz w:val="24"/>
          <w:szCs w:val="24"/>
        </w:rPr>
        <w:t>Отношение числа родившихся, к числу умерших, составила 50%</w:t>
      </w:r>
      <w:r w:rsidR="000D0AEC" w:rsidRPr="00593ED5">
        <w:rPr>
          <w:rFonts w:ascii="Times New Roman" w:hAnsi="Times New Roman"/>
          <w:b/>
          <w:sz w:val="24"/>
          <w:szCs w:val="24"/>
        </w:rPr>
        <w:t xml:space="preserve"> или </w:t>
      </w:r>
      <w:r w:rsidRPr="00593ED5">
        <w:rPr>
          <w:rFonts w:ascii="Times New Roman" w:hAnsi="Times New Roman"/>
          <w:b/>
          <w:sz w:val="24"/>
          <w:szCs w:val="24"/>
        </w:rPr>
        <w:t>на 100 умерших приходится 50 родившихся</w:t>
      </w:r>
      <w:r w:rsidR="000D0AEC" w:rsidRPr="00593ED5">
        <w:rPr>
          <w:rFonts w:ascii="Times New Roman" w:hAnsi="Times New Roman"/>
          <w:b/>
          <w:sz w:val="24"/>
          <w:szCs w:val="24"/>
        </w:rPr>
        <w:t xml:space="preserve"> (</w:t>
      </w:r>
      <w:r w:rsidRPr="00593ED5">
        <w:rPr>
          <w:rFonts w:ascii="Times New Roman" w:hAnsi="Times New Roman"/>
          <w:sz w:val="24"/>
          <w:szCs w:val="24"/>
        </w:rPr>
        <w:t>2022 год</w:t>
      </w:r>
      <w:r w:rsidR="000D0AEC" w:rsidRPr="00593ED5">
        <w:rPr>
          <w:rFonts w:ascii="Times New Roman" w:hAnsi="Times New Roman"/>
          <w:sz w:val="24"/>
          <w:szCs w:val="24"/>
        </w:rPr>
        <w:t xml:space="preserve"> -</w:t>
      </w:r>
      <w:r w:rsidRPr="00593ED5">
        <w:rPr>
          <w:rFonts w:ascii="Times New Roman" w:hAnsi="Times New Roman"/>
          <w:sz w:val="24"/>
          <w:szCs w:val="24"/>
        </w:rPr>
        <w:t xml:space="preserve"> 55,5%</w:t>
      </w:r>
      <w:r w:rsidR="000D0AEC" w:rsidRPr="00593ED5">
        <w:rPr>
          <w:rFonts w:ascii="Times New Roman" w:hAnsi="Times New Roman"/>
          <w:sz w:val="24"/>
          <w:szCs w:val="24"/>
        </w:rPr>
        <w:t>)</w:t>
      </w:r>
      <w:r w:rsidRPr="00593ED5">
        <w:rPr>
          <w:rFonts w:ascii="Times New Roman" w:hAnsi="Times New Roman"/>
          <w:sz w:val="24"/>
          <w:szCs w:val="24"/>
        </w:rPr>
        <w:t>.</w:t>
      </w:r>
    </w:p>
    <w:p w14:paraId="28C9C661" w14:textId="36D7D4E4" w:rsidR="00C8359A" w:rsidRPr="00593ED5" w:rsidRDefault="00C8359A" w:rsidP="00C8359A">
      <w:pPr>
        <w:pStyle w:val="a3"/>
        <w:jc w:val="both"/>
        <w:rPr>
          <w:rFonts w:ascii="Times New Roman" w:hAnsi="Times New Roman"/>
          <w:sz w:val="24"/>
          <w:szCs w:val="24"/>
        </w:rPr>
      </w:pPr>
      <w:r w:rsidRPr="00593ED5">
        <w:rPr>
          <w:rFonts w:ascii="Times New Roman" w:hAnsi="Times New Roman"/>
          <w:sz w:val="24"/>
          <w:szCs w:val="24"/>
        </w:rPr>
        <w:t xml:space="preserve">    </w:t>
      </w:r>
      <w:r w:rsidRPr="00593ED5">
        <w:rPr>
          <w:rFonts w:ascii="Times New Roman" w:hAnsi="Times New Roman"/>
          <w:sz w:val="24"/>
          <w:szCs w:val="24"/>
        </w:rPr>
        <w:tab/>
        <w:t xml:space="preserve"> </w:t>
      </w:r>
      <w:r w:rsidR="000D0AEC" w:rsidRPr="00593ED5">
        <w:rPr>
          <w:rFonts w:ascii="Times New Roman" w:hAnsi="Times New Roman"/>
          <w:sz w:val="24"/>
          <w:szCs w:val="24"/>
        </w:rPr>
        <w:t>За 2023</w:t>
      </w:r>
      <w:r w:rsidRPr="00593ED5">
        <w:rPr>
          <w:rFonts w:ascii="Times New Roman" w:hAnsi="Times New Roman"/>
          <w:sz w:val="24"/>
          <w:szCs w:val="24"/>
        </w:rPr>
        <w:t xml:space="preserve"> год отделом ЗАГС зарегистрировано 82</w:t>
      </w:r>
      <w:r w:rsidRPr="00593ED5">
        <w:rPr>
          <w:rFonts w:ascii="Times New Roman" w:hAnsi="Times New Roman"/>
          <w:b/>
          <w:sz w:val="24"/>
          <w:szCs w:val="24"/>
        </w:rPr>
        <w:t xml:space="preserve"> </w:t>
      </w:r>
      <w:r w:rsidR="000D0AEC" w:rsidRPr="00593ED5">
        <w:rPr>
          <w:rFonts w:ascii="Times New Roman" w:hAnsi="Times New Roman"/>
          <w:b/>
          <w:sz w:val="24"/>
          <w:szCs w:val="24"/>
        </w:rPr>
        <w:t>акта гражданского</w:t>
      </w:r>
      <w:r w:rsidRPr="00593ED5">
        <w:rPr>
          <w:rFonts w:ascii="Times New Roman" w:hAnsi="Times New Roman"/>
          <w:b/>
          <w:sz w:val="24"/>
          <w:szCs w:val="24"/>
        </w:rPr>
        <w:t xml:space="preserve"> состояния о заключении брака</w:t>
      </w:r>
      <w:r w:rsidRPr="00593ED5">
        <w:rPr>
          <w:rFonts w:ascii="Times New Roman" w:hAnsi="Times New Roman"/>
          <w:sz w:val="24"/>
          <w:szCs w:val="24"/>
        </w:rPr>
        <w:t>, что на 14 больше, чем в 2022</w:t>
      </w:r>
      <w:r w:rsidR="000D0AEC" w:rsidRPr="00593ED5">
        <w:rPr>
          <w:rFonts w:ascii="Times New Roman" w:hAnsi="Times New Roman"/>
          <w:sz w:val="24"/>
          <w:szCs w:val="24"/>
        </w:rPr>
        <w:t xml:space="preserve"> </w:t>
      </w:r>
      <w:r w:rsidRPr="00593ED5">
        <w:rPr>
          <w:rFonts w:ascii="Times New Roman" w:hAnsi="Times New Roman"/>
          <w:sz w:val="24"/>
          <w:szCs w:val="24"/>
        </w:rPr>
        <w:t xml:space="preserve">году. 71% от общего </w:t>
      </w:r>
      <w:r w:rsidR="000D0AEC" w:rsidRPr="00593ED5">
        <w:rPr>
          <w:rFonts w:ascii="Times New Roman" w:hAnsi="Times New Roman"/>
          <w:sz w:val="24"/>
          <w:szCs w:val="24"/>
        </w:rPr>
        <w:t>числа браков</w:t>
      </w:r>
      <w:r w:rsidRPr="00593ED5">
        <w:rPr>
          <w:rFonts w:ascii="Times New Roman" w:hAnsi="Times New Roman"/>
          <w:sz w:val="24"/>
          <w:szCs w:val="24"/>
        </w:rPr>
        <w:t xml:space="preserve"> зарегистрировано в торжественной обстановке.  </w:t>
      </w:r>
    </w:p>
    <w:p w14:paraId="5FCC49E2" w14:textId="6994B675" w:rsidR="00C8359A" w:rsidRPr="00593ED5" w:rsidRDefault="00C8359A" w:rsidP="00C8359A">
      <w:pPr>
        <w:pStyle w:val="a3"/>
        <w:jc w:val="both"/>
        <w:rPr>
          <w:rFonts w:ascii="Times New Roman" w:hAnsi="Times New Roman"/>
          <w:sz w:val="24"/>
          <w:szCs w:val="24"/>
        </w:rPr>
      </w:pPr>
      <w:r w:rsidRPr="00593ED5">
        <w:rPr>
          <w:rFonts w:ascii="Times New Roman" w:hAnsi="Times New Roman"/>
          <w:sz w:val="24"/>
          <w:szCs w:val="24"/>
        </w:rPr>
        <w:t xml:space="preserve">     </w:t>
      </w:r>
      <w:r w:rsidRPr="00593ED5">
        <w:rPr>
          <w:rFonts w:ascii="Times New Roman" w:hAnsi="Times New Roman"/>
          <w:sz w:val="24"/>
          <w:szCs w:val="24"/>
        </w:rPr>
        <w:tab/>
        <w:t xml:space="preserve">В отчётном </w:t>
      </w:r>
      <w:r w:rsidR="000D0AEC" w:rsidRPr="00593ED5">
        <w:rPr>
          <w:rFonts w:ascii="Times New Roman" w:hAnsi="Times New Roman"/>
          <w:sz w:val="24"/>
          <w:szCs w:val="24"/>
        </w:rPr>
        <w:t>периоде зарегистрировано</w:t>
      </w:r>
      <w:r w:rsidRPr="00593ED5">
        <w:rPr>
          <w:rFonts w:ascii="Times New Roman" w:hAnsi="Times New Roman"/>
          <w:b/>
          <w:sz w:val="24"/>
          <w:szCs w:val="24"/>
        </w:rPr>
        <w:t xml:space="preserve"> 60 актов о расторжении брака</w:t>
      </w:r>
      <w:r w:rsidRPr="00593ED5">
        <w:rPr>
          <w:rFonts w:ascii="Times New Roman" w:hAnsi="Times New Roman"/>
          <w:sz w:val="24"/>
          <w:szCs w:val="24"/>
        </w:rPr>
        <w:t xml:space="preserve"> (аналогичный период 2022 года– 58 актов о расторжении брака). </w:t>
      </w:r>
      <w:r w:rsidR="000D0AEC" w:rsidRPr="00593ED5">
        <w:rPr>
          <w:rFonts w:ascii="Times New Roman" w:hAnsi="Times New Roman"/>
          <w:sz w:val="24"/>
          <w:szCs w:val="24"/>
        </w:rPr>
        <w:t xml:space="preserve"> </w:t>
      </w:r>
    </w:p>
    <w:p w14:paraId="77202477" w14:textId="77777777" w:rsidR="000D0AEC" w:rsidRPr="00593ED5" w:rsidRDefault="000D0AEC" w:rsidP="00C8359A">
      <w:pPr>
        <w:pStyle w:val="a3"/>
        <w:jc w:val="both"/>
        <w:rPr>
          <w:rFonts w:ascii="Times New Roman" w:hAnsi="Times New Roman"/>
          <w:sz w:val="24"/>
          <w:szCs w:val="24"/>
        </w:rPr>
      </w:pPr>
    </w:p>
    <w:p w14:paraId="7288777C" w14:textId="77777777" w:rsidR="000D0AEC" w:rsidRPr="00593ED5" w:rsidRDefault="00C8359A" w:rsidP="00546952">
      <w:pPr>
        <w:pStyle w:val="a3"/>
        <w:rPr>
          <w:rFonts w:ascii="Times New Roman" w:hAnsi="Times New Roman"/>
        </w:rPr>
      </w:pPr>
      <w:r w:rsidRPr="00593ED5">
        <w:t xml:space="preserve">     </w:t>
      </w:r>
      <w:r w:rsidRPr="00593ED5">
        <w:tab/>
      </w:r>
      <w:r w:rsidR="000D0AEC" w:rsidRPr="00593ED5">
        <w:rPr>
          <w:rFonts w:ascii="Times New Roman" w:hAnsi="Times New Roman"/>
        </w:rPr>
        <w:t xml:space="preserve">Динамика показателей демографической ситуации </w:t>
      </w:r>
    </w:p>
    <w:tbl>
      <w:tblPr>
        <w:tblStyle w:val="a6"/>
        <w:tblW w:w="9368" w:type="dxa"/>
        <w:tblLook w:val="04A0" w:firstRow="1" w:lastRow="0" w:firstColumn="1" w:lastColumn="0" w:noHBand="0" w:noVBand="1"/>
      </w:tblPr>
      <w:tblGrid>
        <w:gridCol w:w="3823"/>
        <w:gridCol w:w="936"/>
        <w:gridCol w:w="850"/>
        <w:gridCol w:w="984"/>
        <w:gridCol w:w="984"/>
        <w:gridCol w:w="919"/>
        <w:gridCol w:w="872"/>
      </w:tblGrid>
      <w:tr w:rsidR="00593ED5" w:rsidRPr="00593ED5" w14:paraId="089EE5F6" w14:textId="77777777" w:rsidTr="00546952">
        <w:tc>
          <w:tcPr>
            <w:tcW w:w="3823" w:type="dxa"/>
          </w:tcPr>
          <w:p w14:paraId="785CC887" w14:textId="77777777" w:rsidR="000D0AEC" w:rsidRPr="00593ED5" w:rsidRDefault="000D0AEC" w:rsidP="00546952">
            <w:pPr>
              <w:pStyle w:val="a3"/>
              <w:rPr>
                <w:rFonts w:ascii="Times New Roman" w:hAnsi="Times New Roman"/>
              </w:rPr>
            </w:pPr>
            <w:r w:rsidRPr="00593ED5">
              <w:rPr>
                <w:rFonts w:ascii="Times New Roman" w:hAnsi="Times New Roman"/>
              </w:rPr>
              <w:t>Наименование показателя</w:t>
            </w:r>
          </w:p>
        </w:tc>
        <w:tc>
          <w:tcPr>
            <w:tcW w:w="936" w:type="dxa"/>
          </w:tcPr>
          <w:p w14:paraId="1A85E63F" w14:textId="77777777" w:rsidR="000D0AEC" w:rsidRPr="00593ED5" w:rsidRDefault="000D0AEC" w:rsidP="00546952">
            <w:pPr>
              <w:pStyle w:val="a3"/>
              <w:jc w:val="center"/>
              <w:rPr>
                <w:rFonts w:ascii="Times New Roman" w:hAnsi="Times New Roman"/>
              </w:rPr>
            </w:pPr>
            <w:r w:rsidRPr="00593ED5">
              <w:rPr>
                <w:rFonts w:ascii="Times New Roman" w:hAnsi="Times New Roman"/>
              </w:rPr>
              <w:t>2019 год</w:t>
            </w:r>
          </w:p>
        </w:tc>
        <w:tc>
          <w:tcPr>
            <w:tcW w:w="850" w:type="dxa"/>
            <w:tcBorders>
              <w:right w:val="single" w:sz="4" w:space="0" w:color="auto"/>
            </w:tcBorders>
          </w:tcPr>
          <w:p w14:paraId="1DDEB476" w14:textId="77777777" w:rsidR="000D0AEC" w:rsidRPr="00593ED5" w:rsidRDefault="000D0AEC" w:rsidP="00546952">
            <w:pPr>
              <w:pStyle w:val="a3"/>
              <w:jc w:val="center"/>
              <w:rPr>
                <w:rFonts w:ascii="Times New Roman" w:hAnsi="Times New Roman"/>
              </w:rPr>
            </w:pPr>
            <w:r w:rsidRPr="00593ED5">
              <w:rPr>
                <w:rFonts w:ascii="Times New Roman" w:hAnsi="Times New Roman"/>
              </w:rPr>
              <w:t>2020 год</w:t>
            </w:r>
          </w:p>
        </w:tc>
        <w:tc>
          <w:tcPr>
            <w:tcW w:w="984" w:type="dxa"/>
            <w:tcBorders>
              <w:left w:val="single" w:sz="4" w:space="0" w:color="auto"/>
              <w:right w:val="single" w:sz="4" w:space="0" w:color="auto"/>
            </w:tcBorders>
          </w:tcPr>
          <w:p w14:paraId="03BDE7D7" w14:textId="77777777" w:rsidR="000D0AEC" w:rsidRPr="00593ED5" w:rsidRDefault="000D0AEC" w:rsidP="00546952">
            <w:pPr>
              <w:pStyle w:val="a3"/>
              <w:jc w:val="center"/>
              <w:rPr>
                <w:rFonts w:ascii="Times New Roman" w:hAnsi="Times New Roman"/>
              </w:rPr>
            </w:pPr>
            <w:r w:rsidRPr="00593ED5">
              <w:rPr>
                <w:rFonts w:ascii="Times New Roman" w:hAnsi="Times New Roman"/>
              </w:rPr>
              <w:t>2021 год</w:t>
            </w:r>
          </w:p>
        </w:tc>
        <w:tc>
          <w:tcPr>
            <w:tcW w:w="984" w:type="dxa"/>
            <w:tcBorders>
              <w:left w:val="single" w:sz="4" w:space="0" w:color="auto"/>
              <w:right w:val="single" w:sz="4" w:space="0" w:color="auto"/>
            </w:tcBorders>
          </w:tcPr>
          <w:p w14:paraId="2773D5D5" w14:textId="77777777" w:rsidR="000D0AEC" w:rsidRPr="00593ED5" w:rsidRDefault="000D0AEC" w:rsidP="00546952">
            <w:pPr>
              <w:pStyle w:val="a3"/>
              <w:jc w:val="center"/>
              <w:rPr>
                <w:rFonts w:ascii="Times New Roman" w:hAnsi="Times New Roman"/>
              </w:rPr>
            </w:pPr>
            <w:r w:rsidRPr="00593ED5">
              <w:rPr>
                <w:rFonts w:ascii="Times New Roman" w:hAnsi="Times New Roman"/>
              </w:rPr>
              <w:t>2022 год</w:t>
            </w:r>
          </w:p>
        </w:tc>
        <w:tc>
          <w:tcPr>
            <w:tcW w:w="919" w:type="dxa"/>
            <w:tcBorders>
              <w:left w:val="single" w:sz="4" w:space="0" w:color="auto"/>
            </w:tcBorders>
          </w:tcPr>
          <w:p w14:paraId="13F7F933" w14:textId="05EBE3FD" w:rsidR="000D0AEC" w:rsidRPr="00593ED5" w:rsidRDefault="000D0AEC" w:rsidP="00546952">
            <w:pPr>
              <w:pStyle w:val="a3"/>
              <w:jc w:val="center"/>
              <w:rPr>
                <w:rFonts w:ascii="Times New Roman" w:hAnsi="Times New Roman"/>
              </w:rPr>
            </w:pPr>
            <w:r w:rsidRPr="00593ED5">
              <w:rPr>
                <w:rFonts w:ascii="Times New Roman" w:hAnsi="Times New Roman"/>
              </w:rPr>
              <w:t>2023 год</w:t>
            </w:r>
          </w:p>
        </w:tc>
        <w:tc>
          <w:tcPr>
            <w:tcW w:w="872" w:type="dxa"/>
          </w:tcPr>
          <w:p w14:paraId="21DF2519" w14:textId="679681A1" w:rsidR="000D0AEC" w:rsidRPr="00593ED5" w:rsidRDefault="000D0AEC" w:rsidP="00546952">
            <w:pPr>
              <w:pStyle w:val="a3"/>
              <w:jc w:val="center"/>
              <w:rPr>
                <w:rFonts w:ascii="Times New Roman" w:hAnsi="Times New Roman"/>
              </w:rPr>
            </w:pPr>
            <w:r w:rsidRPr="00593ED5">
              <w:rPr>
                <w:rFonts w:ascii="Times New Roman" w:hAnsi="Times New Roman"/>
              </w:rPr>
              <w:t>Темп роста, %</w:t>
            </w:r>
          </w:p>
        </w:tc>
      </w:tr>
      <w:tr w:rsidR="00593ED5" w:rsidRPr="00593ED5" w14:paraId="27A796AD" w14:textId="77777777" w:rsidTr="00546952">
        <w:tc>
          <w:tcPr>
            <w:tcW w:w="3823" w:type="dxa"/>
          </w:tcPr>
          <w:p w14:paraId="52E8B27B" w14:textId="77777777" w:rsidR="000D0AEC" w:rsidRPr="00593ED5" w:rsidRDefault="000D0AEC" w:rsidP="00546952">
            <w:pPr>
              <w:pStyle w:val="a3"/>
              <w:rPr>
                <w:rFonts w:ascii="Times New Roman" w:hAnsi="Times New Roman"/>
              </w:rPr>
            </w:pPr>
            <w:r w:rsidRPr="00593ED5">
              <w:rPr>
                <w:rFonts w:ascii="Times New Roman" w:hAnsi="Times New Roman"/>
              </w:rPr>
              <w:t>Численность постоянного населения (среднегодовая), тыс. человек</w:t>
            </w:r>
          </w:p>
        </w:tc>
        <w:tc>
          <w:tcPr>
            <w:tcW w:w="936" w:type="dxa"/>
          </w:tcPr>
          <w:p w14:paraId="441407A7" w14:textId="77777777" w:rsidR="000D0AEC" w:rsidRPr="00593ED5" w:rsidRDefault="000D0AEC" w:rsidP="00546952">
            <w:pPr>
              <w:pStyle w:val="a3"/>
              <w:jc w:val="center"/>
              <w:rPr>
                <w:rFonts w:ascii="Times New Roman" w:hAnsi="Times New Roman"/>
              </w:rPr>
            </w:pPr>
            <w:r w:rsidRPr="00593ED5">
              <w:rPr>
                <w:rFonts w:ascii="Times New Roman" w:hAnsi="Times New Roman"/>
              </w:rPr>
              <w:t>19,891</w:t>
            </w:r>
          </w:p>
        </w:tc>
        <w:tc>
          <w:tcPr>
            <w:tcW w:w="850" w:type="dxa"/>
            <w:tcBorders>
              <w:right w:val="single" w:sz="4" w:space="0" w:color="auto"/>
            </w:tcBorders>
          </w:tcPr>
          <w:p w14:paraId="4F766BE2" w14:textId="77777777" w:rsidR="000D0AEC" w:rsidRPr="00593ED5" w:rsidRDefault="000D0AEC" w:rsidP="00546952">
            <w:pPr>
              <w:pStyle w:val="a3"/>
              <w:jc w:val="center"/>
              <w:rPr>
                <w:rFonts w:ascii="Times New Roman" w:hAnsi="Times New Roman"/>
              </w:rPr>
            </w:pPr>
            <w:r w:rsidRPr="00593ED5">
              <w:rPr>
                <w:rFonts w:ascii="Times New Roman" w:hAnsi="Times New Roman"/>
              </w:rPr>
              <w:t>19,433</w:t>
            </w:r>
          </w:p>
        </w:tc>
        <w:tc>
          <w:tcPr>
            <w:tcW w:w="984" w:type="dxa"/>
            <w:tcBorders>
              <w:left w:val="single" w:sz="4" w:space="0" w:color="auto"/>
              <w:right w:val="single" w:sz="4" w:space="0" w:color="auto"/>
            </w:tcBorders>
          </w:tcPr>
          <w:p w14:paraId="0D158B41" w14:textId="77777777" w:rsidR="000D0AEC" w:rsidRPr="00593ED5" w:rsidRDefault="000D0AEC" w:rsidP="00546952">
            <w:pPr>
              <w:pStyle w:val="a3"/>
              <w:jc w:val="center"/>
              <w:rPr>
                <w:rFonts w:ascii="Times New Roman" w:hAnsi="Times New Roman"/>
              </w:rPr>
            </w:pPr>
            <w:r w:rsidRPr="00593ED5">
              <w:rPr>
                <w:rFonts w:ascii="Times New Roman" w:hAnsi="Times New Roman"/>
              </w:rPr>
              <w:t>19,215</w:t>
            </w:r>
          </w:p>
        </w:tc>
        <w:tc>
          <w:tcPr>
            <w:tcW w:w="984" w:type="dxa"/>
            <w:tcBorders>
              <w:left w:val="single" w:sz="4" w:space="0" w:color="auto"/>
              <w:right w:val="single" w:sz="4" w:space="0" w:color="auto"/>
            </w:tcBorders>
          </w:tcPr>
          <w:p w14:paraId="0E8C0167" w14:textId="286046B8" w:rsidR="000D0AEC" w:rsidRPr="00593ED5" w:rsidRDefault="000D0AEC" w:rsidP="00546952">
            <w:pPr>
              <w:pStyle w:val="a3"/>
              <w:jc w:val="center"/>
              <w:rPr>
                <w:rFonts w:ascii="Times New Roman" w:hAnsi="Times New Roman"/>
              </w:rPr>
            </w:pPr>
            <w:r w:rsidRPr="00593ED5">
              <w:rPr>
                <w:rFonts w:ascii="Times New Roman" w:hAnsi="Times New Roman"/>
              </w:rPr>
              <w:t>18,365</w:t>
            </w:r>
          </w:p>
        </w:tc>
        <w:tc>
          <w:tcPr>
            <w:tcW w:w="919" w:type="dxa"/>
            <w:tcBorders>
              <w:left w:val="single" w:sz="4" w:space="0" w:color="auto"/>
              <w:right w:val="single" w:sz="4" w:space="0" w:color="auto"/>
            </w:tcBorders>
          </w:tcPr>
          <w:p w14:paraId="1E65148B" w14:textId="1360A7A2" w:rsidR="000D0AEC" w:rsidRPr="00593ED5" w:rsidRDefault="000D0AEC" w:rsidP="00546952">
            <w:pPr>
              <w:pStyle w:val="a3"/>
              <w:jc w:val="center"/>
              <w:rPr>
                <w:rFonts w:ascii="Times New Roman" w:hAnsi="Times New Roman"/>
              </w:rPr>
            </w:pPr>
            <w:r w:rsidRPr="00593ED5">
              <w:rPr>
                <w:rFonts w:ascii="Times New Roman" w:hAnsi="Times New Roman"/>
              </w:rPr>
              <w:t>18,032</w:t>
            </w:r>
          </w:p>
        </w:tc>
        <w:tc>
          <w:tcPr>
            <w:tcW w:w="872" w:type="dxa"/>
            <w:tcBorders>
              <w:left w:val="single" w:sz="4" w:space="0" w:color="auto"/>
            </w:tcBorders>
          </w:tcPr>
          <w:p w14:paraId="2C1E7628" w14:textId="2D8D47AD" w:rsidR="000D0AEC" w:rsidRPr="00593ED5" w:rsidRDefault="00E372EB" w:rsidP="00546952">
            <w:pPr>
              <w:pStyle w:val="a3"/>
              <w:jc w:val="center"/>
              <w:rPr>
                <w:rFonts w:ascii="Times New Roman" w:hAnsi="Times New Roman"/>
              </w:rPr>
            </w:pPr>
            <w:r w:rsidRPr="00593ED5">
              <w:rPr>
                <w:rFonts w:ascii="Times New Roman" w:hAnsi="Times New Roman"/>
              </w:rPr>
              <w:t>98,2</w:t>
            </w:r>
          </w:p>
        </w:tc>
      </w:tr>
      <w:tr w:rsidR="00593ED5" w:rsidRPr="00593ED5" w14:paraId="2D2573D2" w14:textId="77777777" w:rsidTr="00546952">
        <w:tc>
          <w:tcPr>
            <w:tcW w:w="3823" w:type="dxa"/>
          </w:tcPr>
          <w:p w14:paraId="634C42E3" w14:textId="77777777" w:rsidR="000D0AEC" w:rsidRPr="00593ED5" w:rsidRDefault="000D0AEC" w:rsidP="00546952">
            <w:pPr>
              <w:pStyle w:val="a3"/>
              <w:rPr>
                <w:rFonts w:ascii="Times New Roman" w:hAnsi="Times New Roman"/>
              </w:rPr>
            </w:pPr>
            <w:r w:rsidRPr="00593ED5">
              <w:rPr>
                <w:rFonts w:ascii="Times New Roman" w:hAnsi="Times New Roman"/>
              </w:rPr>
              <w:t>Численность родившихся, человек</w:t>
            </w:r>
          </w:p>
        </w:tc>
        <w:tc>
          <w:tcPr>
            <w:tcW w:w="936" w:type="dxa"/>
          </w:tcPr>
          <w:p w14:paraId="7FAEE8B6" w14:textId="77777777" w:rsidR="000D0AEC" w:rsidRPr="00593ED5" w:rsidRDefault="000D0AEC" w:rsidP="00546952">
            <w:pPr>
              <w:pStyle w:val="a3"/>
              <w:jc w:val="center"/>
              <w:rPr>
                <w:rFonts w:ascii="Times New Roman" w:hAnsi="Times New Roman"/>
              </w:rPr>
            </w:pPr>
            <w:r w:rsidRPr="00593ED5">
              <w:rPr>
                <w:rFonts w:ascii="Times New Roman" w:hAnsi="Times New Roman"/>
              </w:rPr>
              <w:t>158</w:t>
            </w:r>
          </w:p>
        </w:tc>
        <w:tc>
          <w:tcPr>
            <w:tcW w:w="850" w:type="dxa"/>
            <w:tcBorders>
              <w:right w:val="single" w:sz="4" w:space="0" w:color="auto"/>
            </w:tcBorders>
          </w:tcPr>
          <w:p w14:paraId="74227DAF" w14:textId="77777777" w:rsidR="000D0AEC" w:rsidRPr="00593ED5" w:rsidRDefault="000D0AEC" w:rsidP="00546952">
            <w:pPr>
              <w:pStyle w:val="a3"/>
              <w:jc w:val="center"/>
              <w:rPr>
                <w:rFonts w:ascii="Times New Roman" w:hAnsi="Times New Roman"/>
              </w:rPr>
            </w:pPr>
            <w:r w:rsidRPr="00593ED5">
              <w:rPr>
                <w:rFonts w:ascii="Times New Roman" w:hAnsi="Times New Roman"/>
              </w:rPr>
              <w:t>183</w:t>
            </w:r>
          </w:p>
        </w:tc>
        <w:tc>
          <w:tcPr>
            <w:tcW w:w="984" w:type="dxa"/>
            <w:tcBorders>
              <w:left w:val="single" w:sz="4" w:space="0" w:color="auto"/>
              <w:right w:val="single" w:sz="4" w:space="0" w:color="auto"/>
            </w:tcBorders>
          </w:tcPr>
          <w:p w14:paraId="6A3C8E3E" w14:textId="77777777" w:rsidR="000D0AEC" w:rsidRPr="00593ED5" w:rsidRDefault="000D0AEC" w:rsidP="00546952">
            <w:pPr>
              <w:pStyle w:val="a3"/>
              <w:jc w:val="center"/>
              <w:rPr>
                <w:rFonts w:ascii="Times New Roman" w:hAnsi="Times New Roman"/>
              </w:rPr>
            </w:pPr>
            <w:r w:rsidRPr="00593ED5">
              <w:rPr>
                <w:rFonts w:ascii="Times New Roman" w:hAnsi="Times New Roman"/>
              </w:rPr>
              <w:t>165</w:t>
            </w:r>
          </w:p>
        </w:tc>
        <w:tc>
          <w:tcPr>
            <w:tcW w:w="984" w:type="dxa"/>
            <w:tcBorders>
              <w:left w:val="single" w:sz="4" w:space="0" w:color="auto"/>
              <w:right w:val="single" w:sz="4" w:space="0" w:color="auto"/>
            </w:tcBorders>
          </w:tcPr>
          <w:p w14:paraId="3029E17A" w14:textId="77777777" w:rsidR="000D0AEC" w:rsidRPr="00593ED5" w:rsidRDefault="000D0AEC" w:rsidP="00546952">
            <w:pPr>
              <w:pStyle w:val="a3"/>
              <w:jc w:val="center"/>
              <w:rPr>
                <w:rFonts w:ascii="Times New Roman" w:hAnsi="Times New Roman"/>
              </w:rPr>
            </w:pPr>
            <w:r w:rsidRPr="00593ED5">
              <w:rPr>
                <w:rFonts w:ascii="Times New Roman" w:hAnsi="Times New Roman"/>
              </w:rPr>
              <w:t>144</w:t>
            </w:r>
          </w:p>
        </w:tc>
        <w:tc>
          <w:tcPr>
            <w:tcW w:w="919" w:type="dxa"/>
            <w:tcBorders>
              <w:left w:val="single" w:sz="4" w:space="0" w:color="auto"/>
              <w:right w:val="single" w:sz="4" w:space="0" w:color="auto"/>
            </w:tcBorders>
          </w:tcPr>
          <w:p w14:paraId="1563254A" w14:textId="27079952" w:rsidR="000D0AEC" w:rsidRPr="00593ED5" w:rsidRDefault="00B42A6F" w:rsidP="00546952">
            <w:pPr>
              <w:pStyle w:val="a3"/>
              <w:jc w:val="center"/>
              <w:rPr>
                <w:rFonts w:ascii="Times New Roman" w:hAnsi="Times New Roman"/>
              </w:rPr>
            </w:pPr>
            <w:r w:rsidRPr="00593ED5">
              <w:rPr>
                <w:rFonts w:ascii="Times New Roman" w:hAnsi="Times New Roman"/>
              </w:rPr>
              <w:t>128</w:t>
            </w:r>
          </w:p>
        </w:tc>
        <w:tc>
          <w:tcPr>
            <w:tcW w:w="872" w:type="dxa"/>
            <w:tcBorders>
              <w:left w:val="single" w:sz="4" w:space="0" w:color="auto"/>
            </w:tcBorders>
          </w:tcPr>
          <w:p w14:paraId="51BBCFF3" w14:textId="72853A19" w:rsidR="000D0AEC" w:rsidRPr="00593ED5" w:rsidRDefault="00E372EB" w:rsidP="00546952">
            <w:pPr>
              <w:pStyle w:val="a3"/>
              <w:jc w:val="center"/>
              <w:rPr>
                <w:rFonts w:ascii="Times New Roman" w:hAnsi="Times New Roman"/>
              </w:rPr>
            </w:pPr>
            <w:r w:rsidRPr="00593ED5">
              <w:rPr>
                <w:rFonts w:ascii="Times New Roman" w:hAnsi="Times New Roman"/>
              </w:rPr>
              <w:t>88,9</w:t>
            </w:r>
          </w:p>
        </w:tc>
      </w:tr>
      <w:tr w:rsidR="00593ED5" w:rsidRPr="00593ED5" w14:paraId="15CCB870" w14:textId="77777777" w:rsidTr="00546952">
        <w:tc>
          <w:tcPr>
            <w:tcW w:w="3823" w:type="dxa"/>
          </w:tcPr>
          <w:p w14:paraId="10D91144" w14:textId="77777777" w:rsidR="000D0AEC" w:rsidRPr="00593ED5" w:rsidRDefault="000D0AEC" w:rsidP="00546952">
            <w:pPr>
              <w:pStyle w:val="a3"/>
              <w:rPr>
                <w:rFonts w:ascii="Times New Roman" w:hAnsi="Times New Roman"/>
              </w:rPr>
            </w:pPr>
            <w:r w:rsidRPr="00593ED5">
              <w:rPr>
                <w:rFonts w:ascii="Times New Roman" w:hAnsi="Times New Roman"/>
              </w:rPr>
              <w:t>Коэффициент рождаемости, число родившихся на 1000 населения</w:t>
            </w:r>
          </w:p>
        </w:tc>
        <w:tc>
          <w:tcPr>
            <w:tcW w:w="936" w:type="dxa"/>
          </w:tcPr>
          <w:p w14:paraId="7278063D" w14:textId="77777777" w:rsidR="000D0AEC" w:rsidRPr="00593ED5" w:rsidRDefault="000D0AEC" w:rsidP="00546952">
            <w:pPr>
              <w:pStyle w:val="a3"/>
              <w:jc w:val="center"/>
              <w:rPr>
                <w:rFonts w:ascii="Times New Roman" w:hAnsi="Times New Roman"/>
              </w:rPr>
            </w:pPr>
            <w:r w:rsidRPr="00593ED5">
              <w:rPr>
                <w:rFonts w:ascii="Times New Roman" w:hAnsi="Times New Roman"/>
              </w:rPr>
              <w:t>7,9</w:t>
            </w:r>
          </w:p>
        </w:tc>
        <w:tc>
          <w:tcPr>
            <w:tcW w:w="850" w:type="dxa"/>
            <w:tcBorders>
              <w:right w:val="single" w:sz="4" w:space="0" w:color="auto"/>
            </w:tcBorders>
          </w:tcPr>
          <w:p w14:paraId="01943645" w14:textId="77777777" w:rsidR="000D0AEC" w:rsidRPr="00593ED5" w:rsidRDefault="000D0AEC" w:rsidP="00546952">
            <w:pPr>
              <w:pStyle w:val="a3"/>
              <w:jc w:val="center"/>
              <w:rPr>
                <w:rFonts w:ascii="Times New Roman" w:hAnsi="Times New Roman"/>
              </w:rPr>
            </w:pPr>
            <w:r w:rsidRPr="00593ED5">
              <w:rPr>
                <w:rFonts w:ascii="Times New Roman" w:hAnsi="Times New Roman"/>
              </w:rPr>
              <w:t>9,4</w:t>
            </w:r>
          </w:p>
        </w:tc>
        <w:tc>
          <w:tcPr>
            <w:tcW w:w="984" w:type="dxa"/>
            <w:tcBorders>
              <w:left w:val="single" w:sz="4" w:space="0" w:color="auto"/>
              <w:right w:val="single" w:sz="4" w:space="0" w:color="auto"/>
            </w:tcBorders>
          </w:tcPr>
          <w:p w14:paraId="2DF29BF5" w14:textId="77777777" w:rsidR="000D0AEC" w:rsidRPr="00593ED5" w:rsidRDefault="000D0AEC" w:rsidP="00546952">
            <w:pPr>
              <w:pStyle w:val="a3"/>
              <w:jc w:val="center"/>
              <w:rPr>
                <w:rFonts w:ascii="Times New Roman" w:hAnsi="Times New Roman"/>
              </w:rPr>
            </w:pPr>
            <w:r w:rsidRPr="00593ED5">
              <w:rPr>
                <w:rFonts w:ascii="Times New Roman" w:hAnsi="Times New Roman"/>
              </w:rPr>
              <w:t>8,6</w:t>
            </w:r>
          </w:p>
        </w:tc>
        <w:tc>
          <w:tcPr>
            <w:tcW w:w="984" w:type="dxa"/>
            <w:tcBorders>
              <w:left w:val="single" w:sz="4" w:space="0" w:color="auto"/>
              <w:right w:val="single" w:sz="4" w:space="0" w:color="auto"/>
            </w:tcBorders>
          </w:tcPr>
          <w:p w14:paraId="4F55C3E5" w14:textId="77777777" w:rsidR="000D0AEC" w:rsidRPr="00593ED5" w:rsidRDefault="000D0AEC" w:rsidP="00546952">
            <w:pPr>
              <w:pStyle w:val="a3"/>
              <w:jc w:val="center"/>
              <w:rPr>
                <w:rFonts w:ascii="Times New Roman" w:hAnsi="Times New Roman"/>
              </w:rPr>
            </w:pPr>
            <w:r w:rsidRPr="00593ED5">
              <w:rPr>
                <w:rFonts w:ascii="Times New Roman" w:hAnsi="Times New Roman"/>
              </w:rPr>
              <w:t>7,6</w:t>
            </w:r>
          </w:p>
        </w:tc>
        <w:tc>
          <w:tcPr>
            <w:tcW w:w="919" w:type="dxa"/>
            <w:tcBorders>
              <w:left w:val="single" w:sz="4" w:space="0" w:color="auto"/>
              <w:right w:val="single" w:sz="4" w:space="0" w:color="auto"/>
            </w:tcBorders>
          </w:tcPr>
          <w:p w14:paraId="052027B2" w14:textId="7E6D6739" w:rsidR="000D0AEC" w:rsidRPr="00593ED5" w:rsidRDefault="00B42A6F" w:rsidP="00546952">
            <w:pPr>
              <w:pStyle w:val="a3"/>
              <w:jc w:val="center"/>
              <w:rPr>
                <w:rFonts w:ascii="Times New Roman" w:hAnsi="Times New Roman"/>
              </w:rPr>
            </w:pPr>
            <w:r w:rsidRPr="00593ED5">
              <w:rPr>
                <w:rFonts w:ascii="Times New Roman" w:hAnsi="Times New Roman"/>
              </w:rPr>
              <w:t>7,1</w:t>
            </w:r>
          </w:p>
        </w:tc>
        <w:tc>
          <w:tcPr>
            <w:tcW w:w="872" w:type="dxa"/>
            <w:tcBorders>
              <w:left w:val="single" w:sz="4" w:space="0" w:color="auto"/>
            </w:tcBorders>
          </w:tcPr>
          <w:p w14:paraId="28490EE2" w14:textId="1AC00B57" w:rsidR="000D0AEC" w:rsidRPr="00593ED5" w:rsidRDefault="00E372EB" w:rsidP="00546952">
            <w:pPr>
              <w:pStyle w:val="a3"/>
              <w:jc w:val="center"/>
              <w:rPr>
                <w:rFonts w:ascii="Times New Roman" w:hAnsi="Times New Roman"/>
              </w:rPr>
            </w:pPr>
            <w:r w:rsidRPr="00593ED5">
              <w:rPr>
                <w:rFonts w:ascii="Times New Roman" w:hAnsi="Times New Roman"/>
              </w:rPr>
              <w:t>93,4</w:t>
            </w:r>
          </w:p>
        </w:tc>
      </w:tr>
      <w:tr w:rsidR="00593ED5" w:rsidRPr="00593ED5" w14:paraId="42379465" w14:textId="77777777" w:rsidTr="00546952">
        <w:tc>
          <w:tcPr>
            <w:tcW w:w="3823" w:type="dxa"/>
          </w:tcPr>
          <w:p w14:paraId="69CC6D56" w14:textId="77777777" w:rsidR="000D0AEC" w:rsidRPr="00593ED5" w:rsidRDefault="000D0AEC" w:rsidP="00546952">
            <w:pPr>
              <w:pStyle w:val="a3"/>
              <w:rPr>
                <w:rFonts w:ascii="Times New Roman" w:hAnsi="Times New Roman"/>
              </w:rPr>
            </w:pPr>
            <w:r w:rsidRPr="00593ED5">
              <w:rPr>
                <w:rFonts w:ascii="Times New Roman" w:hAnsi="Times New Roman"/>
              </w:rPr>
              <w:t>Численность умерших, человек</w:t>
            </w:r>
          </w:p>
        </w:tc>
        <w:tc>
          <w:tcPr>
            <w:tcW w:w="936" w:type="dxa"/>
          </w:tcPr>
          <w:p w14:paraId="628B7579" w14:textId="77777777" w:rsidR="000D0AEC" w:rsidRPr="00593ED5" w:rsidRDefault="000D0AEC" w:rsidP="00546952">
            <w:pPr>
              <w:pStyle w:val="a3"/>
              <w:jc w:val="center"/>
              <w:rPr>
                <w:rFonts w:ascii="Times New Roman" w:hAnsi="Times New Roman"/>
              </w:rPr>
            </w:pPr>
            <w:r w:rsidRPr="00593ED5">
              <w:rPr>
                <w:rFonts w:ascii="Times New Roman" w:hAnsi="Times New Roman"/>
              </w:rPr>
              <w:t>263</w:t>
            </w:r>
          </w:p>
        </w:tc>
        <w:tc>
          <w:tcPr>
            <w:tcW w:w="850" w:type="dxa"/>
            <w:tcBorders>
              <w:right w:val="single" w:sz="4" w:space="0" w:color="auto"/>
            </w:tcBorders>
          </w:tcPr>
          <w:p w14:paraId="1B269F1E" w14:textId="77777777" w:rsidR="000D0AEC" w:rsidRPr="00593ED5" w:rsidRDefault="000D0AEC" w:rsidP="00546952">
            <w:pPr>
              <w:pStyle w:val="a3"/>
              <w:jc w:val="center"/>
              <w:rPr>
                <w:rFonts w:ascii="Times New Roman" w:hAnsi="Times New Roman"/>
              </w:rPr>
            </w:pPr>
            <w:r w:rsidRPr="00593ED5">
              <w:rPr>
                <w:rFonts w:ascii="Times New Roman" w:hAnsi="Times New Roman"/>
              </w:rPr>
              <w:t>310</w:t>
            </w:r>
          </w:p>
        </w:tc>
        <w:tc>
          <w:tcPr>
            <w:tcW w:w="984" w:type="dxa"/>
            <w:tcBorders>
              <w:left w:val="single" w:sz="4" w:space="0" w:color="auto"/>
              <w:right w:val="single" w:sz="4" w:space="0" w:color="auto"/>
            </w:tcBorders>
          </w:tcPr>
          <w:p w14:paraId="33B2F48D" w14:textId="77777777" w:rsidR="000D0AEC" w:rsidRPr="00593ED5" w:rsidRDefault="000D0AEC" w:rsidP="00546952">
            <w:pPr>
              <w:pStyle w:val="a3"/>
              <w:jc w:val="center"/>
              <w:rPr>
                <w:rFonts w:ascii="Times New Roman" w:hAnsi="Times New Roman"/>
              </w:rPr>
            </w:pPr>
            <w:r w:rsidRPr="00593ED5">
              <w:rPr>
                <w:rFonts w:ascii="Times New Roman" w:hAnsi="Times New Roman"/>
              </w:rPr>
              <w:t>289</w:t>
            </w:r>
          </w:p>
        </w:tc>
        <w:tc>
          <w:tcPr>
            <w:tcW w:w="984" w:type="dxa"/>
            <w:tcBorders>
              <w:left w:val="single" w:sz="4" w:space="0" w:color="auto"/>
              <w:right w:val="single" w:sz="4" w:space="0" w:color="auto"/>
            </w:tcBorders>
          </w:tcPr>
          <w:p w14:paraId="735C96F7" w14:textId="77777777" w:rsidR="000D0AEC" w:rsidRPr="00593ED5" w:rsidRDefault="000D0AEC" w:rsidP="00546952">
            <w:pPr>
              <w:pStyle w:val="a3"/>
              <w:jc w:val="center"/>
              <w:rPr>
                <w:rFonts w:ascii="Times New Roman" w:hAnsi="Times New Roman"/>
              </w:rPr>
            </w:pPr>
            <w:r w:rsidRPr="00593ED5">
              <w:rPr>
                <w:rFonts w:ascii="Times New Roman" w:hAnsi="Times New Roman"/>
              </w:rPr>
              <w:t>259</w:t>
            </w:r>
          </w:p>
        </w:tc>
        <w:tc>
          <w:tcPr>
            <w:tcW w:w="919" w:type="dxa"/>
            <w:tcBorders>
              <w:left w:val="single" w:sz="4" w:space="0" w:color="auto"/>
              <w:right w:val="single" w:sz="4" w:space="0" w:color="auto"/>
            </w:tcBorders>
          </w:tcPr>
          <w:p w14:paraId="6FA68AF7" w14:textId="281151E8" w:rsidR="000D0AEC" w:rsidRPr="00593ED5" w:rsidRDefault="00B42A6F" w:rsidP="00546952">
            <w:pPr>
              <w:pStyle w:val="a3"/>
              <w:jc w:val="center"/>
              <w:rPr>
                <w:rFonts w:ascii="Times New Roman" w:hAnsi="Times New Roman"/>
              </w:rPr>
            </w:pPr>
            <w:r w:rsidRPr="00593ED5">
              <w:rPr>
                <w:rFonts w:ascii="Times New Roman" w:hAnsi="Times New Roman"/>
              </w:rPr>
              <w:t>254</w:t>
            </w:r>
          </w:p>
        </w:tc>
        <w:tc>
          <w:tcPr>
            <w:tcW w:w="872" w:type="dxa"/>
            <w:tcBorders>
              <w:left w:val="single" w:sz="4" w:space="0" w:color="auto"/>
            </w:tcBorders>
          </w:tcPr>
          <w:p w14:paraId="42188874" w14:textId="15DBBBD4" w:rsidR="000D0AEC" w:rsidRPr="00593ED5" w:rsidRDefault="00E372EB" w:rsidP="00546952">
            <w:pPr>
              <w:pStyle w:val="a3"/>
              <w:jc w:val="center"/>
              <w:rPr>
                <w:rFonts w:ascii="Times New Roman" w:hAnsi="Times New Roman"/>
              </w:rPr>
            </w:pPr>
            <w:r w:rsidRPr="00593ED5">
              <w:rPr>
                <w:rFonts w:ascii="Times New Roman" w:hAnsi="Times New Roman"/>
              </w:rPr>
              <w:t>98,1</w:t>
            </w:r>
          </w:p>
        </w:tc>
      </w:tr>
      <w:tr w:rsidR="00593ED5" w:rsidRPr="00593ED5" w14:paraId="27DE95FE" w14:textId="77777777" w:rsidTr="00546952">
        <w:tc>
          <w:tcPr>
            <w:tcW w:w="3823" w:type="dxa"/>
          </w:tcPr>
          <w:p w14:paraId="6944C0C1" w14:textId="77777777" w:rsidR="000D0AEC" w:rsidRPr="00593ED5" w:rsidRDefault="000D0AEC" w:rsidP="00546952">
            <w:pPr>
              <w:pStyle w:val="a3"/>
              <w:rPr>
                <w:rFonts w:ascii="Times New Roman" w:hAnsi="Times New Roman"/>
              </w:rPr>
            </w:pPr>
            <w:r w:rsidRPr="00593ED5">
              <w:rPr>
                <w:rFonts w:ascii="Times New Roman" w:hAnsi="Times New Roman"/>
              </w:rPr>
              <w:t>Коэффициент смертности, число умерших на 1000 населения</w:t>
            </w:r>
          </w:p>
        </w:tc>
        <w:tc>
          <w:tcPr>
            <w:tcW w:w="936" w:type="dxa"/>
          </w:tcPr>
          <w:p w14:paraId="0DA392B2" w14:textId="77777777" w:rsidR="000D0AEC" w:rsidRPr="00593ED5" w:rsidRDefault="000D0AEC" w:rsidP="00546952">
            <w:pPr>
              <w:pStyle w:val="a3"/>
              <w:jc w:val="center"/>
              <w:rPr>
                <w:rFonts w:ascii="Times New Roman" w:hAnsi="Times New Roman"/>
              </w:rPr>
            </w:pPr>
            <w:r w:rsidRPr="00593ED5">
              <w:rPr>
                <w:rFonts w:ascii="Times New Roman" w:hAnsi="Times New Roman"/>
              </w:rPr>
              <w:t>13,2</w:t>
            </w:r>
          </w:p>
        </w:tc>
        <w:tc>
          <w:tcPr>
            <w:tcW w:w="850" w:type="dxa"/>
            <w:tcBorders>
              <w:right w:val="single" w:sz="4" w:space="0" w:color="auto"/>
            </w:tcBorders>
          </w:tcPr>
          <w:p w14:paraId="573F5D53" w14:textId="77777777" w:rsidR="000D0AEC" w:rsidRPr="00593ED5" w:rsidRDefault="000D0AEC" w:rsidP="00546952">
            <w:pPr>
              <w:pStyle w:val="a3"/>
              <w:jc w:val="center"/>
              <w:rPr>
                <w:rFonts w:ascii="Times New Roman" w:hAnsi="Times New Roman"/>
              </w:rPr>
            </w:pPr>
            <w:r w:rsidRPr="00593ED5">
              <w:rPr>
                <w:rFonts w:ascii="Times New Roman" w:hAnsi="Times New Roman"/>
              </w:rPr>
              <w:t>15,9</w:t>
            </w:r>
          </w:p>
        </w:tc>
        <w:tc>
          <w:tcPr>
            <w:tcW w:w="984" w:type="dxa"/>
            <w:tcBorders>
              <w:left w:val="single" w:sz="4" w:space="0" w:color="auto"/>
              <w:right w:val="single" w:sz="4" w:space="0" w:color="auto"/>
            </w:tcBorders>
          </w:tcPr>
          <w:p w14:paraId="34EC2EDE" w14:textId="77777777" w:rsidR="000D0AEC" w:rsidRPr="00593ED5" w:rsidRDefault="000D0AEC" w:rsidP="00546952">
            <w:pPr>
              <w:pStyle w:val="a3"/>
              <w:jc w:val="center"/>
              <w:rPr>
                <w:rFonts w:ascii="Times New Roman" w:hAnsi="Times New Roman"/>
              </w:rPr>
            </w:pPr>
            <w:r w:rsidRPr="00593ED5">
              <w:rPr>
                <w:rFonts w:ascii="Times New Roman" w:hAnsi="Times New Roman"/>
              </w:rPr>
              <w:t>15</w:t>
            </w:r>
          </w:p>
        </w:tc>
        <w:tc>
          <w:tcPr>
            <w:tcW w:w="984" w:type="dxa"/>
            <w:tcBorders>
              <w:left w:val="single" w:sz="4" w:space="0" w:color="auto"/>
              <w:right w:val="single" w:sz="4" w:space="0" w:color="auto"/>
            </w:tcBorders>
          </w:tcPr>
          <w:p w14:paraId="63CEBBD6" w14:textId="77777777" w:rsidR="000D0AEC" w:rsidRPr="00593ED5" w:rsidRDefault="000D0AEC" w:rsidP="00546952">
            <w:pPr>
              <w:pStyle w:val="a3"/>
              <w:jc w:val="center"/>
              <w:rPr>
                <w:rFonts w:ascii="Times New Roman" w:hAnsi="Times New Roman"/>
              </w:rPr>
            </w:pPr>
            <w:r w:rsidRPr="00593ED5">
              <w:rPr>
                <w:rFonts w:ascii="Times New Roman" w:hAnsi="Times New Roman"/>
              </w:rPr>
              <w:t>13,6</w:t>
            </w:r>
          </w:p>
        </w:tc>
        <w:tc>
          <w:tcPr>
            <w:tcW w:w="919" w:type="dxa"/>
            <w:tcBorders>
              <w:left w:val="single" w:sz="4" w:space="0" w:color="auto"/>
              <w:right w:val="single" w:sz="4" w:space="0" w:color="auto"/>
            </w:tcBorders>
          </w:tcPr>
          <w:p w14:paraId="2C594BE9" w14:textId="68456A68" w:rsidR="000D0AEC" w:rsidRPr="00593ED5" w:rsidRDefault="00B42A6F" w:rsidP="00546952">
            <w:pPr>
              <w:pStyle w:val="a3"/>
              <w:jc w:val="center"/>
              <w:rPr>
                <w:rFonts w:ascii="Times New Roman" w:hAnsi="Times New Roman"/>
              </w:rPr>
            </w:pPr>
            <w:r w:rsidRPr="00593ED5">
              <w:rPr>
                <w:rFonts w:ascii="Times New Roman" w:hAnsi="Times New Roman"/>
              </w:rPr>
              <w:t>14,36</w:t>
            </w:r>
          </w:p>
        </w:tc>
        <w:tc>
          <w:tcPr>
            <w:tcW w:w="872" w:type="dxa"/>
            <w:tcBorders>
              <w:left w:val="single" w:sz="4" w:space="0" w:color="auto"/>
            </w:tcBorders>
          </w:tcPr>
          <w:p w14:paraId="0D08DBA2" w14:textId="5A6B9410" w:rsidR="000D0AEC" w:rsidRPr="00593ED5" w:rsidRDefault="00E372EB" w:rsidP="00546952">
            <w:pPr>
              <w:pStyle w:val="a3"/>
              <w:jc w:val="center"/>
              <w:rPr>
                <w:rFonts w:ascii="Times New Roman" w:hAnsi="Times New Roman"/>
              </w:rPr>
            </w:pPr>
            <w:r w:rsidRPr="00593ED5">
              <w:rPr>
                <w:rFonts w:ascii="Times New Roman" w:hAnsi="Times New Roman"/>
              </w:rPr>
              <w:t>105,6</w:t>
            </w:r>
          </w:p>
        </w:tc>
      </w:tr>
      <w:tr w:rsidR="00593ED5" w:rsidRPr="00593ED5" w14:paraId="76EB854C" w14:textId="77777777" w:rsidTr="00546952">
        <w:tc>
          <w:tcPr>
            <w:tcW w:w="3823" w:type="dxa"/>
          </w:tcPr>
          <w:p w14:paraId="212CF755" w14:textId="77777777" w:rsidR="000D0AEC" w:rsidRPr="00593ED5" w:rsidRDefault="000D0AEC" w:rsidP="00546952">
            <w:pPr>
              <w:pStyle w:val="a3"/>
              <w:rPr>
                <w:rFonts w:ascii="Times New Roman" w:hAnsi="Times New Roman"/>
              </w:rPr>
            </w:pPr>
            <w:r w:rsidRPr="00593ED5">
              <w:rPr>
                <w:rFonts w:ascii="Times New Roman" w:hAnsi="Times New Roman"/>
              </w:rPr>
              <w:t>Естественный прирост населения, человек</w:t>
            </w:r>
          </w:p>
        </w:tc>
        <w:tc>
          <w:tcPr>
            <w:tcW w:w="936" w:type="dxa"/>
            <w:vAlign w:val="center"/>
          </w:tcPr>
          <w:p w14:paraId="55194B59" w14:textId="77777777" w:rsidR="000D0AEC" w:rsidRPr="00593ED5" w:rsidRDefault="000D0AEC" w:rsidP="00546952">
            <w:pPr>
              <w:pStyle w:val="a3"/>
              <w:jc w:val="center"/>
              <w:rPr>
                <w:rFonts w:ascii="Times New Roman" w:hAnsi="Times New Roman"/>
              </w:rPr>
            </w:pPr>
            <w:r w:rsidRPr="00593ED5">
              <w:rPr>
                <w:rFonts w:ascii="Times New Roman" w:hAnsi="Times New Roman"/>
              </w:rPr>
              <w:t>-105</w:t>
            </w:r>
          </w:p>
        </w:tc>
        <w:tc>
          <w:tcPr>
            <w:tcW w:w="850" w:type="dxa"/>
            <w:tcBorders>
              <w:right w:val="single" w:sz="4" w:space="0" w:color="auto"/>
            </w:tcBorders>
            <w:vAlign w:val="center"/>
          </w:tcPr>
          <w:p w14:paraId="466C7C82" w14:textId="77777777" w:rsidR="000D0AEC" w:rsidRPr="00593ED5" w:rsidRDefault="000D0AEC" w:rsidP="00546952">
            <w:pPr>
              <w:pStyle w:val="a3"/>
              <w:jc w:val="center"/>
              <w:rPr>
                <w:rFonts w:ascii="Times New Roman" w:hAnsi="Times New Roman"/>
              </w:rPr>
            </w:pPr>
            <w:r w:rsidRPr="00593ED5">
              <w:rPr>
                <w:rFonts w:ascii="Times New Roman" w:hAnsi="Times New Roman"/>
              </w:rPr>
              <w:t>-127</w:t>
            </w:r>
          </w:p>
        </w:tc>
        <w:tc>
          <w:tcPr>
            <w:tcW w:w="984" w:type="dxa"/>
            <w:tcBorders>
              <w:left w:val="single" w:sz="4" w:space="0" w:color="auto"/>
              <w:right w:val="single" w:sz="4" w:space="0" w:color="auto"/>
            </w:tcBorders>
            <w:vAlign w:val="center"/>
          </w:tcPr>
          <w:p w14:paraId="4AF165A3" w14:textId="77777777" w:rsidR="000D0AEC" w:rsidRPr="00593ED5" w:rsidRDefault="000D0AEC" w:rsidP="00546952">
            <w:pPr>
              <w:pStyle w:val="a3"/>
              <w:jc w:val="center"/>
              <w:rPr>
                <w:rFonts w:ascii="Times New Roman" w:hAnsi="Times New Roman"/>
              </w:rPr>
            </w:pPr>
            <w:r w:rsidRPr="00593ED5">
              <w:rPr>
                <w:rFonts w:ascii="Times New Roman" w:hAnsi="Times New Roman"/>
              </w:rPr>
              <w:t>-124</w:t>
            </w:r>
          </w:p>
        </w:tc>
        <w:tc>
          <w:tcPr>
            <w:tcW w:w="984" w:type="dxa"/>
            <w:tcBorders>
              <w:left w:val="single" w:sz="4" w:space="0" w:color="auto"/>
              <w:right w:val="single" w:sz="4" w:space="0" w:color="auto"/>
            </w:tcBorders>
            <w:vAlign w:val="center"/>
          </w:tcPr>
          <w:p w14:paraId="29D4F2F6" w14:textId="77777777" w:rsidR="000D0AEC" w:rsidRPr="00593ED5" w:rsidRDefault="000D0AEC" w:rsidP="00546952">
            <w:pPr>
              <w:pStyle w:val="a3"/>
              <w:jc w:val="center"/>
              <w:rPr>
                <w:rFonts w:ascii="Times New Roman" w:hAnsi="Times New Roman"/>
              </w:rPr>
            </w:pPr>
            <w:r w:rsidRPr="00593ED5">
              <w:rPr>
                <w:rFonts w:ascii="Times New Roman" w:hAnsi="Times New Roman"/>
              </w:rPr>
              <w:t>-115</w:t>
            </w:r>
          </w:p>
        </w:tc>
        <w:tc>
          <w:tcPr>
            <w:tcW w:w="919" w:type="dxa"/>
            <w:tcBorders>
              <w:left w:val="single" w:sz="4" w:space="0" w:color="auto"/>
              <w:right w:val="single" w:sz="4" w:space="0" w:color="auto"/>
            </w:tcBorders>
            <w:vAlign w:val="center"/>
          </w:tcPr>
          <w:p w14:paraId="59BDC571" w14:textId="60926489" w:rsidR="000D0AEC" w:rsidRPr="00593ED5" w:rsidRDefault="00E372EB" w:rsidP="00546952">
            <w:pPr>
              <w:pStyle w:val="a3"/>
              <w:jc w:val="center"/>
              <w:rPr>
                <w:rFonts w:ascii="Times New Roman" w:hAnsi="Times New Roman"/>
              </w:rPr>
            </w:pPr>
            <w:r w:rsidRPr="00593ED5">
              <w:rPr>
                <w:rFonts w:ascii="Times New Roman" w:hAnsi="Times New Roman"/>
              </w:rPr>
              <w:t>-126</w:t>
            </w:r>
          </w:p>
        </w:tc>
        <w:tc>
          <w:tcPr>
            <w:tcW w:w="872" w:type="dxa"/>
            <w:tcBorders>
              <w:left w:val="single" w:sz="4" w:space="0" w:color="auto"/>
            </w:tcBorders>
            <w:vAlign w:val="center"/>
          </w:tcPr>
          <w:p w14:paraId="69798B8D" w14:textId="187CE71A" w:rsidR="000D0AEC" w:rsidRPr="00593ED5" w:rsidRDefault="00E372EB" w:rsidP="00546952">
            <w:pPr>
              <w:pStyle w:val="a3"/>
              <w:jc w:val="center"/>
              <w:rPr>
                <w:rFonts w:ascii="Times New Roman" w:hAnsi="Times New Roman"/>
              </w:rPr>
            </w:pPr>
            <w:r w:rsidRPr="00593ED5">
              <w:rPr>
                <w:rFonts w:ascii="Times New Roman" w:hAnsi="Times New Roman"/>
              </w:rPr>
              <w:t>109,5</w:t>
            </w:r>
          </w:p>
        </w:tc>
      </w:tr>
      <w:tr w:rsidR="00593ED5" w:rsidRPr="00593ED5" w14:paraId="591B732F" w14:textId="77777777" w:rsidTr="00546952">
        <w:tc>
          <w:tcPr>
            <w:tcW w:w="3823" w:type="dxa"/>
          </w:tcPr>
          <w:p w14:paraId="4465B616" w14:textId="77777777" w:rsidR="000D0AEC" w:rsidRPr="00593ED5" w:rsidRDefault="000D0AEC" w:rsidP="00546952">
            <w:pPr>
              <w:pStyle w:val="a3"/>
              <w:rPr>
                <w:rFonts w:ascii="Times New Roman" w:hAnsi="Times New Roman"/>
              </w:rPr>
            </w:pPr>
            <w:r w:rsidRPr="00593ED5">
              <w:rPr>
                <w:rFonts w:ascii="Times New Roman" w:hAnsi="Times New Roman"/>
              </w:rPr>
              <w:t>Коэффициент естественного прироста на 1000 населения</w:t>
            </w:r>
          </w:p>
        </w:tc>
        <w:tc>
          <w:tcPr>
            <w:tcW w:w="936" w:type="dxa"/>
            <w:vAlign w:val="center"/>
          </w:tcPr>
          <w:p w14:paraId="0D073F0A" w14:textId="77777777" w:rsidR="000D0AEC" w:rsidRPr="00593ED5" w:rsidRDefault="000D0AEC" w:rsidP="00546952">
            <w:pPr>
              <w:pStyle w:val="a3"/>
              <w:jc w:val="center"/>
              <w:rPr>
                <w:rFonts w:ascii="Times New Roman" w:hAnsi="Times New Roman"/>
              </w:rPr>
            </w:pPr>
            <w:r w:rsidRPr="00593ED5">
              <w:rPr>
                <w:rFonts w:ascii="Times New Roman" w:hAnsi="Times New Roman"/>
              </w:rPr>
              <w:t>-5,2</w:t>
            </w:r>
          </w:p>
        </w:tc>
        <w:tc>
          <w:tcPr>
            <w:tcW w:w="850" w:type="dxa"/>
            <w:tcBorders>
              <w:right w:val="single" w:sz="4" w:space="0" w:color="auto"/>
            </w:tcBorders>
            <w:vAlign w:val="center"/>
          </w:tcPr>
          <w:p w14:paraId="6A0A1C53" w14:textId="77777777" w:rsidR="000D0AEC" w:rsidRPr="00593ED5" w:rsidRDefault="000D0AEC" w:rsidP="00546952">
            <w:pPr>
              <w:pStyle w:val="a3"/>
              <w:jc w:val="center"/>
              <w:rPr>
                <w:rFonts w:ascii="Times New Roman" w:hAnsi="Times New Roman"/>
              </w:rPr>
            </w:pPr>
            <w:r w:rsidRPr="00593ED5">
              <w:rPr>
                <w:rFonts w:ascii="Times New Roman" w:hAnsi="Times New Roman"/>
              </w:rPr>
              <w:t>-6,5</w:t>
            </w:r>
          </w:p>
        </w:tc>
        <w:tc>
          <w:tcPr>
            <w:tcW w:w="984" w:type="dxa"/>
            <w:tcBorders>
              <w:left w:val="single" w:sz="4" w:space="0" w:color="auto"/>
              <w:right w:val="single" w:sz="4" w:space="0" w:color="auto"/>
            </w:tcBorders>
            <w:vAlign w:val="center"/>
          </w:tcPr>
          <w:p w14:paraId="20ED971D" w14:textId="77777777" w:rsidR="000D0AEC" w:rsidRPr="00593ED5" w:rsidRDefault="000D0AEC" w:rsidP="00546952">
            <w:pPr>
              <w:pStyle w:val="a3"/>
              <w:jc w:val="center"/>
              <w:rPr>
                <w:rFonts w:ascii="Times New Roman" w:hAnsi="Times New Roman"/>
              </w:rPr>
            </w:pPr>
            <w:r w:rsidRPr="00593ED5">
              <w:rPr>
                <w:rFonts w:ascii="Times New Roman" w:hAnsi="Times New Roman"/>
              </w:rPr>
              <w:t>-6,4</w:t>
            </w:r>
          </w:p>
        </w:tc>
        <w:tc>
          <w:tcPr>
            <w:tcW w:w="984" w:type="dxa"/>
            <w:tcBorders>
              <w:left w:val="single" w:sz="4" w:space="0" w:color="auto"/>
              <w:right w:val="single" w:sz="4" w:space="0" w:color="auto"/>
            </w:tcBorders>
            <w:vAlign w:val="center"/>
          </w:tcPr>
          <w:p w14:paraId="55CAE9C8" w14:textId="77777777" w:rsidR="000D0AEC" w:rsidRPr="00593ED5" w:rsidRDefault="000D0AEC" w:rsidP="00546952">
            <w:pPr>
              <w:pStyle w:val="a3"/>
              <w:jc w:val="center"/>
              <w:rPr>
                <w:rFonts w:ascii="Times New Roman" w:hAnsi="Times New Roman"/>
              </w:rPr>
            </w:pPr>
            <w:r w:rsidRPr="00593ED5">
              <w:rPr>
                <w:rFonts w:ascii="Times New Roman" w:hAnsi="Times New Roman"/>
              </w:rPr>
              <w:t>-6,1</w:t>
            </w:r>
          </w:p>
        </w:tc>
        <w:tc>
          <w:tcPr>
            <w:tcW w:w="919" w:type="dxa"/>
            <w:tcBorders>
              <w:left w:val="single" w:sz="4" w:space="0" w:color="auto"/>
              <w:right w:val="single" w:sz="4" w:space="0" w:color="auto"/>
            </w:tcBorders>
            <w:vAlign w:val="center"/>
          </w:tcPr>
          <w:p w14:paraId="1B63E02C" w14:textId="6BAAAA69" w:rsidR="000D0AEC" w:rsidRPr="00593ED5" w:rsidRDefault="00B42A6F" w:rsidP="00546952">
            <w:pPr>
              <w:pStyle w:val="a3"/>
              <w:jc w:val="center"/>
              <w:rPr>
                <w:rFonts w:ascii="Times New Roman" w:hAnsi="Times New Roman"/>
              </w:rPr>
            </w:pPr>
            <w:r w:rsidRPr="00593ED5">
              <w:rPr>
                <w:rFonts w:ascii="Times New Roman" w:hAnsi="Times New Roman"/>
              </w:rPr>
              <w:t>-7,26</w:t>
            </w:r>
          </w:p>
        </w:tc>
        <w:tc>
          <w:tcPr>
            <w:tcW w:w="872" w:type="dxa"/>
            <w:tcBorders>
              <w:left w:val="single" w:sz="4" w:space="0" w:color="auto"/>
            </w:tcBorders>
            <w:vAlign w:val="center"/>
          </w:tcPr>
          <w:p w14:paraId="64778AFA" w14:textId="0210B0E0" w:rsidR="000D0AEC" w:rsidRPr="00593ED5" w:rsidRDefault="00E372EB" w:rsidP="00546952">
            <w:pPr>
              <w:pStyle w:val="a3"/>
              <w:jc w:val="center"/>
              <w:rPr>
                <w:rFonts w:ascii="Times New Roman" w:hAnsi="Times New Roman"/>
              </w:rPr>
            </w:pPr>
            <w:r w:rsidRPr="00593ED5">
              <w:rPr>
                <w:rFonts w:ascii="Times New Roman" w:hAnsi="Times New Roman"/>
              </w:rPr>
              <w:t>119</w:t>
            </w:r>
          </w:p>
        </w:tc>
      </w:tr>
      <w:tr w:rsidR="00593ED5" w:rsidRPr="00593ED5" w14:paraId="176B06EC" w14:textId="77777777" w:rsidTr="00546952">
        <w:tc>
          <w:tcPr>
            <w:tcW w:w="3823" w:type="dxa"/>
            <w:vAlign w:val="center"/>
          </w:tcPr>
          <w:p w14:paraId="0D1EAE2A" w14:textId="77777777" w:rsidR="000D0AEC" w:rsidRPr="00593ED5" w:rsidRDefault="000D0AEC" w:rsidP="00546952">
            <w:pPr>
              <w:pStyle w:val="a3"/>
              <w:rPr>
                <w:rFonts w:ascii="Times New Roman" w:hAnsi="Times New Roman"/>
              </w:rPr>
            </w:pPr>
            <w:r w:rsidRPr="00593ED5">
              <w:rPr>
                <w:rFonts w:ascii="Times New Roman" w:hAnsi="Times New Roman"/>
              </w:rPr>
              <w:t>Миграционный прирост населения, человек</w:t>
            </w:r>
          </w:p>
        </w:tc>
        <w:tc>
          <w:tcPr>
            <w:tcW w:w="936" w:type="dxa"/>
            <w:vAlign w:val="center"/>
          </w:tcPr>
          <w:p w14:paraId="6D0C3DCC" w14:textId="31375CBA" w:rsidR="000D0AEC" w:rsidRPr="00593ED5" w:rsidRDefault="000D0AEC" w:rsidP="00546952">
            <w:pPr>
              <w:pStyle w:val="a3"/>
              <w:jc w:val="center"/>
              <w:rPr>
                <w:rFonts w:ascii="Times New Roman" w:hAnsi="Times New Roman"/>
              </w:rPr>
            </w:pPr>
            <w:r w:rsidRPr="00593ED5">
              <w:rPr>
                <w:rFonts w:ascii="Times New Roman" w:hAnsi="Times New Roman"/>
              </w:rPr>
              <w:t>-377</w:t>
            </w:r>
          </w:p>
        </w:tc>
        <w:tc>
          <w:tcPr>
            <w:tcW w:w="850" w:type="dxa"/>
            <w:tcBorders>
              <w:right w:val="single" w:sz="4" w:space="0" w:color="auto"/>
            </w:tcBorders>
            <w:vAlign w:val="center"/>
          </w:tcPr>
          <w:p w14:paraId="1AE4CD55" w14:textId="33ED0FD5" w:rsidR="000D0AEC" w:rsidRPr="00593ED5" w:rsidRDefault="000D0AEC" w:rsidP="00546952">
            <w:pPr>
              <w:pStyle w:val="a3"/>
              <w:jc w:val="center"/>
              <w:rPr>
                <w:rFonts w:ascii="Times New Roman" w:hAnsi="Times New Roman"/>
              </w:rPr>
            </w:pPr>
            <w:r w:rsidRPr="00593ED5">
              <w:rPr>
                <w:rFonts w:ascii="Times New Roman" w:hAnsi="Times New Roman"/>
              </w:rPr>
              <w:t>-122</w:t>
            </w:r>
          </w:p>
        </w:tc>
        <w:tc>
          <w:tcPr>
            <w:tcW w:w="984" w:type="dxa"/>
            <w:tcBorders>
              <w:left w:val="single" w:sz="4" w:space="0" w:color="auto"/>
              <w:right w:val="single" w:sz="4" w:space="0" w:color="auto"/>
            </w:tcBorders>
            <w:vAlign w:val="center"/>
          </w:tcPr>
          <w:p w14:paraId="25F898AA" w14:textId="3F1CCFF6" w:rsidR="000D0AEC" w:rsidRPr="00593ED5" w:rsidRDefault="000D0AEC" w:rsidP="00546952">
            <w:pPr>
              <w:pStyle w:val="a3"/>
              <w:jc w:val="center"/>
              <w:rPr>
                <w:rFonts w:ascii="Times New Roman" w:hAnsi="Times New Roman"/>
              </w:rPr>
            </w:pPr>
            <w:r w:rsidRPr="00593ED5">
              <w:rPr>
                <w:rFonts w:ascii="Times New Roman" w:hAnsi="Times New Roman"/>
              </w:rPr>
              <w:t>-140</w:t>
            </w:r>
          </w:p>
        </w:tc>
        <w:tc>
          <w:tcPr>
            <w:tcW w:w="984" w:type="dxa"/>
            <w:tcBorders>
              <w:left w:val="single" w:sz="4" w:space="0" w:color="auto"/>
              <w:right w:val="single" w:sz="4" w:space="0" w:color="auto"/>
            </w:tcBorders>
            <w:vAlign w:val="center"/>
          </w:tcPr>
          <w:p w14:paraId="4D05836E" w14:textId="28852410" w:rsidR="000D0AEC" w:rsidRPr="00593ED5" w:rsidRDefault="000D0AEC" w:rsidP="00546952">
            <w:pPr>
              <w:pStyle w:val="a3"/>
              <w:jc w:val="center"/>
              <w:rPr>
                <w:rFonts w:ascii="Times New Roman" w:hAnsi="Times New Roman"/>
              </w:rPr>
            </w:pPr>
            <w:r w:rsidRPr="00593ED5">
              <w:rPr>
                <w:rFonts w:ascii="Times New Roman" w:hAnsi="Times New Roman"/>
              </w:rPr>
              <w:t>-231</w:t>
            </w:r>
          </w:p>
        </w:tc>
        <w:tc>
          <w:tcPr>
            <w:tcW w:w="919" w:type="dxa"/>
            <w:tcBorders>
              <w:left w:val="single" w:sz="4" w:space="0" w:color="auto"/>
              <w:right w:val="single" w:sz="4" w:space="0" w:color="auto"/>
            </w:tcBorders>
            <w:vAlign w:val="center"/>
          </w:tcPr>
          <w:p w14:paraId="3E489B71" w14:textId="1F7D7FFF" w:rsidR="000D0AEC" w:rsidRPr="00593ED5" w:rsidRDefault="00E372EB" w:rsidP="00546952">
            <w:pPr>
              <w:pStyle w:val="a3"/>
              <w:jc w:val="center"/>
              <w:rPr>
                <w:rFonts w:ascii="Times New Roman" w:hAnsi="Times New Roman"/>
              </w:rPr>
            </w:pPr>
            <w:r w:rsidRPr="00593ED5">
              <w:rPr>
                <w:rFonts w:ascii="Times New Roman" w:hAnsi="Times New Roman"/>
              </w:rPr>
              <w:t>нет данных</w:t>
            </w:r>
          </w:p>
        </w:tc>
        <w:tc>
          <w:tcPr>
            <w:tcW w:w="872" w:type="dxa"/>
            <w:tcBorders>
              <w:left w:val="single" w:sz="4" w:space="0" w:color="auto"/>
            </w:tcBorders>
            <w:vAlign w:val="center"/>
          </w:tcPr>
          <w:p w14:paraId="678FEC59" w14:textId="16145412" w:rsidR="000D0AEC" w:rsidRPr="00593ED5" w:rsidRDefault="000D0AEC" w:rsidP="00546952">
            <w:pPr>
              <w:pStyle w:val="a3"/>
              <w:jc w:val="center"/>
              <w:rPr>
                <w:rFonts w:ascii="Times New Roman" w:hAnsi="Times New Roman"/>
              </w:rPr>
            </w:pPr>
          </w:p>
        </w:tc>
      </w:tr>
      <w:tr w:rsidR="00593ED5" w:rsidRPr="00593ED5" w14:paraId="51FDB528" w14:textId="77777777" w:rsidTr="00546952">
        <w:tc>
          <w:tcPr>
            <w:tcW w:w="3823" w:type="dxa"/>
            <w:vAlign w:val="center"/>
          </w:tcPr>
          <w:p w14:paraId="048FEDB5" w14:textId="7C8C49AE" w:rsidR="00B42A6F" w:rsidRPr="00593ED5" w:rsidRDefault="00B42A6F" w:rsidP="00546952">
            <w:pPr>
              <w:pStyle w:val="a3"/>
              <w:jc w:val="center"/>
              <w:rPr>
                <w:rFonts w:ascii="Times New Roman" w:hAnsi="Times New Roman"/>
                <w:i/>
                <w:iCs/>
              </w:rPr>
            </w:pPr>
            <w:r w:rsidRPr="00593ED5">
              <w:rPr>
                <w:rFonts w:ascii="Times New Roman" w:hAnsi="Times New Roman"/>
                <w:i/>
                <w:iCs/>
              </w:rPr>
              <w:t>Прибыло</w:t>
            </w:r>
          </w:p>
        </w:tc>
        <w:tc>
          <w:tcPr>
            <w:tcW w:w="936" w:type="dxa"/>
            <w:vAlign w:val="center"/>
          </w:tcPr>
          <w:p w14:paraId="209EE21E" w14:textId="546C4E8F" w:rsidR="00B42A6F" w:rsidRPr="00593ED5" w:rsidRDefault="00B42A6F" w:rsidP="00546952">
            <w:pPr>
              <w:pStyle w:val="a3"/>
              <w:jc w:val="center"/>
              <w:rPr>
                <w:rFonts w:ascii="Times New Roman" w:hAnsi="Times New Roman"/>
              </w:rPr>
            </w:pPr>
            <w:r w:rsidRPr="00593ED5">
              <w:rPr>
                <w:rFonts w:ascii="Times New Roman" w:hAnsi="Times New Roman"/>
              </w:rPr>
              <w:t>592</w:t>
            </w:r>
          </w:p>
        </w:tc>
        <w:tc>
          <w:tcPr>
            <w:tcW w:w="850" w:type="dxa"/>
            <w:tcBorders>
              <w:right w:val="single" w:sz="4" w:space="0" w:color="auto"/>
            </w:tcBorders>
            <w:vAlign w:val="center"/>
          </w:tcPr>
          <w:p w14:paraId="0A555691" w14:textId="0C478AC4" w:rsidR="00B42A6F" w:rsidRPr="00593ED5" w:rsidRDefault="00B42A6F" w:rsidP="00546952">
            <w:pPr>
              <w:pStyle w:val="a3"/>
              <w:jc w:val="center"/>
              <w:rPr>
                <w:rFonts w:ascii="Times New Roman" w:hAnsi="Times New Roman"/>
              </w:rPr>
            </w:pPr>
            <w:r w:rsidRPr="00593ED5">
              <w:rPr>
                <w:rFonts w:ascii="Times New Roman" w:hAnsi="Times New Roman"/>
              </w:rPr>
              <w:t>596</w:t>
            </w:r>
          </w:p>
        </w:tc>
        <w:tc>
          <w:tcPr>
            <w:tcW w:w="984" w:type="dxa"/>
            <w:tcBorders>
              <w:left w:val="single" w:sz="4" w:space="0" w:color="auto"/>
              <w:right w:val="single" w:sz="4" w:space="0" w:color="auto"/>
            </w:tcBorders>
            <w:vAlign w:val="center"/>
          </w:tcPr>
          <w:p w14:paraId="06E6BEF6" w14:textId="20061976" w:rsidR="00B42A6F" w:rsidRPr="00593ED5" w:rsidRDefault="00B42A6F" w:rsidP="00546952">
            <w:pPr>
              <w:pStyle w:val="a3"/>
              <w:jc w:val="center"/>
              <w:rPr>
                <w:rFonts w:ascii="Times New Roman" w:hAnsi="Times New Roman"/>
              </w:rPr>
            </w:pPr>
            <w:r w:rsidRPr="00593ED5">
              <w:rPr>
                <w:rFonts w:ascii="Times New Roman" w:hAnsi="Times New Roman"/>
              </w:rPr>
              <w:t>612</w:t>
            </w:r>
          </w:p>
        </w:tc>
        <w:tc>
          <w:tcPr>
            <w:tcW w:w="984" w:type="dxa"/>
            <w:tcBorders>
              <w:left w:val="single" w:sz="4" w:space="0" w:color="auto"/>
              <w:right w:val="single" w:sz="4" w:space="0" w:color="auto"/>
            </w:tcBorders>
            <w:vAlign w:val="center"/>
          </w:tcPr>
          <w:p w14:paraId="5D38A561" w14:textId="424F90E4" w:rsidR="00B42A6F" w:rsidRPr="00593ED5" w:rsidRDefault="00B42A6F" w:rsidP="00546952">
            <w:pPr>
              <w:pStyle w:val="a3"/>
              <w:jc w:val="center"/>
              <w:rPr>
                <w:rFonts w:ascii="Times New Roman" w:hAnsi="Times New Roman"/>
              </w:rPr>
            </w:pPr>
            <w:r w:rsidRPr="00593ED5">
              <w:rPr>
                <w:rFonts w:ascii="Times New Roman" w:hAnsi="Times New Roman"/>
              </w:rPr>
              <w:t>519</w:t>
            </w:r>
          </w:p>
        </w:tc>
        <w:tc>
          <w:tcPr>
            <w:tcW w:w="919" w:type="dxa"/>
            <w:tcBorders>
              <w:left w:val="single" w:sz="4" w:space="0" w:color="auto"/>
              <w:right w:val="single" w:sz="4" w:space="0" w:color="auto"/>
            </w:tcBorders>
            <w:vAlign w:val="center"/>
          </w:tcPr>
          <w:p w14:paraId="612D550D" w14:textId="31019062" w:rsidR="00B42A6F" w:rsidRPr="00593ED5" w:rsidRDefault="00E372EB" w:rsidP="00546952">
            <w:pPr>
              <w:pStyle w:val="a3"/>
              <w:jc w:val="center"/>
              <w:rPr>
                <w:rFonts w:ascii="Times New Roman" w:hAnsi="Times New Roman"/>
              </w:rPr>
            </w:pPr>
            <w:r w:rsidRPr="00593ED5">
              <w:rPr>
                <w:rFonts w:ascii="Times New Roman" w:hAnsi="Times New Roman"/>
              </w:rPr>
              <w:t>нет данных</w:t>
            </w:r>
          </w:p>
        </w:tc>
        <w:tc>
          <w:tcPr>
            <w:tcW w:w="872" w:type="dxa"/>
            <w:tcBorders>
              <w:left w:val="single" w:sz="4" w:space="0" w:color="auto"/>
            </w:tcBorders>
            <w:vAlign w:val="center"/>
          </w:tcPr>
          <w:p w14:paraId="2324B342" w14:textId="77777777" w:rsidR="00B42A6F" w:rsidRPr="00593ED5" w:rsidRDefault="00B42A6F" w:rsidP="00546952">
            <w:pPr>
              <w:pStyle w:val="a3"/>
              <w:jc w:val="center"/>
              <w:rPr>
                <w:rFonts w:ascii="Times New Roman" w:hAnsi="Times New Roman"/>
              </w:rPr>
            </w:pPr>
          </w:p>
        </w:tc>
      </w:tr>
      <w:tr w:rsidR="00593ED5" w:rsidRPr="00593ED5" w14:paraId="4B814017" w14:textId="77777777" w:rsidTr="00546952">
        <w:tc>
          <w:tcPr>
            <w:tcW w:w="3823" w:type="dxa"/>
            <w:vAlign w:val="center"/>
          </w:tcPr>
          <w:p w14:paraId="7B261F7C" w14:textId="4C1BBC78" w:rsidR="00B42A6F" w:rsidRPr="00593ED5" w:rsidRDefault="00546952" w:rsidP="00546952">
            <w:pPr>
              <w:pStyle w:val="a3"/>
              <w:rPr>
                <w:rFonts w:ascii="Times New Roman" w:hAnsi="Times New Roman"/>
                <w:i/>
                <w:iCs/>
              </w:rPr>
            </w:pPr>
            <w:r w:rsidRPr="00593ED5">
              <w:rPr>
                <w:rFonts w:ascii="Times New Roman" w:hAnsi="Times New Roman"/>
                <w:i/>
                <w:iCs/>
              </w:rPr>
              <w:t xml:space="preserve">                         </w:t>
            </w:r>
            <w:r w:rsidR="00B42A6F" w:rsidRPr="00593ED5">
              <w:rPr>
                <w:rFonts w:ascii="Times New Roman" w:hAnsi="Times New Roman"/>
                <w:i/>
                <w:iCs/>
              </w:rPr>
              <w:t>Убыло</w:t>
            </w:r>
          </w:p>
        </w:tc>
        <w:tc>
          <w:tcPr>
            <w:tcW w:w="936" w:type="dxa"/>
            <w:vAlign w:val="center"/>
          </w:tcPr>
          <w:p w14:paraId="0092DA47" w14:textId="63C41272" w:rsidR="00B42A6F" w:rsidRPr="00593ED5" w:rsidRDefault="00B42A6F" w:rsidP="00546952">
            <w:pPr>
              <w:pStyle w:val="a3"/>
              <w:jc w:val="center"/>
              <w:rPr>
                <w:rFonts w:ascii="Times New Roman" w:hAnsi="Times New Roman"/>
              </w:rPr>
            </w:pPr>
            <w:r w:rsidRPr="00593ED5">
              <w:rPr>
                <w:rFonts w:ascii="Times New Roman" w:hAnsi="Times New Roman"/>
              </w:rPr>
              <w:t>969</w:t>
            </w:r>
          </w:p>
        </w:tc>
        <w:tc>
          <w:tcPr>
            <w:tcW w:w="850" w:type="dxa"/>
            <w:tcBorders>
              <w:right w:val="single" w:sz="4" w:space="0" w:color="auto"/>
            </w:tcBorders>
            <w:vAlign w:val="center"/>
          </w:tcPr>
          <w:p w14:paraId="1CCC88F9" w14:textId="6CC87B6D" w:rsidR="00B42A6F" w:rsidRPr="00593ED5" w:rsidRDefault="00B42A6F" w:rsidP="00546952">
            <w:pPr>
              <w:pStyle w:val="a3"/>
              <w:jc w:val="center"/>
              <w:rPr>
                <w:rFonts w:ascii="Times New Roman" w:hAnsi="Times New Roman"/>
              </w:rPr>
            </w:pPr>
            <w:r w:rsidRPr="00593ED5">
              <w:rPr>
                <w:rFonts w:ascii="Times New Roman" w:hAnsi="Times New Roman"/>
              </w:rPr>
              <w:t>718</w:t>
            </w:r>
          </w:p>
        </w:tc>
        <w:tc>
          <w:tcPr>
            <w:tcW w:w="984" w:type="dxa"/>
            <w:tcBorders>
              <w:left w:val="single" w:sz="4" w:space="0" w:color="auto"/>
              <w:right w:val="single" w:sz="4" w:space="0" w:color="auto"/>
            </w:tcBorders>
            <w:vAlign w:val="center"/>
          </w:tcPr>
          <w:p w14:paraId="6DAF6E41" w14:textId="6A1C38E9" w:rsidR="00B42A6F" w:rsidRPr="00593ED5" w:rsidRDefault="00B42A6F" w:rsidP="00546952">
            <w:pPr>
              <w:pStyle w:val="a3"/>
              <w:jc w:val="center"/>
              <w:rPr>
                <w:rFonts w:ascii="Times New Roman" w:hAnsi="Times New Roman"/>
              </w:rPr>
            </w:pPr>
            <w:r w:rsidRPr="00593ED5">
              <w:rPr>
                <w:rFonts w:ascii="Times New Roman" w:hAnsi="Times New Roman"/>
              </w:rPr>
              <w:t>752</w:t>
            </w:r>
          </w:p>
        </w:tc>
        <w:tc>
          <w:tcPr>
            <w:tcW w:w="984" w:type="dxa"/>
            <w:tcBorders>
              <w:left w:val="single" w:sz="4" w:space="0" w:color="auto"/>
              <w:right w:val="single" w:sz="4" w:space="0" w:color="auto"/>
            </w:tcBorders>
            <w:vAlign w:val="center"/>
          </w:tcPr>
          <w:p w14:paraId="7E25A8FC" w14:textId="7C608E4A" w:rsidR="00B42A6F" w:rsidRPr="00593ED5" w:rsidRDefault="00B42A6F" w:rsidP="00546952">
            <w:pPr>
              <w:pStyle w:val="a3"/>
              <w:jc w:val="center"/>
              <w:rPr>
                <w:rFonts w:ascii="Times New Roman" w:hAnsi="Times New Roman"/>
              </w:rPr>
            </w:pPr>
            <w:r w:rsidRPr="00593ED5">
              <w:rPr>
                <w:rFonts w:ascii="Times New Roman" w:hAnsi="Times New Roman"/>
              </w:rPr>
              <w:t>750</w:t>
            </w:r>
          </w:p>
        </w:tc>
        <w:tc>
          <w:tcPr>
            <w:tcW w:w="919" w:type="dxa"/>
            <w:tcBorders>
              <w:left w:val="single" w:sz="4" w:space="0" w:color="auto"/>
              <w:right w:val="single" w:sz="4" w:space="0" w:color="auto"/>
            </w:tcBorders>
            <w:vAlign w:val="center"/>
          </w:tcPr>
          <w:p w14:paraId="05D0CD67" w14:textId="240CD0AD" w:rsidR="00B42A6F" w:rsidRPr="00593ED5" w:rsidRDefault="00E372EB" w:rsidP="00546952">
            <w:pPr>
              <w:pStyle w:val="a3"/>
              <w:jc w:val="center"/>
              <w:rPr>
                <w:rFonts w:ascii="Times New Roman" w:hAnsi="Times New Roman"/>
              </w:rPr>
            </w:pPr>
            <w:r w:rsidRPr="00593ED5">
              <w:rPr>
                <w:rFonts w:ascii="Times New Roman" w:hAnsi="Times New Roman"/>
              </w:rPr>
              <w:t>нет данных</w:t>
            </w:r>
          </w:p>
        </w:tc>
        <w:tc>
          <w:tcPr>
            <w:tcW w:w="872" w:type="dxa"/>
            <w:tcBorders>
              <w:left w:val="single" w:sz="4" w:space="0" w:color="auto"/>
            </w:tcBorders>
            <w:vAlign w:val="center"/>
          </w:tcPr>
          <w:p w14:paraId="366493A7" w14:textId="77777777" w:rsidR="00B42A6F" w:rsidRPr="00593ED5" w:rsidRDefault="00B42A6F" w:rsidP="00546952">
            <w:pPr>
              <w:pStyle w:val="a3"/>
              <w:jc w:val="center"/>
              <w:rPr>
                <w:rFonts w:ascii="Times New Roman" w:hAnsi="Times New Roman"/>
              </w:rPr>
            </w:pPr>
          </w:p>
        </w:tc>
      </w:tr>
      <w:tr w:rsidR="00593ED5" w:rsidRPr="00593ED5" w14:paraId="5F25F1BC" w14:textId="77777777" w:rsidTr="00546952">
        <w:tc>
          <w:tcPr>
            <w:tcW w:w="3823" w:type="dxa"/>
          </w:tcPr>
          <w:p w14:paraId="7FF5577C" w14:textId="77777777" w:rsidR="000D0AEC" w:rsidRPr="00593ED5" w:rsidRDefault="000D0AEC" w:rsidP="00546952">
            <w:pPr>
              <w:pStyle w:val="a3"/>
              <w:rPr>
                <w:rFonts w:ascii="Times New Roman" w:hAnsi="Times New Roman"/>
              </w:rPr>
            </w:pPr>
            <w:r w:rsidRPr="00593ED5">
              <w:rPr>
                <w:rFonts w:ascii="Times New Roman" w:hAnsi="Times New Roman"/>
              </w:rPr>
              <w:t>Коэффициент миграционного прироста, на 10000 человек населения</w:t>
            </w:r>
          </w:p>
        </w:tc>
        <w:tc>
          <w:tcPr>
            <w:tcW w:w="936" w:type="dxa"/>
            <w:vAlign w:val="center"/>
          </w:tcPr>
          <w:p w14:paraId="022A2264" w14:textId="77777777" w:rsidR="000D0AEC" w:rsidRPr="00593ED5" w:rsidRDefault="000D0AEC" w:rsidP="00546952">
            <w:pPr>
              <w:pStyle w:val="a3"/>
              <w:jc w:val="center"/>
              <w:rPr>
                <w:rFonts w:ascii="Times New Roman" w:hAnsi="Times New Roman"/>
              </w:rPr>
            </w:pPr>
            <w:r w:rsidRPr="00593ED5">
              <w:rPr>
                <w:rFonts w:ascii="Times New Roman" w:hAnsi="Times New Roman"/>
              </w:rPr>
              <w:t>-189</w:t>
            </w:r>
          </w:p>
        </w:tc>
        <w:tc>
          <w:tcPr>
            <w:tcW w:w="850" w:type="dxa"/>
            <w:tcBorders>
              <w:right w:val="single" w:sz="4" w:space="0" w:color="auto"/>
            </w:tcBorders>
            <w:vAlign w:val="center"/>
          </w:tcPr>
          <w:p w14:paraId="25761100" w14:textId="77777777" w:rsidR="000D0AEC" w:rsidRPr="00593ED5" w:rsidRDefault="000D0AEC" w:rsidP="00546952">
            <w:pPr>
              <w:pStyle w:val="a3"/>
              <w:jc w:val="center"/>
              <w:rPr>
                <w:rFonts w:ascii="Times New Roman" w:hAnsi="Times New Roman"/>
              </w:rPr>
            </w:pPr>
            <w:r w:rsidRPr="00593ED5">
              <w:rPr>
                <w:rFonts w:ascii="Times New Roman" w:hAnsi="Times New Roman"/>
              </w:rPr>
              <w:t>-63</w:t>
            </w:r>
          </w:p>
        </w:tc>
        <w:tc>
          <w:tcPr>
            <w:tcW w:w="984" w:type="dxa"/>
            <w:tcBorders>
              <w:left w:val="single" w:sz="4" w:space="0" w:color="auto"/>
              <w:right w:val="single" w:sz="4" w:space="0" w:color="auto"/>
            </w:tcBorders>
            <w:vAlign w:val="center"/>
          </w:tcPr>
          <w:p w14:paraId="3D76E918" w14:textId="77777777" w:rsidR="000D0AEC" w:rsidRPr="00593ED5" w:rsidRDefault="000D0AEC" w:rsidP="00546952">
            <w:pPr>
              <w:pStyle w:val="a3"/>
              <w:jc w:val="center"/>
              <w:rPr>
                <w:rFonts w:ascii="Times New Roman" w:hAnsi="Times New Roman"/>
              </w:rPr>
            </w:pPr>
            <w:r w:rsidRPr="00593ED5">
              <w:rPr>
                <w:rFonts w:ascii="Times New Roman" w:hAnsi="Times New Roman"/>
              </w:rPr>
              <w:t>-73</w:t>
            </w:r>
          </w:p>
        </w:tc>
        <w:tc>
          <w:tcPr>
            <w:tcW w:w="984" w:type="dxa"/>
            <w:tcBorders>
              <w:left w:val="single" w:sz="4" w:space="0" w:color="auto"/>
              <w:right w:val="single" w:sz="4" w:space="0" w:color="auto"/>
            </w:tcBorders>
            <w:vAlign w:val="center"/>
          </w:tcPr>
          <w:p w14:paraId="15D92220" w14:textId="77777777" w:rsidR="000D0AEC" w:rsidRPr="00593ED5" w:rsidRDefault="000D0AEC" w:rsidP="00546952">
            <w:pPr>
              <w:pStyle w:val="a3"/>
              <w:jc w:val="center"/>
              <w:rPr>
                <w:rFonts w:ascii="Times New Roman" w:hAnsi="Times New Roman"/>
              </w:rPr>
            </w:pPr>
            <w:r w:rsidRPr="00593ED5">
              <w:rPr>
                <w:rFonts w:ascii="Times New Roman" w:hAnsi="Times New Roman"/>
              </w:rPr>
              <w:t>-122</w:t>
            </w:r>
          </w:p>
        </w:tc>
        <w:tc>
          <w:tcPr>
            <w:tcW w:w="919" w:type="dxa"/>
            <w:tcBorders>
              <w:left w:val="single" w:sz="4" w:space="0" w:color="auto"/>
              <w:right w:val="single" w:sz="4" w:space="0" w:color="auto"/>
            </w:tcBorders>
            <w:vAlign w:val="center"/>
          </w:tcPr>
          <w:p w14:paraId="3AB6C4FD" w14:textId="77777777" w:rsidR="000D0AEC" w:rsidRPr="00593ED5" w:rsidRDefault="000D0AEC" w:rsidP="00546952">
            <w:pPr>
              <w:pStyle w:val="a3"/>
              <w:jc w:val="center"/>
              <w:rPr>
                <w:rFonts w:ascii="Times New Roman" w:hAnsi="Times New Roman"/>
              </w:rPr>
            </w:pPr>
          </w:p>
        </w:tc>
        <w:tc>
          <w:tcPr>
            <w:tcW w:w="872" w:type="dxa"/>
            <w:tcBorders>
              <w:left w:val="single" w:sz="4" w:space="0" w:color="auto"/>
            </w:tcBorders>
            <w:vAlign w:val="center"/>
          </w:tcPr>
          <w:p w14:paraId="45FEE863" w14:textId="24E9F375" w:rsidR="000D0AEC" w:rsidRPr="00593ED5" w:rsidRDefault="000D0AEC" w:rsidP="00546952">
            <w:pPr>
              <w:pStyle w:val="a3"/>
              <w:jc w:val="center"/>
              <w:rPr>
                <w:rFonts w:ascii="Times New Roman" w:hAnsi="Times New Roman"/>
              </w:rPr>
            </w:pPr>
          </w:p>
        </w:tc>
      </w:tr>
    </w:tbl>
    <w:p w14:paraId="6CA04412" w14:textId="4DB795FC" w:rsidR="00C8359A" w:rsidRPr="00593ED5" w:rsidRDefault="00C8359A" w:rsidP="00546952">
      <w:pPr>
        <w:pStyle w:val="a3"/>
        <w:rPr>
          <w:rFonts w:ascii="Times New Roman" w:hAnsi="Times New Roman"/>
        </w:rPr>
      </w:pPr>
    </w:p>
    <w:p w14:paraId="2D68459F" w14:textId="58486123" w:rsidR="003F1D1E" w:rsidRPr="00593ED5" w:rsidRDefault="003F1D1E" w:rsidP="003F1D1E">
      <w:pPr>
        <w:pStyle w:val="a7"/>
        <w:numPr>
          <w:ilvl w:val="0"/>
          <w:numId w:val="1"/>
        </w:numPr>
        <w:jc w:val="center"/>
        <w:rPr>
          <w:rFonts w:ascii="Times New Roman" w:eastAsia="Times New Roman" w:hAnsi="Times New Roman" w:cs="Arial"/>
          <w:b/>
          <w:i/>
          <w:iCs/>
          <w:kern w:val="32"/>
          <w:sz w:val="28"/>
          <w:szCs w:val="28"/>
          <w:lang w:eastAsia="ru-RU"/>
        </w:rPr>
      </w:pPr>
      <w:r w:rsidRPr="00593ED5">
        <w:rPr>
          <w:rFonts w:ascii="Times New Roman" w:eastAsia="Times New Roman" w:hAnsi="Times New Roman" w:cs="Arial"/>
          <w:b/>
          <w:i/>
          <w:iCs/>
          <w:kern w:val="32"/>
          <w:sz w:val="28"/>
          <w:szCs w:val="28"/>
          <w:lang w:eastAsia="ru-RU"/>
        </w:rPr>
        <w:t xml:space="preserve">Здравоохранение </w:t>
      </w:r>
    </w:p>
    <w:p w14:paraId="18E3E449" w14:textId="11BF68FF" w:rsidR="003F1D1E" w:rsidRPr="00593ED5" w:rsidRDefault="003F1D1E" w:rsidP="003F1D1E">
      <w:pPr>
        <w:pStyle w:val="a3"/>
        <w:ind w:firstLine="360"/>
        <w:jc w:val="both"/>
        <w:rPr>
          <w:rFonts w:ascii="Times New Roman" w:hAnsi="Times New Roman"/>
          <w:sz w:val="24"/>
          <w:szCs w:val="24"/>
        </w:rPr>
      </w:pPr>
      <w:r w:rsidRPr="00593ED5">
        <w:rPr>
          <w:rFonts w:ascii="Times New Roman" w:hAnsi="Times New Roman"/>
          <w:sz w:val="24"/>
          <w:szCs w:val="24"/>
        </w:rPr>
        <w:t xml:space="preserve">За 2023 год   в сравнении с аналогичным периодом 2022 года родилось на 16 детей меньше, отмечается снижение рождаемости с 7,6 промилле до 7,1. Уровень рождаемости </w:t>
      </w:r>
      <w:r w:rsidRPr="00593ED5">
        <w:rPr>
          <w:rFonts w:ascii="Times New Roman" w:hAnsi="Times New Roman"/>
          <w:sz w:val="24"/>
          <w:szCs w:val="24"/>
        </w:rPr>
        <w:lastRenderedPageBreak/>
        <w:t>ниже, чем в целом по УР. Общая смертность снизилась, но превышает республиканский показатель, ниже смертности в ПФО и по РФ (2022 год  по УР-12,6).</w:t>
      </w:r>
      <w:r w:rsidRPr="00593ED5">
        <w:rPr>
          <w:rFonts w:ascii="Times New Roman" w:hAnsi="Times New Roman"/>
          <w:sz w:val="24"/>
          <w:szCs w:val="24"/>
        </w:rPr>
        <w:tab/>
        <w:t xml:space="preserve"> </w:t>
      </w:r>
    </w:p>
    <w:p w14:paraId="42D4386E" w14:textId="77777777" w:rsidR="003F1D1E" w:rsidRPr="00593ED5" w:rsidRDefault="003F1D1E" w:rsidP="003F1D1E">
      <w:pPr>
        <w:pStyle w:val="a3"/>
        <w:rPr>
          <w:rFonts w:ascii="Times New Roman" w:hAnsi="Times New Roman"/>
          <w:sz w:val="24"/>
          <w:szCs w:val="24"/>
        </w:rPr>
      </w:pP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
        <w:gridCol w:w="1056"/>
        <w:gridCol w:w="1560"/>
        <w:gridCol w:w="1134"/>
        <w:gridCol w:w="1701"/>
        <w:gridCol w:w="992"/>
        <w:gridCol w:w="1701"/>
      </w:tblGrid>
      <w:tr w:rsidR="00593ED5" w:rsidRPr="00593ED5" w14:paraId="127D8B6B" w14:textId="77777777" w:rsidTr="00BC58BE">
        <w:tc>
          <w:tcPr>
            <w:tcW w:w="1241" w:type="dxa"/>
            <w:tcBorders>
              <w:top w:val="single" w:sz="4" w:space="0" w:color="auto"/>
              <w:left w:val="single" w:sz="4" w:space="0" w:color="auto"/>
              <w:bottom w:val="single" w:sz="4" w:space="0" w:color="auto"/>
              <w:right w:val="single" w:sz="4" w:space="0" w:color="auto"/>
            </w:tcBorders>
            <w:hideMark/>
          </w:tcPr>
          <w:p w14:paraId="79B98FAB" w14:textId="77777777" w:rsidR="003F1D1E" w:rsidRPr="00593ED5" w:rsidRDefault="003F1D1E" w:rsidP="003F1D1E">
            <w:pPr>
              <w:pStyle w:val="a3"/>
              <w:jc w:val="center"/>
              <w:rPr>
                <w:rFonts w:ascii="Times New Roman" w:hAnsi="Times New Roman"/>
                <w:sz w:val="24"/>
                <w:szCs w:val="24"/>
              </w:rPr>
            </w:pPr>
          </w:p>
        </w:tc>
        <w:tc>
          <w:tcPr>
            <w:tcW w:w="2616" w:type="dxa"/>
            <w:gridSpan w:val="2"/>
            <w:tcBorders>
              <w:top w:val="single" w:sz="4" w:space="0" w:color="auto"/>
              <w:left w:val="single" w:sz="4" w:space="0" w:color="auto"/>
              <w:bottom w:val="single" w:sz="4" w:space="0" w:color="auto"/>
              <w:right w:val="single" w:sz="4" w:space="0" w:color="auto"/>
            </w:tcBorders>
            <w:hideMark/>
          </w:tcPr>
          <w:p w14:paraId="5EC99A71" w14:textId="77777777" w:rsidR="003F1D1E" w:rsidRPr="00593ED5" w:rsidRDefault="003F1D1E" w:rsidP="003F1D1E">
            <w:pPr>
              <w:pStyle w:val="a3"/>
              <w:jc w:val="center"/>
              <w:rPr>
                <w:rFonts w:ascii="Times New Roman" w:eastAsia="Times New Roman" w:hAnsi="Times New Roman"/>
                <w:b/>
                <w:sz w:val="24"/>
                <w:szCs w:val="24"/>
              </w:rPr>
            </w:pPr>
            <w:r w:rsidRPr="00593ED5">
              <w:rPr>
                <w:rFonts w:ascii="Times New Roman" w:hAnsi="Times New Roman"/>
                <w:b/>
                <w:sz w:val="24"/>
                <w:szCs w:val="24"/>
              </w:rPr>
              <w:t>Рождаемость</w:t>
            </w:r>
          </w:p>
        </w:tc>
        <w:tc>
          <w:tcPr>
            <w:tcW w:w="2835" w:type="dxa"/>
            <w:gridSpan w:val="2"/>
            <w:tcBorders>
              <w:top w:val="single" w:sz="4" w:space="0" w:color="auto"/>
              <w:left w:val="single" w:sz="4" w:space="0" w:color="auto"/>
              <w:bottom w:val="single" w:sz="4" w:space="0" w:color="auto"/>
              <w:right w:val="single" w:sz="4" w:space="0" w:color="auto"/>
            </w:tcBorders>
            <w:hideMark/>
          </w:tcPr>
          <w:p w14:paraId="7736BCAF" w14:textId="77777777" w:rsidR="003F1D1E" w:rsidRPr="00593ED5" w:rsidRDefault="003F1D1E" w:rsidP="003F1D1E">
            <w:pPr>
              <w:pStyle w:val="a3"/>
              <w:jc w:val="center"/>
              <w:rPr>
                <w:rFonts w:ascii="Times New Roman" w:hAnsi="Times New Roman"/>
                <w:b/>
                <w:sz w:val="24"/>
                <w:szCs w:val="24"/>
              </w:rPr>
            </w:pPr>
            <w:r w:rsidRPr="00593ED5">
              <w:rPr>
                <w:rFonts w:ascii="Times New Roman" w:hAnsi="Times New Roman"/>
                <w:b/>
                <w:sz w:val="24"/>
                <w:szCs w:val="24"/>
              </w:rPr>
              <w:t>Смертность</w:t>
            </w:r>
          </w:p>
        </w:tc>
        <w:tc>
          <w:tcPr>
            <w:tcW w:w="2693" w:type="dxa"/>
            <w:gridSpan w:val="2"/>
            <w:tcBorders>
              <w:top w:val="single" w:sz="4" w:space="0" w:color="auto"/>
              <w:left w:val="single" w:sz="4" w:space="0" w:color="auto"/>
              <w:bottom w:val="single" w:sz="4" w:space="0" w:color="auto"/>
              <w:right w:val="single" w:sz="4" w:space="0" w:color="auto"/>
            </w:tcBorders>
            <w:hideMark/>
          </w:tcPr>
          <w:p w14:paraId="09F18B66" w14:textId="77777777" w:rsidR="003F1D1E" w:rsidRPr="00593ED5" w:rsidRDefault="003F1D1E" w:rsidP="003F1D1E">
            <w:pPr>
              <w:pStyle w:val="a3"/>
              <w:jc w:val="center"/>
              <w:rPr>
                <w:rFonts w:ascii="Times New Roman" w:hAnsi="Times New Roman"/>
                <w:b/>
                <w:sz w:val="24"/>
                <w:szCs w:val="24"/>
              </w:rPr>
            </w:pPr>
            <w:r w:rsidRPr="00593ED5">
              <w:rPr>
                <w:rFonts w:ascii="Times New Roman" w:hAnsi="Times New Roman"/>
                <w:b/>
                <w:sz w:val="24"/>
                <w:szCs w:val="24"/>
              </w:rPr>
              <w:t>Естественный прирост</w:t>
            </w:r>
          </w:p>
        </w:tc>
      </w:tr>
      <w:tr w:rsidR="00593ED5" w:rsidRPr="00593ED5" w14:paraId="4ECCC513" w14:textId="77777777" w:rsidTr="00BC58BE">
        <w:trPr>
          <w:trHeight w:val="427"/>
        </w:trPr>
        <w:tc>
          <w:tcPr>
            <w:tcW w:w="1241" w:type="dxa"/>
            <w:tcBorders>
              <w:top w:val="single" w:sz="4" w:space="0" w:color="auto"/>
              <w:left w:val="single" w:sz="4" w:space="0" w:color="auto"/>
              <w:bottom w:val="single" w:sz="4" w:space="0" w:color="auto"/>
              <w:right w:val="single" w:sz="4" w:space="0" w:color="auto"/>
            </w:tcBorders>
          </w:tcPr>
          <w:p w14:paraId="755A46A8" w14:textId="77777777" w:rsidR="003F1D1E" w:rsidRPr="00593ED5" w:rsidRDefault="003F1D1E" w:rsidP="003F1D1E">
            <w:pPr>
              <w:pStyle w:val="a3"/>
              <w:jc w:val="center"/>
              <w:rPr>
                <w:rFonts w:ascii="Times New Roman" w:hAnsi="Times New Roman"/>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14:paraId="2355A37A" w14:textId="77777777" w:rsidR="003F1D1E" w:rsidRPr="00593ED5" w:rsidRDefault="003F1D1E" w:rsidP="003F1D1E">
            <w:pPr>
              <w:pStyle w:val="a3"/>
              <w:jc w:val="center"/>
              <w:rPr>
                <w:rFonts w:ascii="Times New Roman" w:hAnsi="Times New Roman"/>
                <w:sz w:val="24"/>
                <w:szCs w:val="24"/>
              </w:rPr>
            </w:pPr>
            <w:r w:rsidRPr="00593ED5">
              <w:rPr>
                <w:rFonts w:ascii="Times New Roman" w:hAnsi="Times New Roman"/>
                <w:sz w:val="24"/>
                <w:szCs w:val="24"/>
              </w:rPr>
              <w:t>Абс</w:t>
            </w:r>
          </w:p>
        </w:tc>
        <w:tc>
          <w:tcPr>
            <w:tcW w:w="1560" w:type="dxa"/>
            <w:tcBorders>
              <w:top w:val="single" w:sz="4" w:space="0" w:color="auto"/>
              <w:left w:val="single" w:sz="4" w:space="0" w:color="auto"/>
              <w:bottom w:val="single" w:sz="4" w:space="0" w:color="auto"/>
              <w:right w:val="single" w:sz="4" w:space="0" w:color="auto"/>
            </w:tcBorders>
            <w:hideMark/>
          </w:tcPr>
          <w:p w14:paraId="276D5052" w14:textId="77777777" w:rsidR="003F1D1E" w:rsidRPr="00593ED5" w:rsidRDefault="003F1D1E" w:rsidP="003F1D1E">
            <w:pPr>
              <w:pStyle w:val="a3"/>
              <w:jc w:val="center"/>
              <w:rPr>
                <w:rFonts w:ascii="Times New Roman" w:hAnsi="Times New Roman"/>
                <w:sz w:val="24"/>
                <w:szCs w:val="24"/>
              </w:rPr>
            </w:pPr>
            <w:r w:rsidRPr="00593ED5">
              <w:rPr>
                <w:rFonts w:ascii="Times New Roman" w:hAnsi="Times New Roman"/>
                <w:sz w:val="24"/>
                <w:szCs w:val="24"/>
              </w:rPr>
              <w:t>на 1000 нас.</w:t>
            </w:r>
          </w:p>
        </w:tc>
        <w:tc>
          <w:tcPr>
            <w:tcW w:w="1134" w:type="dxa"/>
            <w:tcBorders>
              <w:top w:val="single" w:sz="4" w:space="0" w:color="auto"/>
              <w:left w:val="single" w:sz="4" w:space="0" w:color="auto"/>
              <w:bottom w:val="single" w:sz="4" w:space="0" w:color="auto"/>
              <w:right w:val="single" w:sz="4" w:space="0" w:color="auto"/>
            </w:tcBorders>
            <w:hideMark/>
          </w:tcPr>
          <w:p w14:paraId="27AF1AD4" w14:textId="77777777" w:rsidR="003F1D1E" w:rsidRPr="00593ED5" w:rsidRDefault="003F1D1E" w:rsidP="003F1D1E">
            <w:pPr>
              <w:pStyle w:val="a3"/>
              <w:jc w:val="center"/>
              <w:rPr>
                <w:rFonts w:ascii="Times New Roman" w:hAnsi="Times New Roman"/>
                <w:sz w:val="24"/>
                <w:szCs w:val="24"/>
              </w:rPr>
            </w:pPr>
            <w:r w:rsidRPr="00593ED5">
              <w:rPr>
                <w:rFonts w:ascii="Times New Roman" w:hAnsi="Times New Roman"/>
                <w:sz w:val="24"/>
                <w:szCs w:val="24"/>
              </w:rPr>
              <w:t>Абс.</w:t>
            </w:r>
          </w:p>
        </w:tc>
        <w:tc>
          <w:tcPr>
            <w:tcW w:w="1701" w:type="dxa"/>
            <w:tcBorders>
              <w:top w:val="single" w:sz="4" w:space="0" w:color="auto"/>
              <w:left w:val="single" w:sz="4" w:space="0" w:color="auto"/>
              <w:bottom w:val="single" w:sz="4" w:space="0" w:color="auto"/>
              <w:right w:val="single" w:sz="4" w:space="0" w:color="auto"/>
            </w:tcBorders>
            <w:hideMark/>
          </w:tcPr>
          <w:p w14:paraId="03A503F9" w14:textId="77777777" w:rsidR="003F1D1E" w:rsidRPr="00593ED5" w:rsidRDefault="003F1D1E" w:rsidP="003F1D1E">
            <w:pPr>
              <w:pStyle w:val="a3"/>
              <w:jc w:val="center"/>
              <w:rPr>
                <w:rFonts w:ascii="Times New Roman" w:hAnsi="Times New Roman"/>
                <w:sz w:val="24"/>
                <w:szCs w:val="24"/>
              </w:rPr>
            </w:pPr>
            <w:r w:rsidRPr="00593ED5">
              <w:rPr>
                <w:rFonts w:ascii="Times New Roman" w:hAnsi="Times New Roman"/>
                <w:sz w:val="24"/>
                <w:szCs w:val="24"/>
              </w:rPr>
              <w:t>на 1000 нас.</w:t>
            </w:r>
          </w:p>
        </w:tc>
        <w:tc>
          <w:tcPr>
            <w:tcW w:w="992" w:type="dxa"/>
            <w:tcBorders>
              <w:top w:val="single" w:sz="4" w:space="0" w:color="auto"/>
              <w:left w:val="single" w:sz="4" w:space="0" w:color="auto"/>
              <w:bottom w:val="single" w:sz="4" w:space="0" w:color="auto"/>
              <w:right w:val="single" w:sz="4" w:space="0" w:color="auto"/>
            </w:tcBorders>
            <w:hideMark/>
          </w:tcPr>
          <w:p w14:paraId="6C960979" w14:textId="77777777" w:rsidR="003F1D1E" w:rsidRPr="00593ED5" w:rsidRDefault="003F1D1E" w:rsidP="003F1D1E">
            <w:pPr>
              <w:pStyle w:val="a3"/>
              <w:jc w:val="center"/>
              <w:rPr>
                <w:rFonts w:ascii="Times New Roman" w:hAnsi="Times New Roman"/>
                <w:sz w:val="24"/>
                <w:szCs w:val="24"/>
              </w:rPr>
            </w:pPr>
            <w:r w:rsidRPr="00593ED5">
              <w:rPr>
                <w:rFonts w:ascii="Times New Roman" w:hAnsi="Times New Roman"/>
                <w:sz w:val="24"/>
                <w:szCs w:val="24"/>
              </w:rPr>
              <w:t>Абс.</w:t>
            </w:r>
          </w:p>
        </w:tc>
        <w:tc>
          <w:tcPr>
            <w:tcW w:w="1701" w:type="dxa"/>
            <w:tcBorders>
              <w:top w:val="single" w:sz="4" w:space="0" w:color="auto"/>
              <w:left w:val="single" w:sz="4" w:space="0" w:color="auto"/>
              <w:bottom w:val="single" w:sz="4" w:space="0" w:color="auto"/>
              <w:right w:val="single" w:sz="4" w:space="0" w:color="auto"/>
            </w:tcBorders>
            <w:hideMark/>
          </w:tcPr>
          <w:p w14:paraId="52F652A1" w14:textId="77777777" w:rsidR="003F1D1E" w:rsidRPr="00593ED5" w:rsidRDefault="003F1D1E" w:rsidP="003F1D1E">
            <w:pPr>
              <w:pStyle w:val="a3"/>
              <w:jc w:val="center"/>
              <w:rPr>
                <w:rFonts w:ascii="Times New Roman" w:hAnsi="Times New Roman"/>
                <w:sz w:val="24"/>
                <w:szCs w:val="24"/>
              </w:rPr>
            </w:pPr>
            <w:r w:rsidRPr="00593ED5">
              <w:rPr>
                <w:rFonts w:ascii="Times New Roman" w:hAnsi="Times New Roman"/>
                <w:sz w:val="24"/>
                <w:szCs w:val="24"/>
              </w:rPr>
              <w:t>на 1000 нас.</w:t>
            </w:r>
          </w:p>
        </w:tc>
      </w:tr>
      <w:tr w:rsidR="00593ED5" w:rsidRPr="00593ED5" w14:paraId="234E1762" w14:textId="77777777" w:rsidTr="00BC58BE">
        <w:trPr>
          <w:trHeight w:val="291"/>
        </w:trPr>
        <w:tc>
          <w:tcPr>
            <w:tcW w:w="1241" w:type="dxa"/>
            <w:tcBorders>
              <w:top w:val="single" w:sz="4" w:space="0" w:color="auto"/>
              <w:left w:val="single" w:sz="4" w:space="0" w:color="auto"/>
              <w:bottom w:val="single" w:sz="4" w:space="0" w:color="auto"/>
              <w:right w:val="single" w:sz="4" w:space="0" w:color="auto"/>
            </w:tcBorders>
            <w:hideMark/>
          </w:tcPr>
          <w:p w14:paraId="20B15AE5" w14:textId="77777777" w:rsidR="003F1D1E" w:rsidRPr="00593ED5" w:rsidRDefault="003F1D1E" w:rsidP="003F1D1E">
            <w:pPr>
              <w:pStyle w:val="a3"/>
              <w:jc w:val="center"/>
              <w:rPr>
                <w:rFonts w:ascii="Times New Roman" w:hAnsi="Times New Roman"/>
                <w:sz w:val="24"/>
                <w:szCs w:val="24"/>
              </w:rPr>
            </w:pPr>
            <w:r w:rsidRPr="00593ED5">
              <w:rPr>
                <w:rFonts w:ascii="Times New Roman" w:hAnsi="Times New Roman"/>
                <w:sz w:val="24"/>
                <w:szCs w:val="24"/>
              </w:rPr>
              <w:t>2019 г</w:t>
            </w:r>
          </w:p>
        </w:tc>
        <w:tc>
          <w:tcPr>
            <w:tcW w:w="1056" w:type="dxa"/>
            <w:tcBorders>
              <w:top w:val="single" w:sz="4" w:space="0" w:color="auto"/>
              <w:left w:val="single" w:sz="4" w:space="0" w:color="auto"/>
              <w:bottom w:val="single" w:sz="4" w:space="0" w:color="auto"/>
              <w:right w:val="single" w:sz="4" w:space="0" w:color="auto"/>
            </w:tcBorders>
            <w:hideMark/>
          </w:tcPr>
          <w:p w14:paraId="4EF8D9BC" w14:textId="77777777" w:rsidR="003F1D1E" w:rsidRPr="00593ED5" w:rsidRDefault="003F1D1E" w:rsidP="003F1D1E">
            <w:pPr>
              <w:pStyle w:val="a3"/>
              <w:jc w:val="center"/>
              <w:rPr>
                <w:rFonts w:ascii="Times New Roman" w:hAnsi="Times New Roman"/>
                <w:sz w:val="24"/>
                <w:szCs w:val="24"/>
              </w:rPr>
            </w:pPr>
            <w:r w:rsidRPr="00593ED5">
              <w:rPr>
                <w:rFonts w:ascii="Times New Roman" w:hAnsi="Times New Roman"/>
                <w:sz w:val="24"/>
                <w:szCs w:val="24"/>
              </w:rPr>
              <w:t>158</w:t>
            </w:r>
          </w:p>
        </w:tc>
        <w:tc>
          <w:tcPr>
            <w:tcW w:w="1560" w:type="dxa"/>
            <w:tcBorders>
              <w:top w:val="single" w:sz="4" w:space="0" w:color="auto"/>
              <w:left w:val="single" w:sz="4" w:space="0" w:color="auto"/>
              <w:bottom w:val="single" w:sz="4" w:space="0" w:color="auto"/>
              <w:right w:val="single" w:sz="4" w:space="0" w:color="auto"/>
            </w:tcBorders>
            <w:hideMark/>
          </w:tcPr>
          <w:p w14:paraId="3BC5D345" w14:textId="77777777" w:rsidR="003F1D1E" w:rsidRPr="00593ED5" w:rsidRDefault="003F1D1E" w:rsidP="003F1D1E">
            <w:pPr>
              <w:pStyle w:val="a3"/>
              <w:jc w:val="center"/>
              <w:rPr>
                <w:rFonts w:ascii="Times New Roman" w:hAnsi="Times New Roman"/>
                <w:sz w:val="24"/>
                <w:szCs w:val="24"/>
              </w:rPr>
            </w:pPr>
            <w:r w:rsidRPr="00593ED5">
              <w:rPr>
                <w:rFonts w:ascii="Times New Roman" w:hAnsi="Times New Roman"/>
                <w:sz w:val="24"/>
                <w:szCs w:val="24"/>
              </w:rPr>
              <w:t>7,9</w:t>
            </w:r>
          </w:p>
        </w:tc>
        <w:tc>
          <w:tcPr>
            <w:tcW w:w="1134" w:type="dxa"/>
            <w:tcBorders>
              <w:top w:val="single" w:sz="4" w:space="0" w:color="auto"/>
              <w:left w:val="single" w:sz="4" w:space="0" w:color="auto"/>
              <w:bottom w:val="single" w:sz="4" w:space="0" w:color="auto"/>
              <w:right w:val="single" w:sz="4" w:space="0" w:color="auto"/>
            </w:tcBorders>
            <w:hideMark/>
          </w:tcPr>
          <w:p w14:paraId="2F46CCF8" w14:textId="77777777" w:rsidR="003F1D1E" w:rsidRPr="00593ED5" w:rsidRDefault="003F1D1E" w:rsidP="003F1D1E">
            <w:pPr>
              <w:pStyle w:val="a3"/>
              <w:jc w:val="center"/>
              <w:rPr>
                <w:rFonts w:ascii="Times New Roman" w:hAnsi="Times New Roman"/>
                <w:sz w:val="24"/>
                <w:szCs w:val="24"/>
              </w:rPr>
            </w:pPr>
            <w:r w:rsidRPr="00593ED5">
              <w:rPr>
                <w:rFonts w:ascii="Times New Roman" w:hAnsi="Times New Roman"/>
                <w:sz w:val="24"/>
                <w:szCs w:val="24"/>
              </w:rPr>
              <w:t>259</w:t>
            </w:r>
          </w:p>
        </w:tc>
        <w:tc>
          <w:tcPr>
            <w:tcW w:w="1701" w:type="dxa"/>
            <w:tcBorders>
              <w:top w:val="single" w:sz="4" w:space="0" w:color="auto"/>
              <w:left w:val="single" w:sz="4" w:space="0" w:color="auto"/>
              <w:bottom w:val="single" w:sz="4" w:space="0" w:color="auto"/>
              <w:right w:val="single" w:sz="4" w:space="0" w:color="auto"/>
            </w:tcBorders>
            <w:hideMark/>
          </w:tcPr>
          <w:p w14:paraId="4A3203D6" w14:textId="77777777" w:rsidR="003F1D1E" w:rsidRPr="00593ED5" w:rsidRDefault="003F1D1E" w:rsidP="003F1D1E">
            <w:pPr>
              <w:pStyle w:val="a3"/>
              <w:jc w:val="center"/>
              <w:rPr>
                <w:rFonts w:ascii="Times New Roman" w:hAnsi="Times New Roman"/>
                <w:sz w:val="24"/>
                <w:szCs w:val="24"/>
              </w:rPr>
            </w:pPr>
            <w:r w:rsidRPr="00593ED5">
              <w:rPr>
                <w:rFonts w:ascii="Times New Roman" w:hAnsi="Times New Roman"/>
                <w:sz w:val="24"/>
                <w:szCs w:val="24"/>
              </w:rPr>
              <w:t>13,0</w:t>
            </w:r>
          </w:p>
        </w:tc>
        <w:tc>
          <w:tcPr>
            <w:tcW w:w="992" w:type="dxa"/>
            <w:tcBorders>
              <w:top w:val="single" w:sz="4" w:space="0" w:color="auto"/>
              <w:left w:val="single" w:sz="4" w:space="0" w:color="auto"/>
              <w:bottom w:val="single" w:sz="4" w:space="0" w:color="auto"/>
              <w:right w:val="single" w:sz="4" w:space="0" w:color="auto"/>
            </w:tcBorders>
            <w:hideMark/>
          </w:tcPr>
          <w:p w14:paraId="7BC9F5FD" w14:textId="77777777" w:rsidR="003F1D1E" w:rsidRPr="00593ED5" w:rsidRDefault="003F1D1E" w:rsidP="003F1D1E">
            <w:pPr>
              <w:pStyle w:val="a3"/>
              <w:jc w:val="center"/>
              <w:rPr>
                <w:rFonts w:ascii="Times New Roman" w:hAnsi="Times New Roman"/>
                <w:sz w:val="24"/>
                <w:szCs w:val="24"/>
              </w:rPr>
            </w:pPr>
            <w:r w:rsidRPr="00593ED5">
              <w:rPr>
                <w:rFonts w:ascii="Times New Roman" w:hAnsi="Times New Roman"/>
                <w:sz w:val="24"/>
                <w:szCs w:val="24"/>
              </w:rPr>
              <w:t>(-100)</w:t>
            </w:r>
          </w:p>
        </w:tc>
        <w:tc>
          <w:tcPr>
            <w:tcW w:w="1701" w:type="dxa"/>
            <w:tcBorders>
              <w:top w:val="single" w:sz="4" w:space="0" w:color="auto"/>
              <w:left w:val="single" w:sz="4" w:space="0" w:color="auto"/>
              <w:bottom w:val="single" w:sz="4" w:space="0" w:color="auto"/>
              <w:right w:val="single" w:sz="4" w:space="0" w:color="auto"/>
            </w:tcBorders>
            <w:hideMark/>
          </w:tcPr>
          <w:p w14:paraId="0DEEF588" w14:textId="77777777" w:rsidR="003F1D1E" w:rsidRPr="00593ED5" w:rsidRDefault="003F1D1E" w:rsidP="003F1D1E">
            <w:pPr>
              <w:pStyle w:val="a3"/>
              <w:jc w:val="center"/>
              <w:rPr>
                <w:rFonts w:ascii="Times New Roman" w:hAnsi="Times New Roman"/>
                <w:sz w:val="24"/>
                <w:szCs w:val="24"/>
              </w:rPr>
            </w:pPr>
            <w:r w:rsidRPr="00593ED5">
              <w:rPr>
                <w:rFonts w:ascii="Times New Roman" w:hAnsi="Times New Roman"/>
                <w:sz w:val="24"/>
                <w:szCs w:val="24"/>
              </w:rPr>
              <w:t>(-5,1)</w:t>
            </w:r>
          </w:p>
        </w:tc>
      </w:tr>
      <w:tr w:rsidR="00593ED5" w:rsidRPr="00593ED5" w14:paraId="68BD7BB7" w14:textId="77777777" w:rsidTr="00BC58BE">
        <w:tc>
          <w:tcPr>
            <w:tcW w:w="1241" w:type="dxa"/>
            <w:tcBorders>
              <w:top w:val="single" w:sz="4" w:space="0" w:color="auto"/>
              <w:left w:val="single" w:sz="4" w:space="0" w:color="auto"/>
              <w:bottom w:val="single" w:sz="4" w:space="0" w:color="auto"/>
              <w:right w:val="single" w:sz="4" w:space="0" w:color="auto"/>
            </w:tcBorders>
            <w:hideMark/>
          </w:tcPr>
          <w:p w14:paraId="05E3CE31" w14:textId="77777777" w:rsidR="003F1D1E" w:rsidRPr="00593ED5" w:rsidRDefault="003F1D1E" w:rsidP="003F1D1E">
            <w:pPr>
              <w:pStyle w:val="a3"/>
              <w:jc w:val="center"/>
              <w:rPr>
                <w:rFonts w:ascii="Times New Roman" w:hAnsi="Times New Roman"/>
                <w:sz w:val="24"/>
                <w:szCs w:val="24"/>
              </w:rPr>
            </w:pPr>
            <w:r w:rsidRPr="00593ED5">
              <w:rPr>
                <w:rFonts w:ascii="Times New Roman" w:hAnsi="Times New Roman"/>
                <w:sz w:val="24"/>
                <w:szCs w:val="24"/>
              </w:rPr>
              <w:t>2022 г</w:t>
            </w:r>
          </w:p>
        </w:tc>
        <w:tc>
          <w:tcPr>
            <w:tcW w:w="1056" w:type="dxa"/>
            <w:tcBorders>
              <w:top w:val="single" w:sz="4" w:space="0" w:color="auto"/>
              <w:left w:val="single" w:sz="4" w:space="0" w:color="auto"/>
              <w:bottom w:val="single" w:sz="4" w:space="0" w:color="auto"/>
              <w:right w:val="single" w:sz="4" w:space="0" w:color="auto"/>
            </w:tcBorders>
            <w:hideMark/>
          </w:tcPr>
          <w:p w14:paraId="0F69DB23" w14:textId="77777777" w:rsidR="003F1D1E" w:rsidRPr="00593ED5" w:rsidRDefault="003F1D1E" w:rsidP="003F1D1E">
            <w:pPr>
              <w:pStyle w:val="a3"/>
              <w:jc w:val="center"/>
              <w:rPr>
                <w:rFonts w:ascii="Times New Roman" w:hAnsi="Times New Roman"/>
                <w:sz w:val="24"/>
                <w:szCs w:val="24"/>
              </w:rPr>
            </w:pPr>
            <w:r w:rsidRPr="00593ED5">
              <w:rPr>
                <w:rFonts w:ascii="Times New Roman" w:hAnsi="Times New Roman"/>
                <w:sz w:val="24"/>
                <w:szCs w:val="24"/>
              </w:rPr>
              <w:t>144</w:t>
            </w:r>
          </w:p>
        </w:tc>
        <w:tc>
          <w:tcPr>
            <w:tcW w:w="1560" w:type="dxa"/>
            <w:tcBorders>
              <w:top w:val="single" w:sz="4" w:space="0" w:color="auto"/>
              <w:left w:val="single" w:sz="4" w:space="0" w:color="auto"/>
              <w:bottom w:val="single" w:sz="4" w:space="0" w:color="auto"/>
              <w:right w:val="single" w:sz="4" w:space="0" w:color="auto"/>
            </w:tcBorders>
            <w:hideMark/>
          </w:tcPr>
          <w:p w14:paraId="6B087D11" w14:textId="77777777" w:rsidR="003F1D1E" w:rsidRPr="00593ED5" w:rsidRDefault="003F1D1E" w:rsidP="003F1D1E">
            <w:pPr>
              <w:pStyle w:val="a3"/>
              <w:jc w:val="center"/>
              <w:rPr>
                <w:rFonts w:ascii="Times New Roman" w:hAnsi="Times New Roman"/>
                <w:sz w:val="24"/>
                <w:szCs w:val="24"/>
              </w:rPr>
            </w:pPr>
            <w:r w:rsidRPr="00593ED5">
              <w:rPr>
                <w:rFonts w:ascii="Times New Roman" w:hAnsi="Times New Roman"/>
                <w:sz w:val="24"/>
                <w:szCs w:val="24"/>
              </w:rPr>
              <w:t>7,6</w:t>
            </w:r>
          </w:p>
        </w:tc>
        <w:tc>
          <w:tcPr>
            <w:tcW w:w="1134" w:type="dxa"/>
            <w:tcBorders>
              <w:top w:val="single" w:sz="4" w:space="0" w:color="auto"/>
              <w:left w:val="single" w:sz="4" w:space="0" w:color="auto"/>
              <w:bottom w:val="single" w:sz="4" w:space="0" w:color="auto"/>
              <w:right w:val="single" w:sz="4" w:space="0" w:color="auto"/>
            </w:tcBorders>
            <w:hideMark/>
          </w:tcPr>
          <w:p w14:paraId="3FB2ED96" w14:textId="77777777" w:rsidR="003F1D1E" w:rsidRPr="00593ED5" w:rsidRDefault="003F1D1E" w:rsidP="003F1D1E">
            <w:pPr>
              <w:pStyle w:val="a3"/>
              <w:jc w:val="center"/>
              <w:rPr>
                <w:rFonts w:ascii="Times New Roman" w:hAnsi="Times New Roman"/>
                <w:sz w:val="24"/>
                <w:szCs w:val="24"/>
              </w:rPr>
            </w:pPr>
            <w:r w:rsidRPr="00593ED5">
              <w:rPr>
                <w:rFonts w:ascii="Times New Roman" w:hAnsi="Times New Roman"/>
                <w:sz w:val="24"/>
                <w:szCs w:val="24"/>
              </w:rPr>
              <w:t>263</w:t>
            </w:r>
          </w:p>
        </w:tc>
        <w:tc>
          <w:tcPr>
            <w:tcW w:w="1701" w:type="dxa"/>
            <w:tcBorders>
              <w:top w:val="single" w:sz="4" w:space="0" w:color="auto"/>
              <w:left w:val="single" w:sz="4" w:space="0" w:color="auto"/>
              <w:bottom w:val="single" w:sz="4" w:space="0" w:color="auto"/>
              <w:right w:val="single" w:sz="4" w:space="0" w:color="auto"/>
            </w:tcBorders>
            <w:hideMark/>
          </w:tcPr>
          <w:p w14:paraId="4E51696F" w14:textId="77777777" w:rsidR="003F1D1E" w:rsidRPr="00593ED5" w:rsidRDefault="003F1D1E" w:rsidP="003F1D1E">
            <w:pPr>
              <w:pStyle w:val="a3"/>
              <w:jc w:val="center"/>
              <w:rPr>
                <w:rFonts w:ascii="Times New Roman" w:hAnsi="Times New Roman"/>
                <w:sz w:val="24"/>
                <w:szCs w:val="24"/>
              </w:rPr>
            </w:pPr>
            <w:r w:rsidRPr="00593ED5">
              <w:rPr>
                <w:rFonts w:ascii="Times New Roman" w:hAnsi="Times New Roman"/>
                <w:sz w:val="24"/>
                <w:szCs w:val="24"/>
              </w:rPr>
              <w:t>13,9</w:t>
            </w:r>
          </w:p>
        </w:tc>
        <w:tc>
          <w:tcPr>
            <w:tcW w:w="992" w:type="dxa"/>
            <w:tcBorders>
              <w:top w:val="single" w:sz="4" w:space="0" w:color="auto"/>
              <w:left w:val="single" w:sz="4" w:space="0" w:color="auto"/>
              <w:bottom w:val="single" w:sz="4" w:space="0" w:color="auto"/>
              <w:right w:val="single" w:sz="4" w:space="0" w:color="auto"/>
            </w:tcBorders>
            <w:hideMark/>
          </w:tcPr>
          <w:p w14:paraId="2446AE47" w14:textId="77777777" w:rsidR="003F1D1E" w:rsidRPr="00593ED5" w:rsidRDefault="003F1D1E" w:rsidP="003F1D1E">
            <w:pPr>
              <w:pStyle w:val="a3"/>
              <w:jc w:val="center"/>
              <w:rPr>
                <w:rFonts w:ascii="Times New Roman" w:hAnsi="Times New Roman"/>
                <w:sz w:val="24"/>
                <w:szCs w:val="24"/>
              </w:rPr>
            </w:pPr>
            <w:r w:rsidRPr="00593ED5">
              <w:rPr>
                <w:rFonts w:ascii="Times New Roman" w:hAnsi="Times New Roman"/>
                <w:sz w:val="24"/>
                <w:szCs w:val="24"/>
              </w:rPr>
              <w:t>(-119)</w:t>
            </w:r>
          </w:p>
        </w:tc>
        <w:tc>
          <w:tcPr>
            <w:tcW w:w="1701" w:type="dxa"/>
            <w:tcBorders>
              <w:top w:val="single" w:sz="4" w:space="0" w:color="auto"/>
              <w:left w:val="single" w:sz="4" w:space="0" w:color="auto"/>
              <w:bottom w:val="single" w:sz="4" w:space="0" w:color="auto"/>
              <w:right w:val="single" w:sz="4" w:space="0" w:color="auto"/>
            </w:tcBorders>
            <w:hideMark/>
          </w:tcPr>
          <w:p w14:paraId="4698A34C" w14:textId="77777777" w:rsidR="003F1D1E" w:rsidRPr="00593ED5" w:rsidRDefault="003F1D1E" w:rsidP="003F1D1E">
            <w:pPr>
              <w:pStyle w:val="a3"/>
              <w:jc w:val="center"/>
              <w:rPr>
                <w:rFonts w:ascii="Times New Roman" w:hAnsi="Times New Roman"/>
                <w:sz w:val="24"/>
                <w:szCs w:val="24"/>
              </w:rPr>
            </w:pPr>
            <w:r w:rsidRPr="00593ED5">
              <w:rPr>
                <w:rFonts w:ascii="Times New Roman" w:hAnsi="Times New Roman"/>
                <w:sz w:val="24"/>
                <w:szCs w:val="24"/>
              </w:rPr>
              <w:t>(-6,2)</w:t>
            </w:r>
          </w:p>
        </w:tc>
      </w:tr>
      <w:tr w:rsidR="00593ED5" w:rsidRPr="00593ED5" w14:paraId="39E68507" w14:textId="77777777" w:rsidTr="00BC58BE">
        <w:tc>
          <w:tcPr>
            <w:tcW w:w="1241" w:type="dxa"/>
            <w:tcBorders>
              <w:top w:val="single" w:sz="4" w:space="0" w:color="auto"/>
              <w:left w:val="single" w:sz="4" w:space="0" w:color="auto"/>
              <w:bottom w:val="single" w:sz="4" w:space="0" w:color="auto"/>
              <w:right w:val="single" w:sz="4" w:space="0" w:color="auto"/>
            </w:tcBorders>
            <w:hideMark/>
          </w:tcPr>
          <w:p w14:paraId="484004E8" w14:textId="77777777" w:rsidR="003F1D1E" w:rsidRPr="00593ED5" w:rsidRDefault="003F1D1E" w:rsidP="003F1D1E">
            <w:pPr>
              <w:pStyle w:val="a3"/>
              <w:jc w:val="center"/>
              <w:rPr>
                <w:rFonts w:ascii="Times New Roman" w:hAnsi="Times New Roman"/>
                <w:b/>
                <w:sz w:val="24"/>
                <w:szCs w:val="24"/>
              </w:rPr>
            </w:pPr>
            <w:r w:rsidRPr="00593ED5">
              <w:rPr>
                <w:rFonts w:ascii="Times New Roman" w:hAnsi="Times New Roman"/>
                <w:b/>
                <w:sz w:val="24"/>
                <w:szCs w:val="24"/>
              </w:rPr>
              <w:t>2023 г</w:t>
            </w:r>
          </w:p>
        </w:tc>
        <w:tc>
          <w:tcPr>
            <w:tcW w:w="1056" w:type="dxa"/>
            <w:tcBorders>
              <w:top w:val="single" w:sz="4" w:space="0" w:color="auto"/>
              <w:left w:val="single" w:sz="4" w:space="0" w:color="auto"/>
              <w:bottom w:val="single" w:sz="4" w:space="0" w:color="auto"/>
              <w:right w:val="single" w:sz="4" w:space="0" w:color="auto"/>
            </w:tcBorders>
            <w:hideMark/>
          </w:tcPr>
          <w:p w14:paraId="5B09018F" w14:textId="77777777" w:rsidR="003F1D1E" w:rsidRPr="00593ED5" w:rsidRDefault="003F1D1E" w:rsidP="003F1D1E">
            <w:pPr>
              <w:pStyle w:val="a3"/>
              <w:jc w:val="center"/>
              <w:rPr>
                <w:rFonts w:ascii="Times New Roman" w:hAnsi="Times New Roman"/>
                <w:b/>
                <w:sz w:val="24"/>
                <w:szCs w:val="24"/>
              </w:rPr>
            </w:pPr>
            <w:r w:rsidRPr="00593ED5">
              <w:rPr>
                <w:rFonts w:ascii="Times New Roman" w:hAnsi="Times New Roman"/>
                <w:b/>
                <w:sz w:val="24"/>
                <w:szCs w:val="24"/>
              </w:rPr>
              <w:t>128</w:t>
            </w:r>
          </w:p>
        </w:tc>
        <w:tc>
          <w:tcPr>
            <w:tcW w:w="1560" w:type="dxa"/>
            <w:tcBorders>
              <w:top w:val="single" w:sz="4" w:space="0" w:color="auto"/>
              <w:left w:val="single" w:sz="4" w:space="0" w:color="auto"/>
              <w:bottom w:val="single" w:sz="4" w:space="0" w:color="auto"/>
              <w:right w:val="single" w:sz="4" w:space="0" w:color="auto"/>
            </w:tcBorders>
            <w:hideMark/>
          </w:tcPr>
          <w:p w14:paraId="038DBD85" w14:textId="77777777" w:rsidR="003F1D1E" w:rsidRPr="00593ED5" w:rsidRDefault="003F1D1E" w:rsidP="003F1D1E">
            <w:pPr>
              <w:pStyle w:val="a3"/>
              <w:jc w:val="center"/>
              <w:rPr>
                <w:rFonts w:ascii="Times New Roman" w:hAnsi="Times New Roman"/>
                <w:b/>
                <w:sz w:val="24"/>
                <w:szCs w:val="24"/>
              </w:rPr>
            </w:pPr>
            <w:r w:rsidRPr="00593ED5">
              <w:rPr>
                <w:rFonts w:ascii="Times New Roman" w:hAnsi="Times New Roman"/>
                <w:b/>
                <w:sz w:val="24"/>
                <w:szCs w:val="24"/>
              </w:rPr>
              <w:t>7,1</w:t>
            </w:r>
          </w:p>
        </w:tc>
        <w:tc>
          <w:tcPr>
            <w:tcW w:w="1134" w:type="dxa"/>
            <w:tcBorders>
              <w:top w:val="single" w:sz="4" w:space="0" w:color="auto"/>
              <w:left w:val="single" w:sz="4" w:space="0" w:color="auto"/>
              <w:bottom w:val="single" w:sz="4" w:space="0" w:color="auto"/>
              <w:right w:val="single" w:sz="4" w:space="0" w:color="auto"/>
            </w:tcBorders>
            <w:hideMark/>
          </w:tcPr>
          <w:p w14:paraId="6FAC4060" w14:textId="77777777" w:rsidR="003F1D1E" w:rsidRPr="00593ED5" w:rsidRDefault="003F1D1E" w:rsidP="003F1D1E">
            <w:pPr>
              <w:pStyle w:val="a3"/>
              <w:jc w:val="center"/>
              <w:rPr>
                <w:rFonts w:ascii="Times New Roman" w:hAnsi="Times New Roman"/>
                <w:b/>
                <w:sz w:val="24"/>
                <w:szCs w:val="24"/>
              </w:rPr>
            </w:pPr>
            <w:r w:rsidRPr="00593ED5">
              <w:rPr>
                <w:rFonts w:ascii="Times New Roman" w:hAnsi="Times New Roman"/>
                <w:b/>
                <w:sz w:val="24"/>
                <w:szCs w:val="24"/>
              </w:rPr>
              <w:t>232</w:t>
            </w:r>
          </w:p>
        </w:tc>
        <w:tc>
          <w:tcPr>
            <w:tcW w:w="1701" w:type="dxa"/>
            <w:tcBorders>
              <w:top w:val="single" w:sz="4" w:space="0" w:color="auto"/>
              <w:left w:val="single" w:sz="4" w:space="0" w:color="auto"/>
              <w:bottom w:val="single" w:sz="4" w:space="0" w:color="auto"/>
              <w:right w:val="single" w:sz="4" w:space="0" w:color="auto"/>
            </w:tcBorders>
            <w:hideMark/>
          </w:tcPr>
          <w:p w14:paraId="3E2E9165" w14:textId="77777777" w:rsidR="003F1D1E" w:rsidRPr="00593ED5" w:rsidRDefault="003F1D1E" w:rsidP="003F1D1E">
            <w:pPr>
              <w:pStyle w:val="a3"/>
              <w:jc w:val="center"/>
              <w:rPr>
                <w:rFonts w:ascii="Times New Roman" w:hAnsi="Times New Roman"/>
                <w:b/>
                <w:sz w:val="24"/>
                <w:szCs w:val="24"/>
              </w:rPr>
            </w:pPr>
            <w:r w:rsidRPr="00593ED5">
              <w:rPr>
                <w:rFonts w:ascii="Times New Roman" w:hAnsi="Times New Roman"/>
                <w:b/>
                <w:sz w:val="24"/>
                <w:szCs w:val="24"/>
              </w:rPr>
              <w:t>12,9</w:t>
            </w:r>
          </w:p>
        </w:tc>
        <w:tc>
          <w:tcPr>
            <w:tcW w:w="992" w:type="dxa"/>
            <w:tcBorders>
              <w:top w:val="single" w:sz="4" w:space="0" w:color="auto"/>
              <w:left w:val="single" w:sz="4" w:space="0" w:color="auto"/>
              <w:bottom w:val="single" w:sz="4" w:space="0" w:color="auto"/>
              <w:right w:val="single" w:sz="4" w:space="0" w:color="auto"/>
            </w:tcBorders>
            <w:hideMark/>
          </w:tcPr>
          <w:p w14:paraId="1B8CA689" w14:textId="77777777" w:rsidR="003F1D1E" w:rsidRPr="00593ED5" w:rsidRDefault="003F1D1E" w:rsidP="003F1D1E">
            <w:pPr>
              <w:pStyle w:val="a3"/>
              <w:jc w:val="center"/>
              <w:rPr>
                <w:rFonts w:ascii="Times New Roman" w:hAnsi="Times New Roman"/>
                <w:b/>
                <w:sz w:val="24"/>
                <w:szCs w:val="24"/>
              </w:rPr>
            </w:pPr>
            <w:r w:rsidRPr="00593ED5">
              <w:rPr>
                <w:rFonts w:ascii="Times New Roman" w:hAnsi="Times New Roman"/>
                <w:b/>
                <w:sz w:val="24"/>
                <w:szCs w:val="24"/>
              </w:rPr>
              <w:t>(-104)</w:t>
            </w:r>
          </w:p>
        </w:tc>
        <w:tc>
          <w:tcPr>
            <w:tcW w:w="1701" w:type="dxa"/>
            <w:tcBorders>
              <w:top w:val="single" w:sz="4" w:space="0" w:color="auto"/>
              <w:left w:val="single" w:sz="4" w:space="0" w:color="auto"/>
              <w:bottom w:val="single" w:sz="4" w:space="0" w:color="auto"/>
              <w:right w:val="single" w:sz="4" w:space="0" w:color="auto"/>
            </w:tcBorders>
            <w:hideMark/>
          </w:tcPr>
          <w:p w14:paraId="7DDD9D3F" w14:textId="77777777" w:rsidR="003F1D1E" w:rsidRPr="00593ED5" w:rsidRDefault="003F1D1E" w:rsidP="003F1D1E">
            <w:pPr>
              <w:pStyle w:val="a3"/>
              <w:jc w:val="center"/>
              <w:rPr>
                <w:rFonts w:ascii="Times New Roman" w:hAnsi="Times New Roman"/>
                <w:b/>
                <w:sz w:val="24"/>
                <w:szCs w:val="24"/>
              </w:rPr>
            </w:pPr>
            <w:r w:rsidRPr="00593ED5">
              <w:rPr>
                <w:rFonts w:ascii="Times New Roman" w:hAnsi="Times New Roman"/>
                <w:b/>
                <w:sz w:val="24"/>
                <w:szCs w:val="24"/>
              </w:rPr>
              <w:t>(-5,8)</w:t>
            </w:r>
          </w:p>
        </w:tc>
      </w:tr>
    </w:tbl>
    <w:p w14:paraId="5B8A4338" w14:textId="77777777" w:rsidR="003F1D1E" w:rsidRPr="00593ED5" w:rsidRDefault="003F1D1E" w:rsidP="00BC58BE">
      <w:pPr>
        <w:pStyle w:val="a3"/>
        <w:ind w:firstLine="708"/>
        <w:rPr>
          <w:rFonts w:ascii="Times New Roman" w:eastAsia="Times New Roman" w:hAnsi="Times New Roman"/>
          <w:sz w:val="24"/>
          <w:szCs w:val="24"/>
        </w:rPr>
      </w:pPr>
      <w:r w:rsidRPr="00593ED5">
        <w:rPr>
          <w:rFonts w:ascii="Times New Roman" w:hAnsi="Times New Roman"/>
          <w:sz w:val="24"/>
          <w:szCs w:val="24"/>
        </w:rPr>
        <w:t>Естественный прирост, как и в прошлом году, остается отрицательным, но глубина его уменьшилась.</w:t>
      </w:r>
    </w:p>
    <w:p w14:paraId="6241A7D7" w14:textId="77777777" w:rsidR="003F1D1E" w:rsidRPr="00593ED5" w:rsidRDefault="003F1D1E" w:rsidP="00BC58BE">
      <w:pPr>
        <w:pStyle w:val="a3"/>
        <w:jc w:val="center"/>
        <w:rPr>
          <w:rFonts w:ascii="Times New Roman" w:hAnsi="Times New Roman"/>
          <w:b/>
          <w:sz w:val="24"/>
          <w:szCs w:val="24"/>
        </w:rPr>
      </w:pPr>
      <w:r w:rsidRPr="00593ED5">
        <w:rPr>
          <w:rFonts w:ascii="Times New Roman" w:hAnsi="Times New Roman"/>
          <w:b/>
          <w:sz w:val="24"/>
          <w:szCs w:val="24"/>
        </w:rPr>
        <w:t>Структура причин общей смертности: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072"/>
        <w:gridCol w:w="2098"/>
        <w:gridCol w:w="2243"/>
        <w:gridCol w:w="2051"/>
      </w:tblGrid>
      <w:tr w:rsidR="00593ED5" w:rsidRPr="00593ED5" w14:paraId="3A0AB04C" w14:textId="77777777" w:rsidTr="00BC58BE">
        <w:tc>
          <w:tcPr>
            <w:tcW w:w="704" w:type="dxa"/>
            <w:tcBorders>
              <w:top w:val="single" w:sz="4" w:space="0" w:color="auto"/>
              <w:left w:val="single" w:sz="4" w:space="0" w:color="auto"/>
              <w:bottom w:val="single" w:sz="4" w:space="0" w:color="auto"/>
              <w:right w:val="single" w:sz="4" w:space="0" w:color="auto"/>
            </w:tcBorders>
            <w:hideMark/>
          </w:tcPr>
          <w:p w14:paraId="0BD0BD8C" w14:textId="77777777" w:rsidR="003F1D1E" w:rsidRPr="00593ED5" w:rsidRDefault="003F1D1E" w:rsidP="003F1D1E">
            <w:pPr>
              <w:pStyle w:val="a3"/>
              <w:rPr>
                <w:rFonts w:ascii="Times New Roman" w:hAnsi="Times New Roman"/>
                <w:sz w:val="24"/>
                <w:szCs w:val="24"/>
              </w:rPr>
            </w:pPr>
            <w:r w:rsidRPr="00593ED5">
              <w:rPr>
                <w:rFonts w:ascii="Times New Roman" w:hAnsi="Times New Roman"/>
                <w:sz w:val="24"/>
                <w:szCs w:val="24"/>
              </w:rPr>
              <w:t>Место</w:t>
            </w:r>
          </w:p>
        </w:tc>
        <w:tc>
          <w:tcPr>
            <w:tcW w:w="2072" w:type="dxa"/>
            <w:tcBorders>
              <w:top w:val="single" w:sz="4" w:space="0" w:color="auto"/>
              <w:left w:val="single" w:sz="4" w:space="0" w:color="auto"/>
              <w:bottom w:val="single" w:sz="4" w:space="0" w:color="auto"/>
              <w:right w:val="single" w:sz="4" w:space="0" w:color="auto"/>
            </w:tcBorders>
            <w:hideMark/>
          </w:tcPr>
          <w:p w14:paraId="6204608D" w14:textId="1556CCD0" w:rsidR="003F1D1E" w:rsidRPr="00593ED5" w:rsidRDefault="003F1D1E" w:rsidP="00BC58BE">
            <w:pPr>
              <w:pStyle w:val="a3"/>
              <w:jc w:val="center"/>
              <w:rPr>
                <w:rFonts w:ascii="Times New Roman" w:hAnsi="Times New Roman"/>
                <w:sz w:val="24"/>
                <w:szCs w:val="24"/>
              </w:rPr>
            </w:pPr>
            <w:r w:rsidRPr="00593ED5">
              <w:rPr>
                <w:rFonts w:ascii="Times New Roman" w:hAnsi="Times New Roman"/>
                <w:sz w:val="24"/>
                <w:szCs w:val="24"/>
              </w:rPr>
              <w:t>2019</w:t>
            </w:r>
            <w:r w:rsidR="00BC58BE" w:rsidRPr="00593ED5">
              <w:rPr>
                <w:rFonts w:ascii="Times New Roman" w:hAnsi="Times New Roman"/>
                <w:sz w:val="24"/>
                <w:szCs w:val="24"/>
              </w:rPr>
              <w:t xml:space="preserve"> год</w:t>
            </w:r>
          </w:p>
        </w:tc>
        <w:tc>
          <w:tcPr>
            <w:tcW w:w="2098" w:type="dxa"/>
            <w:tcBorders>
              <w:top w:val="single" w:sz="4" w:space="0" w:color="auto"/>
              <w:left w:val="single" w:sz="4" w:space="0" w:color="auto"/>
              <w:bottom w:val="single" w:sz="4" w:space="0" w:color="auto"/>
              <w:right w:val="single" w:sz="4" w:space="0" w:color="auto"/>
            </w:tcBorders>
            <w:hideMark/>
          </w:tcPr>
          <w:p w14:paraId="5CF8E001" w14:textId="59544BE6" w:rsidR="003F1D1E" w:rsidRPr="00593ED5" w:rsidRDefault="003F1D1E" w:rsidP="00BC58BE">
            <w:pPr>
              <w:pStyle w:val="a3"/>
              <w:jc w:val="center"/>
              <w:rPr>
                <w:rFonts w:ascii="Times New Roman" w:hAnsi="Times New Roman"/>
                <w:sz w:val="24"/>
                <w:szCs w:val="24"/>
              </w:rPr>
            </w:pPr>
            <w:r w:rsidRPr="00593ED5">
              <w:rPr>
                <w:rFonts w:ascii="Times New Roman" w:hAnsi="Times New Roman"/>
                <w:sz w:val="24"/>
                <w:szCs w:val="24"/>
              </w:rPr>
              <w:t>2022</w:t>
            </w:r>
            <w:r w:rsidR="00BC58BE" w:rsidRPr="00593ED5">
              <w:rPr>
                <w:rFonts w:ascii="Times New Roman" w:hAnsi="Times New Roman"/>
                <w:sz w:val="24"/>
                <w:szCs w:val="24"/>
              </w:rPr>
              <w:t xml:space="preserve"> год</w:t>
            </w:r>
          </w:p>
        </w:tc>
        <w:tc>
          <w:tcPr>
            <w:tcW w:w="2243" w:type="dxa"/>
            <w:tcBorders>
              <w:top w:val="single" w:sz="4" w:space="0" w:color="auto"/>
              <w:left w:val="single" w:sz="4" w:space="0" w:color="auto"/>
              <w:bottom w:val="single" w:sz="4" w:space="0" w:color="auto"/>
              <w:right w:val="single" w:sz="4" w:space="0" w:color="auto"/>
            </w:tcBorders>
            <w:hideMark/>
          </w:tcPr>
          <w:p w14:paraId="52B67DF3" w14:textId="58FEE3D7" w:rsidR="003F1D1E" w:rsidRPr="00593ED5" w:rsidRDefault="003F1D1E" w:rsidP="00BC58BE">
            <w:pPr>
              <w:pStyle w:val="a3"/>
              <w:jc w:val="center"/>
              <w:rPr>
                <w:rFonts w:ascii="Times New Roman" w:hAnsi="Times New Roman"/>
                <w:b/>
                <w:sz w:val="24"/>
                <w:szCs w:val="24"/>
              </w:rPr>
            </w:pPr>
            <w:r w:rsidRPr="00593ED5">
              <w:rPr>
                <w:rFonts w:ascii="Times New Roman" w:hAnsi="Times New Roman"/>
                <w:b/>
                <w:sz w:val="24"/>
                <w:szCs w:val="24"/>
              </w:rPr>
              <w:t>2023</w:t>
            </w:r>
            <w:r w:rsidR="00BC58BE" w:rsidRPr="00593ED5">
              <w:rPr>
                <w:rFonts w:ascii="Times New Roman" w:hAnsi="Times New Roman"/>
                <w:b/>
                <w:sz w:val="24"/>
                <w:szCs w:val="24"/>
              </w:rPr>
              <w:t xml:space="preserve"> год</w:t>
            </w:r>
          </w:p>
        </w:tc>
        <w:tc>
          <w:tcPr>
            <w:tcW w:w="2051" w:type="dxa"/>
            <w:tcBorders>
              <w:top w:val="single" w:sz="4" w:space="0" w:color="auto"/>
              <w:left w:val="single" w:sz="4" w:space="0" w:color="auto"/>
              <w:bottom w:val="single" w:sz="4" w:space="0" w:color="auto"/>
              <w:right w:val="single" w:sz="4" w:space="0" w:color="auto"/>
            </w:tcBorders>
            <w:hideMark/>
          </w:tcPr>
          <w:p w14:paraId="3E0AA938" w14:textId="04733649" w:rsidR="003F1D1E" w:rsidRPr="00593ED5" w:rsidRDefault="003F1D1E" w:rsidP="00BC58BE">
            <w:pPr>
              <w:pStyle w:val="a3"/>
              <w:jc w:val="center"/>
              <w:rPr>
                <w:rFonts w:ascii="Times New Roman" w:hAnsi="Times New Roman"/>
                <w:sz w:val="24"/>
                <w:szCs w:val="24"/>
              </w:rPr>
            </w:pPr>
            <w:r w:rsidRPr="00593ED5">
              <w:rPr>
                <w:rFonts w:ascii="Times New Roman" w:hAnsi="Times New Roman"/>
                <w:sz w:val="24"/>
                <w:szCs w:val="24"/>
              </w:rPr>
              <w:t>УР 2022</w:t>
            </w:r>
            <w:r w:rsidR="00BC58BE" w:rsidRPr="00593ED5">
              <w:rPr>
                <w:rFonts w:ascii="Times New Roman" w:hAnsi="Times New Roman"/>
                <w:sz w:val="24"/>
                <w:szCs w:val="24"/>
              </w:rPr>
              <w:t xml:space="preserve">  </w:t>
            </w:r>
            <w:r w:rsidRPr="00593ED5">
              <w:rPr>
                <w:rFonts w:ascii="Times New Roman" w:hAnsi="Times New Roman"/>
                <w:sz w:val="24"/>
                <w:szCs w:val="24"/>
              </w:rPr>
              <w:t>г</w:t>
            </w:r>
            <w:r w:rsidR="00BC58BE" w:rsidRPr="00593ED5">
              <w:rPr>
                <w:rFonts w:ascii="Times New Roman" w:hAnsi="Times New Roman"/>
                <w:sz w:val="24"/>
                <w:szCs w:val="24"/>
              </w:rPr>
              <w:t>од</w:t>
            </w:r>
          </w:p>
        </w:tc>
      </w:tr>
      <w:tr w:rsidR="00593ED5" w:rsidRPr="00593ED5" w14:paraId="0CE7AE44" w14:textId="77777777" w:rsidTr="00BC58BE">
        <w:trPr>
          <w:trHeight w:val="1488"/>
        </w:trPr>
        <w:tc>
          <w:tcPr>
            <w:tcW w:w="704" w:type="dxa"/>
            <w:tcBorders>
              <w:top w:val="single" w:sz="4" w:space="0" w:color="auto"/>
              <w:left w:val="single" w:sz="4" w:space="0" w:color="auto"/>
              <w:bottom w:val="single" w:sz="4" w:space="0" w:color="auto"/>
              <w:right w:val="single" w:sz="4" w:space="0" w:color="auto"/>
            </w:tcBorders>
            <w:hideMark/>
          </w:tcPr>
          <w:p w14:paraId="4DADF94B" w14:textId="77777777" w:rsidR="00BC58BE" w:rsidRPr="00593ED5" w:rsidRDefault="00BC58BE" w:rsidP="00BC58BE">
            <w:pPr>
              <w:pStyle w:val="a3"/>
              <w:jc w:val="center"/>
              <w:rPr>
                <w:rFonts w:ascii="Times New Roman" w:hAnsi="Times New Roman"/>
                <w:sz w:val="24"/>
                <w:szCs w:val="24"/>
              </w:rPr>
            </w:pPr>
          </w:p>
          <w:p w14:paraId="3B51BD8B" w14:textId="77777777" w:rsidR="00BC58BE" w:rsidRPr="00593ED5" w:rsidRDefault="00BC58BE" w:rsidP="00BC58BE">
            <w:pPr>
              <w:pStyle w:val="a3"/>
              <w:jc w:val="center"/>
              <w:rPr>
                <w:rFonts w:ascii="Times New Roman" w:hAnsi="Times New Roman"/>
                <w:sz w:val="24"/>
                <w:szCs w:val="24"/>
              </w:rPr>
            </w:pPr>
          </w:p>
          <w:p w14:paraId="471A1D1D" w14:textId="264189D7" w:rsidR="003F1D1E" w:rsidRPr="00593ED5" w:rsidRDefault="003F1D1E" w:rsidP="00BC58BE">
            <w:pPr>
              <w:pStyle w:val="a3"/>
              <w:jc w:val="center"/>
              <w:rPr>
                <w:rFonts w:ascii="Times New Roman" w:hAnsi="Times New Roman"/>
                <w:sz w:val="24"/>
                <w:szCs w:val="24"/>
              </w:rPr>
            </w:pPr>
            <w:r w:rsidRPr="00593ED5">
              <w:rPr>
                <w:rFonts w:ascii="Times New Roman" w:hAnsi="Times New Roman"/>
                <w:sz w:val="24"/>
                <w:szCs w:val="24"/>
              </w:rPr>
              <w:t>1</w:t>
            </w:r>
          </w:p>
        </w:tc>
        <w:tc>
          <w:tcPr>
            <w:tcW w:w="2072" w:type="dxa"/>
            <w:tcBorders>
              <w:top w:val="single" w:sz="4" w:space="0" w:color="auto"/>
              <w:left w:val="single" w:sz="4" w:space="0" w:color="auto"/>
              <w:bottom w:val="single" w:sz="4" w:space="0" w:color="auto"/>
              <w:right w:val="single" w:sz="4" w:space="0" w:color="auto"/>
            </w:tcBorders>
            <w:hideMark/>
          </w:tcPr>
          <w:p w14:paraId="4FDBC2A4" w14:textId="7C1D6EE0" w:rsidR="003F1D1E" w:rsidRPr="00593ED5" w:rsidRDefault="003F1D1E" w:rsidP="00BC58BE">
            <w:pPr>
              <w:pStyle w:val="a3"/>
              <w:jc w:val="both"/>
              <w:rPr>
                <w:rFonts w:ascii="Times New Roman" w:hAnsi="Times New Roman"/>
                <w:sz w:val="24"/>
                <w:szCs w:val="24"/>
              </w:rPr>
            </w:pPr>
            <w:r w:rsidRPr="00593ED5">
              <w:rPr>
                <w:rFonts w:ascii="Times New Roman" w:hAnsi="Times New Roman"/>
                <w:sz w:val="24"/>
                <w:szCs w:val="24"/>
              </w:rPr>
              <w:t>Болезни системы кровообращения – 121 чел</w:t>
            </w:r>
            <w:r w:rsidR="00BC58BE" w:rsidRPr="00593ED5">
              <w:rPr>
                <w:rFonts w:ascii="Times New Roman" w:hAnsi="Times New Roman"/>
                <w:sz w:val="24"/>
                <w:szCs w:val="24"/>
              </w:rPr>
              <w:t>.</w:t>
            </w:r>
            <w:r w:rsidRPr="00593ED5">
              <w:rPr>
                <w:rFonts w:ascii="Times New Roman" w:hAnsi="Times New Roman"/>
                <w:sz w:val="24"/>
                <w:szCs w:val="24"/>
              </w:rPr>
              <w:t xml:space="preserve"> (46,7%)</w:t>
            </w:r>
          </w:p>
          <w:p w14:paraId="3CC6F701" w14:textId="77777777" w:rsidR="003F1D1E" w:rsidRPr="00593ED5" w:rsidRDefault="003F1D1E" w:rsidP="00BC58BE">
            <w:pPr>
              <w:pStyle w:val="a3"/>
              <w:jc w:val="both"/>
              <w:rPr>
                <w:rFonts w:ascii="Times New Roman" w:hAnsi="Times New Roman"/>
                <w:sz w:val="24"/>
                <w:szCs w:val="24"/>
              </w:rPr>
            </w:pPr>
            <w:r w:rsidRPr="00593ED5">
              <w:rPr>
                <w:rFonts w:ascii="Times New Roman" w:hAnsi="Times New Roman"/>
                <w:sz w:val="24"/>
                <w:szCs w:val="24"/>
              </w:rPr>
              <w:t>608,3(на 100т.н.)</w:t>
            </w:r>
          </w:p>
        </w:tc>
        <w:tc>
          <w:tcPr>
            <w:tcW w:w="2098" w:type="dxa"/>
            <w:tcBorders>
              <w:top w:val="single" w:sz="4" w:space="0" w:color="auto"/>
              <w:left w:val="single" w:sz="4" w:space="0" w:color="auto"/>
              <w:bottom w:val="single" w:sz="4" w:space="0" w:color="auto"/>
              <w:right w:val="single" w:sz="4" w:space="0" w:color="auto"/>
            </w:tcBorders>
            <w:hideMark/>
          </w:tcPr>
          <w:p w14:paraId="37FEAAA5" w14:textId="72023585" w:rsidR="003F1D1E" w:rsidRPr="00593ED5" w:rsidRDefault="003F1D1E" w:rsidP="00BC58BE">
            <w:pPr>
              <w:pStyle w:val="a3"/>
              <w:jc w:val="both"/>
              <w:rPr>
                <w:rFonts w:ascii="Times New Roman" w:hAnsi="Times New Roman"/>
                <w:sz w:val="24"/>
                <w:szCs w:val="24"/>
              </w:rPr>
            </w:pPr>
            <w:r w:rsidRPr="00593ED5">
              <w:rPr>
                <w:rFonts w:ascii="Times New Roman" w:hAnsi="Times New Roman"/>
                <w:sz w:val="24"/>
                <w:szCs w:val="24"/>
              </w:rPr>
              <w:t>Болезни системы кровообращения – 130 чел</w:t>
            </w:r>
            <w:r w:rsidR="00BC58BE" w:rsidRPr="00593ED5">
              <w:rPr>
                <w:rFonts w:ascii="Times New Roman" w:hAnsi="Times New Roman"/>
                <w:sz w:val="24"/>
                <w:szCs w:val="24"/>
              </w:rPr>
              <w:t>.</w:t>
            </w:r>
            <w:r w:rsidRPr="00593ED5">
              <w:rPr>
                <w:rFonts w:ascii="Times New Roman" w:hAnsi="Times New Roman"/>
                <w:sz w:val="24"/>
                <w:szCs w:val="24"/>
              </w:rPr>
              <w:t xml:space="preserve"> (49,4%)</w:t>
            </w:r>
          </w:p>
          <w:p w14:paraId="3FE54825" w14:textId="77777777" w:rsidR="003F1D1E" w:rsidRPr="00593ED5" w:rsidRDefault="003F1D1E" w:rsidP="00BC58BE">
            <w:pPr>
              <w:pStyle w:val="a3"/>
              <w:jc w:val="both"/>
              <w:rPr>
                <w:rFonts w:ascii="Times New Roman" w:hAnsi="Times New Roman"/>
                <w:sz w:val="24"/>
                <w:szCs w:val="24"/>
              </w:rPr>
            </w:pPr>
            <w:r w:rsidRPr="00593ED5">
              <w:rPr>
                <w:rFonts w:ascii="Times New Roman" w:hAnsi="Times New Roman"/>
                <w:sz w:val="24"/>
                <w:szCs w:val="24"/>
              </w:rPr>
              <w:t>685,1(на 100т.н.)</w:t>
            </w:r>
          </w:p>
        </w:tc>
        <w:tc>
          <w:tcPr>
            <w:tcW w:w="2243" w:type="dxa"/>
            <w:tcBorders>
              <w:top w:val="single" w:sz="4" w:space="0" w:color="auto"/>
              <w:left w:val="single" w:sz="4" w:space="0" w:color="auto"/>
              <w:bottom w:val="single" w:sz="4" w:space="0" w:color="auto"/>
              <w:right w:val="single" w:sz="4" w:space="0" w:color="auto"/>
            </w:tcBorders>
            <w:hideMark/>
          </w:tcPr>
          <w:p w14:paraId="5A0D82DD" w14:textId="59CC1BD0" w:rsidR="003F1D1E" w:rsidRPr="00593ED5" w:rsidRDefault="003F1D1E" w:rsidP="00BC58BE">
            <w:pPr>
              <w:pStyle w:val="a3"/>
              <w:jc w:val="both"/>
              <w:rPr>
                <w:rFonts w:ascii="Times New Roman" w:hAnsi="Times New Roman"/>
                <w:b/>
                <w:sz w:val="24"/>
                <w:szCs w:val="24"/>
              </w:rPr>
            </w:pPr>
            <w:r w:rsidRPr="00593ED5">
              <w:rPr>
                <w:rFonts w:ascii="Times New Roman" w:hAnsi="Times New Roman"/>
                <w:b/>
                <w:sz w:val="24"/>
                <w:szCs w:val="24"/>
              </w:rPr>
              <w:t>Болезни системы кровообращения – 97 чел</w:t>
            </w:r>
            <w:r w:rsidR="00BC58BE" w:rsidRPr="00593ED5">
              <w:rPr>
                <w:rFonts w:ascii="Times New Roman" w:hAnsi="Times New Roman"/>
                <w:b/>
                <w:sz w:val="24"/>
                <w:szCs w:val="24"/>
              </w:rPr>
              <w:t>.</w:t>
            </w:r>
            <w:r w:rsidRPr="00593ED5">
              <w:rPr>
                <w:rFonts w:ascii="Times New Roman" w:hAnsi="Times New Roman"/>
                <w:b/>
                <w:sz w:val="24"/>
                <w:szCs w:val="24"/>
              </w:rPr>
              <w:t xml:space="preserve"> (41,8%)</w:t>
            </w:r>
          </w:p>
          <w:p w14:paraId="536246CE" w14:textId="77777777" w:rsidR="003F1D1E" w:rsidRPr="00593ED5" w:rsidRDefault="003F1D1E" w:rsidP="00BC58BE">
            <w:pPr>
              <w:pStyle w:val="a3"/>
              <w:jc w:val="both"/>
              <w:rPr>
                <w:rFonts w:ascii="Times New Roman" w:hAnsi="Times New Roman"/>
                <w:b/>
                <w:sz w:val="24"/>
                <w:szCs w:val="24"/>
              </w:rPr>
            </w:pPr>
            <w:r w:rsidRPr="00593ED5">
              <w:rPr>
                <w:rFonts w:ascii="Times New Roman" w:hAnsi="Times New Roman"/>
                <w:b/>
                <w:sz w:val="24"/>
                <w:szCs w:val="24"/>
              </w:rPr>
              <w:t>537,9</w:t>
            </w:r>
          </w:p>
        </w:tc>
        <w:tc>
          <w:tcPr>
            <w:tcW w:w="2051" w:type="dxa"/>
            <w:tcBorders>
              <w:top w:val="single" w:sz="4" w:space="0" w:color="auto"/>
              <w:left w:val="single" w:sz="4" w:space="0" w:color="auto"/>
              <w:bottom w:val="single" w:sz="4" w:space="0" w:color="auto"/>
              <w:right w:val="single" w:sz="4" w:space="0" w:color="auto"/>
            </w:tcBorders>
            <w:hideMark/>
          </w:tcPr>
          <w:p w14:paraId="7C432399" w14:textId="77777777" w:rsidR="003F1D1E" w:rsidRPr="00593ED5" w:rsidRDefault="003F1D1E" w:rsidP="00BC58BE">
            <w:pPr>
              <w:pStyle w:val="a3"/>
              <w:jc w:val="both"/>
              <w:rPr>
                <w:rFonts w:ascii="Times New Roman" w:hAnsi="Times New Roman"/>
                <w:b/>
                <w:sz w:val="24"/>
                <w:szCs w:val="24"/>
              </w:rPr>
            </w:pPr>
            <w:r w:rsidRPr="00593ED5">
              <w:rPr>
                <w:rFonts w:ascii="Times New Roman" w:hAnsi="Times New Roman"/>
                <w:sz w:val="24"/>
                <w:szCs w:val="24"/>
              </w:rPr>
              <w:t>Болезни системы кровообращения –</w:t>
            </w:r>
            <w:r w:rsidRPr="00593ED5">
              <w:rPr>
                <w:rFonts w:ascii="Times New Roman" w:hAnsi="Times New Roman"/>
                <w:b/>
                <w:sz w:val="24"/>
                <w:szCs w:val="24"/>
              </w:rPr>
              <w:t>561,7</w:t>
            </w:r>
          </w:p>
          <w:p w14:paraId="36B9B1D3" w14:textId="77777777" w:rsidR="003F1D1E" w:rsidRPr="00593ED5" w:rsidRDefault="003F1D1E" w:rsidP="00BC58BE">
            <w:pPr>
              <w:pStyle w:val="a3"/>
              <w:jc w:val="both"/>
              <w:rPr>
                <w:rFonts w:ascii="Times New Roman" w:hAnsi="Times New Roman"/>
                <w:sz w:val="24"/>
                <w:szCs w:val="24"/>
              </w:rPr>
            </w:pPr>
            <w:r w:rsidRPr="00593ED5">
              <w:rPr>
                <w:rFonts w:ascii="Times New Roman" w:hAnsi="Times New Roman"/>
                <w:sz w:val="24"/>
                <w:szCs w:val="24"/>
              </w:rPr>
              <w:t>(на 100т.н.)</w:t>
            </w:r>
          </w:p>
        </w:tc>
      </w:tr>
      <w:tr w:rsidR="00593ED5" w:rsidRPr="00593ED5" w14:paraId="04CEFD7D" w14:textId="77777777" w:rsidTr="00BC58BE">
        <w:tc>
          <w:tcPr>
            <w:tcW w:w="704" w:type="dxa"/>
            <w:tcBorders>
              <w:top w:val="single" w:sz="4" w:space="0" w:color="auto"/>
              <w:left w:val="single" w:sz="4" w:space="0" w:color="auto"/>
              <w:bottom w:val="single" w:sz="4" w:space="0" w:color="auto"/>
              <w:right w:val="single" w:sz="4" w:space="0" w:color="auto"/>
            </w:tcBorders>
            <w:hideMark/>
          </w:tcPr>
          <w:p w14:paraId="6616C1F2" w14:textId="77777777" w:rsidR="00BC58BE" w:rsidRPr="00593ED5" w:rsidRDefault="00BC58BE" w:rsidP="00BC58BE">
            <w:pPr>
              <w:pStyle w:val="a3"/>
              <w:jc w:val="center"/>
              <w:rPr>
                <w:rFonts w:ascii="Times New Roman" w:hAnsi="Times New Roman"/>
                <w:sz w:val="24"/>
                <w:szCs w:val="24"/>
              </w:rPr>
            </w:pPr>
          </w:p>
          <w:p w14:paraId="3BE2F62E" w14:textId="77777777" w:rsidR="00BC58BE" w:rsidRPr="00593ED5" w:rsidRDefault="00BC58BE" w:rsidP="00BC58BE">
            <w:pPr>
              <w:pStyle w:val="a3"/>
              <w:jc w:val="center"/>
              <w:rPr>
                <w:rFonts w:ascii="Times New Roman" w:hAnsi="Times New Roman"/>
                <w:sz w:val="24"/>
                <w:szCs w:val="24"/>
              </w:rPr>
            </w:pPr>
          </w:p>
          <w:p w14:paraId="2F152C8A" w14:textId="121B4998" w:rsidR="003F1D1E" w:rsidRPr="00593ED5" w:rsidRDefault="003F1D1E" w:rsidP="00BC58BE">
            <w:pPr>
              <w:pStyle w:val="a3"/>
              <w:jc w:val="center"/>
              <w:rPr>
                <w:rFonts w:ascii="Times New Roman" w:hAnsi="Times New Roman"/>
                <w:sz w:val="24"/>
                <w:szCs w:val="24"/>
              </w:rPr>
            </w:pPr>
            <w:r w:rsidRPr="00593ED5">
              <w:rPr>
                <w:rFonts w:ascii="Times New Roman" w:hAnsi="Times New Roman"/>
                <w:sz w:val="24"/>
                <w:szCs w:val="24"/>
              </w:rPr>
              <w:t>2</w:t>
            </w:r>
          </w:p>
        </w:tc>
        <w:tc>
          <w:tcPr>
            <w:tcW w:w="2072" w:type="dxa"/>
            <w:tcBorders>
              <w:top w:val="single" w:sz="4" w:space="0" w:color="auto"/>
              <w:left w:val="single" w:sz="4" w:space="0" w:color="auto"/>
              <w:bottom w:val="single" w:sz="4" w:space="0" w:color="auto"/>
              <w:right w:val="single" w:sz="4" w:space="0" w:color="auto"/>
            </w:tcBorders>
            <w:hideMark/>
          </w:tcPr>
          <w:p w14:paraId="5A5A68B2" w14:textId="103371DA" w:rsidR="003F1D1E" w:rsidRPr="00593ED5" w:rsidRDefault="003F1D1E" w:rsidP="00BC58BE">
            <w:pPr>
              <w:pStyle w:val="a3"/>
              <w:jc w:val="both"/>
              <w:rPr>
                <w:rFonts w:ascii="Times New Roman" w:hAnsi="Times New Roman"/>
                <w:sz w:val="24"/>
                <w:szCs w:val="24"/>
              </w:rPr>
            </w:pPr>
            <w:r w:rsidRPr="00593ED5">
              <w:rPr>
                <w:rFonts w:ascii="Times New Roman" w:hAnsi="Times New Roman"/>
                <w:sz w:val="24"/>
                <w:szCs w:val="24"/>
              </w:rPr>
              <w:t xml:space="preserve">Злокачественные </w:t>
            </w:r>
            <w:r w:rsidR="00BC58BE" w:rsidRPr="00593ED5">
              <w:rPr>
                <w:rFonts w:ascii="Times New Roman" w:hAnsi="Times New Roman"/>
                <w:sz w:val="24"/>
                <w:szCs w:val="24"/>
              </w:rPr>
              <w:t>новообразования –</w:t>
            </w:r>
            <w:r w:rsidRPr="00593ED5">
              <w:rPr>
                <w:rFonts w:ascii="Times New Roman" w:hAnsi="Times New Roman"/>
                <w:sz w:val="24"/>
                <w:szCs w:val="24"/>
              </w:rPr>
              <w:t xml:space="preserve"> 35 чел</w:t>
            </w:r>
            <w:r w:rsidR="00BC58BE" w:rsidRPr="00593ED5">
              <w:rPr>
                <w:rFonts w:ascii="Times New Roman" w:hAnsi="Times New Roman"/>
                <w:sz w:val="24"/>
                <w:szCs w:val="24"/>
              </w:rPr>
              <w:t>.</w:t>
            </w:r>
            <w:r w:rsidRPr="00593ED5">
              <w:rPr>
                <w:rFonts w:ascii="Times New Roman" w:hAnsi="Times New Roman"/>
                <w:sz w:val="24"/>
                <w:szCs w:val="24"/>
              </w:rPr>
              <w:t xml:space="preserve"> (13,5%)</w:t>
            </w:r>
          </w:p>
          <w:p w14:paraId="596F6834" w14:textId="77777777" w:rsidR="003F1D1E" w:rsidRPr="00593ED5" w:rsidRDefault="003F1D1E" w:rsidP="00BC58BE">
            <w:pPr>
              <w:pStyle w:val="a3"/>
              <w:jc w:val="both"/>
              <w:rPr>
                <w:rFonts w:ascii="Times New Roman" w:hAnsi="Times New Roman"/>
                <w:sz w:val="24"/>
                <w:szCs w:val="24"/>
              </w:rPr>
            </w:pPr>
            <w:r w:rsidRPr="00593ED5">
              <w:rPr>
                <w:rFonts w:ascii="Times New Roman" w:hAnsi="Times New Roman"/>
                <w:sz w:val="24"/>
                <w:szCs w:val="24"/>
              </w:rPr>
              <w:t>175,9(на 100т.н.)</w:t>
            </w:r>
          </w:p>
        </w:tc>
        <w:tc>
          <w:tcPr>
            <w:tcW w:w="2098" w:type="dxa"/>
            <w:tcBorders>
              <w:top w:val="single" w:sz="4" w:space="0" w:color="auto"/>
              <w:left w:val="single" w:sz="4" w:space="0" w:color="auto"/>
              <w:bottom w:val="single" w:sz="4" w:space="0" w:color="auto"/>
              <w:right w:val="single" w:sz="4" w:space="0" w:color="auto"/>
            </w:tcBorders>
            <w:hideMark/>
          </w:tcPr>
          <w:p w14:paraId="21FD702E" w14:textId="0653D501" w:rsidR="003F1D1E" w:rsidRPr="00593ED5" w:rsidRDefault="003F1D1E" w:rsidP="00BC58BE">
            <w:pPr>
              <w:pStyle w:val="a3"/>
              <w:jc w:val="both"/>
              <w:rPr>
                <w:rFonts w:ascii="Times New Roman" w:hAnsi="Times New Roman"/>
                <w:sz w:val="24"/>
                <w:szCs w:val="24"/>
              </w:rPr>
            </w:pPr>
            <w:r w:rsidRPr="00593ED5">
              <w:rPr>
                <w:rFonts w:ascii="Times New Roman" w:hAnsi="Times New Roman"/>
                <w:sz w:val="24"/>
                <w:szCs w:val="24"/>
              </w:rPr>
              <w:t xml:space="preserve">Злокачественные </w:t>
            </w:r>
            <w:r w:rsidR="00BC58BE" w:rsidRPr="00593ED5">
              <w:rPr>
                <w:rFonts w:ascii="Times New Roman" w:hAnsi="Times New Roman"/>
                <w:sz w:val="24"/>
                <w:szCs w:val="24"/>
              </w:rPr>
              <w:t>новообразования –</w:t>
            </w:r>
            <w:r w:rsidRPr="00593ED5">
              <w:rPr>
                <w:rFonts w:ascii="Times New Roman" w:hAnsi="Times New Roman"/>
                <w:sz w:val="24"/>
                <w:szCs w:val="24"/>
              </w:rPr>
              <w:t xml:space="preserve"> 39 чел</w:t>
            </w:r>
            <w:r w:rsidR="00BC58BE" w:rsidRPr="00593ED5">
              <w:rPr>
                <w:rFonts w:ascii="Times New Roman" w:hAnsi="Times New Roman"/>
                <w:sz w:val="24"/>
                <w:szCs w:val="24"/>
              </w:rPr>
              <w:t>.</w:t>
            </w:r>
            <w:r w:rsidRPr="00593ED5">
              <w:rPr>
                <w:rFonts w:ascii="Times New Roman" w:hAnsi="Times New Roman"/>
                <w:sz w:val="24"/>
                <w:szCs w:val="24"/>
              </w:rPr>
              <w:t xml:space="preserve"> (14,8%)</w:t>
            </w:r>
          </w:p>
          <w:p w14:paraId="12C54DA9" w14:textId="77777777" w:rsidR="003F1D1E" w:rsidRPr="00593ED5" w:rsidRDefault="003F1D1E" w:rsidP="00BC58BE">
            <w:pPr>
              <w:pStyle w:val="a3"/>
              <w:jc w:val="both"/>
              <w:rPr>
                <w:rFonts w:ascii="Times New Roman" w:hAnsi="Times New Roman"/>
                <w:sz w:val="24"/>
                <w:szCs w:val="24"/>
              </w:rPr>
            </w:pPr>
            <w:r w:rsidRPr="00593ED5">
              <w:rPr>
                <w:rFonts w:ascii="Times New Roman" w:hAnsi="Times New Roman"/>
                <w:sz w:val="24"/>
                <w:szCs w:val="24"/>
              </w:rPr>
              <w:t>205,5(на 100т.н.)</w:t>
            </w:r>
          </w:p>
        </w:tc>
        <w:tc>
          <w:tcPr>
            <w:tcW w:w="2243" w:type="dxa"/>
            <w:tcBorders>
              <w:top w:val="single" w:sz="4" w:space="0" w:color="auto"/>
              <w:left w:val="single" w:sz="4" w:space="0" w:color="auto"/>
              <w:bottom w:val="single" w:sz="4" w:space="0" w:color="auto"/>
              <w:right w:val="single" w:sz="4" w:space="0" w:color="auto"/>
            </w:tcBorders>
            <w:hideMark/>
          </w:tcPr>
          <w:p w14:paraId="364101AB" w14:textId="73085B3B" w:rsidR="003F1D1E" w:rsidRPr="00593ED5" w:rsidRDefault="003F1D1E" w:rsidP="00BC58BE">
            <w:pPr>
              <w:pStyle w:val="a3"/>
              <w:jc w:val="both"/>
              <w:rPr>
                <w:rFonts w:ascii="Times New Roman" w:hAnsi="Times New Roman"/>
                <w:b/>
                <w:sz w:val="24"/>
                <w:szCs w:val="24"/>
              </w:rPr>
            </w:pPr>
            <w:r w:rsidRPr="00593ED5">
              <w:rPr>
                <w:rFonts w:ascii="Times New Roman" w:hAnsi="Times New Roman"/>
                <w:b/>
                <w:sz w:val="24"/>
                <w:szCs w:val="24"/>
              </w:rPr>
              <w:t xml:space="preserve">Злокачественные </w:t>
            </w:r>
            <w:r w:rsidR="00BC58BE" w:rsidRPr="00593ED5">
              <w:rPr>
                <w:rFonts w:ascii="Times New Roman" w:hAnsi="Times New Roman"/>
                <w:b/>
                <w:sz w:val="24"/>
                <w:szCs w:val="24"/>
              </w:rPr>
              <w:t>новообразования –</w:t>
            </w:r>
            <w:r w:rsidRPr="00593ED5">
              <w:rPr>
                <w:rFonts w:ascii="Times New Roman" w:hAnsi="Times New Roman"/>
                <w:b/>
                <w:sz w:val="24"/>
                <w:szCs w:val="24"/>
              </w:rPr>
              <w:t xml:space="preserve"> 36 чел</w:t>
            </w:r>
            <w:r w:rsidR="00BC58BE" w:rsidRPr="00593ED5">
              <w:rPr>
                <w:rFonts w:ascii="Times New Roman" w:hAnsi="Times New Roman"/>
                <w:b/>
                <w:sz w:val="24"/>
                <w:szCs w:val="24"/>
              </w:rPr>
              <w:t>.</w:t>
            </w:r>
            <w:r w:rsidRPr="00593ED5">
              <w:rPr>
                <w:rFonts w:ascii="Times New Roman" w:hAnsi="Times New Roman"/>
                <w:b/>
                <w:sz w:val="24"/>
                <w:szCs w:val="24"/>
              </w:rPr>
              <w:t xml:space="preserve"> (15,5%)</w:t>
            </w:r>
          </w:p>
          <w:p w14:paraId="76E9DC94" w14:textId="77777777" w:rsidR="003F1D1E" w:rsidRPr="00593ED5" w:rsidRDefault="003F1D1E" w:rsidP="00BC58BE">
            <w:pPr>
              <w:pStyle w:val="a3"/>
              <w:jc w:val="both"/>
              <w:rPr>
                <w:rFonts w:ascii="Times New Roman" w:hAnsi="Times New Roman"/>
                <w:b/>
                <w:sz w:val="24"/>
                <w:szCs w:val="24"/>
              </w:rPr>
            </w:pPr>
            <w:r w:rsidRPr="00593ED5">
              <w:rPr>
                <w:rFonts w:ascii="Times New Roman" w:hAnsi="Times New Roman"/>
                <w:b/>
                <w:sz w:val="24"/>
                <w:szCs w:val="24"/>
              </w:rPr>
              <w:t>199,6(на 100т.н.)</w:t>
            </w:r>
          </w:p>
        </w:tc>
        <w:tc>
          <w:tcPr>
            <w:tcW w:w="2051" w:type="dxa"/>
            <w:tcBorders>
              <w:top w:val="single" w:sz="4" w:space="0" w:color="auto"/>
              <w:left w:val="single" w:sz="4" w:space="0" w:color="auto"/>
              <w:bottom w:val="single" w:sz="4" w:space="0" w:color="auto"/>
              <w:right w:val="single" w:sz="4" w:space="0" w:color="auto"/>
            </w:tcBorders>
            <w:hideMark/>
          </w:tcPr>
          <w:p w14:paraId="04C00358" w14:textId="77777777" w:rsidR="003F1D1E" w:rsidRPr="00593ED5" w:rsidRDefault="003F1D1E" w:rsidP="00BC58BE">
            <w:pPr>
              <w:pStyle w:val="a3"/>
              <w:jc w:val="both"/>
              <w:rPr>
                <w:rFonts w:ascii="Times New Roman" w:hAnsi="Times New Roman"/>
                <w:sz w:val="24"/>
                <w:szCs w:val="24"/>
              </w:rPr>
            </w:pPr>
            <w:r w:rsidRPr="00593ED5">
              <w:rPr>
                <w:rFonts w:ascii="Times New Roman" w:hAnsi="Times New Roman"/>
                <w:sz w:val="24"/>
                <w:szCs w:val="24"/>
              </w:rPr>
              <w:t>Злокачественные новообразования</w:t>
            </w:r>
          </w:p>
          <w:p w14:paraId="554CF7E5" w14:textId="4B771E35" w:rsidR="003F1D1E" w:rsidRPr="00593ED5" w:rsidRDefault="003F1D1E" w:rsidP="00BC58BE">
            <w:pPr>
              <w:pStyle w:val="a3"/>
              <w:jc w:val="both"/>
              <w:rPr>
                <w:rFonts w:ascii="Times New Roman" w:hAnsi="Times New Roman"/>
                <w:sz w:val="24"/>
                <w:szCs w:val="24"/>
              </w:rPr>
            </w:pPr>
            <w:r w:rsidRPr="00593ED5">
              <w:rPr>
                <w:rFonts w:ascii="Times New Roman" w:hAnsi="Times New Roman"/>
                <w:b/>
                <w:sz w:val="24"/>
                <w:szCs w:val="24"/>
              </w:rPr>
              <w:t>192,0</w:t>
            </w:r>
            <w:r w:rsidR="00BC58BE" w:rsidRPr="00593ED5">
              <w:rPr>
                <w:rFonts w:ascii="Times New Roman" w:hAnsi="Times New Roman"/>
                <w:b/>
                <w:sz w:val="24"/>
                <w:szCs w:val="24"/>
              </w:rPr>
              <w:t xml:space="preserve"> </w:t>
            </w:r>
            <w:r w:rsidRPr="00593ED5">
              <w:rPr>
                <w:rFonts w:ascii="Times New Roman" w:hAnsi="Times New Roman"/>
                <w:sz w:val="24"/>
                <w:szCs w:val="24"/>
              </w:rPr>
              <w:t>(на 100т.н.)</w:t>
            </w:r>
          </w:p>
        </w:tc>
      </w:tr>
      <w:tr w:rsidR="00593ED5" w:rsidRPr="00593ED5" w14:paraId="3034AA4B" w14:textId="77777777" w:rsidTr="00BC58BE">
        <w:tc>
          <w:tcPr>
            <w:tcW w:w="704" w:type="dxa"/>
            <w:tcBorders>
              <w:top w:val="single" w:sz="4" w:space="0" w:color="auto"/>
              <w:left w:val="single" w:sz="4" w:space="0" w:color="auto"/>
              <w:bottom w:val="single" w:sz="4" w:space="0" w:color="auto"/>
              <w:right w:val="single" w:sz="4" w:space="0" w:color="auto"/>
            </w:tcBorders>
            <w:hideMark/>
          </w:tcPr>
          <w:p w14:paraId="7CB53184" w14:textId="77777777" w:rsidR="00BC58BE" w:rsidRPr="00593ED5" w:rsidRDefault="00BC58BE" w:rsidP="00BC58BE">
            <w:pPr>
              <w:pStyle w:val="a3"/>
              <w:jc w:val="center"/>
              <w:rPr>
                <w:rFonts w:ascii="Times New Roman" w:hAnsi="Times New Roman"/>
                <w:sz w:val="24"/>
                <w:szCs w:val="24"/>
              </w:rPr>
            </w:pPr>
          </w:p>
          <w:p w14:paraId="0EFCD53C" w14:textId="77777777" w:rsidR="00BC58BE" w:rsidRPr="00593ED5" w:rsidRDefault="00BC58BE" w:rsidP="00BC58BE">
            <w:pPr>
              <w:pStyle w:val="a3"/>
              <w:jc w:val="center"/>
              <w:rPr>
                <w:rFonts w:ascii="Times New Roman" w:hAnsi="Times New Roman"/>
                <w:sz w:val="24"/>
                <w:szCs w:val="24"/>
              </w:rPr>
            </w:pPr>
          </w:p>
          <w:p w14:paraId="13DF4A1A" w14:textId="4E398053" w:rsidR="003F1D1E" w:rsidRPr="00593ED5" w:rsidRDefault="003F1D1E" w:rsidP="00BC58BE">
            <w:pPr>
              <w:pStyle w:val="a3"/>
              <w:jc w:val="center"/>
              <w:rPr>
                <w:rFonts w:ascii="Times New Roman" w:hAnsi="Times New Roman"/>
                <w:sz w:val="24"/>
                <w:szCs w:val="24"/>
              </w:rPr>
            </w:pPr>
            <w:r w:rsidRPr="00593ED5">
              <w:rPr>
                <w:rFonts w:ascii="Times New Roman" w:hAnsi="Times New Roman"/>
                <w:sz w:val="24"/>
                <w:szCs w:val="24"/>
              </w:rPr>
              <w:t>3</w:t>
            </w:r>
          </w:p>
        </w:tc>
        <w:tc>
          <w:tcPr>
            <w:tcW w:w="2072" w:type="dxa"/>
            <w:tcBorders>
              <w:top w:val="single" w:sz="4" w:space="0" w:color="auto"/>
              <w:left w:val="single" w:sz="4" w:space="0" w:color="auto"/>
              <w:bottom w:val="single" w:sz="4" w:space="0" w:color="auto"/>
              <w:right w:val="single" w:sz="4" w:space="0" w:color="auto"/>
            </w:tcBorders>
            <w:hideMark/>
          </w:tcPr>
          <w:p w14:paraId="782A88EE" w14:textId="390D2FA8" w:rsidR="003F1D1E" w:rsidRPr="00593ED5" w:rsidRDefault="003F1D1E" w:rsidP="00BC58BE">
            <w:pPr>
              <w:pStyle w:val="a3"/>
              <w:jc w:val="both"/>
              <w:rPr>
                <w:rFonts w:ascii="Times New Roman" w:hAnsi="Times New Roman"/>
                <w:sz w:val="24"/>
                <w:szCs w:val="24"/>
              </w:rPr>
            </w:pPr>
            <w:r w:rsidRPr="00593ED5">
              <w:rPr>
                <w:rFonts w:ascii="Times New Roman" w:hAnsi="Times New Roman"/>
                <w:sz w:val="24"/>
                <w:szCs w:val="24"/>
              </w:rPr>
              <w:t>Травмы, отравления, несчастные случаи - 28 чел</w:t>
            </w:r>
            <w:r w:rsidR="00BC58BE" w:rsidRPr="00593ED5">
              <w:rPr>
                <w:rFonts w:ascii="Times New Roman" w:hAnsi="Times New Roman"/>
                <w:sz w:val="24"/>
                <w:szCs w:val="24"/>
              </w:rPr>
              <w:t xml:space="preserve">. </w:t>
            </w:r>
            <w:r w:rsidRPr="00593ED5">
              <w:rPr>
                <w:rFonts w:ascii="Times New Roman" w:hAnsi="Times New Roman"/>
                <w:sz w:val="24"/>
                <w:szCs w:val="24"/>
              </w:rPr>
              <w:t>(10,8%)</w:t>
            </w:r>
          </w:p>
          <w:p w14:paraId="12D4093A" w14:textId="77777777" w:rsidR="003F1D1E" w:rsidRPr="00593ED5" w:rsidRDefault="003F1D1E" w:rsidP="00BC58BE">
            <w:pPr>
              <w:pStyle w:val="a3"/>
              <w:jc w:val="both"/>
              <w:rPr>
                <w:rFonts w:ascii="Times New Roman" w:hAnsi="Times New Roman"/>
                <w:sz w:val="24"/>
                <w:szCs w:val="24"/>
              </w:rPr>
            </w:pPr>
            <w:r w:rsidRPr="00593ED5">
              <w:rPr>
                <w:rFonts w:ascii="Times New Roman" w:hAnsi="Times New Roman"/>
                <w:sz w:val="24"/>
                <w:szCs w:val="24"/>
              </w:rPr>
              <w:t>126,5(на 100т.н.)</w:t>
            </w:r>
          </w:p>
        </w:tc>
        <w:tc>
          <w:tcPr>
            <w:tcW w:w="2098" w:type="dxa"/>
            <w:tcBorders>
              <w:top w:val="single" w:sz="4" w:space="0" w:color="auto"/>
              <w:left w:val="single" w:sz="4" w:space="0" w:color="auto"/>
              <w:bottom w:val="single" w:sz="4" w:space="0" w:color="auto"/>
              <w:right w:val="single" w:sz="4" w:space="0" w:color="auto"/>
            </w:tcBorders>
            <w:hideMark/>
          </w:tcPr>
          <w:p w14:paraId="6B72A5CC" w14:textId="112753B1" w:rsidR="003F1D1E" w:rsidRPr="00593ED5" w:rsidRDefault="003F1D1E" w:rsidP="00BC58BE">
            <w:pPr>
              <w:pStyle w:val="a3"/>
              <w:jc w:val="both"/>
              <w:rPr>
                <w:rFonts w:ascii="Times New Roman" w:hAnsi="Times New Roman"/>
                <w:sz w:val="24"/>
                <w:szCs w:val="24"/>
              </w:rPr>
            </w:pPr>
            <w:r w:rsidRPr="00593ED5">
              <w:rPr>
                <w:rFonts w:ascii="Times New Roman" w:hAnsi="Times New Roman"/>
                <w:sz w:val="24"/>
                <w:szCs w:val="24"/>
              </w:rPr>
              <w:t>Травмы, отравления, несчастные случаи - 24 чел</w:t>
            </w:r>
            <w:r w:rsidR="00BC58BE" w:rsidRPr="00593ED5">
              <w:rPr>
                <w:rFonts w:ascii="Times New Roman" w:hAnsi="Times New Roman"/>
                <w:sz w:val="24"/>
                <w:szCs w:val="24"/>
              </w:rPr>
              <w:t xml:space="preserve">. </w:t>
            </w:r>
            <w:r w:rsidRPr="00593ED5">
              <w:rPr>
                <w:rFonts w:ascii="Times New Roman" w:hAnsi="Times New Roman"/>
                <w:sz w:val="24"/>
                <w:szCs w:val="24"/>
              </w:rPr>
              <w:t>(9,1%)</w:t>
            </w:r>
          </w:p>
          <w:p w14:paraId="284F7800" w14:textId="77777777" w:rsidR="003F1D1E" w:rsidRPr="00593ED5" w:rsidRDefault="003F1D1E" w:rsidP="00BC58BE">
            <w:pPr>
              <w:pStyle w:val="a3"/>
              <w:jc w:val="both"/>
              <w:rPr>
                <w:rFonts w:ascii="Times New Roman" w:hAnsi="Times New Roman"/>
                <w:sz w:val="24"/>
                <w:szCs w:val="24"/>
              </w:rPr>
            </w:pPr>
            <w:r w:rsidRPr="00593ED5">
              <w:rPr>
                <w:rFonts w:ascii="Times New Roman" w:hAnsi="Times New Roman"/>
                <w:sz w:val="24"/>
                <w:szCs w:val="24"/>
              </w:rPr>
              <w:t>126,5(на 100т.н.)</w:t>
            </w:r>
          </w:p>
        </w:tc>
        <w:tc>
          <w:tcPr>
            <w:tcW w:w="2243" w:type="dxa"/>
            <w:tcBorders>
              <w:top w:val="single" w:sz="4" w:space="0" w:color="auto"/>
              <w:left w:val="single" w:sz="4" w:space="0" w:color="auto"/>
              <w:bottom w:val="single" w:sz="4" w:space="0" w:color="auto"/>
              <w:right w:val="single" w:sz="4" w:space="0" w:color="auto"/>
            </w:tcBorders>
            <w:hideMark/>
          </w:tcPr>
          <w:p w14:paraId="0BBB5944" w14:textId="36A03422" w:rsidR="003F1D1E" w:rsidRPr="00593ED5" w:rsidRDefault="003F1D1E" w:rsidP="00BC58BE">
            <w:pPr>
              <w:pStyle w:val="a3"/>
              <w:jc w:val="both"/>
              <w:rPr>
                <w:rFonts w:ascii="Times New Roman" w:hAnsi="Times New Roman"/>
                <w:b/>
                <w:sz w:val="24"/>
                <w:szCs w:val="24"/>
              </w:rPr>
            </w:pPr>
            <w:r w:rsidRPr="00593ED5">
              <w:rPr>
                <w:rFonts w:ascii="Times New Roman" w:hAnsi="Times New Roman"/>
                <w:b/>
                <w:sz w:val="24"/>
                <w:szCs w:val="24"/>
              </w:rPr>
              <w:t>Травмы, отравления, несчастные случаи - 31 чел</w:t>
            </w:r>
            <w:r w:rsidR="00BC58BE" w:rsidRPr="00593ED5">
              <w:rPr>
                <w:rFonts w:ascii="Times New Roman" w:hAnsi="Times New Roman"/>
                <w:b/>
                <w:sz w:val="24"/>
                <w:szCs w:val="24"/>
              </w:rPr>
              <w:t xml:space="preserve">. </w:t>
            </w:r>
            <w:r w:rsidRPr="00593ED5">
              <w:rPr>
                <w:rFonts w:ascii="Times New Roman" w:hAnsi="Times New Roman"/>
                <w:b/>
                <w:sz w:val="24"/>
                <w:szCs w:val="24"/>
              </w:rPr>
              <w:t>(13,4%)</w:t>
            </w:r>
          </w:p>
          <w:p w14:paraId="2D5C4133" w14:textId="47CC390A" w:rsidR="003F1D1E" w:rsidRPr="00593ED5" w:rsidRDefault="003F1D1E" w:rsidP="00BC58BE">
            <w:pPr>
              <w:pStyle w:val="a3"/>
              <w:jc w:val="both"/>
              <w:rPr>
                <w:rFonts w:ascii="Times New Roman" w:hAnsi="Times New Roman"/>
                <w:b/>
                <w:sz w:val="24"/>
                <w:szCs w:val="24"/>
              </w:rPr>
            </w:pPr>
            <w:r w:rsidRPr="00593ED5">
              <w:rPr>
                <w:rFonts w:ascii="Times New Roman" w:hAnsi="Times New Roman"/>
                <w:b/>
                <w:sz w:val="24"/>
                <w:szCs w:val="24"/>
              </w:rPr>
              <w:t>171,9</w:t>
            </w:r>
            <w:r w:rsidR="00BC58BE" w:rsidRPr="00593ED5">
              <w:rPr>
                <w:rFonts w:ascii="Times New Roman" w:hAnsi="Times New Roman"/>
                <w:b/>
                <w:sz w:val="24"/>
                <w:szCs w:val="24"/>
              </w:rPr>
              <w:t xml:space="preserve"> </w:t>
            </w:r>
            <w:r w:rsidRPr="00593ED5">
              <w:rPr>
                <w:rFonts w:ascii="Times New Roman" w:hAnsi="Times New Roman"/>
                <w:b/>
                <w:sz w:val="24"/>
                <w:szCs w:val="24"/>
              </w:rPr>
              <w:t>(на 100</w:t>
            </w:r>
            <w:r w:rsidR="00BC58BE" w:rsidRPr="00593ED5">
              <w:rPr>
                <w:rFonts w:ascii="Times New Roman" w:hAnsi="Times New Roman"/>
                <w:b/>
                <w:sz w:val="24"/>
                <w:szCs w:val="24"/>
              </w:rPr>
              <w:t xml:space="preserve"> </w:t>
            </w:r>
            <w:r w:rsidRPr="00593ED5">
              <w:rPr>
                <w:rFonts w:ascii="Times New Roman" w:hAnsi="Times New Roman"/>
                <w:b/>
                <w:sz w:val="24"/>
                <w:szCs w:val="24"/>
              </w:rPr>
              <w:t>т.н.)</w:t>
            </w:r>
          </w:p>
        </w:tc>
        <w:tc>
          <w:tcPr>
            <w:tcW w:w="2051" w:type="dxa"/>
            <w:tcBorders>
              <w:top w:val="single" w:sz="4" w:space="0" w:color="auto"/>
              <w:left w:val="single" w:sz="4" w:space="0" w:color="auto"/>
              <w:bottom w:val="single" w:sz="4" w:space="0" w:color="auto"/>
              <w:right w:val="single" w:sz="4" w:space="0" w:color="auto"/>
            </w:tcBorders>
            <w:hideMark/>
          </w:tcPr>
          <w:p w14:paraId="473DFD8B" w14:textId="7384DF4A" w:rsidR="003F1D1E" w:rsidRPr="00593ED5" w:rsidRDefault="003F1D1E" w:rsidP="00BC58BE">
            <w:pPr>
              <w:pStyle w:val="a3"/>
              <w:jc w:val="both"/>
              <w:rPr>
                <w:rFonts w:ascii="Times New Roman" w:hAnsi="Times New Roman"/>
                <w:sz w:val="24"/>
                <w:szCs w:val="24"/>
              </w:rPr>
            </w:pPr>
            <w:r w:rsidRPr="00593ED5">
              <w:rPr>
                <w:rFonts w:ascii="Times New Roman" w:hAnsi="Times New Roman"/>
                <w:sz w:val="24"/>
                <w:szCs w:val="24"/>
              </w:rPr>
              <w:t xml:space="preserve">Травмы, отравления, несчастные случаи – </w:t>
            </w:r>
            <w:r w:rsidRPr="00593ED5">
              <w:rPr>
                <w:rFonts w:ascii="Times New Roman" w:hAnsi="Times New Roman"/>
                <w:b/>
                <w:sz w:val="24"/>
                <w:szCs w:val="24"/>
              </w:rPr>
              <w:t>122,8</w:t>
            </w:r>
            <w:r w:rsidR="00BC58BE" w:rsidRPr="00593ED5">
              <w:rPr>
                <w:rFonts w:ascii="Times New Roman" w:hAnsi="Times New Roman"/>
                <w:b/>
                <w:sz w:val="24"/>
                <w:szCs w:val="24"/>
              </w:rPr>
              <w:t xml:space="preserve"> </w:t>
            </w:r>
            <w:r w:rsidRPr="00593ED5">
              <w:rPr>
                <w:rFonts w:ascii="Times New Roman" w:hAnsi="Times New Roman"/>
                <w:sz w:val="24"/>
                <w:szCs w:val="24"/>
              </w:rPr>
              <w:t>(на 100</w:t>
            </w:r>
            <w:r w:rsidR="00BC58BE" w:rsidRPr="00593ED5">
              <w:rPr>
                <w:rFonts w:ascii="Times New Roman" w:hAnsi="Times New Roman"/>
                <w:sz w:val="24"/>
                <w:szCs w:val="24"/>
              </w:rPr>
              <w:t xml:space="preserve"> </w:t>
            </w:r>
            <w:r w:rsidRPr="00593ED5">
              <w:rPr>
                <w:rFonts w:ascii="Times New Roman" w:hAnsi="Times New Roman"/>
                <w:sz w:val="24"/>
                <w:szCs w:val="24"/>
              </w:rPr>
              <w:t>т.н.)</w:t>
            </w:r>
          </w:p>
        </w:tc>
      </w:tr>
      <w:tr w:rsidR="0035564A" w:rsidRPr="00593ED5" w14:paraId="0DA56DED" w14:textId="77777777" w:rsidTr="00BC58BE">
        <w:tc>
          <w:tcPr>
            <w:tcW w:w="704" w:type="dxa"/>
            <w:tcBorders>
              <w:top w:val="single" w:sz="4" w:space="0" w:color="auto"/>
              <w:left w:val="single" w:sz="4" w:space="0" w:color="auto"/>
              <w:bottom w:val="single" w:sz="4" w:space="0" w:color="auto"/>
              <w:right w:val="single" w:sz="4" w:space="0" w:color="auto"/>
            </w:tcBorders>
            <w:hideMark/>
          </w:tcPr>
          <w:p w14:paraId="0333B6E8" w14:textId="77777777" w:rsidR="00BC58BE" w:rsidRPr="00593ED5" w:rsidRDefault="00BC58BE" w:rsidP="00BC58BE">
            <w:pPr>
              <w:pStyle w:val="a3"/>
              <w:jc w:val="center"/>
              <w:rPr>
                <w:rFonts w:ascii="Times New Roman" w:hAnsi="Times New Roman"/>
                <w:sz w:val="24"/>
                <w:szCs w:val="24"/>
              </w:rPr>
            </w:pPr>
          </w:p>
          <w:p w14:paraId="6F75CF31" w14:textId="148D138D" w:rsidR="003F1D1E" w:rsidRPr="00593ED5" w:rsidRDefault="003F1D1E" w:rsidP="00BC58BE">
            <w:pPr>
              <w:pStyle w:val="a3"/>
              <w:jc w:val="center"/>
              <w:rPr>
                <w:rFonts w:ascii="Times New Roman" w:hAnsi="Times New Roman"/>
                <w:sz w:val="24"/>
                <w:szCs w:val="24"/>
              </w:rPr>
            </w:pPr>
            <w:r w:rsidRPr="00593ED5">
              <w:rPr>
                <w:rFonts w:ascii="Times New Roman" w:hAnsi="Times New Roman"/>
                <w:sz w:val="24"/>
                <w:szCs w:val="24"/>
              </w:rPr>
              <w:t>4</w:t>
            </w:r>
          </w:p>
        </w:tc>
        <w:tc>
          <w:tcPr>
            <w:tcW w:w="2072" w:type="dxa"/>
            <w:tcBorders>
              <w:top w:val="single" w:sz="4" w:space="0" w:color="auto"/>
              <w:left w:val="single" w:sz="4" w:space="0" w:color="auto"/>
              <w:bottom w:val="single" w:sz="4" w:space="0" w:color="auto"/>
              <w:right w:val="single" w:sz="4" w:space="0" w:color="auto"/>
            </w:tcBorders>
            <w:hideMark/>
          </w:tcPr>
          <w:p w14:paraId="159A83BD" w14:textId="338AE1B9" w:rsidR="003F1D1E" w:rsidRPr="00593ED5" w:rsidRDefault="003F1D1E" w:rsidP="00BC58BE">
            <w:pPr>
              <w:pStyle w:val="a3"/>
              <w:jc w:val="both"/>
              <w:rPr>
                <w:rFonts w:ascii="Times New Roman" w:hAnsi="Times New Roman"/>
                <w:sz w:val="24"/>
                <w:szCs w:val="24"/>
              </w:rPr>
            </w:pPr>
            <w:r w:rsidRPr="00593ED5">
              <w:rPr>
                <w:rFonts w:ascii="Times New Roman" w:hAnsi="Times New Roman"/>
                <w:sz w:val="24"/>
                <w:szCs w:val="24"/>
              </w:rPr>
              <w:t>Старость- 24 чел</w:t>
            </w:r>
            <w:r w:rsidR="00BC58BE" w:rsidRPr="00593ED5">
              <w:rPr>
                <w:rFonts w:ascii="Times New Roman" w:hAnsi="Times New Roman"/>
                <w:sz w:val="24"/>
                <w:szCs w:val="24"/>
              </w:rPr>
              <w:t xml:space="preserve">. </w:t>
            </w:r>
            <w:r w:rsidRPr="00593ED5">
              <w:rPr>
                <w:rFonts w:ascii="Times New Roman" w:hAnsi="Times New Roman"/>
                <w:sz w:val="24"/>
                <w:szCs w:val="24"/>
              </w:rPr>
              <w:t>(9,1%)</w:t>
            </w:r>
          </w:p>
          <w:p w14:paraId="63BCA3BA" w14:textId="1A2AC5E1" w:rsidR="003F1D1E" w:rsidRPr="00593ED5" w:rsidRDefault="003F1D1E" w:rsidP="00BC58BE">
            <w:pPr>
              <w:pStyle w:val="a3"/>
              <w:jc w:val="both"/>
              <w:rPr>
                <w:rFonts w:ascii="Times New Roman" w:hAnsi="Times New Roman"/>
                <w:sz w:val="24"/>
                <w:szCs w:val="24"/>
              </w:rPr>
            </w:pPr>
            <w:r w:rsidRPr="00593ED5">
              <w:rPr>
                <w:rFonts w:ascii="Times New Roman" w:hAnsi="Times New Roman"/>
                <w:sz w:val="24"/>
                <w:szCs w:val="24"/>
              </w:rPr>
              <w:t>126,5</w:t>
            </w:r>
            <w:r w:rsidR="00BC58BE" w:rsidRPr="00593ED5">
              <w:rPr>
                <w:rFonts w:ascii="Times New Roman" w:hAnsi="Times New Roman"/>
                <w:sz w:val="24"/>
                <w:szCs w:val="24"/>
              </w:rPr>
              <w:t xml:space="preserve"> </w:t>
            </w:r>
            <w:r w:rsidRPr="00593ED5">
              <w:rPr>
                <w:rFonts w:ascii="Times New Roman" w:hAnsi="Times New Roman"/>
                <w:sz w:val="24"/>
                <w:szCs w:val="24"/>
              </w:rPr>
              <w:t>(на 100т.н.)</w:t>
            </w:r>
          </w:p>
          <w:p w14:paraId="56E20E01" w14:textId="33CEA8B4" w:rsidR="003F1D1E" w:rsidRPr="00593ED5" w:rsidRDefault="003F1D1E" w:rsidP="00BC58BE">
            <w:pPr>
              <w:pStyle w:val="a3"/>
              <w:jc w:val="both"/>
              <w:rPr>
                <w:rFonts w:ascii="Times New Roman" w:hAnsi="Times New Roman"/>
                <w:sz w:val="24"/>
                <w:szCs w:val="24"/>
              </w:rPr>
            </w:pPr>
            <w:r w:rsidRPr="00593ED5">
              <w:rPr>
                <w:rFonts w:ascii="Times New Roman" w:hAnsi="Times New Roman"/>
                <w:sz w:val="24"/>
                <w:szCs w:val="24"/>
              </w:rPr>
              <w:t>126,5</w:t>
            </w:r>
            <w:r w:rsidR="00BC58BE" w:rsidRPr="00593ED5">
              <w:rPr>
                <w:rFonts w:ascii="Times New Roman" w:hAnsi="Times New Roman"/>
                <w:sz w:val="24"/>
                <w:szCs w:val="24"/>
              </w:rPr>
              <w:t xml:space="preserve"> </w:t>
            </w:r>
            <w:r w:rsidRPr="00593ED5">
              <w:rPr>
                <w:rFonts w:ascii="Times New Roman" w:hAnsi="Times New Roman"/>
                <w:sz w:val="24"/>
                <w:szCs w:val="24"/>
              </w:rPr>
              <w:t>(на 100т.н.)</w:t>
            </w:r>
          </w:p>
        </w:tc>
        <w:tc>
          <w:tcPr>
            <w:tcW w:w="2098" w:type="dxa"/>
            <w:tcBorders>
              <w:top w:val="single" w:sz="4" w:space="0" w:color="auto"/>
              <w:left w:val="single" w:sz="4" w:space="0" w:color="auto"/>
              <w:bottom w:val="single" w:sz="4" w:space="0" w:color="auto"/>
              <w:right w:val="single" w:sz="4" w:space="0" w:color="auto"/>
            </w:tcBorders>
            <w:hideMark/>
          </w:tcPr>
          <w:p w14:paraId="39402ABC" w14:textId="1D981759" w:rsidR="003F1D1E" w:rsidRPr="00593ED5" w:rsidRDefault="003F1D1E" w:rsidP="00BC58BE">
            <w:pPr>
              <w:pStyle w:val="a3"/>
              <w:jc w:val="both"/>
              <w:rPr>
                <w:rFonts w:ascii="Times New Roman" w:hAnsi="Times New Roman"/>
                <w:sz w:val="24"/>
                <w:szCs w:val="24"/>
              </w:rPr>
            </w:pPr>
            <w:r w:rsidRPr="00593ED5">
              <w:rPr>
                <w:rFonts w:ascii="Times New Roman" w:hAnsi="Times New Roman"/>
                <w:sz w:val="24"/>
                <w:szCs w:val="24"/>
              </w:rPr>
              <w:t>Болезни органов пищеварения – 19 чел</w:t>
            </w:r>
            <w:r w:rsidR="00BC58BE" w:rsidRPr="00593ED5">
              <w:rPr>
                <w:rFonts w:ascii="Times New Roman" w:hAnsi="Times New Roman"/>
                <w:sz w:val="24"/>
                <w:szCs w:val="24"/>
              </w:rPr>
              <w:t xml:space="preserve">. </w:t>
            </w:r>
            <w:r w:rsidRPr="00593ED5">
              <w:rPr>
                <w:rFonts w:ascii="Times New Roman" w:hAnsi="Times New Roman"/>
                <w:sz w:val="24"/>
                <w:szCs w:val="24"/>
              </w:rPr>
              <w:t>(6,8 %)</w:t>
            </w:r>
          </w:p>
          <w:p w14:paraId="6DB43720" w14:textId="75F5FCF6" w:rsidR="003F1D1E" w:rsidRPr="00593ED5" w:rsidRDefault="003F1D1E" w:rsidP="00BC58BE">
            <w:pPr>
              <w:pStyle w:val="a3"/>
              <w:jc w:val="both"/>
              <w:rPr>
                <w:rFonts w:ascii="Times New Roman" w:hAnsi="Times New Roman"/>
                <w:sz w:val="24"/>
                <w:szCs w:val="24"/>
              </w:rPr>
            </w:pPr>
            <w:r w:rsidRPr="00593ED5">
              <w:rPr>
                <w:rFonts w:ascii="Times New Roman" w:hAnsi="Times New Roman"/>
                <w:sz w:val="24"/>
                <w:szCs w:val="24"/>
              </w:rPr>
              <w:t>100,1</w:t>
            </w:r>
            <w:r w:rsidR="00BC58BE" w:rsidRPr="00593ED5">
              <w:rPr>
                <w:rFonts w:ascii="Times New Roman" w:hAnsi="Times New Roman"/>
                <w:sz w:val="24"/>
                <w:szCs w:val="24"/>
              </w:rPr>
              <w:t xml:space="preserve"> </w:t>
            </w:r>
            <w:r w:rsidRPr="00593ED5">
              <w:rPr>
                <w:rFonts w:ascii="Times New Roman" w:hAnsi="Times New Roman"/>
                <w:sz w:val="24"/>
                <w:szCs w:val="24"/>
              </w:rPr>
              <w:t>(на 100т.н.)</w:t>
            </w:r>
          </w:p>
        </w:tc>
        <w:tc>
          <w:tcPr>
            <w:tcW w:w="2243" w:type="dxa"/>
            <w:tcBorders>
              <w:top w:val="single" w:sz="4" w:space="0" w:color="auto"/>
              <w:left w:val="single" w:sz="4" w:space="0" w:color="auto"/>
              <w:bottom w:val="single" w:sz="4" w:space="0" w:color="auto"/>
              <w:right w:val="single" w:sz="4" w:space="0" w:color="auto"/>
            </w:tcBorders>
            <w:hideMark/>
          </w:tcPr>
          <w:p w14:paraId="35B3B5BF" w14:textId="3564B51D" w:rsidR="003F1D1E" w:rsidRPr="00593ED5" w:rsidRDefault="003F1D1E" w:rsidP="00BC58BE">
            <w:pPr>
              <w:pStyle w:val="a3"/>
              <w:jc w:val="both"/>
              <w:rPr>
                <w:rFonts w:ascii="Times New Roman" w:hAnsi="Times New Roman"/>
                <w:b/>
                <w:sz w:val="24"/>
                <w:szCs w:val="24"/>
              </w:rPr>
            </w:pPr>
            <w:r w:rsidRPr="00593ED5">
              <w:rPr>
                <w:rFonts w:ascii="Times New Roman" w:hAnsi="Times New Roman"/>
                <w:b/>
                <w:sz w:val="24"/>
                <w:szCs w:val="24"/>
              </w:rPr>
              <w:t>Болезни органов пищеварения – 28 чел</w:t>
            </w:r>
            <w:r w:rsidR="00BC58BE" w:rsidRPr="00593ED5">
              <w:rPr>
                <w:rFonts w:ascii="Times New Roman" w:hAnsi="Times New Roman"/>
                <w:b/>
                <w:sz w:val="24"/>
                <w:szCs w:val="24"/>
              </w:rPr>
              <w:t xml:space="preserve">. </w:t>
            </w:r>
            <w:r w:rsidRPr="00593ED5">
              <w:rPr>
                <w:rFonts w:ascii="Times New Roman" w:hAnsi="Times New Roman"/>
                <w:b/>
                <w:sz w:val="24"/>
                <w:szCs w:val="24"/>
              </w:rPr>
              <w:t>(12,1 %)</w:t>
            </w:r>
          </w:p>
          <w:p w14:paraId="4A502240" w14:textId="78F65A5B" w:rsidR="003F1D1E" w:rsidRPr="00593ED5" w:rsidRDefault="003F1D1E" w:rsidP="00BC58BE">
            <w:pPr>
              <w:pStyle w:val="a3"/>
              <w:jc w:val="both"/>
              <w:rPr>
                <w:rFonts w:ascii="Times New Roman" w:hAnsi="Times New Roman"/>
                <w:b/>
                <w:sz w:val="24"/>
                <w:szCs w:val="24"/>
              </w:rPr>
            </w:pPr>
            <w:r w:rsidRPr="00593ED5">
              <w:rPr>
                <w:rFonts w:ascii="Times New Roman" w:hAnsi="Times New Roman"/>
                <w:b/>
                <w:sz w:val="24"/>
                <w:szCs w:val="24"/>
              </w:rPr>
              <w:t>155,3</w:t>
            </w:r>
            <w:r w:rsidR="00BC58BE" w:rsidRPr="00593ED5">
              <w:rPr>
                <w:rFonts w:ascii="Times New Roman" w:hAnsi="Times New Roman"/>
                <w:b/>
                <w:sz w:val="24"/>
                <w:szCs w:val="24"/>
              </w:rPr>
              <w:t xml:space="preserve"> </w:t>
            </w:r>
            <w:r w:rsidRPr="00593ED5">
              <w:rPr>
                <w:rFonts w:ascii="Times New Roman" w:hAnsi="Times New Roman"/>
                <w:b/>
                <w:sz w:val="24"/>
                <w:szCs w:val="24"/>
              </w:rPr>
              <w:t>(на 100т.н.)</w:t>
            </w:r>
          </w:p>
        </w:tc>
        <w:tc>
          <w:tcPr>
            <w:tcW w:w="2051" w:type="dxa"/>
            <w:tcBorders>
              <w:top w:val="single" w:sz="4" w:space="0" w:color="auto"/>
              <w:left w:val="single" w:sz="4" w:space="0" w:color="auto"/>
              <w:bottom w:val="single" w:sz="4" w:space="0" w:color="auto"/>
              <w:right w:val="single" w:sz="4" w:space="0" w:color="auto"/>
            </w:tcBorders>
            <w:hideMark/>
          </w:tcPr>
          <w:p w14:paraId="7F3EBE1F" w14:textId="77777777" w:rsidR="003F1D1E" w:rsidRPr="00593ED5" w:rsidRDefault="003F1D1E" w:rsidP="00BC58BE">
            <w:pPr>
              <w:pStyle w:val="a3"/>
              <w:jc w:val="both"/>
              <w:rPr>
                <w:rFonts w:ascii="Times New Roman" w:hAnsi="Times New Roman"/>
                <w:sz w:val="24"/>
                <w:szCs w:val="24"/>
              </w:rPr>
            </w:pPr>
            <w:r w:rsidRPr="00593ED5">
              <w:rPr>
                <w:rFonts w:ascii="Times New Roman" w:hAnsi="Times New Roman"/>
                <w:sz w:val="24"/>
                <w:szCs w:val="24"/>
              </w:rPr>
              <w:t>Болезни органов</w:t>
            </w:r>
            <w:r w:rsidRPr="00593ED5">
              <w:rPr>
                <w:rFonts w:ascii="Times New Roman" w:hAnsi="Times New Roman"/>
                <w:b/>
                <w:sz w:val="24"/>
                <w:szCs w:val="24"/>
              </w:rPr>
              <w:t xml:space="preserve"> </w:t>
            </w:r>
            <w:r w:rsidRPr="00593ED5">
              <w:rPr>
                <w:rFonts w:ascii="Times New Roman" w:hAnsi="Times New Roman"/>
                <w:sz w:val="24"/>
                <w:szCs w:val="24"/>
              </w:rPr>
              <w:t xml:space="preserve">пищеварения </w:t>
            </w:r>
          </w:p>
          <w:p w14:paraId="2510B967" w14:textId="77777777" w:rsidR="003F1D1E" w:rsidRPr="00593ED5" w:rsidRDefault="003F1D1E" w:rsidP="00BC58BE">
            <w:pPr>
              <w:pStyle w:val="a3"/>
              <w:jc w:val="both"/>
              <w:rPr>
                <w:rFonts w:ascii="Times New Roman" w:hAnsi="Times New Roman"/>
                <w:sz w:val="24"/>
                <w:szCs w:val="24"/>
              </w:rPr>
            </w:pPr>
            <w:r w:rsidRPr="00593ED5">
              <w:rPr>
                <w:rFonts w:ascii="Times New Roman" w:hAnsi="Times New Roman"/>
                <w:b/>
                <w:bCs/>
                <w:sz w:val="24"/>
                <w:szCs w:val="24"/>
              </w:rPr>
              <w:t>86,1</w:t>
            </w:r>
            <w:r w:rsidRPr="00593ED5">
              <w:rPr>
                <w:rFonts w:ascii="Times New Roman" w:hAnsi="Times New Roman"/>
                <w:sz w:val="24"/>
                <w:szCs w:val="24"/>
              </w:rPr>
              <w:t>(на 100т.н.)</w:t>
            </w:r>
          </w:p>
        </w:tc>
      </w:tr>
    </w:tbl>
    <w:p w14:paraId="1E76D7D8" w14:textId="77777777" w:rsidR="003F1D1E" w:rsidRPr="00593ED5" w:rsidRDefault="003F1D1E" w:rsidP="003F1D1E">
      <w:pPr>
        <w:pStyle w:val="a3"/>
        <w:rPr>
          <w:rFonts w:ascii="Times New Roman" w:eastAsia="Times New Roman" w:hAnsi="Times New Roman"/>
          <w:sz w:val="24"/>
          <w:szCs w:val="24"/>
        </w:rPr>
      </w:pPr>
    </w:p>
    <w:p w14:paraId="0F3346A1" w14:textId="77777777" w:rsidR="00BC58BE" w:rsidRPr="00593ED5" w:rsidRDefault="003F1D1E" w:rsidP="00BC58BE">
      <w:pPr>
        <w:pStyle w:val="a3"/>
        <w:ind w:firstLine="708"/>
        <w:rPr>
          <w:rFonts w:ascii="Times New Roman" w:hAnsi="Times New Roman"/>
          <w:sz w:val="24"/>
          <w:szCs w:val="24"/>
        </w:rPr>
      </w:pPr>
      <w:r w:rsidRPr="00593ED5">
        <w:rPr>
          <w:rFonts w:ascii="Times New Roman" w:hAnsi="Times New Roman"/>
          <w:sz w:val="24"/>
          <w:szCs w:val="24"/>
        </w:rPr>
        <w:t xml:space="preserve">В структуре общей смертности в течение года произошли изменения: </w:t>
      </w:r>
    </w:p>
    <w:p w14:paraId="50433C87" w14:textId="3490DB88" w:rsidR="003F1D1E" w:rsidRPr="00593ED5" w:rsidRDefault="00BC58BE" w:rsidP="00BC58BE">
      <w:pPr>
        <w:pStyle w:val="a3"/>
        <w:ind w:firstLine="708"/>
        <w:jc w:val="both"/>
        <w:rPr>
          <w:rFonts w:ascii="Times New Roman" w:hAnsi="Times New Roman"/>
          <w:sz w:val="24"/>
          <w:szCs w:val="24"/>
          <w:lang w:eastAsia="ru-RU"/>
        </w:rPr>
      </w:pPr>
      <w:r w:rsidRPr="00593ED5">
        <w:rPr>
          <w:rFonts w:ascii="Times New Roman" w:hAnsi="Times New Roman"/>
          <w:sz w:val="24"/>
          <w:szCs w:val="24"/>
        </w:rPr>
        <w:t>-</w:t>
      </w:r>
      <w:r w:rsidR="003F1D1E" w:rsidRPr="00593ED5">
        <w:rPr>
          <w:rFonts w:ascii="Times New Roman" w:hAnsi="Times New Roman"/>
          <w:sz w:val="24"/>
          <w:szCs w:val="24"/>
        </w:rPr>
        <w:t xml:space="preserve"> 1 место стабильно занимают болезни системы кровообращения, уровень смертности от </w:t>
      </w:r>
      <w:r w:rsidRPr="00593ED5">
        <w:rPr>
          <w:rFonts w:ascii="Times New Roman" w:hAnsi="Times New Roman"/>
          <w:sz w:val="24"/>
          <w:szCs w:val="24"/>
        </w:rPr>
        <w:t>болезней системы кровообращения</w:t>
      </w:r>
      <w:r w:rsidR="003F1D1E" w:rsidRPr="00593ED5">
        <w:rPr>
          <w:rFonts w:ascii="Times New Roman" w:hAnsi="Times New Roman"/>
          <w:sz w:val="24"/>
          <w:szCs w:val="24"/>
        </w:rPr>
        <w:t xml:space="preserve"> в районе снизился и ниже российских и республиканских показателей. </w:t>
      </w:r>
      <w:r w:rsidR="003F1D1E" w:rsidRPr="00593ED5">
        <w:rPr>
          <w:rFonts w:ascii="Times New Roman" w:hAnsi="Times New Roman"/>
          <w:sz w:val="24"/>
          <w:szCs w:val="24"/>
          <w:lang w:eastAsia="ru-RU"/>
        </w:rPr>
        <w:t xml:space="preserve">Всего от заболеваний </w:t>
      </w:r>
      <w:r w:rsidR="006A6A01" w:rsidRPr="00593ED5">
        <w:rPr>
          <w:rFonts w:ascii="Times New Roman" w:hAnsi="Times New Roman"/>
          <w:sz w:val="24"/>
          <w:szCs w:val="24"/>
          <w:lang w:eastAsia="ru-RU"/>
        </w:rPr>
        <w:t>болезни системы кровообращения</w:t>
      </w:r>
      <w:r w:rsidR="003F1D1E" w:rsidRPr="00593ED5">
        <w:rPr>
          <w:rFonts w:ascii="Times New Roman" w:hAnsi="Times New Roman"/>
          <w:sz w:val="24"/>
          <w:szCs w:val="24"/>
          <w:lang w:eastAsia="ru-RU"/>
        </w:rPr>
        <w:t xml:space="preserve"> умерло 97 человек, что значительно ниже уровня прошлого года (</w:t>
      </w:r>
      <w:r w:rsidR="006A6A01" w:rsidRPr="00593ED5">
        <w:rPr>
          <w:rFonts w:ascii="Times New Roman" w:hAnsi="Times New Roman"/>
          <w:sz w:val="24"/>
          <w:szCs w:val="24"/>
          <w:lang w:eastAsia="ru-RU"/>
        </w:rPr>
        <w:t xml:space="preserve">2022 год - </w:t>
      </w:r>
      <w:r w:rsidR="003F1D1E" w:rsidRPr="00593ED5">
        <w:rPr>
          <w:rFonts w:ascii="Times New Roman" w:hAnsi="Times New Roman"/>
          <w:sz w:val="24"/>
          <w:szCs w:val="24"/>
          <w:lang w:eastAsia="ru-RU"/>
        </w:rPr>
        <w:t xml:space="preserve">130 чел.). Женщин умерло больше, чем мужчин. На 18,7% смертность от </w:t>
      </w:r>
      <w:r w:rsidR="006A6A01" w:rsidRPr="00593ED5">
        <w:rPr>
          <w:rFonts w:ascii="Times New Roman" w:hAnsi="Times New Roman"/>
          <w:sz w:val="24"/>
          <w:szCs w:val="24"/>
          <w:lang w:eastAsia="ru-RU"/>
        </w:rPr>
        <w:t>болезней системы кровообращения</w:t>
      </w:r>
      <w:r w:rsidR="003F1D1E" w:rsidRPr="00593ED5">
        <w:rPr>
          <w:rFonts w:ascii="Times New Roman" w:hAnsi="Times New Roman"/>
          <w:sz w:val="24"/>
          <w:szCs w:val="24"/>
          <w:lang w:eastAsia="ru-RU"/>
        </w:rPr>
        <w:t xml:space="preserve"> выросла среди трудоспособного населения. Смертность от ишемической болезни сердца и цереброваскулярных заболеваний снизилась. Не зарегистрированы смерти от острого инфаркта миокарда</w:t>
      </w:r>
      <w:r w:rsidR="006A6A01" w:rsidRPr="00593ED5">
        <w:rPr>
          <w:rFonts w:ascii="Times New Roman" w:hAnsi="Times New Roman"/>
          <w:sz w:val="24"/>
          <w:szCs w:val="24"/>
          <w:lang w:eastAsia="ru-RU"/>
        </w:rPr>
        <w:t xml:space="preserve"> (</w:t>
      </w:r>
      <w:r w:rsidR="003F1D1E" w:rsidRPr="00593ED5">
        <w:rPr>
          <w:rFonts w:ascii="Times New Roman" w:hAnsi="Times New Roman"/>
          <w:sz w:val="24"/>
          <w:szCs w:val="24"/>
          <w:lang w:eastAsia="ru-RU"/>
        </w:rPr>
        <w:t>2022</w:t>
      </w:r>
      <w:r w:rsidR="006A6A01" w:rsidRPr="00593ED5">
        <w:rPr>
          <w:rFonts w:ascii="Times New Roman" w:hAnsi="Times New Roman"/>
          <w:sz w:val="24"/>
          <w:szCs w:val="24"/>
          <w:lang w:eastAsia="ru-RU"/>
        </w:rPr>
        <w:t xml:space="preserve"> </w:t>
      </w:r>
      <w:r w:rsidR="003F1D1E" w:rsidRPr="00593ED5">
        <w:rPr>
          <w:rFonts w:ascii="Times New Roman" w:hAnsi="Times New Roman"/>
          <w:sz w:val="24"/>
          <w:szCs w:val="24"/>
          <w:lang w:eastAsia="ru-RU"/>
        </w:rPr>
        <w:t>г</w:t>
      </w:r>
      <w:r w:rsidR="006A6A01" w:rsidRPr="00593ED5">
        <w:rPr>
          <w:rFonts w:ascii="Times New Roman" w:hAnsi="Times New Roman"/>
          <w:sz w:val="24"/>
          <w:szCs w:val="24"/>
          <w:lang w:eastAsia="ru-RU"/>
        </w:rPr>
        <w:t>од - умерших</w:t>
      </w:r>
      <w:r w:rsidR="003F1D1E" w:rsidRPr="00593ED5">
        <w:rPr>
          <w:rFonts w:ascii="Times New Roman" w:hAnsi="Times New Roman"/>
          <w:sz w:val="24"/>
          <w:szCs w:val="24"/>
          <w:lang w:eastAsia="ru-RU"/>
        </w:rPr>
        <w:t xml:space="preserve"> от </w:t>
      </w:r>
      <w:r w:rsidR="006A6A01" w:rsidRPr="00593ED5">
        <w:rPr>
          <w:rFonts w:ascii="Times New Roman" w:hAnsi="Times New Roman"/>
          <w:sz w:val="24"/>
          <w:szCs w:val="24"/>
          <w:lang w:eastAsia="ru-RU"/>
        </w:rPr>
        <w:t>острого инфаркта миокарда</w:t>
      </w:r>
      <w:r w:rsidR="003F1D1E" w:rsidRPr="00593ED5">
        <w:rPr>
          <w:rFonts w:ascii="Times New Roman" w:hAnsi="Times New Roman"/>
          <w:sz w:val="24"/>
          <w:szCs w:val="24"/>
          <w:lang w:eastAsia="ru-RU"/>
        </w:rPr>
        <w:t>- 7 человек, все лица были пенсионного возраста</w:t>
      </w:r>
      <w:r w:rsidR="006A6A01" w:rsidRPr="00593ED5">
        <w:rPr>
          <w:rFonts w:ascii="Times New Roman" w:hAnsi="Times New Roman"/>
          <w:sz w:val="24"/>
          <w:szCs w:val="24"/>
          <w:lang w:eastAsia="ru-RU"/>
        </w:rPr>
        <w:t>)</w:t>
      </w:r>
      <w:r w:rsidR="003F1D1E" w:rsidRPr="00593ED5">
        <w:rPr>
          <w:rFonts w:ascii="Times New Roman" w:hAnsi="Times New Roman"/>
          <w:sz w:val="24"/>
          <w:szCs w:val="24"/>
          <w:lang w:eastAsia="ru-RU"/>
        </w:rPr>
        <w:t xml:space="preserve">. Значительное снижение смертности отмечается от инсультов, умерло 16 человек </w:t>
      </w:r>
      <w:r w:rsidR="006A6A01" w:rsidRPr="00593ED5">
        <w:rPr>
          <w:rFonts w:ascii="Times New Roman" w:hAnsi="Times New Roman"/>
          <w:sz w:val="24"/>
          <w:szCs w:val="24"/>
          <w:lang w:eastAsia="ru-RU"/>
        </w:rPr>
        <w:t>(2022 год - 23 человека)</w:t>
      </w:r>
      <w:r w:rsidR="003F1D1E" w:rsidRPr="00593ED5">
        <w:rPr>
          <w:rFonts w:ascii="Times New Roman" w:hAnsi="Times New Roman"/>
          <w:sz w:val="24"/>
          <w:szCs w:val="24"/>
          <w:lang w:eastAsia="ru-RU"/>
        </w:rPr>
        <w:t xml:space="preserve">. Умерших от </w:t>
      </w:r>
      <w:r w:rsidR="006A6A01" w:rsidRPr="00593ED5">
        <w:rPr>
          <w:rFonts w:ascii="Times New Roman" w:hAnsi="Times New Roman"/>
          <w:sz w:val="24"/>
          <w:szCs w:val="24"/>
          <w:lang w:eastAsia="ru-RU"/>
        </w:rPr>
        <w:t>острого нарушения мозгового кровообращения</w:t>
      </w:r>
      <w:r w:rsidR="003F1D1E" w:rsidRPr="00593ED5">
        <w:rPr>
          <w:rFonts w:ascii="Times New Roman" w:hAnsi="Times New Roman"/>
          <w:sz w:val="24"/>
          <w:szCs w:val="24"/>
          <w:lang w:eastAsia="ru-RU"/>
        </w:rPr>
        <w:t xml:space="preserve"> 8 мужчин и 8 женщин. Все женщины пенсионного возраста, среди 8 мужчин 3 человека трудоспособного возраста.</w:t>
      </w:r>
    </w:p>
    <w:p w14:paraId="3E75F6B0" w14:textId="7DFA837B" w:rsidR="003F1D1E" w:rsidRPr="00593ED5" w:rsidRDefault="003F1D1E" w:rsidP="006A6A01">
      <w:pPr>
        <w:pStyle w:val="a3"/>
        <w:jc w:val="both"/>
        <w:rPr>
          <w:rFonts w:ascii="Times New Roman" w:hAnsi="Times New Roman"/>
          <w:sz w:val="24"/>
          <w:szCs w:val="24"/>
        </w:rPr>
      </w:pPr>
      <w:r w:rsidRPr="00593ED5">
        <w:rPr>
          <w:rFonts w:ascii="Times New Roman" w:hAnsi="Times New Roman"/>
          <w:sz w:val="24"/>
          <w:szCs w:val="24"/>
        </w:rPr>
        <w:t xml:space="preserve">      </w:t>
      </w:r>
      <w:r w:rsidR="006A6A01" w:rsidRPr="00593ED5">
        <w:rPr>
          <w:rFonts w:ascii="Times New Roman" w:hAnsi="Times New Roman"/>
          <w:sz w:val="24"/>
          <w:szCs w:val="24"/>
        </w:rPr>
        <w:tab/>
        <w:t>-</w:t>
      </w:r>
      <w:r w:rsidRPr="00593ED5">
        <w:rPr>
          <w:rFonts w:ascii="Times New Roman" w:hAnsi="Times New Roman"/>
          <w:sz w:val="24"/>
          <w:szCs w:val="24"/>
        </w:rPr>
        <w:t xml:space="preserve"> 2 </w:t>
      </w:r>
      <w:r w:rsidR="006A6A01" w:rsidRPr="00593ED5">
        <w:rPr>
          <w:rFonts w:ascii="Times New Roman" w:hAnsi="Times New Roman"/>
          <w:sz w:val="24"/>
          <w:szCs w:val="24"/>
        </w:rPr>
        <w:t>место –</w:t>
      </w:r>
      <w:r w:rsidRPr="00593ED5">
        <w:rPr>
          <w:rFonts w:ascii="Times New Roman" w:hAnsi="Times New Roman"/>
          <w:sz w:val="24"/>
          <w:szCs w:val="24"/>
        </w:rPr>
        <w:t xml:space="preserve"> злокачественные новообразования, смертность от которых за отчетный период имеет тенденцию к снижению. Умерло на 5 человек меньше. В структуре смертности от </w:t>
      </w:r>
      <w:r w:rsidR="006A6A01" w:rsidRPr="00593ED5">
        <w:rPr>
          <w:rFonts w:ascii="Times New Roman" w:hAnsi="Times New Roman"/>
          <w:sz w:val="24"/>
          <w:szCs w:val="24"/>
        </w:rPr>
        <w:t>злокачественных новообразований</w:t>
      </w:r>
      <w:r w:rsidRPr="00593ED5">
        <w:rPr>
          <w:rFonts w:ascii="Times New Roman" w:hAnsi="Times New Roman"/>
          <w:sz w:val="24"/>
          <w:szCs w:val="24"/>
        </w:rPr>
        <w:t xml:space="preserve"> первое место занимают </w:t>
      </w:r>
      <w:r w:rsidR="006A6A01" w:rsidRPr="00593ED5">
        <w:rPr>
          <w:rFonts w:ascii="Times New Roman" w:hAnsi="Times New Roman"/>
          <w:sz w:val="24"/>
          <w:szCs w:val="24"/>
        </w:rPr>
        <w:t>злокачественные новообразования легких</w:t>
      </w:r>
      <w:r w:rsidRPr="00593ED5">
        <w:rPr>
          <w:rFonts w:ascii="Times New Roman" w:hAnsi="Times New Roman"/>
          <w:sz w:val="24"/>
          <w:szCs w:val="24"/>
        </w:rPr>
        <w:t xml:space="preserve">. За последние 3 года отмечается четкая тенденция к снижению </w:t>
      </w:r>
      <w:r w:rsidRPr="00593ED5">
        <w:rPr>
          <w:rFonts w:ascii="Times New Roman" w:hAnsi="Times New Roman"/>
          <w:sz w:val="24"/>
          <w:szCs w:val="24"/>
        </w:rPr>
        <w:lastRenderedPageBreak/>
        <w:t xml:space="preserve">одногодичной летальности пациентов, показатель пятилетней выживаемости больных с </w:t>
      </w:r>
      <w:r w:rsidR="006A6A01" w:rsidRPr="00593ED5">
        <w:rPr>
          <w:rFonts w:ascii="Times New Roman" w:hAnsi="Times New Roman"/>
          <w:sz w:val="24"/>
          <w:szCs w:val="24"/>
        </w:rPr>
        <w:t>злокачественными новообразованиями</w:t>
      </w:r>
      <w:r w:rsidRPr="00593ED5">
        <w:rPr>
          <w:rFonts w:ascii="Times New Roman" w:hAnsi="Times New Roman"/>
          <w:sz w:val="24"/>
          <w:szCs w:val="24"/>
        </w:rPr>
        <w:t xml:space="preserve"> не превышает 58% за последние 3 года.</w:t>
      </w:r>
    </w:p>
    <w:p w14:paraId="4E858A24" w14:textId="77777777" w:rsidR="003F1D1E" w:rsidRPr="00593ED5" w:rsidRDefault="003F1D1E" w:rsidP="006A6A01">
      <w:pPr>
        <w:pStyle w:val="a3"/>
        <w:ind w:firstLine="708"/>
        <w:rPr>
          <w:rFonts w:ascii="Times New Roman" w:hAnsi="Times New Roman"/>
          <w:b/>
          <w:sz w:val="24"/>
          <w:szCs w:val="24"/>
        </w:rPr>
      </w:pPr>
      <w:r w:rsidRPr="00593ED5">
        <w:rPr>
          <w:rFonts w:ascii="Times New Roman" w:hAnsi="Times New Roman"/>
          <w:b/>
          <w:sz w:val="24"/>
          <w:szCs w:val="24"/>
        </w:rPr>
        <w:t>Структура смертности:</w:t>
      </w:r>
    </w:p>
    <w:p w14:paraId="74115680" w14:textId="573E303A" w:rsidR="003F1D1E" w:rsidRPr="00593ED5" w:rsidRDefault="006A6A01" w:rsidP="00F809B2">
      <w:pPr>
        <w:pStyle w:val="a3"/>
        <w:ind w:firstLine="708"/>
        <w:jc w:val="both"/>
        <w:rPr>
          <w:rFonts w:ascii="Times New Roman" w:hAnsi="Times New Roman"/>
          <w:sz w:val="24"/>
          <w:szCs w:val="24"/>
        </w:rPr>
      </w:pPr>
      <w:r w:rsidRPr="00593ED5">
        <w:rPr>
          <w:rFonts w:ascii="Times New Roman" w:hAnsi="Times New Roman"/>
          <w:sz w:val="24"/>
          <w:szCs w:val="24"/>
        </w:rPr>
        <w:t>-</w:t>
      </w:r>
      <w:r w:rsidR="003F1D1E" w:rsidRPr="00593ED5">
        <w:rPr>
          <w:rFonts w:ascii="Times New Roman" w:hAnsi="Times New Roman"/>
          <w:sz w:val="24"/>
          <w:szCs w:val="24"/>
        </w:rPr>
        <w:t xml:space="preserve">1 место – </w:t>
      </w:r>
      <w:r w:rsidRPr="00593ED5">
        <w:rPr>
          <w:rFonts w:ascii="Times New Roman" w:hAnsi="Times New Roman"/>
          <w:sz w:val="24"/>
          <w:szCs w:val="24"/>
        </w:rPr>
        <w:t>злокачественные новообразования</w:t>
      </w:r>
      <w:r w:rsidR="003F1D1E" w:rsidRPr="00593ED5">
        <w:rPr>
          <w:rFonts w:ascii="Times New Roman" w:hAnsi="Times New Roman"/>
          <w:sz w:val="24"/>
          <w:szCs w:val="24"/>
        </w:rPr>
        <w:t xml:space="preserve"> трахеи, бронхов, легкого </w:t>
      </w:r>
      <w:r w:rsidRPr="00593ED5">
        <w:rPr>
          <w:rFonts w:ascii="Times New Roman" w:hAnsi="Times New Roman"/>
          <w:sz w:val="24"/>
          <w:szCs w:val="24"/>
        </w:rPr>
        <w:t>– 22</w:t>
      </w:r>
      <w:r w:rsidR="003F1D1E" w:rsidRPr="00593ED5">
        <w:rPr>
          <w:rFonts w:ascii="Times New Roman" w:hAnsi="Times New Roman"/>
          <w:sz w:val="24"/>
          <w:szCs w:val="24"/>
        </w:rPr>
        <w:t>,9 %  (2022</w:t>
      </w:r>
      <w:r w:rsidR="00F809B2" w:rsidRPr="00593ED5">
        <w:rPr>
          <w:rFonts w:ascii="Times New Roman" w:hAnsi="Times New Roman"/>
          <w:sz w:val="24"/>
          <w:szCs w:val="24"/>
        </w:rPr>
        <w:t xml:space="preserve"> </w:t>
      </w:r>
      <w:r w:rsidR="003F1D1E" w:rsidRPr="00593ED5">
        <w:rPr>
          <w:rFonts w:ascii="Times New Roman" w:hAnsi="Times New Roman"/>
          <w:sz w:val="24"/>
          <w:szCs w:val="24"/>
        </w:rPr>
        <w:t>г. –  17,5%, 2021г. –  26,7%)</w:t>
      </w:r>
      <w:r w:rsidRPr="00593ED5">
        <w:rPr>
          <w:rFonts w:ascii="Times New Roman" w:hAnsi="Times New Roman"/>
          <w:sz w:val="24"/>
          <w:szCs w:val="24"/>
        </w:rPr>
        <w:t>;</w:t>
      </w:r>
    </w:p>
    <w:p w14:paraId="58305B05" w14:textId="3E687144" w:rsidR="003F1D1E" w:rsidRPr="00593ED5" w:rsidRDefault="00F809B2" w:rsidP="00F809B2">
      <w:pPr>
        <w:pStyle w:val="a3"/>
        <w:ind w:firstLine="708"/>
        <w:jc w:val="both"/>
        <w:rPr>
          <w:rFonts w:ascii="Times New Roman" w:hAnsi="Times New Roman"/>
          <w:sz w:val="24"/>
          <w:szCs w:val="24"/>
        </w:rPr>
      </w:pPr>
      <w:r w:rsidRPr="00593ED5">
        <w:rPr>
          <w:rFonts w:ascii="Times New Roman" w:hAnsi="Times New Roman"/>
          <w:sz w:val="24"/>
          <w:szCs w:val="24"/>
        </w:rPr>
        <w:t xml:space="preserve">- </w:t>
      </w:r>
      <w:r w:rsidR="003F1D1E" w:rsidRPr="00593ED5">
        <w:rPr>
          <w:rFonts w:ascii="Times New Roman" w:hAnsi="Times New Roman"/>
          <w:sz w:val="24"/>
          <w:szCs w:val="24"/>
        </w:rPr>
        <w:t xml:space="preserve">2 место – </w:t>
      </w:r>
      <w:r w:rsidRPr="00593ED5">
        <w:rPr>
          <w:rFonts w:ascii="Times New Roman" w:hAnsi="Times New Roman"/>
          <w:sz w:val="24"/>
          <w:szCs w:val="24"/>
        </w:rPr>
        <w:t>злокачественные образования поджелудочной</w:t>
      </w:r>
      <w:r w:rsidR="003F1D1E" w:rsidRPr="00593ED5">
        <w:rPr>
          <w:rFonts w:ascii="Times New Roman" w:hAnsi="Times New Roman"/>
          <w:sz w:val="24"/>
          <w:szCs w:val="24"/>
        </w:rPr>
        <w:t xml:space="preserve"> железы - 14,3%, (2022</w:t>
      </w:r>
      <w:r w:rsidRPr="00593ED5">
        <w:rPr>
          <w:rFonts w:ascii="Times New Roman" w:hAnsi="Times New Roman"/>
          <w:sz w:val="24"/>
          <w:szCs w:val="24"/>
        </w:rPr>
        <w:t xml:space="preserve"> </w:t>
      </w:r>
      <w:r w:rsidR="003F1D1E" w:rsidRPr="00593ED5">
        <w:rPr>
          <w:rFonts w:ascii="Times New Roman" w:hAnsi="Times New Roman"/>
          <w:sz w:val="24"/>
          <w:szCs w:val="24"/>
        </w:rPr>
        <w:t>г. –   6,7</w:t>
      </w:r>
      <w:r w:rsidRPr="00593ED5">
        <w:rPr>
          <w:rFonts w:ascii="Times New Roman" w:hAnsi="Times New Roman"/>
          <w:sz w:val="24"/>
          <w:szCs w:val="24"/>
        </w:rPr>
        <w:t xml:space="preserve">%, 2021 </w:t>
      </w:r>
      <w:r w:rsidR="003F1D1E" w:rsidRPr="00593ED5">
        <w:rPr>
          <w:rFonts w:ascii="Times New Roman" w:hAnsi="Times New Roman"/>
          <w:sz w:val="24"/>
          <w:szCs w:val="24"/>
        </w:rPr>
        <w:t xml:space="preserve">г. –   4,4%) </w:t>
      </w:r>
    </w:p>
    <w:p w14:paraId="5220A5A8" w14:textId="3C2C5242" w:rsidR="003F1D1E" w:rsidRPr="00593ED5" w:rsidRDefault="00F809B2" w:rsidP="00F809B2">
      <w:pPr>
        <w:pStyle w:val="a3"/>
        <w:ind w:firstLine="708"/>
        <w:jc w:val="both"/>
        <w:rPr>
          <w:rFonts w:ascii="Times New Roman" w:hAnsi="Times New Roman"/>
          <w:sz w:val="24"/>
          <w:szCs w:val="24"/>
        </w:rPr>
      </w:pPr>
      <w:r w:rsidRPr="00593ED5">
        <w:rPr>
          <w:rFonts w:ascii="Times New Roman" w:hAnsi="Times New Roman"/>
          <w:sz w:val="24"/>
          <w:szCs w:val="24"/>
        </w:rPr>
        <w:t xml:space="preserve">- </w:t>
      </w:r>
      <w:r w:rsidR="003F1D1E" w:rsidRPr="00593ED5">
        <w:rPr>
          <w:rFonts w:ascii="Times New Roman" w:hAnsi="Times New Roman"/>
          <w:sz w:val="24"/>
          <w:szCs w:val="24"/>
        </w:rPr>
        <w:t xml:space="preserve">3 место – </w:t>
      </w:r>
      <w:r w:rsidRPr="00593ED5">
        <w:rPr>
          <w:rFonts w:ascii="Times New Roman" w:hAnsi="Times New Roman"/>
          <w:sz w:val="24"/>
          <w:szCs w:val="24"/>
        </w:rPr>
        <w:t>злокачественные новообразования кишечника</w:t>
      </w:r>
      <w:r w:rsidR="003F1D1E" w:rsidRPr="00593ED5">
        <w:rPr>
          <w:rFonts w:ascii="Times New Roman" w:hAnsi="Times New Roman"/>
          <w:sz w:val="24"/>
          <w:szCs w:val="24"/>
        </w:rPr>
        <w:t xml:space="preserve"> - 11,4%, (2022</w:t>
      </w:r>
      <w:r w:rsidRPr="00593ED5">
        <w:rPr>
          <w:rFonts w:ascii="Times New Roman" w:hAnsi="Times New Roman"/>
          <w:sz w:val="24"/>
          <w:szCs w:val="24"/>
        </w:rPr>
        <w:t xml:space="preserve"> </w:t>
      </w:r>
      <w:r w:rsidR="003F1D1E" w:rsidRPr="00593ED5">
        <w:rPr>
          <w:rFonts w:ascii="Times New Roman" w:hAnsi="Times New Roman"/>
          <w:sz w:val="24"/>
          <w:szCs w:val="24"/>
        </w:rPr>
        <w:t>г. –   5,0</w:t>
      </w:r>
      <w:r w:rsidRPr="00593ED5">
        <w:rPr>
          <w:rFonts w:ascii="Times New Roman" w:hAnsi="Times New Roman"/>
          <w:sz w:val="24"/>
          <w:szCs w:val="24"/>
        </w:rPr>
        <w:t xml:space="preserve">%, 2021 </w:t>
      </w:r>
      <w:r w:rsidR="003F1D1E" w:rsidRPr="00593ED5">
        <w:rPr>
          <w:rFonts w:ascii="Times New Roman" w:hAnsi="Times New Roman"/>
          <w:sz w:val="24"/>
          <w:szCs w:val="24"/>
        </w:rPr>
        <w:t>г. –   8,9%).</w:t>
      </w:r>
    </w:p>
    <w:p w14:paraId="50547527" w14:textId="47D67857" w:rsidR="003F1D1E" w:rsidRPr="00593ED5" w:rsidRDefault="003F1D1E" w:rsidP="00F809B2">
      <w:pPr>
        <w:pStyle w:val="a3"/>
        <w:jc w:val="both"/>
        <w:rPr>
          <w:rFonts w:ascii="Times New Roman" w:hAnsi="Times New Roman"/>
          <w:sz w:val="24"/>
          <w:szCs w:val="24"/>
        </w:rPr>
      </w:pPr>
      <w:r w:rsidRPr="00593ED5">
        <w:rPr>
          <w:rFonts w:ascii="Times New Roman" w:hAnsi="Times New Roman"/>
          <w:sz w:val="24"/>
          <w:szCs w:val="24"/>
        </w:rPr>
        <w:t xml:space="preserve">            Значительно выросла, но на третьем месте в 2023г находится смертность </w:t>
      </w:r>
      <w:r w:rsidR="00F809B2" w:rsidRPr="00593ED5">
        <w:rPr>
          <w:rFonts w:ascii="Times New Roman" w:hAnsi="Times New Roman"/>
          <w:sz w:val="24"/>
          <w:szCs w:val="24"/>
        </w:rPr>
        <w:t>от внешних</w:t>
      </w:r>
      <w:r w:rsidRPr="00593ED5">
        <w:rPr>
          <w:rFonts w:ascii="Times New Roman" w:hAnsi="Times New Roman"/>
          <w:sz w:val="24"/>
          <w:szCs w:val="24"/>
        </w:rPr>
        <w:t xml:space="preserve"> </w:t>
      </w:r>
      <w:r w:rsidR="00F809B2" w:rsidRPr="00593ED5">
        <w:rPr>
          <w:rFonts w:ascii="Times New Roman" w:hAnsi="Times New Roman"/>
          <w:sz w:val="24"/>
          <w:szCs w:val="24"/>
        </w:rPr>
        <w:t>причин, умер</w:t>
      </w:r>
      <w:r w:rsidRPr="00593ED5">
        <w:rPr>
          <w:rFonts w:ascii="Times New Roman" w:hAnsi="Times New Roman"/>
          <w:sz w:val="24"/>
          <w:szCs w:val="24"/>
        </w:rPr>
        <w:t xml:space="preserve"> 31 человек (</w:t>
      </w:r>
      <w:r w:rsidR="00F809B2" w:rsidRPr="00593ED5">
        <w:rPr>
          <w:rFonts w:ascii="Times New Roman" w:hAnsi="Times New Roman"/>
          <w:sz w:val="24"/>
          <w:szCs w:val="24"/>
        </w:rPr>
        <w:t>2</w:t>
      </w:r>
      <w:r w:rsidRPr="00593ED5">
        <w:rPr>
          <w:rFonts w:ascii="Times New Roman" w:hAnsi="Times New Roman"/>
          <w:sz w:val="24"/>
          <w:szCs w:val="24"/>
        </w:rPr>
        <w:t xml:space="preserve">022 год- 24 человека, </w:t>
      </w:r>
      <w:r w:rsidR="00F809B2" w:rsidRPr="00593ED5">
        <w:rPr>
          <w:rFonts w:ascii="Times New Roman" w:hAnsi="Times New Roman"/>
          <w:sz w:val="24"/>
          <w:szCs w:val="24"/>
        </w:rPr>
        <w:t>2</w:t>
      </w:r>
      <w:r w:rsidRPr="00593ED5">
        <w:rPr>
          <w:rFonts w:ascii="Times New Roman" w:hAnsi="Times New Roman"/>
          <w:sz w:val="24"/>
          <w:szCs w:val="24"/>
        </w:rPr>
        <w:t xml:space="preserve">021-32 человека). Смертность от внешних причин-показатель нестабильный и отмечаются значительные вариации от года к году. Рост произошел за счет суицидов, которые увеличились практически в 2 раза с 7 (в 2022 году) до 13 человек в 2023 году. </w:t>
      </w:r>
    </w:p>
    <w:p w14:paraId="531F3EC5" w14:textId="2E2855E7" w:rsidR="003F1D1E" w:rsidRPr="00593ED5" w:rsidRDefault="003F1D1E" w:rsidP="00F809B2">
      <w:pPr>
        <w:pStyle w:val="a3"/>
        <w:ind w:firstLine="708"/>
        <w:jc w:val="both"/>
        <w:rPr>
          <w:rFonts w:ascii="Times New Roman" w:hAnsi="Times New Roman"/>
          <w:sz w:val="24"/>
          <w:szCs w:val="24"/>
        </w:rPr>
      </w:pPr>
      <w:r w:rsidRPr="00593ED5">
        <w:rPr>
          <w:rFonts w:ascii="Times New Roman" w:hAnsi="Times New Roman"/>
          <w:sz w:val="24"/>
          <w:szCs w:val="24"/>
        </w:rPr>
        <w:t xml:space="preserve">От болезней </w:t>
      </w:r>
      <w:r w:rsidR="00F809B2" w:rsidRPr="00593ED5">
        <w:rPr>
          <w:rFonts w:ascii="Times New Roman" w:hAnsi="Times New Roman"/>
          <w:sz w:val="24"/>
          <w:szCs w:val="24"/>
        </w:rPr>
        <w:t>желудочно-кишечного тракта</w:t>
      </w:r>
      <w:r w:rsidRPr="00593ED5">
        <w:rPr>
          <w:rFonts w:ascii="Times New Roman" w:hAnsi="Times New Roman"/>
          <w:sz w:val="24"/>
          <w:szCs w:val="24"/>
        </w:rPr>
        <w:t xml:space="preserve"> умерло 28 человек (2022</w:t>
      </w:r>
      <w:r w:rsidR="00F809B2" w:rsidRPr="00593ED5">
        <w:rPr>
          <w:rFonts w:ascii="Times New Roman" w:hAnsi="Times New Roman"/>
          <w:sz w:val="24"/>
          <w:szCs w:val="24"/>
        </w:rPr>
        <w:t xml:space="preserve"> </w:t>
      </w:r>
      <w:r w:rsidRPr="00593ED5">
        <w:rPr>
          <w:rFonts w:ascii="Times New Roman" w:hAnsi="Times New Roman"/>
          <w:sz w:val="24"/>
          <w:szCs w:val="24"/>
        </w:rPr>
        <w:t>г</w:t>
      </w:r>
      <w:r w:rsidR="00F809B2" w:rsidRPr="00593ED5">
        <w:rPr>
          <w:rFonts w:ascii="Times New Roman" w:hAnsi="Times New Roman"/>
          <w:sz w:val="24"/>
          <w:szCs w:val="24"/>
        </w:rPr>
        <w:t>од</w:t>
      </w:r>
      <w:r w:rsidRPr="00593ED5">
        <w:rPr>
          <w:rFonts w:ascii="Times New Roman" w:hAnsi="Times New Roman"/>
          <w:sz w:val="24"/>
          <w:szCs w:val="24"/>
        </w:rPr>
        <w:t xml:space="preserve">-19). Больший рост смертности </w:t>
      </w:r>
      <w:r w:rsidR="00F809B2" w:rsidRPr="00593ED5">
        <w:rPr>
          <w:rFonts w:ascii="Times New Roman" w:hAnsi="Times New Roman"/>
          <w:sz w:val="24"/>
          <w:szCs w:val="24"/>
        </w:rPr>
        <w:t>произошел у</w:t>
      </w:r>
      <w:r w:rsidRPr="00593ED5">
        <w:rPr>
          <w:rFonts w:ascii="Times New Roman" w:hAnsi="Times New Roman"/>
          <w:sz w:val="24"/>
          <w:szCs w:val="24"/>
        </w:rPr>
        <w:t xml:space="preserve"> </w:t>
      </w:r>
      <w:r w:rsidR="00F809B2" w:rsidRPr="00593ED5">
        <w:rPr>
          <w:rFonts w:ascii="Times New Roman" w:hAnsi="Times New Roman"/>
          <w:sz w:val="24"/>
          <w:szCs w:val="24"/>
        </w:rPr>
        <w:t>мужчин, в</w:t>
      </w:r>
      <w:r w:rsidRPr="00593ED5">
        <w:rPr>
          <w:rFonts w:ascii="Times New Roman" w:hAnsi="Times New Roman"/>
          <w:sz w:val="24"/>
          <w:szCs w:val="24"/>
        </w:rPr>
        <w:t xml:space="preserve"> том числе у лиц трудоспособного возраста. Значительную часть в структуре смертности от заболеваний пищеварения занимают циррозы печени</w:t>
      </w:r>
      <w:r w:rsidR="00F809B2" w:rsidRPr="00593ED5">
        <w:rPr>
          <w:rFonts w:ascii="Times New Roman" w:hAnsi="Times New Roman"/>
          <w:sz w:val="24"/>
          <w:szCs w:val="24"/>
        </w:rPr>
        <w:t xml:space="preserve"> </w:t>
      </w:r>
      <w:r w:rsidRPr="00593ED5">
        <w:rPr>
          <w:rFonts w:ascii="Times New Roman" w:hAnsi="Times New Roman"/>
          <w:sz w:val="24"/>
          <w:szCs w:val="24"/>
        </w:rPr>
        <w:t xml:space="preserve">(35,7%), заболевания поджелудочной </w:t>
      </w:r>
      <w:r w:rsidR="00F809B2" w:rsidRPr="00593ED5">
        <w:rPr>
          <w:rFonts w:ascii="Times New Roman" w:hAnsi="Times New Roman"/>
          <w:sz w:val="24"/>
          <w:szCs w:val="24"/>
        </w:rPr>
        <w:t>железы (</w:t>
      </w:r>
      <w:r w:rsidRPr="00593ED5">
        <w:rPr>
          <w:rFonts w:ascii="Times New Roman" w:hAnsi="Times New Roman"/>
          <w:sz w:val="24"/>
          <w:szCs w:val="24"/>
        </w:rPr>
        <w:t>21,4%).</w:t>
      </w:r>
    </w:p>
    <w:p w14:paraId="70B7F117" w14:textId="19D94A16" w:rsidR="003F1D1E" w:rsidRPr="00593ED5" w:rsidRDefault="003F1D1E" w:rsidP="00F809B2">
      <w:pPr>
        <w:pStyle w:val="a3"/>
        <w:ind w:firstLine="708"/>
        <w:jc w:val="both"/>
        <w:rPr>
          <w:rFonts w:ascii="Times New Roman" w:hAnsi="Times New Roman"/>
          <w:sz w:val="24"/>
          <w:szCs w:val="24"/>
        </w:rPr>
      </w:pPr>
      <w:r w:rsidRPr="00593ED5">
        <w:rPr>
          <w:rFonts w:ascii="Times New Roman" w:hAnsi="Times New Roman"/>
          <w:sz w:val="24"/>
          <w:szCs w:val="24"/>
        </w:rPr>
        <w:t>Смертность лиц трудоспособного возраста  за 2023 год составила  7,9 на 1000 лиц трудоспособного возраста, в 2022 году – 6,0</w:t>
      </w:r>
      <w:r w:rsidR="00F809B2" w:rsidRPr="00593ED5">
        <w:rPr>
          <w:rFonts w:ascii="Times New Roman" w:hAnsi="Times New Roman"/>
          <w:sz w:val="24"/>
          <w:szCs w:val="24"/>
        </w:rPr>
        <w:t xml:space="preserve"> </w:t>
      </w:r>
      <w:r w:rsidRPr="00593ED5">
        <w:rPr>
          <w:rFonts w:ascii="Times New Roman" w:hAnsi="Times New Roman"/>
          <w:sz w:val="24"/>
          <w:szCs w:val="24"/>
        </w:rPr>
        <w:t>(</w:t>
      </w:r>
      <w:r w:rsidR="00F809B2" w:rsidRPr="00593ED5">
        <w:rPr>
          <w:rFonts w:ascii="Times New Roman" w:hAnsi="Times New Roman"/>
          <w:sz w:val="24"/>
          <w:szCs w:val="24"/>
        </w:rPr>
        <w:t>п</w:t>
      </w:r>
      <w:r w:rsidRPr="00593ED5">
        <w:rPr>
          <w:rFonts w:ascii="Times New Roman" w:hAnsi="Times New Roman"/>
          <w:sz w:val="24"/>
          <w:szCs w:val="24"/>
        </w:rPr>
        <w:t>о УР- 6,0 в 2022</w:t>
      </w:r>
      <w:r w:rsidR="00F809B2" w:rsidRPr="00593ED5">
        <w:rPr>
          <w:rFonts w:ascii="Times New Roman" w:hAnsi="Times New Roman"/>
          <w:sz w:val="24"/>
          <w:szCs w:val="24"/>
        </w:rPr>
        <w:t xml:space="preserve"> </w:t>
      </w:r>
      <w:r w:rsidRPr="00593ED5">
        <w:rPr>
          <w:rFonts w:ascii="Times New Roman" w:hAnsi="Times New Roman"/>
          <w:sz w:val="24"/>
          <w:szCs w:val="24"/>
        </w:rPr>
        <w:t>г</w:t>
      </w:r>
      <w:r w:rsidR="00F809B2" w:rsidRPr="00593ED5">
        <w:rPr>
          <w:rFonts w:ascii="Times New Roman" w:hAnsi="Times New Roman"/>
          <w:sz w:val="24"/>
          <w:szCs w:val="24"/>
        </w:rPr>
        <w:t>оду</w:t>
      </w:r>
      <w:r w:rsidRPr="00593ED5">
        <w:rPr>
          <w:rFonts w:ascii="Times New Roman" w:hAnsi="Times New Roman"/>
          <w:sz w:val="24"/>
          <w:szCs w:val="24"/>
        </w:rPr>
        <w:t xml:space="preserve">) </w:t>
      </w:r>
      <w:r w:rsidR="00F809B2" w:rsidRPr="00593ED5">
        <w:rPr>
          <w:rFonts w:ascii="Times New Roman" w:hAnsi="Times New Roman"/>
          <w:sz w:val="24"/>
          <w:szCs w:val="24"/>
        </w:rPr>
        <w:t>, в</w:t>
      </w:r>
      <w:r w:rsidRPr="00593ED5">
        <w:rPr>
          <w:rFonts w:ascii="Times New Roman" w:hAnsi="Times New Roman"/>
          <w:sz w:val="24"/>
          <w:szCs w:val="24"/>
        </w:rPr>
        <w:t xml:space="preserve"> абсолютных цифрах умерло 70 и 56 человек  соответственно.</w:t>
      </w:r>
    </w:p>
    <w:p w14:paraId="7B350362" w14:textId="77777777" w:rsidR="00F809B2" w:rsidRPr="00593ED5" w:rsidRDefault="003F1D1E" w:rsidP="00F809B2">
      <w:pPr>
        <w:pStyle w:val="a3"/>
        <w:jc w:val="both"/>
        <w:rPr>
          <w:rFonts w:ascii="Times New Roman" w:hAnsi="Times New Roman"/>
          <w:sz w:val="24"/>
          <w:szCs w:val="24"/>
        </w:rPr>
      </w:pPr>
      <w:r w:rsidRPr="00593ED5">
        <w:rPr>
          <w:rFonts w:ascii="Times New Roman" w:hAnsi="Times New Roman"/>
          <w:sz w:val="24"/>
          <w:szCs w:val="24"/>
        </w:rPr>
        <w:t xml:space="preserve">     </w:t>
      </w:r>
      <w:r w:rsidR="00F809B2" w:rsidRPr="00593ED5">
        <w:rPr>
          <w:rFonts w:ascii="Times New Roman" w:hAnsi="Times New Roman"/>
          <w:sz w:val="24"/>
          <w:szCs w:val="24"/>
        </w:rPr>
        <w:tab/>
      </w:r>
      <w:r w:rsidRPr="00593ED5">
        <w:rPr>
          <w:rFonts w:ascii="Times New Roman" w:hAnsi="Times New Roman"/>
          <w:sz w:val="24"/>
          <w:szCs w:val="24"/>
        </w:rPr>
        <w:t xml:space="preserve">Структура смертности лиц трудоспособного возраста в этом году немного изменилась: </w:t>
      </w:r>
    </w:p>
    <w:p w14:paraId="1B4F5686" w14:textId="77777777" w:rsidR="00F809B2" w:rsidRPr="00593ED5" w:rsidRDefault="00F809B2" w:rsidP="00F809B2">
      <w:pPr>
        <w:pStyle w:val="a3"/>
        <w:ind w:firstLine="708"/>
        <w:jc w:val="both"/>
        <w:rPr>
          <w:rFonts w:ascii="Times New Roman" w:hAnsi="Times New Roman"/>
          <w:sz w:val="24"/>
          <w:szCs w:val="24"/>
        </w:rPr>
      </w:pPr>
      <w:r w:rsidRPr="00593ED5">
        <w:rPr>
          <w:rFonts w:ascii="Times New Roman" w:hAnsi="Times New Roman"/>
          <w:sz w:val="24"/>
          <w:szCs w:val="24"/>
        </w:rPr>
        <w:t xml:space="preserve">-1 место - </w:t>
      </w:r>
      <w:r w:rsidR="003F1D1E" w:rsidRPr="00593ED5">
        <w:rPr>
          <w:rFonts w:ascii="Times New Roman" w:hAnsi="Times New Roman"/>
          <w:sz w:val="24"/>
          <w:szCs w:val="24"/>
        </w:rPr>
        <w:t>смертность от сердечно-сосудистой патологии</w:t>
      </w:r>
      <w:r w:rsidRPr="00593ED5">
        <w:rPr>
          <w:rFonts w:ascii="Times New Roman" w:hAnsi="Times New Roman"/>
          <w:sz w:val="24"/>
          <w:szCs w:val="24"/>
        </w:rPr>
        <w:t>;</w:t>
      </w:r>
    </w:p>
    <w:p w14:paraId="05386B40" w14:textId="77777777" w:rsidR="00F809B2" w:rsidRPr="00593ED5" w:rsidRDefault="00F809B2" w:rsidP="00F809B2">
      <w:pPr>
        <w:pStyle w:val="a3"/>
        <w:ind w:firstLine="708"/>
        <w:jc w:val="both"/>
        <w:rPr>
          <w:rFonts w:ascii="Times New Roman" w:hAnsi="Times New Roman"/>
          <w:sz w:val="24"/>
          <w:szCs w:val="24"/>
        </w:rPr>
      </w:pPr>
      <w:r w:rsidRPr="00593ED5">
        <w:rPr>
          <w:rFonts w:ascii="Times New Roman" w:hAnsi="Times New Roman"/>
          <w:sz w:val="24"/>
          <w:szCs w:val="24"/>
        </w:rPr>
        <w:t>-2 место</w:t>
      </w:r>
      <w:r w:rsidR="003F1D1E" w:rsidRPr="00593ED5">
        <w:rPr>
          <w:rFonts w:ascii="Times New Roman" w:hAnsi="Times New Roman"/>
          <w:sz w:val="24"/>
          <w:szCs w:val="24"/>
        </w:rPr>
        <w:t xml:space="preserve"> – смертность от внешних причин</w:t>
      </w:r>
      <w:r w:rsidRPr="00593ED5">
        <w:rPr>
          <w:rFonts w:ascii="Times New Roman" w:hAnsi="Times New Roman"/>
          <w:sz w:val="24"/>
          <w:szCs w:val="24"/>
        </w:rPr>
        <w:t xml:space="preserve"> </w:t>
      </w:r>
      <w:r w:rsidR="003F1D1E" w:rsidRPr="00593ED5">
        <w:rPr>
          <w:rFonts w:ascii="Times New Roman" w:hAnsi="Times New Roman"/>
          <w:sz w:val="24"/>
          <w:szCs w:val="24"/>
        </w:rPr>
        <w:t>(число суицидов выросло в 2 раза с 4 до 8 смертей)</w:t>
      </w:r>
      <w:r w:rsidRPr="00593ED5">
        <w:rPr>
          <w:rFonts w:ascii="Times New Roman" w:hAnsi="Times New Roman"/>
          <w:sz w:val="24"/>
          <w:szCs w:val="24"/>
        </w:rPr>
        <w:t>;</w:t>
      </w:r>
    </w:p>
    <w:p w14:paraId="0C089563" w14:textId="77777777" w:rsidR="00F809B2" w:rsidRPr="00593ED5" w:rsidRDefault="00F809B2" w:rsidP="00F809B2">
      <w:pPr>
        <w:pStyle w:val="a3"/>
        <w:ind w:firstLine="708"/>
        <w:jc w:val="both"/>
        <w:rPr>
          <w:rFonts w:ascii="Times New Roman" w:hAnsi="Times New Roman"/>
          <w:sz w:val="24"/>
          <w:szCs w:val="24"/>
        </w:rPr>
      </w:pPr>
      <w:r w:rsidRPr="00593ED5">
        <w:rPr>
          <w:rFonts w:ascii="Times New Roman" w:hAnsi="Times New Roman"/>
          <w:sz w:val="24"/>
          <w:szCs w:val="24"/>
        </w:rPr>
        <w:t>-</w:t>
      </w:r>
      <w:r w:rsidR="003F1D1E" w:rsidRPr="00593ED5">
        <w:rPr>
          <w:rFonts w:ascii="Times New Roman" w:hAnsi="Times New Roman"/>
          <w:sz w:val="24"/>
          <w:szCs w:val="24"/>
        </w:rPr>
        <w:t xml:space="preserve"> 3 место, в связи со значительным ростом</w:t>
      </w:r>
      <w:r w:rsidRPr="00593ED5">
        <w:rPr>
          <w:rFonts w:ascii="Times New Roman" w:hAnsi="Times New Roman"/>
          <w:sz w:val="24"/>
          <w:szCs w:val="24"/>
        </w:rPr>
        <w:t xml:space="preserve"> </w:t>
      </w:r>
      <w:r w:rsidR="003F1D1E" w:rsidRPr="00593ED5">
        <w:rPr>
          <w:rFonts w:ascii="Times New Roman" w:hAnsi="Times New Roman"/>
          <w:sz w:val="24"/>
          <w:szCs w:val="24"/>
        </w:rPr>
        <w:t xml:space="preserve">(более чем в 2 раза), поднялась смертность от заболеваний ЖКТ. Умерло 12 человек: 10 мужчин и 2 женщины. Половина из них скончалась от циррозов печени, в том числе алкогольных. </w:t>
      </w:r>
    </w:p>
    <w:p w14:paraId="5BA90447" w14:textId="0F498556" w:rsidR="003F1D1E" w:rsidRPr="00593ED5" w:rsidRDefault="00F809B2" w:rsidP="00F809B2">
      <w:pPr>
        <w:pStyle w:val="a3"/>
        <w:ind w:firstLine="708"/>
        <w:jc w:val="both"/>
        <w:rPr>
          <w:rFonts w:ascii="Times New Roman" w:hAnsi="Times New Roman"/>
          <w:sz w:val="24"/>
          <w:szCs w:val="24"/>
        </w:rPr>
      </w:pPr>
      <w:r w:rsidRPr="00593ED5">
        <w:rPr>
          <w:rFonts w:ascii="Times New Roman" w:hAnsi="Times New Roman"/>
          <w:sz w:val="24"/>
          <w:szCs w:val="24"/>
        </w:rPr>
        <w:t>- 4 место - с</w:t>
      </w:r>
      <w:r w:rsidR="003F1D1E" w:rsidRPr="00593ED5">
        <w:rPr>
          <w:rFonts w:ascii="Times New Roman" w:hAnsi="Times New Roman"/>
          <w:sz w:val="24"/>
          <w:szCs w:val="24"/>
        </w:rPr>
        <w:t xml:space="preserve">мертность </w:t>
      </w:r>
      <w:r w:rsidRPr="00593ED5">
        <w:rPr>
          <w:rFonts w:ascii="Times New Roman" w:hAnsi="Times New Roman"/>
          <w:sz w:val="24"/>
          <w:szCs w:val="24"/>
        </w:rPr>
        <w:t>от злокачественных новообразований</w:t>
      </w:r>
      <w:r w:rsidR="003F1D1E" w:rsidRPr="00593ED5">
        <w:rPr>
          <w:rFonts w:ascii="Times New Roman" w:hAnsi="Times New Roman"/>
          <w:sz w:val="24"/>
          <w:szCs w:val="24"/>
        </w:rPr>
        <w:t xml:space="preserve">.  В </w:t>
      </w:r>
      <w:r w:rsidRPr="00593ED5">
        <w:rPr>
          <w:rFonts w:ascii="Times New Roman" w:hAnsi="Times New Roman"/>
          <w:sz w:val="24"/>
          <w:szCs w:val="24"/>
        </w:rPr>
        <w:t>отличие от</w:t>
      </w:r>
      <w:r w:rsidR="003F1D1E" w:rsidRPr="00593ED5">
        <w:rPr>
          <w:rFonts w:ascii="Times New Roman" w:hAnsi="Times New Roman"/>
          <w:sz w:val="24"/>
          <w:szCs w:val="24"/>
        </w:rPr>
        <w:t xml:space="preserve"> общей смертности, смертность мужчин трудоспособного возраста в 10 раз превышает смертность женщин. </w:t>
      </w:r>
    </w:p>
    <w:p w14:paraId="7E15FA9F" w14:textId="424E7B72" w:rsidR="003F1D1E" w:rsidRPr="00593ED5" w:rsidRDefault="003F1D1E" w:rsidP="00F809B2">
      <w:pPr>
        <w:pStyle w:val="a3"/>
        <w:jc w:val="both"/>
        <w:rPr>
          <w:rFonts w:ascii="Times New Roman" w:hAnsi="Times New Roman"/>
          <w:b/>
          <w:sz w:val="24"/>
          <w:szCs w:val="24"/>
        </w:rPr>
      </w:pPr>
      <w:r w:rsidRPr="00593ED5">
        <w:rPr>
          <w:rFonts w:ascii="Times New Roman" w:hAnsi="Times New Roman"/>
          <w:sz w:val="24"/>
          <w:szCs w:val="24"/>
        </w:rPr>
        <w:t xml:space="preserve">     </w:t>
      </w:r>
      <w:r w:rsidR="00F809B2" w:rsidRPr="00593ED5">
        <w:rPr>
          <w:rFonts w:ascii="Times New Roman" w:hAnsi="Times New Roman"/>
          <w:sz w:val="24"/>
          <w:szCs w:val="24"/>
        </w:rPr>
        <w:tab/>
      </w:r>
      <w:r w:rsidRPr="00593ED5">
        <w:rPr>
          <w:rFonts w:ascii="Times New Roman" w:hAnsi="Times New Roman"/>
          <w:sz w:val="24"/>
          <w:szCs w:val="24"/>
        </w:rPr>
        <w:t xml:space="preserve">Показатель детской (45,7 на 100 тыс. дет. нас.) смертности в 2023 году ниже показателя 2022 года. Умерло 2 </w:t>
      </w:r>
      <w:r w:rsidR="00F809B2" w:rsidRPr="00593ED5">
        <w:rPr>
          <w:rFonts w:ascii="Times New Roman" w:hAnsi="Times New Roman"/>
          <w:sz w:val="24"/>
          <w:szCs w:val="24"/>
        </w:rPr>
        <w:t>детей 3</w:t>
      </w:r>
      <w:r w:rsidRPr="00593ED5">
        <w:rPr>
          <w:rFonts w:ascii="Times New Roman" w:hAnsi="Times New Roman"/>
          <w:sz w:val="24"/>
          <w:szCs w:val="24"/>
        </w:rPr>
        <w:t xml:space="preserve"> и 7 лет в результате несчастных случаев. Случаев </w:t>
      </w:r>
      <w:r w:rsidR="00F809B2" w:rsidRPr="00593ED5">
        <w:rPr>
          <w:rFonts w:ascii="Times New Roman" w:hAnsi="Times New Roman"/>
          <w:sz w:val="24"/>
          <w:szCs w:val="24"/>
        </w:rPr>
        <w:t>младенческой смертности</w:t>
      </w:r>
      <w:r w:rsidRPr="00593ED5">
        <w:rPr>
          <w:rFonts w:ascii="Times New Roman" w:hAnsi="Times New Roman"/>
          <w:sz w:val="24"/>
          <w:szCs w:val="24"/>
        </w:rPr>
        <w:t xml:space="preserve"> в течение года не было. </w:t>
      </w:r>
    </w:p>
    <w:p w14:paraId="729420BA" w14:textId="77777777" w:rsidR="00972CC7" w:rsidRPr="00593ED5" w:rsidRDefault="00972CC7" w:rsidP="00F809B2">
      <w:pPr>
        <w:pStyle w:val="a3"/>
        <w:jc w:val="center"/>
        <w:rPr>
          <w:rFonts w:ascii="Times New Roman" w:hAnsi="Times New Roman"/>
          <w:b/>
          <w:sz w:val="24"/>
          <w:szCs w:val="24"/>
        </w:rPr>
      </w:pPr>
    </w:p>
    <w:p w14:paraId="2C3C9601" w14:textId="68F3F893" w:rsidR="003F1D1E" w:rsidRPr="00593ED5" w:rsidRDefault="003F1D1E" w:rsidP="00F809B2">
      <w:pPr>
        <w:pStyle w:val="a3"/>
        <w:jc w:val="center"/>
        <w:rPr>
          <w:rFonts w:ascii="Times New Roman" w:hAnsi="Times New Roman"/>
          <w:b/>
          <w:sz w:val="24"/>
          <w:szCs w:val="24"/>
        </w:rPr>
      </w:pPr>
      <w:r w:rsidRPr="00593ED5">
        <w:rPr>
          <w:rFonts w:ascii="Times New Roman" w:hAnsi="Times New Roman"/>
          <w:b/>
          <w:sz w:val="24"/>
          <w:szCs w:val="24"/>
        </w:rPr>
        <w:t>Заболеваемость и состояние здоровья населения.</w:t>
      </w:r>
    </w:p>
    <w:p w14:paraId="2B53821A" w14:textId="0F8C12A4" w:rsidR="003F1D1E" w:rsidRPr="00593ED5" w:rsidRDefault="003F1D1E" w:rsidP="00F809B2">
      <w:pPr>
        <w:pStyle w:val="a3"/>
        <w:jc w:val="both"/>
        <w:rPr>
          <w:rFonts w:ascii="Times New Roman" w:hAnsi="Times New Roman"/>
          <w:sz w:val="24"/>
          <w:szCs w:val="24"/>
        </w:rPr>
      </w:pPr>
      <w:r w:rsidRPr="00593ED5">
        <w:rPr>
          <w:rFonts w:ascii="Times New Roman" w:hAnsi="Times New Roman"/>
          <w:sz w:val="24"/>
          <w:szCs w:val="24"/>
        </w:rPr>
        <w:t xml:space="preserve">    </w:t>
      </w:r>
      <w:r w:rsidR="00F809B2" w:rsidRPr="00593ED5">
        <w:rPr>
          <w:rFonts w:ascii="Times New Roman" w:hAnsi="Times New Roman"/>
          <w:sz w:val="24"/>
          <w:szCs w:val="24"/>
        </w:rPr>
        <w:tab/>
      </w:r>
      <w:r w:rsidRPr="00593ED5">
        <w:rPr>
          <w:rFonts w:ascii="Times New Roman" w:hAnsi="Times New Roman"/>
          <w:sz w:val="24"/>
          <w:szCs w:val="24"/>
        </w:rPr>
        <w:t xml:space="preserve">Общая заболеваемость населения </w:t>
      </w:r>
      <w:r w:rsidR="00F809B2" w:rsidRPr="00593ED5">
        <w:rPr>
          <w:rFonts w:ascii="Times New Roman" w:hAnsi="Times New Roman"/>
          <w:sz w:val="24"/>
          <w:szCs w:val="24"/>
        </w:rPr>
        <w:t>района имеет</w:t>
      </w:r>
      <w:r w:rsidRPr="00593ED5">
        <w:rPr>
          <w:rFonts w:ascii="Times New Roman" w:hAnsi="Times New Roman"/>
          <w:sz w:val="24"/>
          <w:szCs w:val="24"/>
        </w:rPr>
        <w:t xml:space="preserve"> тенденцию к снижению и составила </w:t>
      </w:r>
      <w:r w:rsidR="00F809B2" w:rsidRPr="00593ED5">
        <w:rPr>
          <w:rFonts w:ascii="Times New Roman" w:hAnsi="Times New Roman"/>
          <w:sz w:val="24"/>
          <w:szCs w:val="24"/>
        </w:rPr>
        <w:t>- 2623</w:t>
      </w:r>
      <w:r w:rsidRPr="00593ED5">
        <w:rPr>
          <w:rFonts w:ascii="Times New Roman" w:hAnsi="Times New Roman"/>
          <w:sz w:val="24"/>
          <w:szCs w:val="24"/>
        </w:rPr>
        <w:t>,7 случая на 1</w:t>
      </w:r>
      <w:r w:rsidR="00F809B2" w:rsidRPr="00593ED5">
        <w:rPr>
          <w:rFonts w:ascii="Times New Roman" w:hAnsi="Times New Roman"/>
          <w:sz w:val="24"/>
          <w:szCs w:val="24"/>
        </w:rPr>
        <w:t xml:space="preserve"> </w:t>
      </w:r>
      <w:r w:rsidRPr="00593ED5">
        <w:rPr>
          <w:rFonts w:ascii="Times New Roman" w:hAnsi="Times New Roman"/>
          <w:sz w:val="24"/>
          <w:szCs w:val="24"/>
        </w:rPr>
        <w:t>тыс</w:t>
      </w:r>
      <w:r w:rsidR="00F809B2" w:rsidRPr="00593ED5">
        <w:rPr>
          <w:rFonts w:ascii="Times New Roman" w:hAnsi="Times New Roman"/>
          <w:sz w:val="24"/>
          <w:szCs w:val="24"/>
        </w:rPr>
        <w:t>.</w:t>
      </w:r>
      <w:r w:rsidRPr="00593ED5">
        <w:rPr>
          <w:rFonts w:ascii="Times New Roman" w:hAnsi="Times New Roman"/>
          <w:sz w:val="24"/>
          <w:szCs w:val="24"/>
        </w:rPr>
        <w:t xml:space="preserve"> населения (2022</w:t>
      </w:r>
      <w:r w:rsidR="00F809B2" w:rsidRPr="00593ED5">
        <w:rPr>
          <w:rFonts w:ascii="Times New Roman" w:hAnsi="Times New Roman"/>
          <w:sz w:val="24"/>
          <w:szCs w:val="24"/>
        </w:rPr>
        <w:t xml:space="preserve"> </w:t>
      </w:r>
      <w:r w:rsidRPr="00593ED5">
        <w:rPr>
          <w:rFonts w:ascii="Times New Roman" w:hAnsi="Times New Roman"/>
          <w:sz w:val="24"/>
          <w:szCs w:val="24"/>
        </w:rPr>
        <w:t>г</w:t>
      </w:r>
      <w:r w:rsidR="00F809B2" w:rsidRPr="00593ED5">
        <w:rPr>
          <w:rFonts w:ascii="Times New Roman" w:hAnsi="Times New Roman"/>
          <w:sz w:val="24"/>
          <w:szCs w:val="24"/>
        </w:rPr>
        <w:t>од</w:t>
      </w:r>
      <w:r w:rsidRPr="00593ED5">
        <w:rPr>
          <w:rFonts w:ascii="Times New Roman" w:hAnsi="Times New Roman"/>
          <w:sz w:val="24"/>
          <w:szCs w:val="24"/>
        </w:rPr>
        <w:t xml:space="preserve"> – 2656,1), снижение небольшое – 2,6%. </w:t>
      </w:r>
      <w:r w:rsidR="00F809B2" w:rsidRPr="00593ED5">
        <w:rPr>
          <w:rFonts w:ascii="Times New Roman" w:hAnsi="Times New Roman"/>
          <w:sz w:val="24"/>
          <w:szCs w:val="24"/>
        </w:rPr>
        <w:t>У</w:t>
      </w:r>
      <w:r w:rsidRPr="00593ED5">
        <w:rPr>
          <w:rFonts w:ascii="Times New Roman" w:hAnsi="Times New Roman"/>
          <w:sz w:val="24"/>
          <w:szCs w:val="24"/>
        </w:rPr>
        <w:t xml:space="preserve">ровень первичной </w:t>
      </w:r>
      <w:r w:rsidR="00E372EB" w:rsidRPr="00593ED5">
        <w:rPr>
          <w:rFonts w:ascii="Times New Roman" w:hAnsi="Times New Roman"/>
          <w:sz w:val="24"/>
          <w:szCs w:val="24"/>
        </w:rPr>
        <w:t>заболеваемости –</w:t>
      </w:r>
      <w:r w:rsidRPr="00593ED5">
        <w:rPr>
          <w:rFonts w:ascii="Times New Roman" w:hAnsi="Times New Roman"/>
          <w:sz w:val="24"/>
          <w:szCs w:val="24"/>
        </w:rPr>
        <w:t xml:space="preserve"> 1115,5 (</w:t>
      </w:r>
      <w:r w:rsidR="00F809B2" w:rsidRPr="00593ED5">
        <w:rPr>
          <w:rFonts w:ascii="Times New Roman" w:hAnsi="Times New Roman"/>
          <w:sz w:val="24"/>
          <w:szCs w:val="24"/>
        </w:rPr>
        <w:t xml:space="preserve">2022 год- </w:t>
      </w:r>
      <w:r w:rsidRPr="00593ED5">
        <w:rPr>
          <w:rFonts w:ascii="Times New Roman" w:hAnsi="Times New Roman"/>
          <w:sz w:val="24"/>
          <w:szCs w:val="24"/>
        </w:rPr>
        <w:t>1266,4), т.е. первичная заболеваемость снизилась на 11.9%. Снижение первичной заболеваемости произошло по инфекционным заболеваниям, болезням органов дыхания и эндокринной системы, коронавирусной инфекции. По общей заболеваемости отмечается рост болезней органов кровообращения, болезней глаз. Заболеваемость органов дыхания практически осталась на уровне 2022 года.</w:t>
      </w:r>
      <w:r w:rsidR="00F809B2" w:rsidRPr="00593ED5">
        <w:rPr>
          <w:rFonts w:ascii="Times New Roman" w:hAnsi="Times New Roman"/>
          <w:sz w:val="24"/>
          <w:szCs w:val="24"/>
        </w:rPr>
        <w:t xml:space="preserve"> Зафиксировано с</w:t>
      </w:r>
      <w:r w:rsidRPr="00593ED5">
        <w:rPr>
          <w:rFonts w:ascii="Times New Roman" w:hAnsi="Times New Roman"/>
          <w:sz w:val="24"/>
          <w:szCs w:val="24"/>
        </w:rPr>
        <w:t xml:space="preserve">нижение по заболеваниям крови, эндокринной системы.  </w:t>
      </w:r>
    </w:p>
    <w:p w14:paraId="14829212" w14:textId="27A8EEA8" w:rsidR="00F809B2" w:rsidRPr="00593ED5" w:rsidRDefault="003F1D1E" w:rsidP="00F809B2">
      <w:pPr>
        <w:pStyle w:val="a3"/>
        <w:ind w:firstLine="708"/>
        <w:rPr>
          <w:rFonts w:ascii="Times New Roman" w:hAnsi="Times New Roman"/>
          <w:sz w:val="24"/>
          <w:szCs w:val="24"/>
        </w:rPr>
      </w:pPr>
      <w:r w:rsidRPr="00593ED5">
        <w:rPr>
          <w:rFonts w:ascii="Times New Roman" w:hAnsi="Times New Roman"/>
          <w:sz w:val="24"/>
          <w:szCs w:val="24"/>
        </w:rPr>
        <w:t xml:space="preserve">Структура заболеваемости претерпела небольшие изменения: в структуре общей </w:t>
      </w:r>
      <w:r w:rsidR="00F809B2" w:rsidRPr="00593ED5">
        <w:rPr>
          <w:rFonts w:ascii="Times New Roman" w:hAnsi="Times New Roman"/>
          <w:sz w:val="24"/>
          <w:szCs w:val="24"/>
        </w:rPr>
        <w:t>заболеваемости:</w:t>
      </w:r>
    </w:p>
    <w:p w14:paraId="02117C44" w14:textId="77777777" w:rsidR="00F809B2" w:rsidRPr="00593ED5" w:rsidRDefault="00F809B2" w:rsidP="00F809B2">
      <w:pPr>
        <w:pStyle w:val="a3"/>
        <w:ind w:firstLine="708"/>
        <w:rPr>
          <w:rFonts w:ascii="Times New Roman" w:hAnsi="Times New Roman"/>
          <w:sz w:val="24"/>
          <w:szCs w:val="24"/>
        </w:rPr>
      </w:pPr>
      <w:r w:rsidRPr="00593ED5">
        <w:rPr>
          <w:rFonts w:ascii="Times New Roman" w:hAnsi="Times New Roman"/>
          <w:sz w:val="24"/>
          <w:szCs w:val="24"/>
        </w:rPr>
        <w:t xml:space="preserve">- </w:t>
      </w:r>
      <w:r w:rsidR="003F1D1E" w:rsidRPr="00593ED5">
        <w:rPr>
          <w:rFonts w:ascii="Times New Roman" w:hAnsi="Times New Roman"/>
          <w:sz w:val="24"/>
          <w:szCs w:val="24"/>
        </w:rPr>
        <w:t xml:space="preserve">на 1 месте </w:t>
      </w:r>
      <w:r w:rsidRPr="00593ED5">
        <w:rPr>
          <w:rFonts w:ascii="Times New Roman" w:hAnsi="Times New Roman"/>
          <w:sz w:val="24"/>
          <w:szCs w:val="24"/>
        </w:rPr>
        <w:t>- болезни</w:t>
      </w:r>
      <w:r w:rsidR="003F1D1E" w:rsidRPr="00593ED5">
        <w:rPr>
          <w:rFonts w:ascii="Times New Roman" w:hAnsi="Times New Roman"/>
          <w:sz w:val="24"/>
          <w:szCs w:val="24"/>
        </w:rPr>
        <w:t xml:space="preserve"> органов дыхания</w:t>
      </w:r>
      <w:r w:rsidRPr="00593ED5">
        <w:rPr>
          <w:rFonts w:ascii="Times New Roman" w:hAnsi="Times New Roman"/>
          <w:sz w:val="24"/>
          <w:szCs w:val="24"/>
        </w:rPr>
        <w:t>;</w:t>
      </w:r>
    </w:p>
    <w:p w14:paraId="5C112771" w14:textId="77777777" w:rsidR="00F809B2" w:rsidRPr="00593ED5" w:rsidRDefault="00F809B2" w:rsidP="00F809B2">
      <w:pPr>
        <w:pStyle w:val="a3"/>
        <w:ind w:firstLine="708"/>
        <w:rPr>
          <w:rFonts w:ascii="Times New Roman" w:hAnsi="Times New Roman"/>
          <w:sz w:val="24"/>
          <w:szCs w:val="24"/>
        </w:rPr>
      </w:pPr>
      <w:r w:rsidRPr="00593ED5">
        <w:rPr>
          <w:rFonts w:ascii="Times New Roman" w:hAnsi="Times New Roman"/>
          <w:sz w:val="24"/>
          <w:szCs w:val="24"/>
        </w:rPr>
        <w:t>-</w:t>
      </w:r>
      <w:r w:rsidR="003F1D1E" w:rsidRPr="00593ED5">
        <w:rPr>
          <w:rFonts w:ascii="Times New Roman" w:hAnsi="Times New Roman"/>
          <w:sz w:val="24"/>
          <w:szCs w:val="24"/>
        </w:rPr>
        <w:t xml:space="preserve"> на 2 месте - болезни системы кровообращения</w:t>
      </w:r>
      <w:r w:rsidRPr="00593ED5">
        <w:rPr>
          <w:rFonts w:ascii="Times New Roman" w:hAnsi="Times New Roman"/>
          <w:sz w:val="24"/>
          <w:szCs w:val="24"/>
        </w:rPr>
        <w:t>;</w:t>
      </w:r>
    </w:p>
    <w:p w14:paraId="3DB2DBD7" w14:textId="1922F385" w:rsidR="003F1D1E" w:rsidRPr="00593ED5" w:rsidRDefault="00F809B2" w:rsidP="00F809B2">
      <w:pPr>
        <w:pStyle w:val="a3"/>
        <w:ind w:firstLine="708"/>
        <w:rPr>
          <w:rFonts w:ascii="Times New Roman" w:hAnsi="Times New Roman"/>
          <w:sz w:val="24"/>
          <w:szCs w:val="24"/>
        </w:rPr>
      </w:pPr>
      <w:r w:rsidRPr="00593ED5">
        <w:rPr>
          <w:rFonts w:ascii="Times New Roman" w:hAnsi="Times New Roman"/>
          <w:sz w:val="24"/>
          <w:szCs w:val="24"/>
        </w:rPr>
        <w:t>-</w:t>
      </w:r>
      <w:r w:rsidR="003F1D1E" w:rsidRPr="00593ED5">
        <w:rPr>
          <w:rFonts w:ascii="Times New Roman" w:hAnsi="Times New Roman"/>
          <w:sz w:val="24"/>
          <w:szCs w:val="24"/>
        </w:rPr>
        <w:t xml:space="preserve"> на 3 место поднялись заболевания глаз и его придаточного аппарата. </w:t>
      </w:r>
    </w:p>
    <w:p w14:paraId="6359F2FE" w14:textId="77777777" w:rsidR="00F809B2" w:rsidRPr="00593ED5" w:rsidRDefault="003F1D1E" w:rsidP="00F809B2">
      <w:pPr>
        <w:pStyle w:val="a3"/>
        <w:ind w:firstLine="708"/>
        <w:rPr>
          <w:rFonts w:ascii="Times New Roman" w:hAnsi="Times New Roman"/>
          <w:sz w:val="24"/>
          <w:szCs w:val="24"/>
        </w:rPr>
      </w:pPr>
      <w:r w:rsidRPr="00593ED5">
        <w:rPr>
          <w:rFonts w:ascii="Times New Roman" w:hAnsi="Times New Roman"/>
          <w:sz w:val="24"/>
          <w:szCs w:val="24"/>
        </w:rPr>
        <w:t>В структуре первичной заболеваемости</w:t>
      </w:r>
      <w:r w:rsidR="00F809B2" w:rsidRPr="00593ED5">
        <w:rPr>
          <w:rFonts w:ascii="Times New Roman" w:hAnsi="Times New Roman"/>
          <w:sz w:val="24"/>
          <w:szCs w:val="24"/>
        </w:rPr>
        <w:t>:</w:t>
      </w:r>
    </w:p>
    <w:p w14:paraId="7E432435" w14:textId="4F62F572" w:rsidR="00972CC7" w:rsidRPr="00593ED5" w:rsidRDefault="00F809B2" w:rsidP="00F809B2">
      <w:pPr>
        <w:pStyle w:val="a3"/>
        <w:ind w:firstLine="708"/>
        <w:rPr>
          <w:rFonts w:ascii="Times New Roman" w:hAnsi="Times New Roman"/>
          <w:sz w:val="24"/>
          <w:szCs w:val="24"/>
        </w:rPr>
      </w:pPr>
      <w:r w:rsidRPr="00593ED5">
        <w:rPr>
          <w:rFonts w:ascii="Times New Roman" w:hAnsi="Times New Roman"/>
          <w:sz w:val="24"/>
          <w:szCs w:val="24"/>
        </w:rPr>
        <w:t>-</w:t>
      </w:r>
      <w:r w:rsidR="003259D6" w:rsidRPr="00593ED5">
        <w:rPr>
          <w:rFonts w:ascii="Times New Roman" w:hAnsi="Times New Roman"/>
          <w:sz w:val="24"/>
          <w:szCs w:val="24"/>
        </w:rPr>
        <w:t xml:space="preserve"> </w:t>
      </w:r>
      <w:r w:rsidR="003F1D1E" w:rsidRPr="00593ED5">
        <w:rPr>
          <w:rFonts w:ascii="Times New Roman" w:hAnsi="Times New Roman"/>
          <w:sz w:val="24"/>
          <w:szCs w:val="24"/>
        </w:rPr>
        <w:t>на 1 месте – болезни органов дыхания</w:t>
      </w:r>
      <w:r w:rsidR="00972CC7" w:rsidRPr="00593ED5">
        <w:rPr>
          <w:rFonts w:ascii="Times New Roman" w:hAnsi="Times New Roman"/>
          <w:sz w:val="24"/>
          <w:szCs w:val="24"/>
        </w:rPr>
        <w:t>;</w:t>
      </w:r>
    </w:p>
    <w:p w14:paraId="717D2019" w14:textId="6900063B" w:rsidR="00972CC7" w:rsidRPr="00593ED5" w:rsidRDefault="00972CC7" w:rsidP="00972CC7">
      <w:pPr>
        <w:pStyle w:val="a3"/>
        <w:ind w:firstLine="708"/>
        <w:jc w:val="both"/>
        <w:rPr>
          <w:rFonts w:ascii="Times New Roman" w:hAnsi="Times New Roman"/>
          <w:sz w:val="24"/>
          <w:szCs w:val="24"/>
        </w:rPr>
      </w:pPr>
      <w:r w:rsidRPr="00593ED5">
        <w:rPr>
          <w:rFonts w:ascii="Times New Roman" w:hAnsi="Times New Roman"/>
          <w:sz w:val="24"/>
          <w:szCs w:val="24"/>
        </w:rPr>
        <w:lastRenderedPageBreak/>
        <w:t>-</w:t>
      </w:r>
      <w:r w:rsidR="003F1D1E" w:rsidRPr="00593ED5">
        <w:rPr>
          <w:rFonts w:ascii="Times New Roman" w:hAnsi="Times New Roman"/>
          <w:sz w:val="24"/>
          <w:szCs w:val="24"/>
        </w:rPr>
        <w:t xml:space="preserve"> на 2 месте – </w:t>
      </w:r>
      <w:r w:rsidRPr="00593ED5">
        <w:rPr>
          <w:rFonts w:ascii="Times New Roman" w:hAnsi="Times New Roman"/>
          <w:sz w:val="24"/>
          <w:szCs w:val="24"/>
        </w:rPr>
        <w:t>заболеваемость коронавирусной</w:t>
      </w:r>
      <w:r w:rsidR="003F1D1E" w:rsidRPr="00593ED5">
        <w:rPr>
          <w:rFonts w:ascii="Times New Roman" w:hAnsi="Times New Roman"/>
          <w:sz w:val="24"/>
          <w:szCs w:val="24"/>
        </w:rPr>
        <w:t xml:space="preserve"> инфекцией</w:t>
      </w:r>
      <w:r w:rsidRPr="00593ED5">
        <w:rPr>
          <w:rFonts w:ascii="Times New Roman" w:hAnsi="Times New Roman"/>
          <w:sz w:val="24"/>
          <w:szCs w:val="24"/>
        </w:rPr>
        <w:t>;</w:t>
      </w:r>
    </w:p>
    <w:p w14:paraId="11A88A05" w14:textId="68454103" w:rsidR="003F1D1E" w:rsidRPr="00593ED5" w:rsidRDefault="00972CC7" w:rsidP="00F809B2">
      <w:pPr>
        <w:pStyle w:val="a3"/>
        <w:ind w:firstLine="708"/>
        <w:rPr>
          <w:rFonts w:ascii="Times New Roman" w:hAnsi="Times New Roman"/>
          <w:sz w:val="24"/>
          <w:szCs w:val="24"/>
        </w:rPr>
      </w:pPr>
      <w:r w:rsidRPr="00593ED5">
        <w:rPr>
          <w:rFonts w:ascii="Times New Roman" w:hAnsi="Times New Roman"/>
          <w:sz w:val="24"/>
          <w:szCs w:val="24"/>
        </w:rPr>
        <w:t>-</w:t>
      </w:r>
      <w:r w:rsidR="003F1D1E" w:rsidRPr="00593ED5">
        <w:rPr>
          <w:rFonts w:ascii="Times New Roman" w:hAnsi="Times New Roman"/>
          <w:sz w:val="24"/>
          <w:szCs w:val="24"/>
        </w:rPr>
        <w:t xml:space="preserve"> на 3 месте – травмы, отравления и последствия воздействия внешних причин.          </w:t>
      </w:r>
    </w:p>
    <w:p w14:paraId="09C39D2A" w14:textId="58245642" w:rsidR="003F1D1E" w:rsidRPr="00593ED5" w:rsidRDefault="003F1D1E" w:rsidP="00972CC7">
      <w:pPr>
        <w:pStyle w:val="a3"/>
        <w:jc w:val="both"/>
        <w:rPr>
          <w:rFonts w:ascii="Times New Roman" w:hAnsi="Times New Roman"/>
          <w:sz w:val="24"/>
          <w:szCs w:val="24"/>
        </w:rPr>
      </w:pPr>
      <w:r w:rsidRPr="00593ED5">
        <w:rPr>
          <w:rFonts w:ascii="Times New Roman" w:hAnsi="Times New Roman"/>
          <w:sz w:val="24"/>
          <w:szCs w:val="24"/>
        </w:rPr>
        <w:t xml:space="preserve">          Ежегодно в районе выявляются больные туберкулезом.  В 2023 году заболеваемость </w:t>
      </w:r>
      <w:r w:rsidR="00972CC7" w:rsidRPr="00593ED5">
        <w:rPr>
          <w:rFonts w:ascii="Times New Roman" w:hAnsi="Times New Roman"/>
          <w:sz w:val="24"/>
          <w:szCs w:val="24"/>
        </w:rPr>
        <w:t>туберкулезом снизилась</w:t>
      </w:r>
      <w:r w:rsidRPr="00593ED5">
        <w:rPr>
          <w:rFonts w:ascii="Times New Roman" w:hAnsi="Times New Roman"/>
          <w:sz w:val="24"/>
          <w:szCs w:val="24"/>
        </w:rPr>
        <w:t xml:space="preserve"> до 16,6 на 100 тыс. населения (2022</w:t>
      </w:r>
      <w:r w:rsidR="00972CC7" w:rsidRPr="00593ED5">
        <w:rPr>
          <w:rFonts w:ascii="Times New Roman" w:hAnsi="Times New Roman"/>
          <w:sz w:val="24"/>
          <w:szCs w:val="24"/>
        </w:rPr>
        <w:t xml:space="preserve"> </w:t>
      </w:r>
      <w:r w:rsidRPr="00593ED5">
        <w:rPr>
          <w:rFonts w:ascii="Times New Roman" w:hAnsi="Times New Roman"/>
          <w:sz w:val="24"/>
          <w:szCs w:val="24"/>
        </w:rPr>
        <w:t>г</w:t>
      </w:r>
      <w:r w:rsidR="00972CC7" w:rsidRPr="00593ED5">
        <w:rPr>
          <w:rFonts w:ascii="Times New Roman" w:hAnsi="Times New Roman"/>
          <w:sz w:val="24"/>
          <w:szCs w:val="24"/>
        </w:rPr>
        <w:t>од</w:t>
      </w:r>
      <w:r w:rsidRPr="00593ED5">
        <w:rPr>
          <w:rFonts w:ascii="Times New Roman" w:hAnsi="Times New Roman"/>
          <w:sz w:val="24"/>
          <w:szCs w:val="24"/>
        </w:rPr>
        <w:t xml:space="preserve"> – 21,1 ), вновь выявлено больных  3 человека, из них 1 -подросток (все выявлены при проведении флюорографии легких).  Выявлено 8 детей с первичной туберкулезной инфекцией, из них пролечено 8, нуждавшихся в лечении. Охвачено флюорографическими </w:t>
      </w:r>
      <w:r w:rsidR="00972CC7" w:rsidRPr="00593ED5">
        <w:rPr>
          <w:rFonts w:ascii="Times New Roman" w:hAnsi="Times New Roman"/>
          <w:sz w:val="24"/>
          <w:szCs w:val="24"/>
        </w:rPr>
        <w:t>осмотрами 11766</w:t>
      </w:r>
      <w:r w:rsidRPr="00593ED5">
        <w:rPr>
          <w:rFonts w:ascii="Times New Roman" w:hAnsi="Times New Roman"/>
          <w:sz w:val="24"/>
          <w:szCs w:val="24"/>
        </w:rPr>
        <w:t xml:space="preserve"> человек (2022</w:t>
      </w:r>
      <w:r w:rsidR="00972CC7" w:rsidRPr="00593ED5">
        <w:rPr>
          <w:rFonts w:ascii="Times New Roman" w:hAnsi="Times New Roman"/>
          <w:sz w:val="24"/>
          <w:szCs w:val="24"/>
        </w:rPr>
        <w:t xml:space="preserve"> </w:t>
      </w:r>
      <w:r w:rsidRPr="00593ED5">
        <w:rPr>
          <w:rFonts w:ascii="Times New Roman" w:hAnsi="Times New Roman"/>
          <w:sz w:val="24"/>
          <w:szCs w:val="24"/>
        </w:rPr>
        <w:t>г</w:t>
      </w:r>
      <w:r w:rsidR="00972CC7" w:rsidRPr="00593ED5">
        <w:rPr>
          <w:rFonts w:ascii="Times New Roman" w:hAnsi="Times New Roman"/>
          <w:sz w:val="24"/>
          <w:szCs w:val="24"/>
        </w:rPr>
        <w:t>од</w:t>
      </w:r>
      <w:r w:rsidRPr="00593ED5">
        <w:rPr>
          <w:rFonts w:ascii="Times New Roman" w:hAnsi="Times New Roman"/>
          <w:sz w:val="24"/>
          <w:szCs w:val="24"/>
        </w:rPr>
        <w:t xml:space="preserve"> - 10780), что соответствует выполнению целевых показателей госзаказа.</w:t>
      </w:r>
    </w:p>
    <w:p w14:paraId="30710257" w14:textId="77777777" w:rsidR="003F1D1E" w:rsidRPr="00593ED5" w:rsidRDefault="003F1D1E" w:rsidP="00972CC7">
      <w:pPr>
        <w:pStyle w:val="a3"/>
        <w:jc w:val="both"/>
        <w:rPr>
          <w:rFonts w:ascii="Times New Roman" w:hAnsi="Times New Roman"/>
          <w:sz w:val="24"/>
          <w:szCs w:val="24"/>
        </w:rPr>
      </w:pPr>
      <w:r w:rsidRPr="00593ED5">
        <w:rPr>
          <w:rFonts w:ascii="Times New Roman" w:hAnsi="Times New Roman"/>
          <w:sz w:val="24"/>
          <w:szCs w:val="24"/>
        </w:rPr>
        <w:t xml:space="preserve">   На диспансерном учете в 2023 году с ВИЧ- инфекцией состояло 70 человек, из них 42 мужчин и 28 женщины, умерло 4 человека. Антиретровирусную терапию получают 66 человек. В течение года вновь выявлено 7 человек инфицированных. В стадии СПИДа находятся 3 человека.   </w:t>
      </w:r>
    </w:p>
    <w:p w14:paraId="393C0102" w14:textId="77777777" w:rsidR="00972CC7" w:rsidRPr="00593ED5" w:rsidRDefault="00972CC7" w:rsidP="00972CC7">
      <w:pPr>
        <w:pStyle w:val="a3"/>
        <w:jc w:val="center"/>
        <w:rPr>
          <w:rFonts w:ascii="Times New Roman" w:hAnsi="Times New Roman"/>
          <w:b/>
          <w:sz w:val="24"/>
          <w:szCs w:val="24"/>
          <w:lang w:eastAsia="ru-RU"/>
        </w:rPr>
      </w:pPr>
    </w:p>
    <w:p w14:paraId="7A739247" w14:textId="37B86D0B" w:rsidR="003F1D1E" w:rsidRPr="00593ED5" w:rsidRDefault="003F1D1E" w:rsidP="00972CC7">
      <w:pPr>
        <w:pStyle w:val="a3"/>
        <w:jc w:val="center"/>
        <w:rPr>
          <w:rFonts w:ascii="Times New Roman" w:hAnsi="Times New Roman"/>
          <w:b/>
          <w:sz w:val="24"/>
          <w:szCs w:val="24"/>
          <w:lang w:eastAsia="ru-RU"/>
        </w:rPr>
      </w:pPr>
      <w:r w:rsidRPr="00593ED5">
        <w:rPr>
          <w:rFonts w:ascii="Times New Roman" w:hAnsi="Times New Roman"/>
          <w:b/>
          <w:sz w:val="24"/>
          <w:szCs w:val="24"/>
          <w:lang w:eastAsia="ru-RU"/>
        </w:rPr>
        <w:t>Информация о диспансеризации взрослого населения</w:t>
      </w:r>
    </w:p>
    <w:p w14:paraId="58EAB3BF" w14:textId="1069DFE6" w:rsidR="003F1D1E" w:rsidRPr="00593ED5" w:rsidRDefault="003F1D1E" w:rsidP="00972CC7">
      <w:pPr>
        <w:pStyle w:val="a3"/>
        <w:jc w:val="both"/>
        <w:rPr>
          <w:rFonts w:ascii="Times New Roman" w:hAnsi="Times New Roman"/>
          <w:bCs/>
          <w:sz w:val="24"/>
          <w:szCs w:val="24"/>
          <w:lang w:eastAsia="ar-SA"/>
        </w:rPr>
      </w:pPr>
      <w:r w:rsidRPr="00593ED5">
        <w:rPr>
          <w:rFonts w:ascii="Times New Roman" w:hAnsi="Times New Roman"/>
          <w:sz w:val="24"/>
          <w:szCs w:val="24"/>
          <w:lang w:eastAsia="ru-RU"/>
        </w:rPr>
        <w:t xml:space="preserve">           В 2023 году продолжалась диспансеризация определенных групп взрослого </w:t>
      </w:r>
      <w:r w:rsidR="00972CC7" w:rsidRPr="00593ED5">
        <w:rPr>
          <w:rFonts w:ascii="Times New Roman" w:hAnsi="Times New Roman"/>
          <w:sz w:val="24"/>
          <w:szCs w:val="24"/>
          <w:lang w:eastAsia="ru-RU"/>
        </w:rPr>
        <w:t>населения, профилактические</w:t>
      </w:r>
      <w:r w:rsidRPr="00593ED5">
        <w:rPr>
          <w:rFonts w:ascii="Times New Roman" w:hAnsi="Times New Roman"/>
          <w:sz w:val="24"/>
          <w:szCs w:val="24"/>
          <w:lang w:eastAsia="ru-RU"/>
        </w:rPr>
        <w:t xml:space="preserve"> медицинские осмотры взрослых и углубленная диспансеризация населения, перенёсших коронавирусную инфекцию, согласно </w:t>
      </w:r>
      <w:r w:rsidR="00972CC7" w:rsidRPr="00593ED5">
        <w:rPr>
          <w:rFonts w:ascii="Times New Roman" w:hAnsi="Times New Roman"/>
          <w:sz w:val="24"/>
          <w:szCs w:val="24"/>
          <w:lang w:eastAsia="ru-RU"/>
        </w:rPr>
        <w:t>приказу от</w:t>
      </w:r>
      <w:r w:rsidRPr="00593ED5">
        <w:rPr>
          <w:rFonts w:ascii="Times New Roman" w:hAnsi="Times New Roman"/>
          <w:sz w:val="24"/>
          <w:szCs w:val="24"/>
          <w:lang w:eastAsia="ru-RU"/>
        </w:rPr>
        <w:t xml:space="preserve"> 01.07.2021 №698н.</w:t>
      </w:r>
    </w:p>
    <w:p w14:paraId="3EFE907C" w14:textId="77777777" w:rsidR="003F1D1E" w:rsidRPr="00593ED5" w:rsidRDefault="003F1D1E" w:rsidP="00972CC7">
      <w:pPr>
        <w:pStyle w:val="a3"/>
        <w:ind w:firstLine="708"/>
        <w:jc w:val="both"/>
        <w:rPr>
          <w:rFonts w:ascii="Times New Roman" w:hAnsi="Times New Roman"/>
          <w:sz w:val="24"/>
          <w:szCs w:val="24"/>
          <w:lang w:eastAsia="ru-RU"/>
        </w:rPr>
      </w:pPr>
      <w:r w:rsidRPr="00593ED5">
        <w:rPr>
          <w:rFonts w:ascii="Times New Roman" w:hAnsi="Times New Roman"/>
          <w:sz w:val="24"/>
          <w:szCs w:val="24"/>
          <w:lang w:eastAsia="ru-RU"/>
        </w:rPr>
        <w:t xml:space="preserve">Диспансеризация взрослого населения выполнена на 104,9%, за последний год отмечается тенденция к увеличению количества осмотренных женщин. </w:t>
      </w:r>
    </w:p>
    <w:p w14:paraId="6C5DD7A8" w14:textId="77777777" w:rsidR="00972CC7" w:rsidRPr="00593ED5" w:rsidRDefault="00972CC7" w:rsidP="003F1D1E">
      <w:pPr>
        <w:pStyle w:val="a3"/>
        <w:rPr>
          <w:rFonts w:ascii="Times New Roman" w:hAnsi="Times New Roman"/>
          <w:b/>
          <w:sz w:val="24"/>
          <w:szCs w:val="24"/>
          <w:lang w:eastAsia="ru-RU"/>
        </w:rPr>
      </w:pPr>
    </w:p>
    <w:p w14:paraId="5239F711" w14:textId="672747A2" w:rsidR="003F1D1E" w:rsidRPr="00593ED5" w:rsidRDefault="003F1D1E" w:rsidP="00972CC7">
      <w:pPr>
        <w:pStyle w:val="a3"/>
        <w:jc w:val="center"/>
        <w:rPr>
          <w:rFonts w:ascii="Times New Roman" w:hAnsi="Times New Roman"/>
          <w:b/>
          <w:sz w:val="24"/>
          <w:szCs w:val="24"/>
          <w:lang w:eastAsia="ru-RU"/>
        </w:rPr>
      </w:pPr>
      <w:r w:rsidRPr="00593ED5">
        <w:rPr>
          <w:rFonts w:ascii="Times New Roman" w:hAnsi="Times New Roman"/>
          <w:b/>
          <w:sz w:val="24"/>
          <w:szCs w:val="24"/>
          <w:lang w:eastAsia="ru-RU"/>
        </w:rPr>
        <w:t>Сведения о диспансеризации определенных групп взрослого населения</w:t>
      </w:r>
    </w:p>
    <w:tbl>
      <w:tblPr>
        <w:tblStyle w:val="31"/>
        <w:tblW w:w="10065" w:type="dxa"/>
        <w:tblInd w:w="-431" w:type="dxa"/>
        <w:tblLayout w:type="fixed"/>
        <w:tblLook w:val="04A0" w:firstRow="1" w:lastRow="0" w:firstColumn="1" w:lastColumn="0" w:noHBand="0" w:noVBand="1"/>
      </w:tblPr>
      <w:tblGrid>
        <w:gridCol w:w="817"/>
        <w:gridCol w:w="851"/>
        <w:gridCol w:w="708"/>
        <w:gridCol w:w="851"/>
        <w:gridCol w:w="709"/>
        <w:gridCol w:w="708"/>
        <w:gridCol w:w="709"/>
        <w:gridCol w:w="992"/>
        <w:gridCol w:w="1134"/>
        <w:gridCol w:w="1169"/>
        <w:gridCol w:w="1417"/>
      </w:tblGrid>
      <w:tr w:rsidR="00593ED5" w:rsidRPr="00593ED5" w14:paraId="1D59ADEE" w14:textId="77777777" w:rsidTr="00972CC7">
        <w:trPr>
          <w:trHeight w:val="1695"/>
        </w:trPr>
        <w:tc>
          <w:tcPr>
            <w:tcW w:w="817" w:type="dxa"/>
            <w:vMerge w:val="restart"/>
            <w:tcBorders>
              <w:top w:val="single" w:sz="4" w:space="0" w:color="auto"/>
              <w:left w:val="single" w:sz="4" w:space="0" w:color="auto"/>
              <w:bottom w:val="single" w:sz="4" w:space="0" w:color="auto"/>
              <w:right w:val="single" w:sz="4" w:space="0" w:color="auto"/>
            </w:tcBorders>
            <w:hideMark/>
          </w:tcPr>
          <w:p w14:paraId="14C8231E" w14:textId="4A25CD73" w:rsidR="003F1D1E" w:rsidRPr="00593ED5" w:rsidRDefault="003F1D1E" w:rsidP="003F1D1E">
            <w:pPr>
              <w:pStyle w:val="a3"/>
              <w:rPr>
                <w:rFonts w:ascii="Times New Roman" w:hAnsi="Times New Roman"/>
                <w:sz w:val="20"/>
                <w:szCs w:val="20"/>
                <w:lang w:eastAsia="ru-RU"/>
              </w:rPr>
            </w:pPr>
            <w:r w:rsidRPr="00593ED5">
              <w:rPr>
                <w:rFonts w:ascii="Times New Roman" w:hAnsi="Times New Roman"/>
                <w:sz w:val="20"/>
                <w:szCs w:val="20"/>
                <w:lang w:eastAsia="ru-RU"/>
              </w:rPr>
              <w:t>Год</w:t>
            </w:r>
            <w:r w:rsidR="00972CC7" w:rsidRPr="00593ED5">
              <w:rPr>
                <w:rFonts w:ascii="Times New Roman" w:hAnsi="Times New Roman"/>
                <w:sz w:val="20"/>
                <w:szCs w:val="20"/>
                <w:lang w:eastAsia="ru-RU"/>
              </w:rPr>
              <w:t>/</w:t>
            </w:r>
          </w:p>
          <w:p w14:paraId="5CF7E481" w14:textId="77777777" w:rsidR="003F1D1E" w:rsidRPr="00593ED5" w:rsidRDefault="003F1D1E" w:rsidP="003F1D1E">
            <w:pPr>
              <w:pStyle w:val="a3"/>
              <w:rPr>
                <w:rFonts w:ascii="Times New Roman" w:hAnsi="Times New Roman"/>
                <w:sz w:val="20"/>
                <w:szCs w:val="20"/>
                <w:lang w:eastAsia="ru-RU"/>
              </w:rPr>
            </w:pPr>
            <w:r w:rsidRPr="00593ED5">
              <w:rPr>
                <w:rFonts w:ascii="Times New Roman" w:hAnsi="Times New Roman"/>
                <w:sz w:val="20"/>
                <w:szCs w:val="20"/>
                <w:lang w:eastAsia="ru-RU"/>
              </w:rPr>
              <w:t>Число подлежащих</w:t>
            </w:r>
            <w:r w:rsidRPr="00593ED5">
              <w:rPr>
                <w:rFonts w:ascii="Times New Roman" w:hAnsi="Times New Roman"/>
                <w:b/>
                <w:sz w:val="20"/>
                <w:szCs w:val="20"/>
                <w:lang w:eastAsia="ru-RU"/>
              </w:rPr>
              <w:t xml:space="preserve"> </w:t>
            </w:r>
            <w:r w:rsidRPr="00593ED5">
              <w:rPr>
                <w:rFonts w:ascii="Times New Roman" w:hAnsi="Times New Roman"/>
                <w:sz w:val="20"/>
                <w:szCs w:val="20"/>
                <w:lang w:eastAsia="ru-RU"/>
              </w:rPr>
              <w:t>диспансеризации</w:t>
            </w:r>
          </w:p>
        </w:tc>
        <w:tc>
          <w:tcPr>
            <w:tcW w:w="2410" w:type="dxa"/>
            <w:gridSpan w:val="3"/>
            <w:tcBorders>
              <w:top w:val="single" w:sz="4" w:space="0" w:color="auto"/>
              <w:left w:val="single" w:sz="4" w:space="0" w:color="auto"/>
              <w:bottom w:val="single" w:sz="4" w:space="0" w:color="auto"/>
              <w:right w:val="single" w:sz="4" w:space="0" w:color="auto"/>
            </w:tcBorders>
            <w:hideMark/>
          </w:tcPr>
          <w:p w14:paraId="2D0601F4" w14:textId="77777777" w:rsidR="003F1D1E" w:rsidRPr="00593ED5" w:rsidRDefault="003F1D1E" w:rsidP="00972CC7">
            <w:pPr>
              <w:pStyle w:val="a3"/>
              <w:jc w:val="center"/>
              <w:rPr>
                <w:rFonts w:ascii="Times New Roman" w:hAnsi="Times New Roman"/>
                <w:b/>
                <w:sz w:val="20"/>
                <w:szCs w:val="20"/>
                <w:lang w:eastAsia="ru-RU"/>
              </w:rPr>
            </w:pPr>
            <w:r w:rsidRPr="00593ED5">
              <w:rPr>
                <w:rFonts w:ascii="Times New Roman" w:hAnsi="Times New Roman"/>
                <w:sz w:val="20"/>
                <w:szCs w:val="20"/>
                <w:lang w:eastAsia="ru-RU"/>
              </w:rPr>
              <w:t>Число граждан прошедших 1 этап диспансеризации</w:t>
            </w:r>
          </w:p>
        </w:tc>
        <w:tc>
          <w:tcPr>
            <w:tcW w:w="2126" w:type="dxa"/>
            <w:gridSpan w:val="3"/>
            <w:tcBorders>
              <w:top w:val="single" w:sz="4" w:space="0" w:color="auto"/>
              <w:left w:val="single" w:sz="4" w:space="0" w:color="auto"/>
              <w:bottom w:val="single" w:sz="4" w:space="0" w:color="auto"/>
              <w:right w:val="single" w:sz="4" w:space="0" w:color="auto"/>
            </w:tcBorders>
            <w:hideMark/>
          </w:tcPr>
          <w:p w14:paraId="5A85C65B" w14:textId="77777777" w:rsidR="003F1D1E" w:rsidRPr="00593ED5" w:rsidRDefault="003F1D1E" w:rsidP="003F1D1E">
            <w:pPr>
              <w:pStyle w:val="a3"/>
              <w:rPr>
                <w:rFonts w:ascii="Times New Roman" w:hAnsi="Times New Roman"/>
                <w:b/>
                <w:sz w:val="20"/>
                <w:szCs w:val="20"/>
                <w:lang w:eastAsia="ru-RU"/>
              </w:rPr>
            </w:pPr>
            <w:r w:rsidRPr="00593ED5">
              <w:rPr>
                <w:rFonts w:ascii="Times New Roman" w:hAnsi="Times New Roman"/>
                <w:sz w:val="20"/>
                <w:szCs w:val="20"/>
                <w:lang w:eastAsia="ru-RU"/>
              </w:rPr>
              <w:t>Распределение граждан прошедших 1 этап по группам здоровья(чел.),%</w:t>
            </w:r>
          </w:p>
        </w:tc>
        <w:tc>
          <w:tcPr>
            <w:tcW w:w="992" w:type="dxa"/>
            <w:vMerge w:val="restart"/>
            <w:tcBorders>
              <w:top w:val="single" w:sz="4" w:space="0" w:color="auto"/>
              <w:left w:val="single" w:sz="4" w:space="0" w:color="auto"/>
              <w:bottom w:val="single" w:sz="4" w:space="0" w:color="auto"/>
              <w:right w:val="single" w:sz="4" w:space="0" w:color="auto"/>
            </w:tcBorders>
            <w:hideMark/>
          </w:tcPr>
          <w:p w14:paraId="59176D4B" w14:textId="527AF316"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 xml:space="preserve">Число </w:t>
            </w:r>
            <w:r w:rsidR="00972CC7" w:rsidRPr="00593ED5">
              <w:rPr>
                <w:rFonts w:ascii="Times New Roman" w:hAnsi="Times New Roman"/>
                <w:sz w:val="20"/>
                <w:szCs w:val="20"/>
                <w:lang w:eastAsia="ru-RU"/>
              </w:rPr>
              <w:t>граждан,</w:t>
            </w:r>
            <w:r w:rsidRPr="00593ED5">
              <w:rPr>
                <w:rFonts w:ascii="Times New Roman" w:hAnsi="Times New Roman"/>
                <w:sz w:val="20"/>
                <w:szCs w:val="20"/>
                <w:lang w:eastAsia="ru-RU"/>
              </w:rPr>
              <w:t xml:space="preserve"> направленных на 2 этап, </w:t>
            </w:r>
            <w:r w:rsidR="00972CC7" w:rsidRPr="00593ED5">
              <w:rPr>
                <w:rFonts w:ascii="Times New Roman" w:hAnsi="Times New Roman"/>
                <w:sz w:val="20"/>
                <w:szCs w:val="20"/>
                <w:lang w:eastAsia="ru-RU"/>
              </w:rPr>
              <w:t>чел., %</w:t>
            </w:r>
          </w:p>
          <w:p w14:paraId="72C8C716" w14:textId="77777777" w:rsidR="003F1D1E" w:rsidRPr="00593ED5" w:rsidRDefault="003F1D1E" w:rsidP="003F1D1E">
            <w:pPr>
              <w:pStyle w:val="a3"/>
              <w:rPr>
                <w:rFonts w:ascii="Times New Roman" w:hAnsi="Times New Roman"/>
                <w:b/>
                <w:sz w:val="20"/>
                <w:szCs w:val="20"/>
                <w:lang w:eastAsia="ru-RU"/>
              </w:rPr>
            </w:pPr>
            <w:r w:rsidRPr="00593ED5">
              <w:rPr>
                <w:rFonts w:ascii="Times New Roman" w:hAnsi="Times New Roman"/>
                <w:sz w:val="20"/>
                <w:szCs w:val="20"/>
                <w:lang w:eastAsia="ru-RU"/>
              </w:rPr>
              <w:t>(план)</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1B8A85F7" w14:textId="02AB0515" w:rsidR="003F1D1E" w:rsidRPr="00593ED5" w:rsidRDefault="003F1D1E" w:rsidP="00972CC7">
            <w:pPr>
              <w:pStyle w:val="a3"/>
              <w:jc w:val="center"/>
              <w:rPr>
                <w:rFonts w:ascii="Times New Roman" w:hAnsi="Times New Roman"/>
                <w:b/>
                <w:sz w:val="20"/>
                <w:szCs w:val="20"/>
                <w:lang w:eastAsia="ru-RU"/>
              </w:rPr>
            </w:pPr>
            <w:r w:rsidRPr="00593ED5">
              <w:rPr>
                <w:rFonts w:ascii="Times New Roman" w:hAnsi="Times New Roman"/>
                <w:sz w:val="20"/>
                <w:szCs w:val="20"/>
                <w:lang w:eastAsia="ru-RU"/>
              </w:rPr>
              <w:t xml:space="preserve">Число граждан, завершивших 2 этап, </w:t>
            </w:r>
            <w:r w:rsidR="00972CC7" w:rsidRPr="00593ED5">
              <w:rPr>
                <w:rFonts w:ascii="Times New Roman" w:hAnsi="Times New Roman"/>
                <w:sz w:val="20"/>
                <w:szCs w:val="20"/>
                <w:lang w:eastAsia="ru-RU"/>
              </w:rPr>
              <w:t>чел., %</w:t>
            </w:r>
          </w:p>
        </w:tc>
        <w:tc>
          <w:tcPr>
            <w:tcW w:w="1169" w:type="dxa"/>
            <w:vMerge w:val="restart"/>
            <w:tcBorders>
              <w:top w:val="single" w:sz="4" w:space="0" w:color="auto"/>
              <w:left w:val="single" w:sz="4" w:space="0" w:color="auto"/>
              <w:bottom w:val="single" w:sz="4" w:space="0" w:color="auto"/>
              <w:right w:val="single" w:sz="4" w:space="0" w:color="auto"/>
            </w:tcBorders>
            <w:hideMark/>
          </w:tcPr>
          <w:p w14:paraId="2C4208A8"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Число граждан, отказавшихся от прохождения диспансеризации в целом</w:t>
            </w:r>
          </w:p>
          <w:p w14:paraId="7C52EA25" w14:textId="20C3D9C1" w:rsidR="003F1D1E" w:rsidRPr="00593ED5" w:rsidRDefault="00972CC7" w:rsidP="00972CC7">
            <w:pPr>
              <w:pStyle w:val="a3"/>
              <w:jc w:val="center"/>
              <w:rPr>
                <w:rFonts w:ascii="Times New Roman" w:hAnsi="Times New Roman"/>
                <w:b/>
                <w:sz w:val="20"/>
                <w:szCs w:val="20"/>
                <w:lang w:eastAsia="ru-RU"/>
              </w:rPr>
            </w:pPr>
            <w:r w:rsidRPr="00593ED5">
              <w:rPr>
                <w:rFonts w:ascii="Times New Roman" w:hAnsi="Times New Roman"/>
                <w:sz w:val="20"/>
                <w:szCs w:val="20"/>
                <w:lang w:eastAsia="ru-RU"/>
              </w:rPr>
              <w:t>чел., %</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13ED9AD6" w14:textId="0C6F6755" w:rsidR="003F1D1E" w:rsidRPr="00593ED5" w:rsidRDefault="003F1D1E" w:rsidP="00972CC7">
            <w:pPr>
              <w:pStyle w:val="a3"/>
              <w:jc w:val="center"/>
              <w:rPr>
                <w:rFonts w:ascii="Times New Roman" w:hAnsi="Times New Roman"/>
                <w:b/>
                <w:sz w:val="20"/>
                <w:szCs w:val="20"/>
                <w:lang w:eastAsia="ru-RU"/>
              </w:rPr>
            </w:pPr>
            <w:r w:rsidRPr="00593ED5">
              <w:rPr>
                <w:rFonts w:ascii="Times New Roman" w:hAnsi="Times New Roman"/>
                <w:sz w:val="20"/>
                <w:szCs w:val="20"/>
                <w:lang w:eastAsia="ru-RU"/>
              </w:rPr>
              <w:t xml:space="preserve">Число граждан, отказавшихся от прохождения отдельных осмотров, исследований </w:t>
            </w:r>
            <w:r w:rsidR="00972CC7" w:rsidRPr="00593ED5">
              <w:rPr>
                <w:rFonts w:ascii="Times New Roman" w:hAnsi="Times New Roman"/>
                <w:sz w:val="20"/>
                <w:szCs w:val="20"/>
                <w:lang w:eastAsia="ru-RU"/>
              </w:rPr>
              <w:t>чел., %</w:t>
            </w:r>
          </w:p>
        </w:tc>
      </w:tr>
      <w:tr w:rsidR="00593ED5" w:rsidRPr="00593ED5" w14:paraId="14002D47" w14:textId="77777777" w:rsidTr="00972CC7">
        <w:trPr>
          <w:trHeight w:val="600"/>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1472410E" w14:textId="77777777" w:rsidR="003F1D1E" w:rsidRPr="00593ED5" w:rsidRDefault="003F1D1E" w:rsidP="003F1D1E">
            <w:pPr>
              <w:pStyle w:val="a3"/>
              <w:rPr>
                <w:rFonts w:ascii="Times New Roman" w:eastAsia="Times New Roman"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7E367566" w14:textId="77777777" w:rsidR="003F1D1E" w:rsidRPr="00593ED5" w:rsidRDefault="003F1D1E" w:rsidP="003F1D1E">
            <w:pPr>
              <w:pStyle w:val="a3"/>
              <w:rPr>
                <w:rFonts w:ascii="Times New Roman" w:hAnsi="Times New Roman"/>
                <w:sz w:val="20"/>
                <w:szCs w:val="20"/>
                <w:lang w:eastAsia="ru-RU"/>
              </w:rPr>
            </w:pPr>
            <w:r w:rsidRPr="00593ED5">
              <w:rPr>
                <w:rFonts w:ascii="Times New Roman" w:hAnsi="Times New Roman"/>
                <w:sz w:val="20"/>
                <w:szCs w:val="20"/>
                <w:lang w:eastAsia="ru-RU"/>
              </w:rPr>
              <w:t>Всего</w:t>
            </w:r>
          </w:p>
          <w:p w14:paraId="0A42B68E" w14:textId="77777777" w:rsidR="003F1D1E" w:rsidRPr="00593ED5" w:rsidRDefault="003F1D1E" w:rsidP="003F1D1E">
            <w:pPr>
              <w:pStyle w:val="a3"/>
              <w:rPr>
                <w:rFonts w:ascii="Times New Roman" w:hAnsi="Times New Roman"/>
                <w:sz w:val="20"/>
                <w:szCs w:val="20"/>
                <w:lang w:eastAsia="ru-RU"/>
              </w:rPr>
            </w:pPr>
            <w:r w:rsidRPr="00593ED5">
              <w:rPr>
                <w:rFonts w:ascii="Times New Roman" w:hAnsi="Times New Roman"/>
                <w:sz w:val="20"/>
                <w:szCs w:val="20"/>
                <w:lang w:eastAsia="ru-RU"/>
              </w:rPr>
              <w:t>Абс./%</w:t>
            </w:r>
          </w:p>
        </w:tc>
        <w:tc>
          <w:tcPr>
            <w:tcW w:w="708" w:type="dxa"/>
            <w:tcBorders>
              <w:top w:val="single" w:sz="4" w:space="0" w:color="auto"/>
              <w:left w:val="single" w:sz="4" w:space="0" w:color="auto"/>
              <w:bottom w:val="single" w:sz="4" w:space="0" w:color="auto"/>
              <w:right w:val="single" w:sz="4" w:space="0" w:color="auto"/>
            </w:tcBorders>
            <w:hideMark/>
          </w:tcPr>
          <w:p w14:paraId="3C6219A9" w14:textId="77777777" w:rsidR="003F1D1E" w:rsidRPr="00593ED5" w:rsidRDefault="003F1D1E" w:rsidP="003F1D1E">
            <w:pPr>
              <w:pStyle w:val="a3"/>
              <w:rPr>
                <w:rFonts w:ascii="Times New Roman" w:hAnsi="Times New Roman"/>
                <w:sz w:val="20"/>
                <w:szCs w:val="20"/>
                <w:lang w:eastAsia="ru-RU"/>
              </w:rPr>
            </w:pPr>
            <w:r w:rsidRPr="00593ED5">
              <w:rPr>
                <w:rFonts w:ascii="Times New Roman" w:hAnsi="Times New Roman"/>
                <w:sz w:val="20"/>
                <w:szCs w:val="20"/>
                <w:lang w:eastAsia="ru-RU"/>
              </w:rPr>
              <w:t>Муж</w:t>
            </w:r>
          </w:p>
          <w:p w14:paraId="1A7F4B74" w14:textId="77777777" w:rsidR="003F1D1E" w:rsidRPr="00593ED5" w:rsidRDefault="003F1D1E" w:rsidP="003F1D1E">
            <w:pPr>
              <w:pStyle w:val="a3"/>
              <w:rPr>
                <w:rFonts w:ascii="Times New Roman" w:hAnsi="Times New Roman"/>
                <w:sz w:val="20"/>
                <w:szCs w:val="20"/>
                <w:lang w:eastAsia="ru-RU"/>
              </w:rPr>
            </w:pPr>
            <w:r w:rsidRPr="00593ED5">
              <w:rPr>
                <w:rFonts w:ascii="Times New Roman" w:hAnsi="Times New Roman"/>
                <w:sz w:val="20"/>
                <w:szCs w:val="20"/>
                <w:lang w:eastAsia="ru-RU"/>
              </w:rPr>
              <w:t>Абс./%</w:t>
            </w:r>
          </w:p>
        </w:tc>
        <w:tc>
          <w:tcPr>
            <w:tcW w:w="851" w:type="dxa"/>
            <w:tcBorders>
              <w:top w:val="single" w:sz="4" w:space="0" w:color="auto"/>
              <w:left w:val="single" w:sz="4" w:space="0" w:color="auto"/>
              <w:bottom w:val="single" w:sz="4" w:space="0" w:color="auto"/>
              <w:right w:val="single" w:sz="4" w:space="0" w:color="auto"/>
            </w:tcBorders>
            <w:hideMark/>
          </w:tcPr>
          <w:p w14:paraId="207E5990" w14:textId="77777777" w:rsidR="003F1D1E" w:rsidRPr="00593ED5" w:rsidRDefault="003F1D1E" w:rsidP="003F1D1E">
            <w:pPr>
              <w:pStyle w:val="a3"/>
              <w:rPr>
                <w:rFonts w:ascii="Times New Roman" w:hAnsi="Times New Roman"/>
                <w:sz w:val="20"/>
                <w:szCs w:val="20"/>
                <w:lang w:eastAsia="ru-RU"/>
              </w:rPr>
            </w:pPr>
            <w:r w:rsidRPr="00593ED5">
              <w:rPr>
                <w:rFonts w:ascii="Times New Roman" w:hAnsi="Times New Roman"/>
                <w:sz w:val="20"/>
                <w:szCs w:val="20"/>
                <w:lang w:eastAsia="ru-RU"/>
              </w:rPr>
              <w:t>Жен</w:t>
            </w:r>
          </w:p>
          <w:p w14:paraId="2A3EBA89" w14:textId="77777777" w:rsidR="003F1D1E" w:rsidRPr="00593ED5" w:rsidRDefault="003F1D1E" w:rsidP="003F1D1E">
            <w:pPr>
              <w:pStyle w:val="a3"/>
              <w:rPr>
                <w:rFonts w:ascii="Times New Roman" w:hAnsi="Times New Roman"/>
                <w:sz w:val="20"/>
                <w:szCs w:val="20"/>
                <w:lang w:eastAsia="ru-RU"/>
              </w:rPr>
            </w:pPr>
            <w:r w:rsidRPr="00593ED5">
              <w:rPr>
                <w:rFonts w:ascii="Times New Roman" w:hAnsi="Times New Roman"/>
                <w:sz w:val="20"/>
                <w:szCs w:val="20"/>
                <w:lang w:eastAsia="ru-RU"/>
              </w:rPr>
              <w:t>Абс./%</w:t>
            </w:r>
          </w:p>
        </w:tc>
        <w:tc>
          <w:tcPr>
            <w:tcW w:w="709" w:type="dxa"/>
            <w:tcBorders>
              <w:top w:val="single" w:sz="4" w:space="0" w:color="auto"/>
              <w:left w:val="single" w:sz="4" w:space="0" w:color="auto"/>
              <w:bottom w:val="single" w:sz="4" w:space="0" w:color="auto"/>
              <w:right w:val="single" w:sz="4" w:space="0" w:color="auto"/>
            </w:tcBorders>
            <w:hideMark/>
          </w:tcPr>
          <w:p w14:paraId="4386EFB6"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1</w:t>
            </w:r>
          </w:p>
        </w:tc>
        <w:tc>
          <w:tcPr>
            <w:tcW w:w="708" w:type="dxa"/>
            <w:tcBorders>
              <w:top w:val="single" w:sz="4" w:space="0" w:color="auto"/>
              <w:left w:val="single" w:sz="4" w:space="0" w:color="auto"/>
              <w:bottom w:val="single" w:sz="4" w:space="0" w:color="auto"/>
              <w:right w:val="single" w:sz="4" w:space="0" w:color="auto"/>
            </w:tcBorders>
            <w:hideMark/>
          </w:tcPr>
          <w:p w14:paraId="2AA70012"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2</w:t>
            </w:r>
          </w:p>
        </w:tc>
        <w:tc>
          <w:tcPr>
            <w:tcW w:w="709" w:type="dxa"/>
            <w:tcBorders>
              <w:top w:val="single" w:sz="4" w:space="0" w:color="auto"/>
              <w:left w:val="single" w:sz="4" w:space="0" w:color="auto"/>
              <w:bottom w:val="single" w:sz="4" w:space="0" w:color="auto"/>
              <w:right w:val="single" w:sz="4" w:space="0" w:color="auto"/>
            </w:tcBorders>
            <w:hideMark/>
          </w:tcPr>
          <w:p w14:paraId="63BA7C0B"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3</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435931B" w14:textId="77777777" w:rsidR="003F1D1E" w:rsidRPr="00593ED5" w:rsidRDefault="003F1D1E" w:rsidP="003F1D1E">
            <w:pPr>
              <w:pStyle w:val="a3"/>
              <w:rPr>
                <w:rFonts w:ascii="Times New Roman" w:eastAsia="Times New Roman" w:hAnsi="Times New Roman"/>
                <w:b/>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65935DF" w14:textId="77777777" w:rsidR="003F1D1E" w:rsidRPr="00593ED5" w:rsidRDefault="003F1D1E" w:rsidP="003F1D1E">
            <w:pPr>
              <w:pStyle w:val="a3"/>
              <w:rPr>
                <w:rFonts w:ascii="Times New Roman" w:eastAsia="Times New Roman" w:hAnsi="Times New Roman"/>
                <w:b/>
                <w:sz w:val="20"/>
                <w:szCs w:val="20"/>
                <w:lang w:eastAsia="ru-RU"/>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7774754A" w14:textId="77777777" w:rsidR="003F1D1E" w:rsidRPr="00593ED5" w:rsidRDefault="003F1D1E" w:rsidP="003F1D1E">
            <w:pPr>
              <w:pStyle w:val="a3"/>
              <w:rPr>
                <w:rFonts w:ascii="Times New Roman" w:eastAsia="Times New Roman" w:hAnsi="Times New Roman"/>
                <w:b/>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9C48A73" w14:textId="77777777" w:rsidR="003F1D1E" w:rsidRPr="00593ED5" w:rsidRDefault="003F1D1E" w:rsidP="003F1D1E">
            <w:pPr>
              <w:pStyle w:val="a3"/>
              <w:rPr>
                <w:rFonts w:ascii="Times New Roman" w:eastAsia="Times New Roman" w:hAnsi="Times New Roman"/>
                <w:b/>
                <w:sz w:val="20"/>
                <w:szCs w:val="20"/>
                <w:lang w:eastAsia="ru-RU"/>
              </w:rPr>
            </w:pPr>
          </w:p>
        </w:tc>
      </w:tr>
      <w:tr w:rsidR="00593ED5" w:rsidRPr="00593ED5" w14:paraId="638BE551" w14:textId="77777777" w:rsidTr="00972CC7">
        <w:tc>
          <w:tcPr>
            <w:tcW w:w="817" w:type="dxa"/>
            <w:tcBorders>
              <w:top w:val="single" w:sz="4" w:space="0" w:color="auto"/>
              <w:left w:val="single" w:sz="4" w:space="0" w:color="auto"/>
              <w:bottom w:val="single" w:sz="4" w:space="0" w:color="auto"/>
              <w:right w:val="single" w:sz="4" w:space="0" w:color="auto"/>
            </w:tcBorders>
            <w:hideMark/>
          </w:tcPr>
          <w:p w14:paraId="65D5CBEA" w14:textId="2747A399" w:rsidR="003F1D1E" w:rsidRPr="00593ED5" w:rsidRDefault="003F1D1E" w:rsidP="00972CC7">
            <w:pPr>
              <w:pStyle w:val="a3"/>
              <w:jc w:val="center"/>
              <w:rPr>
                <w:rFonts w:ascii="Times New Roman" w:hAnsi="Times New Roman"/>
                <w:b/>
                <w:sz w:val="20"/>
                <w:szCs w:val="20"/>
                <w:lang w:eastAsia="ru-RU"/>
              </w:rPr>
            </w:pPr>
            <w:r w:rsidRPr="00593ED5">
              <w:rPr>
                <w:rFonts w:ascii="Times New Roman" w:hAnsi="Times New Roman"/>
                <w:b/>
                <w:sz w:val="20"/>
                <w:szCs w:val="20"/>
                <w:lang w:eastAsia="ru-RU"/>
              </w:rPr>
              <w:t>2022</w:t>
            </w:r>
            <w:r w:rsidR="00972CC7" w:rsidRPr="00593ED5">
              <w:rPr>
                <w:rFonts w:ascii="Times New Roman" w:hAnsi="Times New Roman"/>
                <w:b/>
                <w:sz w:val="20"/>
                <w:szCs w:val="20"/>
                <w:lang w:eastAsia="ru-RU"/>
              </w:rPr>
              <w:t>/</w:t>
            </w:r>
          </w:p>
          <w:p w14:paraId="55FCC904"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4202</w:t>
            </w:r>
          </w:p>
        </w:tc>
        <w:tc>
          <w:tcPr>
            <w:tcW w:w="851" w:type="dxa"/>
            <w:tcBorders>
              <w:top w:val="single" w:sz="4" w:space="0" w:color="auto"/>
              <w:left w:val="single" w:sz="4" w:space="0" w:color="auto"/>
              <w:bottom w:val="single" w:sz="4" w:space="0" w:color="auto"/>
              <w:right w:val="single" w:sz="4" w:space="0" w:color="auto"/>
            </w:tcBorders>
            <w:hideMark/>
          </w:tcPr>
          <w:p w14:paraId="056819AA" w14:textId="77777777" w:rsidR="00972CC7"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4355/</w:t>
            </w:r>
          </w:p>
          <w:p w14:paraId="5DB885B4" w14:textId="616BF3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103,64</w:t>
            </w:r>
          </w:p>
        </w:tc>
        <w:tc>
          <w:tcPr>
            <w:tcW w:w="708" w:type="dxa"/>
            <w:tcBorders>
              <w:top w:val="single" w:sz="4" w:space="0" w:color="auto"/>
              <w:left w:val="single" w:sz="4" w:space="0" w:color="auto"/>
              <w:bottom w:val="single" w:sz="4" w:space="0" w:color="auto"/>
              <w:right w:val="single" w:sz="4" w:space="0" w:color="auto"/>
            </w:tcBorders>
            <w:hideMark/>
          </w:tcPr>
          <w:p w14:paraId="0AEE2FC6"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1620/37,1</w:t>
            </w:r>
          </w:p>
        </w:tc>
        <w:tc>
          <w:tcPr>
            <w:tcW w:w="851" w:type="dxa"/>
            <w:tcBorders>
              <w:top w:val="single" w:sz="4" w:space="0" w:color="auto"/>
              <w:left w:val="single" w:sz="4" w:space="0" w:color="auto"/>
              <w:bottom w:val="single" w:sz="4" w:space="0" w:color="auto"/>
              <w:right w:val="single" w:sz="4" w:space="0" w:color="auto"/>
            </w:tcBorders>
            <w:hideMark/>
          </w:tcPr>
          <w:p w14:paraId="63348512" w14:textId="77777777" w:rsidR="00972CC7"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2735/</w:t>
            </w:r>
          </w:p>
          <w:p w14:paraId="6EAB6930" w14:textId="05AD44C9"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62,8</w:t>
            </w:r>
          </w:p>
        </w:tc>
        <w:tc>
          <w:tcPr>
            <w:tcW w:w="709" w:type="dxa"/>
            <w:tcBorders>
              <w:top w:val="single" w:sz="4" w:space="0" w:color="auto"/>
              <w:left w:val="single" w:sz="4" w:space="0" w:color="auto"/>
              <w:bottom w:val="single" w:sz="4" w:space="0" w:color="auto"/>
              <w:right w:val="single" w:sz="4" w:space="0" w:color="auto"/>
            </w:tcBorders>
            <w:hideMark/>
          </w:tcPr>
          <w:p w14:paraId="25E50DAB" w14:textId="77777777" w:rsidR="00972CC7"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786/</w:t>
            </w:r>
          </w:p>
          <w:p w14:paraId="40EF415C" w14:textId="70E1EA43"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18</w:t>
            </w:r>
          </w:p>
        </w:tc>
        <w:tc>
          <w:tcPr>
            <w:tcW w:w="708" w:type="dxa"/>
            <w:tcBorders>
              <w:top w:val="single" w:sz="4" w:space="0" w:color="auto"/>
              <w:left w:val="single" w:sz="4" w:space="0" w:color="auto"/>
              <w:bottom w:val="single" w:sz="4" w:space="0" w:color="auto"/>
              <w:right w:val="single" w:sz="4" w:space="0" w:color="auto"/>
            </w:tcBorders>
            <w:hideMark/>
          </w:tcPr>
          <w:p w14:paraId="39C8F91D" w14:textId="77777777" w:rsidR="00972CC7"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296/</w:t>
            </w:r>
          </w:p>
          <w:p w14:paraId="35AB480E" w14:textId="5F4A2060"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6,7</w:t>
            </w:r>
          </w:p>
        </w:tc>
        <w:tc>
          <w:tcPr>
            <w:tcW w:w="709" w:type="dxa"/>
            <w:tcBorders>
              <w:top w:val="single" w:sz="4" w:space="0" w:color="auto"/>
              <w:left w:val="single" w:sz="4" w:space="0" w:color="auto"/>
              <w:bottom w:val="single" w:sz="4" w:space="0" w:color="auto"/>
              <w:right w:val="single" w:sz="4" w:space="0" w:color="auto"/>
            </w:tcBorders>
            <w:hideMark/>
          </w:tcPr>
          <w:p w14:paraId="06F80E91"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3273/75,1</w:t>
            </w:r>
          </w:p>
        </w:tc>
        <w:tc>
          <w:tcPr>
            <w:tcW w:w="992" w:type="dxa"/>
            <w:tcBorders>
              <w:top w:val="single" w:sz="4" w:space="0" w:color="auto"/>
              <w:left w:val="single" w:sz="4" w:space="0" w:color="auto"/>
              <w:bottom w:val="single" w:sz="4" w:space="0" w:color="auto"/>
              <w:right w:val="single" w:sz="4" w:space="0" w:color="auto"/>
            </w:tcBorders>
            <w:hideMark/>
          </w:tcPr>
          <w:p w14:paraId="75537D1B"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1061/</w:t>
            </w:r>
          </w:p>
          <w:p w14:paraId="1EF36A00"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24,3</w:t>
            </w:r>
          </w:p>
        </w:tc>
        <w:tc>
          <w:tcPr>
            <w:tcW w:w="1134" w:type="dxa"/>
            <w:tcBorders>
              <w:top w:val="single" w:sz="4" w:space="0" w:color="auto"/>
              <w:left w:val="single" w:sz="4" w:space="0" w:color="auto"/>
              <w:bottom w:val="single" w:sz="4" w:space="0" w:color="auto"/>
              <w:right w:val="single" w:sz="4" w:space="0" w:color="auto"/>
            </w:tcBorders>
            <w:hideMark/>
          </w:tcPr>
          <w:p w14:paraId="7B3638C5"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986/</w:t>
            </w:r>
          </w:p>
          <w:p w14:paraId="6A2CD54D"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22,6</w:t>
            </w:r>
          </w:p>
        </w:tc>
        <w:tc>
          <w:tcPr>
            <w:tcW w:w="1169" w:type="dxa"/>
            <w:tcBorders>
              <w:top w:val="single" w:sz="4" w:space="0" w:color="auto"/>
              <w:left w:val="single" w:sz="4" w:space="0" w:color="auto"/>
              <w:bottom w:val="single" w:sz="4" w:space="0" w:color="auto"/>
              <w:right w:val="single" w:sz="4" w:space="0" w:color="auto"/>
            </w:tcBorders>
            <w:hideMark/>
          </w:tcPr>
          <w:p w14:paraId="54FFCF00"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9/0,2</w:t>
            </w:r>
          </w:p>
        </w:tc>
        <w:tc>
          <w:tcPr>
            <w:tcW w:w="1417" w:type="dxa"/>
            <w:tcBorders>
              <w:top w:val="single" w:sz="4" w:space="0" w:color="auto"/>
              <w:left w:val="single" w:sz="4" w:space="0" w:color="auto"/>
              <w:bottom w:val="single" w:sz="4" w:space="0" w:color="auto"/>
              <w:right w:val="single" w:sz="4" w:space="0" w:color="auto"/>
            </w:tcBorders>
            <w:hideMark/>
          </w:tcPr>
          <w:p w14:paraId="74B51FA5"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76/1,7</w:t>
            </w:r>
          </w:p>
        </w:tc>
      </w:tr>
      <w:tr w:rsidR="00593ED5" w:rsidRPr="00593ED5" w14:paraId="2EA6021F" w14:textId="77777777" w:rsidTr="00972CC7">
        <w:tc>
          <w:tcPr>
            <w:tcW w:w="817" w:type="dxa"/>
            <w:tcBorders>
              <w:top w:val="single" w:sz="4" w:space="0" w:color="auto"/>
              <w:left w:val="single" w:sz="4" w:space="0" w:color="auto"/>
              <w:bottom w:val="single" w:sz="4" w:space="0" w:color="auto"/>
              <w:right w:val="single" w:sz="4" w:space="0" w:color="auto"/>
            </w:tcBorders>
          </w:tcPr>
          <w:p w14:paraId="08E92F51" w14:textId="025BF0DD" w:rsidR="003F1D1E" w:rsidRPr="00593ED5" w:rsidRDefault="003F1D1E" w:rsidP="00972CC7">
            <w:pPr>
              <w:pStyle w:val="a3"/>
              <w:jc w:val="center"/>
              <w:rPr>
                <w:rFonts w:ascii="Times New Roman" w:hAnsi="Times New Roman"/>
                <w:b/>
                <w:sz w:val="20"/>
                <w:szCs w:val="20"/>
                <w:lang w:eastAsia="ru-RU"/>
              </w:rPr>
            </w:pPr>
            <w:r w:rsidRPr="00593ED5">
              <w:rPr>
                <w:rFonts w:ascii="Times New Roman" w:hAnsi="Times New Roman"/>
                <w:b/>
                <w:sz w:val="20"/>
                <w:szCs w:val="20"/>
                <w:lang w:eastAsia="ru-RU"/>
              </w:rPr>
              <w:t>2023</w:t>
            </w:r>
            <w:r w:rsidR="00972CC7" w:rsidRPr="00593ED5">
              <w:rPr>
                <w:rFonts w:ascii="Times New Roman" w:hAnsi="Times New Roman"/>
                <w:b/>
                <w:sz w:val="20"/>
                <w:szCs w:val="20"/>
                <w:lang w:eastAsia="ru-RU"/>
              </w:rPr>
              <w:t>/</w:t>
            </w:r>
          </w:p>
          <w:p w14:paraId="74C8F690"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5021</w:t>
            </w:r>
          </w:p>
          <w:p w14:paraId="5CA7DEBB" w14:textId="77777777" w:rsidR="003F1D1E" w:rsidRPr="00593ED5" w:rsidRDefault="003F1D1E" w:rsidP="00972CC7">
            <w:pPr>
              <w:pStyle w:val="a3"/>
              <w:jc w:val="center"/>
              <w:rPr>
                <w:rFonts w:ascii="Times New Roman"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0144B81F" w14:textId="77777777" w:rsidR="00972CC7"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5266/</w:t>
            </w:r>
          </w:p>
          <w:p w14:paraId="2F18A5D8" w14:textId="6E099923"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104,9</w:t>
            </w:r>
          </w:p>
        </w:tc>
        <w:tc>
          <w:tcPr>
            <w:tcW w:w="708" w:type="dxa"/>
            <w:tcBorders>
              <w:top w:val="single" w:sz="4" w:space="0" w:color="auto"/>
              <w:left w:val="single" w:sz="4" w:space="0" w:color="auto"/>
              <w:bottom w:val="single" w:sz="4" w:space="0" w:color="auto"/>
              <w:right w:val="single" w:sz="4" w:space="0" w:color="auto"/>
            </w:tcBorders>
            <w:hideMark/>
          </w:tcPr>
          <w:p w14:paraId="5F9F1740"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2047/38,8</w:t>
            </w:r>
          </w:p>
        </w:tc>
        <w:tc>
          <w:tcPr>
            <w:tcW w:w="851" w:type="dxa"/>
            <w:tcBorders>
              <w:top w:val="single" w:sz="4" w:space="0" w:color="auto"/>
              <w:left w:val="single" w:sz="4" w:space="0" w:color="auto"/>
              <w:bottom w:val="single" w:sz="4" w:space="0" w:color="auto"/>
              <w:right w:val="single" w:sz="4" w:space="0" w:color="auto"/>
            </w:tcBorders>
            <w:hideMark/>
          </w:tcPr>
          <w:p w14:paraId="089CF9F4" w14:textId="77777777" w:rsidR="00972CC7"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3219/</w:t>
            </w:r>
          </w:p>
          <w:p w14:paraId="754BCC89" w14:textId="44584006"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61,2</w:t>
            </w:r>
          </w:p>
        </w:tc>
        <w:tc>
          <w:tcPr>
            <w:tcW w:w="709" w:type="dxa"/>
            <w:tcBorders>
              <w:top w:val="single" w:sz="4" w:space="0" w:color="auto"/>
              <w:left w:val="single" w:sz="4" w:space="0" w:color="auto"/>
              <w:bottom w:val="single" w:sz="4" w:space="0" w:color="auto"/>
              <w:right w:val="single" w:sz="4" w:space="0" w:color="auto"/>
            </w:tcBorders>
            <w:hideMark/>
          </w:tcPr>
          <w:p w14:paraId="3C488CDF" w14:textId="77777777" w:rsidR="00972CC7"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650/</w:t>
            </w:r>
          </w:p>
          <w:p w14:paraId="77F29F40" w14:textId="092DC76E"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12,4</w:t>
            </w:r>
          </w:p>
        </w:tc>
        <w:tc>
          <w:tcPr>
            <w:tcW w:w="708" w:type="dxa"/>
            <w:tcBorders>
              <w:top w:val="single" w:sz="4" w:space="0" w:color="auto"/>
              <w:left w:val="single" w:sz="4" w:space="0" w:color="auto"/>
              <w:bottom w:val="single" w:sz="4" w:space="0" w:color="auto"/>
              <w:right w:val="single" w:sz="4" w:space="0" w:color="auto"/>
            </w:tcBorders>
            <w:hideMark/>
          </w:tcPr>
          <w:p w14:paraId="2E5B1FEA" w14:textId="77777777" w:rsidR="00972CC7"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394/</w:t>
            </w:r>
          </w:p>
          <w:p w14:paraId="31D44147" w14:textId="46510C8C"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7,5</w:t>
            </w:r>
          </w:p>
        </w:tc>
        <w:tc>
          <w:tcPr>
            <w:tcW w:w="709" w:type="dxa"/>
            <w:tcBorders>
              <w:top w:val="single" w:sz="4" w:space="0" w:color="auto"/>
              <w:left w:val="single" w:sz="4" w:space="0" w:color="auto"/>
              <w:bottom w:val="single" w:sz="4" w:space="0" w:color="auto"/>
              <w:right w:val="single" w:sz="4" w:space="0" w:color="auto"/>
            </w:tcBorders>
            <w:hideMark/>
          </w:tcPr>
          <w:p w14:paraId="36D91157"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4222/80,1</w:t>
            </w:r>
          </w:p>
        </w:tc>
        <w:tc>
          <w:tcPr>
            <w:tcW w:w="992" w:type="dxa"/>
            <w:tcBorders>
              <w:top w:val="single" w:sz="4" w:space="0" w:color="auto"/>
              <w:left w:val="single" w:sz="4" w:space="0" w:color="auto"/>
              <w:bottom w:val="single" w:sz="4" w:space="0" w:color="auto"/>
              <w:right w:val="single" w:sz="4" w:space="0" w:color="auto"/>
            </w:tcBorders>
            <w:hideMark/>
          </w:tcPr>
          <w:p w14:paraId="407B1A8F"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1757/</w:t>
            </w:r>
          </w:p>
          <w:p w14:paraId="4DB6C5A0"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29,2</w:t>
            </w:r>
          </w:p>
        </w:tc>
        <w:tc>
          <w:tcPr>
            <w:tcW w:w="1134" w:type="dxa"/>
            <w:tcBorders>
              <w:top w:val="single" w:sz="4" w:space="0" w:color="auto"/>
              <w:left w:val="single" w:sz="4" w:space="0" w:color="auto"/>
              <w:bottom w:val="single" w:sz="4" w:space="0" w:color="auto"/>
              <w:right w:val="single" w:sz="4" w:space="0" w:color="auto"/>
            </w:tcBorders>
            <w:hideMark/>
          </w:tcPr>
          <w:p w14:paraId="77C8779E"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1169/</w:t>
            </w:r>
          </w:p>
          <w:p w14:paraId="60A1E933"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66,5</w:t>
            </w:r>
          </w:p>
        </w:tc>
        <w:tc>
          <w:tcPr>
            <w:tcW w:w="1169" w:type="dxa"/>
            <w:tcBorders>
              <w:top w:val="single" w:sz="4" w:space="0" w:color="auto"/>
              <w:left w:val="single" w:sz="4" w:space="0" w:color="auto"/>
              <w:bottom w:val="single" w:sz="4" w:space="0" w:color="auto"/>
              <w:right w:val="single" w:sz="4" w:space="0" w:color="auto"/>
            </w:tcBorders>
            <w:hideMark/>
          </w:tcPr>
          <w:p w14:paraId="3E7C2CA8"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w:t>
            </w:r>
          </w:p>
        </w:tc>
        <w:tc>
          <w:tcPr>
            <w:tcW w:w="1417" w:type="dxa"/>
            <w:tcBorders>
              <w:top w:val="single" w:sz="4" w:space="0" w:color="auto"/>
              <w:left w:val="single" w:sz="4" w:space="0" w:color="auto"/>
              <w:bottom w:val="single" w:sz="4" w:space="0" w:color="auto"/>
              <w:right w:val="single" w:sz="4" w:space="0" w:color="auto"/>
            </w:tcBorders>
            <w:hideMark/>
          </w:tcPr>
          <w:p w14:paraId="3CCA0EC9"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w:t>
            </w:r>
          </w:p>
        </w:tc>
      </w:tr>
    </w:tbl>
    <w:p w14:paraId="31AC3595" w14:textId="77777777" w:rsidR="003F1D1E" w:rsidRPr="00593ED5" w:rsidRDefault="003F1D1E" w:rsidP="003F1D1E">
      <w:pPr>
        <w:pStyle w:val="a3"/>
        <w:rPr>
          <w:rFonts w:ascii="Times New Roman" w:eastAsia="Times New Roman" w:hAnsi="Times New Roman"/>
          <w:bCs/>
          <w:sz w:val="24"/>
          <w:szCs w:val="24"/>
          <w:lang w:eastAsia="ar-SA"/>
        </w:rPr>
      </w:pPr>
    </w:p>
    <w:p w14:paraId="36905232" w14:textId="18A6FA75" w:rsidR="003F1D1E" w:rsidRPr="00593ED5" w:rsidRDefault="003F1D1E" w:rsidP="00972CC7">
      <w:pPr>
        <w:pStyle w:val="a3"/>
        <w:ind w:firstLine="708"/>
        <w:jc w:val="both"/>
        <w:rPr>
          <w:rFonts w:ascii="Times New Roman" w:hAnsi="Times New Roman"/>
          <w:sz w:val="24"/>
          <w:szCs w:val="24"/>
          <w:lang w:eastAsia="ru-RU"/>
        </w:rPr>
      </w:pPr>
      <w:r w:rsidRPr="00593ED5">
        <w:rPr>
          <w:rFonts w:ascii="Times New Roman" w:hAnsi="Times New Roman"/>
          <w:sz w:val="24"/>
          <w:szCs w:val="24"/>
          <w:lang w:eastAsia="ru-RU"/>
        </w:rPr>
        <w:t xml:space="preserve">Профилактическими медицинскими осмотрами планировалось охватить в 2023 г -999, прошли 984 </w:t>
      </w:r>
      <w:r w:rsidR="00972CC7" w:rsidRPr="00593ED5">
        <w:rPr>
          <w:rFonts w:ascii="Times New Roman" w:hAnsi="Times New Roman"/>
          <w:sz w:val="24"/>
          <w:szCs w:val="24"/>
          <w:lang w:eastAsia="ru-RU"/>
        </w:rPr>
        <w:t>человек (</w:t>
      </w:r>
      <w:r w:rsidRPr="00593ED5">
        <w:rPr>
          <w:rFonts w:ascii="Times New Roman" w:hAnsi="Times New Roman"/>
          <w:sz w:val="24"/>
          <w:szCs w:val="24"/>
          <w:lang w:eastAsia="ru-RU"/>
        </w:rPr>
        <w:t>98,5%)</w:t>
      </w:r>
      <w:r w:rsidR="00972CC7" w:rsidRPr="00593ED5">
        <w:rPr>
          <w:rFonts w:ascii="Times New Roman" w:hAnsi="Times New Roman"/>
          <w:sz w:val="24"/>
          <w:szCs w:val="24"/>
          <w:lang w:eastAsia="ru-RU"/>
        </w:rPr>
        <w:t xml:space="preserve"> (</w:t>
      </w:r>
      <w:r w:rsidRPr="00593ED5">
        <w:rPr>
          <w:rFonts w:ascii="Times New Roman" w:hAnsi="Times New Roman"/>
          <w:sz w:val="24"/>
          <w:szCs w:val="24"/>
          <w:lang w:eastAsia="ru-RU"/>
        </w:rPr>
        <w:t>2022</w:t>
      </w:r>
      <w:r w:rsidR="00972CC7" w:rsidRPr="00593ED5">
        <w:rPr>
          <w:rFonts w:ascii="Times New Roman" w:hAnsi="Times New Roman"/>
          <w:sz w:val="24"/>
          <w:szCs w:val="24"/>
          <w:lang w:eastAsia="ru-RU"/>
        </w:rPr>
        <w:t xml:space="preserve"> </w:t>
      </w:r>
      <w:r w:rsidRPr="00593ED5">
        <w:rPr>
          <w:rFonts w:ascii="Times New Roman" w:hAnsi="Times New Roman"/>
          <w:sz w:val="24"/>
          <w:szCs w:val="24"/>
          <w:lang w:eastAsia="ru-RU"/>
        </w:rPr>
        <w:t>г</w:t>
      </w:r>
      <w:r w:rsidR="00972CC7" w:rsidRPr="00593ED5">
        <w:rPr>
          <w:rFonts w:ascii="Times New Roman" w:hAnsi="Times New Roman"/>
          <w:sz w:val="24"/>
          <w:szCs w:val="24"/>
          <w:lang w:eastAsia="ru-RU"/>
        </w:rPr>
        <w:t>од –</w:t>
      </w:r>
      <w:r w:rsidRPr="00593ED5">
        <w:rPr>
          <w:rFonts w:ascii="Times New Roman" w:hAnsi="Times New Roman"/>
          <w:sz w:val="24"/>
          <w:szCs w:val="24"/>
          <w:lang w:eastAsia="ru-RU"/>
        </w:rPr>
        <w:t xml:space="preserve"> 1315</w:t>
      </w:r>
      <w:r w:rsidR="00972CC7" w:rsidRPr="00593ED5">
        <w:rPr>
          <w:rFonts w:ascii="Times New Roman" w:hAnsi="Times New Roman"/>
          <w:sz w:val="24"/>
          <w:szCs w:val="24"/>
          <w:lang w:eastAsia="ru-RU"/>
        </w:rPr>
        <w:t xml:space="preserve"> </w:t>
      </w:r>
      <w:r w:rsidRPr="00593ED5">
        <w:rPr>
          <w:rFonts w:ascii="Times New Roman" w:hAnsi="Times New Roman"/>
          <w:sz w:val="24"/>
          <w:szCs w:val="24"/>
          <w:lang w:eastAsia="ru-RU"/>
        </w:rPr>
        <w:t>чел., осмотрено – 923</w:t>
      </w:r>
      <w:r w:rsidR="00972CC7" w:rsidRPr="00593ED5">
        <w:rPr>
          <w:rFonts w:ascii="Times New Roman" w:hAnsi="Times New Roman"/>
          <w:sz w:val="24"/>
          <w:szCs w:val="24"/>
          <w:lang w:eastAsia="ru-RU"/>
        </w:rPr>
        <w:t xml:space="preserve"> </w:t>
      </w:r>
      <w:r w:rsidRPr="00593ED5">
        <w:rPr>
          <w:rFonts w:ascii="Times New Roman" w:hAnsi="Times New Roman"/>
          <w:sz w:val="24"/>
          <w:szCs w:val="24"/>
          <w:lang w:eastAsia="ru-RU"/>
        </w:rPr>
        <w:t xml:space="preserve">(70,1%). </w:t>
      </w:r>
    </w:p>
    <w:p w14:paraId="59AE236D" w14:textId="401C8E8A" w:rsidR="003F1D1E" w:rsidRPr="00593ED5" w:rsidRDefault="003F1D1E" w:rsidP="00972CC7">
      <w:pPr>
        <w:pStyle w:val="a3"/>
        <w:ind w:firstLine="708"/>
        <w:jc w:val="both"/>
        <w:rPr>
          <w:rFonts w:ascii="Times New Roman" w:hAnsi="Times New Roman"/>
          <w:b/>
          <w:sz w:val="24"/>
          <w:szCs w:val="24"/>
          <w:lang w:eastAsia="ru-RU"/>
        </w:rPr>
      </w:pPr>
      <w:r w:rsidRPr="00593ED5">
        <w:rPr>
          <w:rFonts w:ascii="Times New Roman" w:hAnsi="Times New Roman"/>
          <w:sz w:val="24"/>
          <w:szCs w:val="24"/>
          <w:lang w:eastAsia="ru-RU"/>
        </w:rPr>
        <w:t xml:space="preserve">Распределение по группам здоровья: </w:t>
      </w:r>
      <w:r w:rsidR="00972CC7" w:rsidRPr="00593ED5">
        <w:rPr>
          <w:rFonts w:ascii="Times New Roman" w:hAnsi="Times New Roman"/>
          <w:sz w:val="24"/>
          <w:szCs w:val="24"/>
          <w:lang w:eastAsia="ru-RU"/>
        </w:rPr>
        <w:t>преобладают граждане</w:t>
      </w:r>
      <w:r w:rsidRPr="00593ED5">
        <w:rPr>
          <w:rFonts w:ascii="Times New Roman" w:hAnsi="Times New Roman"/>
          <w:sz w:val="24"/>
          <w:szCs w:val="24"/>
          <w:lang w:eastAsia="ru-RU"/>
        </w:rPr>
        <w:t xml:space="preserve"> с 3 группой здоровья - 4222 </w:t>
      </w:r>
      <w:r w:rsidR="00972CC7" w:rsidRPr="00593ED5">
        <w:rPr>
          <w:rFonts w:ascii="Times New Roman" w:hAnsi="Times New Roman"/>
          <w:sz w:val="24"/>
          <w:szCs w:val="24"/>
          <w:lang w:eastAsia="ru-RU"/>
        </w:rPr>
        <w:t>чел., имеющие</w:t>
      </w:r>
      <w:r w:rsidRPr="00593ED5">
        <w:rPr>
          <w:rFonts w:ascii="Times New Roman" w:hAnsi="Times New Roman"/>
          <w:sz w:val="24"/>
          <w:szCs w:val="24"/>
          <w:lang w:eastAsia="ru-RU"/>
        </w:rPr>
        <w:t xml:space="preserve"> хронические заболевания и нуждающиеся в диспансерном наблюдении и лечении, с 1 группа здоровья -786 чел.</w:t>
      </w:r>
      <w:r w:rsidR="00972CC7" w:rsidRPr="00593ED5">
        <w:rPr>
          <w:rFonts w:ascii="Times New Roman" w:hAnsi="Times New Roman"/>
          <w:sz w:val="24"/>
          <w:szCs w:val="24"/>
          <w:lang w:eastAsia="ru-RU"/>
        </w:rPr>
        <w:t>, количество</w:t>
      </w:r>
      <w:r w:rsidRPr="00593ED5">
        <w:rPr>
          <w:rFonts w:ascii="Times New Roman" w:hAnsi="Times New Roman"/>
          <w:sz w:val="24"/>
          <w:szCs w:val="24"/>
          <w:lang w:eastAsia="ru-RU"/>
        </w:rPr>
        <w:t xml:space="preserve"> человек со 2 группой здоровья</w:t>
      </w:r>
      <w:r w:rsidR="00972CC7" w:rsidRPr="00593ED5">
        <w:rPr>
          <w:rFonts w:ascii="Times New Roman" w:hAnsi="Times New Roman"/>
          <w:sz w:val="24"/>
          <w:szCs w:val="24"/>
          <w:lang w:eastAsia="ru-RU"/>
        </w:rPr>
        <w:t xml:space="preserve"> </w:t>
      </w:r>
      <w:r w:rsidRPr="00593ED5">
        <w:rPr>
          <w:rFonts w:ascii="Times New Roman" w:hAnsi="Times New Roman"/>
          <w:sz w:val="24"/>
          <w:szCs w:val="24"/>
          <w:lang w:eastAsia="ru-RU"/>
        </w:rPr>
        <w:t>-296 чел</w:t>
      </w:r>
      <w:r w:rsidR="00972CC7" w:rsidRPr="00593ED5">
        <w:rPr>
          <w:rFonts w:ascii="Times New Roman" w:hAnsi="Times New Roman"/>
          <w:sz w:val="24"/>
          <w:szCs w:val="24"/>
          <w:lang w:eastAsia="ru-RU"/>
        </w:rPr>
        <w:t>.</w:t>
      </w:r>
    </w:p>
    <w:p w14:paraId="0891EF95" w14:textId="580BF848" w:rsidR="003F1D1E" w:rsidRPr="00593ED5" w:rsidRDefault="003F1D1E" w:rsidP="00972CC7">
      <w:pPr>
        <w:pStyle w:val="a3"/>
        <w:ind w:firstLine="708"/>
        <w:jc w:val="both"/>
        <w:rPr>
          <w:rFonts w:ascii="Times New Roman" w:hAnsi="Times New Roman"/>
          <w:kern w:val="3"/>
          <w:sz w:val="24"/>
          <w:szCs w:val="24"/>
          <w:lang w:eastAsia="ja-JP" w:bidi="fa-IR"/>
        </w:rPr>
      </w:pPr>
      <w:r w:rsidRPr="00593ED5">
        <w:rPr>
          <w:rFonts w:ascii="Times New Roman" w:hAnsi="Times New Roman"/>
          <w:kern w:val="3"/>
          <w:sz w:val="24"/>
          <w:szCs w:val="24"/>
          <w:lang w:eastAsia="ja-JP" w:bidi="fa-IR"/>
        </w:rPr>
        <w:t>Среди осмотренных</w:t>
      </w:r>
      <w:r w:rsidR="00972CC7" w:rsidRPr="00593ED5">
        <w:rPr>
          <w:rFonts w:ascii="Times New Roman" w:hAnsi="Times New Roman"/>
          <w:kern w:val="3"/>
          <w:sz w:val="24"/>
          <w:szCs w:val="24"/>
          <w:lang w:eastAsia="ja-JP" w:bidi="fa-IR"/>
        </w:rPr>
        <w:t xml:space="preserve">, </w:t>
      </w:r>
      <w:r w:rsidRPr="00593ED5">
        <w:rPr>
          <w:rFonts w:ascii="Times New Roman" w:hAnsi="Times New Roman"/>
          <w:kern w:val="3"/>
          <w:sz w:val="24"/>
          <w:szCs w:val="24"/>
          <w:lang w:eastAsia="ja-JP" w:bidi="fa-IR"/>
        </w:rPr>
        <w:t>граждане трудоспособного возраста составляют 3803 человек</w:t>
      </w:r>
      <w:r w:rsidR="00972CC7" w:rsidRPr="00593ED5">
        <w:rPr>
          <w:rFonts w:ascii="Times New Roman" w:hAnsi="Times New Roman"/>
          <w:kern w:val="3"/>
          <w:sz w:val="24"/>
          <w:szCs w:val="24"/>
          <w:lang w:eastAsia="ja-JP" w:bidi="fa-IR"/>
        </w:rPr>
        <w:t xml:space="preserve"> </w:t>
      </w:r>
      <w:r w:rsidRPr="00593ED5">
        <w:rPr>
          <w:rFonts w:ascii="Times New Roman" w:hAnsi="Times New Roman"/>
          <w:kern w:val="3"/>
          <w:sz w:val="24"/>
          <w:szCs w:val="24"/>
          <w:lang w:eastAsia="ja-JP" w:bidi="fa-IR"/>
        </w:rPr>
        <w:t xml:space="preserve">(60,8%). </w:t>
      </w:r>
    </w:p>
    <w:p w14:paraId="61A0D894" w14:textId="77777777" w:rsidR="003F1D1E" w:rsidRPr="00593ED5" w:rsidRDefault="003F1D1E" w:rsidP="003F1D1E">
      <w:pPr>
        <w:pStyle w:val="a3"/>
        <w:rPr>
          <w:rFonts w:ascii="Times New Roman" w:hAnsi="Times New Roman"/>
          <w:kern w:val="3"/>
          <w:sz w:val="24"/>
          <w:szCs w:val="24"/>
          <w:lang w:val="de-DE" w:eastAsia="ja-JP" w:bidi="fa-IR"/>
        </w:rPr>
      </w:pPr>
    </w:p>
    <w:p w14:paraId="72A1A178" w14:textId="77777777" w:rsidR="003F1D1E" w:rsidRPr="00593ED5" w:rsidRDefault="003F1D1E" w:rsidP="003F1D1E">
      <w:pPr>
        <w:pStyle w:val="a3"/>
        <w:rPr>
          <w:rFonts w:ascii="Times New Roman" w:hAnsi="Times New Roman"/>
          <w:b/>
          <w:sz w:val="24"/>
          <w:szCs w:val="24"/>
          <w:lang w:eastAsia="ru-RU"/>
        </w:rPr>
      </w:pPr>
      <w:r w:rsidRPr="00593ED5">
        <w:rPr>
          <w:rFonts w:ascii="Times New Roman" w:hAnsi="Times New Roman"/>
          <w:b/>
          <w:sz w:val="24"/>
          <w:szCs w:val="24"/>
          <w:lang w:eastAsia="ru-RU"/>
        </w:rPr>
        <w:t>Сведения о углубленной диспансеризации определенных групп взрослого населения</w:t>
      </w:r>
    </w:p>
    <w:p w14:paraId="3DBC7487" w14:textId="77777777" w:rsidR="003F1D1E" w:rsidRPr="00593ED5" w:rsidRDefault="003F1D1E" w:rsidP="003F1D1E">
      <w:pPr>
        <w:pStyle w:val="a3"/>
        <w:rPr>
          <w:rFonts w:ascii="Times New Roman" w:hAnsi="Times New Roman"/>
          <w:b/>
          <w:sz w:val="24"/>
          <w:szCs w:val="24"/>
          <w:lang w:eastAsia="ru-RU"/>
        </w:rPr>
      </w:pPr>
    </w:p>
    <w:tbl>
      <w:tblPr>
        <w:tblStyle w:val="31"/>
        <w:tblW w:w="10065" w:type="dxa"/>
        <w:tblInd w:w="-572" w:type="dxa"/>
        <w:tblLayout w:type="fixed"/>
        <w:tblLook w:val="04A0" w:firstRow="1" w:lastRow="0" w:firstColumn="1" w:lastColumn="0" w:noHBand="0" w:noVBand="1"/>
      </w:tblPr>
      <w:tblGrid>
        <w:gridCol w:w="959"/>
        <w:gridCol w:w="709"/>
        <w:gridCol w:w="708"/>
        <w:gridCol w:w="851"/>
        <w:gridCol w:w="709"/>
        <w:gridCol w:w="708"/>
        <w:gridCol w:w="709"/>
        <w:gridCol w:w="992"/>
        <w:gridCol w:w="851"/>
        <w:gridCol w:w="1451"/>
        <w:gridCol w:w="1418"/>
      </w:tblGrid>
      <w:tr w:rsidR="00593ED5" w:rsidRPr="00593ED5" w14:paraId="2376E869" w14:textId="77777777" w:rsidTr="003259D6">
        <w:trPr>
          <w:trHeight w:val="1695"/>
        </w:trPr>
        <w:tc>
          <w:tcPr>
            <w:tcW w:w="959" w:type="dxa"/>
            <w:vMerge w:val="restart"/>
            <w:tcBorders>
              <w:top w:val="single" w:sz="4" w:space="0" w:color="auto"/>
              <w:left w:val="single" w:sz="4" w:space="0" w:color="auto"/>
              <w:bottom w:val="single" w:sz="4" w:space="0" w:color="auto"/>
              <w:right w:val="single" w:sz="4" w:space="0" w:color="auto"/>
            </w:tcBorders>
            <w:hideMark/>
          </w:tcPr>
          <w:p w14:paraId="01CF234F" w14:textId="2FFF51DC" w:rsidR="003F1D1E" w:rsidRPr="00593ED5" w:rsidRDefault="003F1D1E" w:rsidP="00E372EB">
            <w:pPr>
              <w:pStyle w:val="a3"/>
              <w:jc w:val="center"/>
              <w:rPr>
                <w:rFonts w:ascii="Times New Roman" w:hAnsi="Times New Roman"/>
                <w:sz w:val="20"/>
                <w:szCs w:val="20"/>
                <w:lang w:eastAsia="ru-RU"/>
              </w:rPr>
            </w:pPr>
            <w:r w:rsidRPr="00593ED5">
              <w:rPr>
                <w:rFonts w:ascii="Times New Roman" w:hAnsi="Times New Roman"/>
                <w:sz w:val="20"/>
                <w:szCs w:val="20"/>
                <w:lang w:eastAsia="ru-RU"/>
              </w:rPr>
              <w:lastRenderedPageBreak/>
              <w:t>Год</w:t>
            </w:r>
            <w:r w:rsidR="00972CC7" w:rsidRPr="00593ED5">
              <w:rPr>
                <w:rFonts w:ascii="Times New Roman" w:hAnsi="Times New Roman"/>
                <w:sz w:val="20"/>
                <w:szCs w:val="20"/>
                <w:lang w:eastAsia="ru-RU"/>
              </w:rPr>
              <w:t>/</w:t>
            </w:r>
          </w:p>
          <w:p w14:paraId="028A2D06" w14:textId="6263CFAD" w:rsidR="003F1D1E" w:rsidRPr="00593ED5" w:rsidRDefault="00972CC7" w:rsidP="00E372EB">
            <w:pPr>
              <w:pStyle w:val="a3"/>
              <w:jc w:val="center"/>
              <w:rPr>
                <w:rFonts w:ascii="Times New Roman" w:hAnsi="Times New Roman"/>
                <w:sz w:val="20"/>
                <w:szCs w:val="20"/>
                <w:lang w:eastAsia="ru-RU"/>
              </w:rPr>
            </w:pPr>
            <w:r w:rsidRPr="00593ED5">
              <w:rPr>
                <w:rFonts w:ascii="Times New Roman" w:hAnsi="Times New Roman"/>
                <w:sz w:val="20"/>
                <w:szCs w:val="20"/>
                <w:lang w:eastAsia="ru-RU"/>
              </w:rPr>
              <w:t>ч</w:t>
            </w:r>
            <w:r w:rsidR="003F1D1E" w:rsidRPr="00593ED5">
              <w:rPr>
                <w:rFonts w:ascii="Times New Roman" w:hAnsi="Times New Roman"/>
                <w:sz w:val="20"/>
                <w:szCs w:val="20"/>
                <w:lang w:eastAsia="ru-RU"/>
              </w:rPr>
              <w:t>исло подлежащих</w:t>
            </w:r>
            <w:r w:rsidR="003F1D1E" w:rsidRPr="00593ED5">
              <w:rPr>
                <w:rFonts w:ascii="Times New Roman" w:hAnsi="Times New Roman"/>
                <w:b/>
                <w:sz w:val="20"/>
                <w:szCs w:val="20"/>
                <w:lang w:eastAsia="ru-RU"/>
              </w:rPr>
              <w:t xml:space="preserve"> </w:t>
            </w:r>
            <w:r w:rsidR="003F1D1E" w:rsidRPr="00593ED5">
              <w:rPr>
                <w:rFonts w:ascii="Times New Roman" w:hAnsi="Times New Roman"/>
                <w:sz w:val="20"/>
                <w:szCs w:val="20"/>
                <w:lang w:eastAsia="ru-RU"/>
              </w:rPr>
              <w:t>диспансеризации</w:t>
            </w:r>
          </w:p>
        </w:tc>
        <w:tc>
          <w:tcPr>
            <w:tcW w:w="2268" w:type="dxa"/>
            <w:gridSpan w:val="3"/>
            <w:tcBorders>
              <w:top w:val="single" w:sz="4" w:space="0" w:color="auto"/>
              <w:left w:val="single" w:sz="4" w:space="0" w:color="auto"/>
              <w:bottom w:val="single" w:sz="4" w:space="0" w:color="auto"/>
              <w:right w:val="single" w:sz="4" w:space="0" w:color="auto"/>
            </w:tcBorders>
            <w:hideMark/>
          </w:tcPr>
          <w:p w14:paraId="09EDEFD0" w14:textId="77777777" w:rsidR="003F1D1E" w:rsidRPr="00593ED5" w:rsidRDefault="003F1D1E" w:rsidP="00E372EB">
            <w:pPr>
              <w:pStyle w:val="a3"/>
              <w:jc w:val="center"/>
              <w:rPr>
                <w:rFonts w:ascii="Times New Roman" w:hAnsi="Times New Roman"/>
                <w:b/>
                <w:sz w:val="20"/>
                <w:szCs w:val="20"/>
                <w:lang w:eastAsia="ru-RU"/>
              </w:rPr>
            </w:pPr>
            <w:r w:rsidRPr="00593ED5">
              <w:rPr>
                <w:rFonts w:ascii="Times New Roman" w:hAnsi="Times New Roman"/>
                <w:sz w:val="20"/>
                <w:szCs w:val="20"/>
                <w:lang w:eastAsia="ru-RU"/>
              </w:rPr>
              <w:t>Число граждан прошедших 1 этап диспансеризации</w:t>
            </w:r>
          </w:p>
        </w:tc>
        <w:tc>
          <w:tcPr>
            <w:tcW w:w="2126" w:type="dxa"/>
            <w:gridSpan w:val="3"/>
            <w:tcBorders>
              <w:top w:val="single" w:sz="4" w:space="0" w:color="auto"/>
              <w:left w:val="single" w:sz="4" w:space="0" w:color="auto"/>
              <w:bottom w:val="single" w:sz="4" w:space="0" w:color="auto"/>
              <w:right w:val="single" w:sz="4" w:space="0" w:color="auto"/>
            </w:tcBorders>
            <w:hideMark/>
          </w:tcPr>
          <w:p w14:paraId="0815C49F" w14:textId="77777777" w:rsidR="003F1D1E" w:rsidRPr="00593ED5" w:rsidRDefault="003F1D1E" w:rsidP="00E372EB">
            <w:pPr>
              <w:pStyle w:val="a3"/>
              <w:jc w:val="center"/>
              <w:rPr>
                <w:rFonts w:ascii="Times New Roman" w:hAnsi="Times New Roman"/>
                <w:b/>
                <w:sz w:val="20"/>
                <w:szCs w:val="20"/>
                <w:lang w:eastAsia="ru-RU"/>
              </w:rPr>
            </w:pPr>
            <w:r w:rsidRPr="00593ED5">
              <w:rPr>
                <w:rFonts w:ascii="Times New Roman" w:hAnsi="Times New Roman"/>
                <w:sz w:val="20"/>
                <w:szCs w:val="20"/>
                <w:lang w:eastAsia="ru-RU"/>
              </w:rPr>
              <w:t>Распределение граждан прошедших 1 этап по группам здоровья(чел.),%</w:t>
            </w:r>
          </w:p>
        </w:tc>
        <w:tc>
          <w:tcPr>
            <w:tcW w:w="992" w:type="dxa"/>
            <w:vMerge w:val="restart"/>
            <w:tcBorders>
              <w:top w:val="single" w:sz="4" w:space="0" w:color="auto"/>
              <w:left w:val="single" w:sz="4" w:space="0" w:color="auto"/>
              <w:bottom w:val="single" w:sz="4" w:space="0" w:color="auto"/>
              <w:right w:val="single" w:sz="4" w:space="0" w:color="auto"/>
            </w:tcBorders>
            <w:hideMark/>
          </w:tcPr>
          <w:p w14:paraId="4624AD3F" w14:textId="15CA96F2" w:rsidR="003F1D1E" w:rsidRPr="00593ED5" w:rsidRDefault="003F1D1E" w:rsidP="00E372EB">
            <w:pPr>
              <w:pStyle w:val="a3"/>
              <w:jc w:val="center"/>
              <w:rPr>
                <w:rFonts w:ascii="Times New Roman" w:hAnsi="Times New Roman"/>
                <w:sz w:val="20"/>
                <w:szCs w:val="20"/>
                <w:lang w:eastAsia="ru-RU"/>
              </w:rPr>
            </w:pPr>
            <w:r w:rsidRPr="00593ED5">
              <w:rPr>
                <w:rFonts w:ascii="Times New Roman" w:hAnsi="Times New Roman"/>
                <w:sz w:val="20"/>
                <w:szCs w:val="20"/>
                <w:lang w:eastAsia="ru-RU"/>
              </w:rPr>
              <w:t xml:space="preserve">Число </w:t>
            </w:r>
            <w:r w:rsidR="00972CC7" w:rsidRPr="00593ED5">
              <w:rPr>
                <w:rFonts w:ascii="Times New Roman" w:hAnsi="Times New Roman"/>
                <w:sz w:val="20"/>
                <w:szCs w:val="20"/>
                <w:lang w:eastAsia="ru-RU"/>
              </w:rPr>
              <w:t>граждан,</w:t>
            </w:r>
            <w:r w:rsidRPr="00593ED5">
              <w:rPr>
                <w:rFonts w:ascii="Times New Roman" w:hAnsi="Times New Roman"/>
                <w:sz w:val="20"/>
                <w:szCs w:val="20"/>
                <w:lang w:eastAsia="ru-RU"/>
              </w:rPr>
              <w:t xml:space="preserve"> направленных на 2 этап, чел.,</w:t>
            </w:r>
            <w:r w:rsidR="00972CC7" w:rsidRPr="00593ED5">
              <w:rPr>
                <w:rFonts w:ascii="Times New Roman" w:hAnsi="Times New Roman"/>
                <w:sz w:val="20"/>
                <w:szCs w:val="20"/>
                <w:lang w:eastAsia="ru-RU"/>
              </w:rPr>
              <w:t xml:space="preserve"> </w:t>
            </w:r>
            <w:r w:rsidRPr="00593ED5">
              <w:rPr>
                <w:rFonts w:ascii="Times New Roman" w:hAnsi="Times New Roman"/>
                <w:sz w:val="20"/>
                <w:szCs w:val="20"/>
                <w:lang w:eastAsia="ru-RU"/>
              </w:rPr>
              <w:t>%</w:t>
            </w:r>
          </w:p>
          <w:p w14:paraId="081714FD" w14:textId="77777777" w:rsidR="003F1D1E" w:rsidRPr="00593ED5" w:rsidRDefault="003F1D1E" w:rsidP="00E372EB">
            <w:pPr>
              <w:pStyle w:val="a3"/>
              <w:jc w:val="center"/>
              <w:rPr>
                <w:rFonts w:ascii="Times New Roman" w:hAnsi="Times New Roman"/>
                <w:b/>
                <w:sz w:val="20"/>
                <w:szCs w:val="20"/>
                <w:lang w:eastAsia="ru-RU"/>
              </w:rPr>
            </w:pPr>
            <w:r w:rsidRPr="00593ED5">
              <w:rPr>
                <w:rFonts w:ascii="Times New Roman" w:hAnsi="Times New Roman"/>
                <w:sz w:val="20"/>
                <w:szCs w:val="20"/>
                <w:lang w:eastAsia="ru-RU"/>
              </w:rPr>
              <w:t>(план)</w:t>
            </w:r>
          </w:p>
        </w:tc>
        <w:tc>
          <w:tcPr>
            <w:tcW w:w="851" w:type="dxa"/>
            <w:vMerge w:val="restart"/>
            <w:tcBorders>
              <w:top w:val="single" w:sz="4" w:space="0" w:color="auto"/>
              <w:left w:val="single" w:sz="4" w:space="0" w:color="auto"/>
              <w:bottom w:val="single" w:sz="4" w:space="0" w:color="auto"/>
              <w:right w:val="single" w:sz="4" w:space="0" w:color="auto"/>
            </w:tcBorders>
            <w:hideMark/>
          </w:tcPr>
          <w:p w14:paraId="788CD9AA" w14:textId="180D8521" w:rsidR="003F1D1E" w:rsidRPr="00593ED5" w:rsidRDefault="003F1D1E" w:rsidP="00E372EB">
            <w:pPr>
              <w:pStyle w:val="a3"/>
              <w:jc w:val="center"/>
              <w:rPr>
                <w:rFonts w:ascii="Times New Roman" w:hAnsi="Times New Roman"/>
                <w:b/>
                <w:sz w:val="20"/>
                <w:szCs w:val="20"/>
                <w:lang w:eastAsia="ru-RU"/>
              </w:rPr>
            </w:pPr>
            <w:r w:rsidRPr="00593ED5">
              <w:rPr>
                <w:rFonts w:ascii="Times New Roman" w:hAnsi="Times New Roman"/>
                <w:sz w:val="20"/>
                <w:szCs w:val="20"/>
                <w:lang w:eastAsia="ru-RU"/>
              </w:rPr>
              <w:t>Число граждан, завершивших 2 этап, чел.,</w:t>
            </w:r>
            <w:r w:rsidR="00972CC7" w:rsidRPr="00593ED5">
              <w:rPr>
                <w:rFonts w:ascii="Times New Roman" w:hAnsi="Times New Roman"/>
                <w:sz w:val="20"/>
                <w:szCs w:val="20"/>
                <w:lang w:eastAsia="ru-RU"/>
              </w:rPr>
              <w:t xml:space="preserve"> </w:t>
            </w:r>
            <w:r w:rsidRPr="00593ED5">
              <w:rPr>
                <w:rFonts w:ascii="Times New Roman" w:hAnsi="Times New Roman"/>
                <w:sz w:val="20"/>
                <w:szCs w:val="20"/>
                <w:lang w:eastAsia="ru-RU"/>
              </w:rPr>
              <w:t>%</w:t>
            </w:r>
          </w:p>
        </w:tc>
        <w:tc>
          <w:tcPr>
            <w:tcW w:w="1451" w:type="dxa"/>
            <w:vMerge w:val="restart"/>
            <w:tcBorders>
              <w:top w:val="single" w:sz="4" w:space="0" w:color="auto"/>
              <w:left w:val="single" w:sz="4" w:space="0" w:color="auto"/>
              <w:bottom w:val="single" w:sz="4" w:space="0" w:color="auto"/>
              <w:right w:val="single" w:sz="4" w:space="0" w:color="auto"/>
            </w:tcBorders>
            <w:hideMark/>
          </w:tcPr>
          <w:p w14:paraId="4E8751F5" w14:textId="77777777" w:rsidR="003F1D1E" w:rsidRPr="00593ED5" w:rsidRDefault="003F1D1E" w:rsidP="00E372EB">
            <w:pPr>
              <w:pStyle w:val="a3"/>
              <w:jc w:val="center"/>
              <w:rPr>
                <w:rFonts w:ascii="Times New Roman" w:hAnsi="Times New Roman"/>
                <w:sz w:val="20"/>
                <w:szCs w:val="20"/>
                <w:lang w:eastAsia="ru-RU"/>
              </w:rPr>
            </w:pPr>
            <w:r w:rsidRPr="00593ED5">
              <w:rPr>
                <w:rFonts w:ascii="Times New Roman" w:hAnsi="Times New Roman"/>
                <w:sz w:val="20"/>
                <w:szCs w:val="20"/>
                <w:lang w:eastAsia="ru-RU"/>
              </w:rPr>
              <w:t>Число граждан, отказавшихся от прохождения диспансеризации в целом</w:t>
            </w:r>
          </w:p>
          <w:p w14:paraId="385FFFF1" w14:textId="59B8F3D7" w:rsidR="003F1D1E" w:rsidRPr="00593ED5" w:rsidRDefault="003F1D1E" w:rsidP="00E372EB">
            <w:pPr>
              <w:pStyle w:val="a3"/>
              <w:jc w:val="center"/>
              <w:rPr>
                <w:rFonts w:ascii="Times New Roman" w:hAnsi="Times New Roman"/>
                <w:b/>
                <w:sz w:val="20"/>
                <w:szCs w:val="20"/>
                <w:lang w:eastAsia="ru-RU"/>
              </w:rPr>
            </w:pPr>
            <w:r w:rsidRPr="00593ED5">
              <w:rPr>
                <w:rFonts w:ascii="Times New Roman" w:hAnsi="Times New Roman"/>
                <w:sz w:val="20"/>
                <w:szCs w:val="20"/>
                <w:lang w:eastAsia="ru-RU"/>
              </w:rPr>
              <w:t>чел.,</w:t>
            </w:r>
            <w:r w:rsidR="00972CC7" w:rsidRPr="00593ED5">
              <w:rPr>
                <w:rFonts w:ascii="Times New Roman" w:hAnsi="Times New Roman"/>
                <w:sz w:val="20"/>
                <w:szCs w:val="20"/>
                <w:lang w:eastAsia="ru-RU"/>
              </w:rPr>
              <w:t xml:space="preserve"> </w:t>
            </w:r>
            <w:r w:rsidRPr="00593ED5">
              <w:rPr>
                <w:rFonts w:ascii="Times New Roman" w:hAnsi="Times New Roman"/>
                <w:sz w:val="20"/>
                <w:szCs w:val="20"/>
                <w:lang w:eastAsia="ru-RU"/>
              </w:rPr>
              <w:t>%</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55EA9585" w14:textId="276F696E" w:rsidR="003F1D1E" w:rsidRPr="00593ED5" w:rsidRDefault="003F1D1E" w:rsidP="00E372EB">
            <w:pPr>
              <w:pStyle w:val="a3"/>
              <w:jc w:val="center"/>
              <w:rPr>
                <w:rFonts w:ascii="Times New Roman" w:hAnsi="Times New Roman"/>
                <w:b/>
                <w:sz w:val="20"/>
                <w:szCs w:val="20"/>
                <w:lang w:eastAsia="ru-RU"/>
              </w:rPr>
            </w:pPr>
            <w:r w:rsidRPr="00593ED5">
              <w:rPr>
                <w:rFonts w:ascii="Times New Roman" w:hAnsi="Times New Roman"/>
                <w:sz w:val="20"/>
                <w:szCs w:val="20"/>
                <w:lang w:eastAsia="ru-RU"/>
              </w:rPr>
              <w:t>Число граждан, отказавшихся от прохождения отдельных осмотров, исследований чел.,</w:t>
            </w:r>
            <w:r w:rsidR="00972CC7" w:rsidRPr="00593ED5">
              <w:rPr>
                <w:rFonts w:ascii="Times New Roman" w:hAnsi="Times New Roman"/>
                <w:sz w:val="20"/>
                <w:szCs w:val="20"/>
                <w:lang w:eastAsia="ru-RU"/>
              </w:rPr>
              <w:t xml:space="preserve"> </w:t>
            </w:r>
            <w:r w:rsidRPr="00593ED5">
              <w:rPr>
                <w:rFonts w:ascii="Times New Roman" w:hAnsi="Times New Roman"/>
                <w:sz w:val="20"/>
                <w:szCs w:val="20"/>
                <w:lang w:eastAsia="ru-RU"/>
              </w:rPr>
              <w:t>%</w:t>
            </w:r>
          </w:p>
        </w:tc>
      </w:tr>
      <w:tr w:rsidR="00593ED5" w:rsidRPr="00593ED5" w14:paraId="77A2265A" w14:textId="77777777" w:rsidTr="003259D6">
        <w:trPr>
          <w:trHeight w:val="60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23BEB680" w14:textId="77777777" w:rsidR="003F1D1E" w:rsidRPr="00593ED5" w:rsidRDefault="003F1D1E" w:rsidP="003F1D1E">
            <w:pPr>
              <w:pStyle w:val="a3"/>
              <w:rPr>
                <w:rFonts w:ascii="Times New Roman" w:eastAsia="Times New Roman" w:hAnsi="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hideMark/>
          </w:tcPr>
          <w:p w14:paraId="666C025F" w14:textId="77777777" w:rsidR="003F1D1E" w:rsidRPr="00593ED5" w:rsidRDefault="003F1D1E" w:rsidP="003F1D1E">
            <w:pPr>
              <w:pStyle w:val="a3"/>
              <w:rPr>
                <w:rFonts w:ascii="Times New Roman" w:hAnsi="Times New Roman"/>
                <w:sz w:val="20"/>
                <w:szCs w:val="20"/>
                <w:lang w:eastAsia="ru-RU"/>
              </w:rPr>
            </w:pPr>
            <w:r w:rsidRPr="00593ED5">
              <w:rPr>
                <w:rFonts w:ascii="Times New Roman" w:hAnsi="Times New Roman"/>
                <w:sz w:val="20"/>
                <w:szCs w:val="20"/>
                <w:lang w:eastAsia="ru-RU"/>
              </w:rPr>
              <w:t>Всего</w:t>
            </w:r>
          </w:p>
          <w:p w14:paraId="58A3E75A" w14:textId="77777777" w:rsidR="003F1D1E" w:rsidRPr="00593ED5" w:rsidRDefault="003F1D1E" w:rsidP="003F1D1E">
            <w:pPr>
              <w:pStyle w:val="a3"/>
              <w:rPr>
                <w:rFonts w:ascii="Times New Roman" w:hAnsi="Times New Roman"/>
                <w:sz w:val="20"/>
                <w:szCs w:val="20"/>
                <w:lang w:eastAsia="ru-RU"/>
              </w:rPr>
            </w:pPr>
            <w:r w:rsidRPr="00593ED5">
              <w:rPr>
                <w:rFonts w:ascii="Times New Roman" w:hAnsi="Times New Roman"/>
                <w:sz w:val="20"/>
                <w:szCs w:val="20"/>
                <w:lang w:eastAsia="ru-RU"/>
              </w:rPr>
              <w:t>Абс./%</w:t>
            </w:r>
          </w:p>
        </w:tc>
        <w:tc>
          <w:tcPr>
            <w:tcW w:w="708" w:type="dxa"/>
            <w:tcBorders>
              <w:top w:val="single" w:sz="4" w:space="0" w:color="auto"/>
              <w:left w:val="single" w:sz="4" w:space="0" w:color="auto"/>
              <w:bottom w:val="single" w:sz="4" w:space="0" w:color="auto"/>
              <w:right w:val="single" w:sz="4" w:space="0" w:color="auto"/>
            </w:tcBorders>
            <w:hideMark/>
          </w:tcPr>
          <w:p w14:paraId="22EF56AB" w14:textId="77777777" w:rsidR="003F1D1E" w:rsidRPr="00593ED5" w:rsidRDefault="003F1D1E" w:rsidP="003F1D1E">
            <w:pPr>
              <w:pStyle w:val="a3"/>
              <w:rPr>
                <w:rFonts w:ascii="Times New Roman" w:hAnsi="Times New Roman"/>
                <w:sz w:val="20"/>
                <w:szCs w:val="20"/>
                <w:lang w:eastAsia="ru-RU"/>
              </w:rPr>
            </w:pPr>
            <w:r w:rsidRPr="00593ED5">
              <w:rPr>
                <w:rFonts w:ascii="Times New Roman" w:hAnsi="Times New Roman"/>
                <w:sz w:val="20"/>
                <w:szCs w:val="20"/>
                <w:lang w:eastAsia="ru-RU"/>
              </w:rPr>
              <w:t>Муж</w:t>
            </w:r>
          </w:p>
          <w:p w14:paraId="52DC91F8" w14:textId="77777777" w:rsidR="003F1D1E" w:rsidRPr="00593ED5" w:rsidRDefault="003F1D1E" w:rsidP="003F1D1E">
            <w:pPr>
              <w:pStyle w:val="a3"/>
              <w:rPr>
                <w:rFonts w:ascii="Times New Roman" w:hAnsi="Times New Roman"/>
                <w:sz w:val="20"/>
                <w:szCs w:val="20"/>
                <w:lang w:eastAsia="ru-RU"/>
              </w:rPr>
            </w:pPr>
            <w:r w:rsidRPr="00593ED5">
              <w:rPr>
                <w:rFonts w:ascii="Times New Roman" w:hAnsi="Times New Roman"/>
                <w:sz w:val="20"/>
                <w:szCs w:val="20"/>
                <w:lang w:eastAsia="ru-RU"/>
              </w:rPr>
              <w:t>Абс./%</w:t>
            </w:r>
          </w:p>
        </w:tc>
        <w:tc>
          <w:tcPr>
            <w:tcW w:w="851" w:type="dxa"/>
            <w:tcBorders>
              <w:top w:val="single" w:sz="4" w:space="0" w:color="auto"/>
              <w:left w:val="single" w:sz="4" w:space="0" w:color="auto"/>
              <w:bottom w:val="single" w:sz="4" w:space="0" w:color="auto"/>
              <w:right w:val="single" w:sz="4" w:space="0" w:color="auto"/>
            </w:tcBorders>
            <w:hideMark/>
          </w:tcPr>
          <w:p w14:paraId="72D8CB9B" w14:textId="77777777" w:rsidR="003F1D1E" w:rsidRPr="00593ED5" w:rsidRDefault="003F1D1E" w:rsidP="003F1D1E">
            <w:pPr>
              <w:pStyle w:val="a3"/>
              <w:rPr>
                <w:rFonts w:ascii="Times New Roman" w:hAnsi="Times New Roman"/>
                <w:sz w:val="20"/>
                <w:szCs w:val="20"/>
                <w:lang w:eastAsia="ru-RU"/>
              </w:rPr>
            </w:pPr>
            <w:r w:rsidRPr="00593ED5">
              <w:rPr>
                <w:rFonts w:ascii="Times New Roman" w:hAnsi="Times New Roman"/>
                <w:sz w:val="20"/>
                <w:szCs w:val="20"/>
                <w:lang w:eastAsia="ru-RU"/>
              </w:rPr>
              <w:t>Жен</w:t>
            </w:r>
          </w:p>
          <w:p w14:paraId="0207E476" w14:textId="77777777" w:rsidR="003F1D1E" w:rsidRPr="00593ED5" w:rsidRDefault="003F1D1E" w:rsidP="003F1D1E">
            <w:pPr>
              <w:pStyle w:val="a3"/>
              <w:rPr>
                <w:rFonts w:ascii="Times New Roman" w:hAnsi="Times New Roman"/>
                <w:sz w:val="20"/>
                <w:szCs w:val="20"/>
                <w:lang w:eastAsia="ru-RU"/>
              </w:rPr>
            </w:pPr>
            <w:r w:rsidRPr="00593ED5">
              <w:rPr>
                <w:rFonts w:ascii="Times New Roman" w:hAnsi="Times New Roman"/>
                <w:sz w:val="20"/>
                <w:szCs w:val="20"/>
                <w:lang w:eastAsia="ru-RU"/>
              </w:rPr>
              <w:t>Абс./%</w:t>
            </w:r>
          </w:p>
        </w:tc>
        <w:tc>
          <w:tcPr>
            <w:tcW w:w="709" w:type="dxa"/>
            <w:tcBorders>
              <w:top w:val="single" w:sz="4" w:space="0" w:color="auto"/>
              <w:left w:val="single" w:sz="4" w:space="0" w:color="auto"/>
              <w:bottom w:val="single" w:sz="4" w:space="0" w:color="auto"/>
              <w:right w:val="single" w:sz="4" w:space="0" w:color="auto"/>
            </w:tcBorders>
            <w:hideMark/>
          </w:tcPr>
          <w:p w14:paraId="03D42CC2"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1</w:t>
            </w:r>
          </w:p>
        </w:tc>
        <w:tc>
          <w:tcPr>
            <w:tcW w:w="708" w:type="dxa"/>
            <w:tcBorders>
              <w:top w:val="single" w:sz="4" w:space="0" w:color="auto"/>
              <w:left w:val="single" w:sz="4" w:space="0" w:color="auto"/>
              <w:bottom w:val="single" w:sz="4" w:space="0" w:color="auto"/>
              <w:right w:val="single" w:sz="4" w:space="0" w:color="auto"/>
            </w:tcBorders>
            <w:hideMark/>
          </w:tcPr>
          <w:p w14:paraId="7DC5B031"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2</w:t>
            </w:r>
          </w:p>
        </w:tc>
        <w:tc>
          <w:tcPr>
            <w:tcW w:w="709" w:type="dxa"/>
            <w:tcBorders>
              <w:top w:val="single" w:sz="4" w:space="0" w:color="auto"/>
              <w:left w:val="single" w:sz="4" w:space="0" w:color="auto"/>
              <w:bottom w:val="single" w:sz="4" w:space="0" w:color="auto"/>
              <w:right w:val="single" w:sz="4" w:space="0" w:color="auto"/>
            </w:tcBorders>
            <w:hideMark/>
          </w:tcPr>
          <w:p w14:paraId="240554F5"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3</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B990DCC" w14:textId="77777777" w:rsidR="003F1D1E" w:rsidRPr="00593ED5" w:rsidRDefault="003F1D1E" w:rsidP="003F1D1E">
            <w:pPr>
              <w:pStyle w:val="a3"/>
              <w:rPr>
                <w:rFonts w:ascii="Times New Roman" w:eastAsia="Times New Roman" w:hAnsi="Times New Roman"/>
                <w:b/>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39B3404C" w14:textId="77777777" w:rsidR="003F1D1E" w:rsidRPr="00593ED5" w:rsidRDefault="003F1D1E" w:rsidP="003F1D1E">
            <w:pPr>
              <w:pStyle w:val="a3"/>
              <w:rPr>
                <w:rFonts w:ascii="Times New Roman" w:eastAsia="Times New Roman" w:hAnsi="Times New Roman"/>
                <w:b/>
                <w:sz w:val="20"/>
                <w:szCs w:val="20"/>
                <w:lang w:eastAsia="ru-RU"/>
              </w:rPr>
            </w:pPr>
          </w:p>
        </w:tc>
        <w:tc>
          <w:tcPr>
            <w:tcW w:w="1451" w:type="dxa"/>
            <w:vMerge/>
            <w:tcBorders>
              <w:top w:val="single" w:sz="4" w:space="0" w:color="auto"/>
              <w:left w:val="single" w:sz="4" w:space="0" w:color="auto"/>
              <w:bottom w:val="single" w:sz="4" w:space="0" w:color="auto"/>
              <w:right w:val="single" w:sz="4" w:space="0" w:color="auto"/>
            </w:tcBorders>
            <w:vAlign w:val="center"/>
            <w:hideMark/>
          </w:tcPr>
          <w:p w14:paraId="2CB680BF" w14:textId="77777777" w:rsidR="003F1D1E" w:rsidRPr="00593ED5" w:rsidRDefault="003F1D1E" w:rsidP="003F1D1E">
            <w:pPr>
              <w:pStyle w:val="a3"/>
              <w:rPr>
                <w:rFonts w:ascii="Times New Roman" w:eastAsia="Times New Roman" w:hAnsi="Times New Roman"/>
                <w:b/>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075F0C2" w14:textId="77777777" w:rsidR="003F1D1E" w:rsidRPr="00593ED5" w:rsidRDefault="003F1D1E" w:rsidP="003F1D1E">
            <w:pPr>
              <w:pStyle w:val="a3"/>
              <w:rPr>
                <w:rFonts w:ascii="Times New Roman" w:eastAsia="Times New Roman" w:hAnsi="Times New Roman"/>
                <w:b/>
                <w:sz w:val="20"/>
                <w:szCs w:val="20"/>
                <w:lang w:eastAsia="ru-RU"/>
              </w:rPr>
            </w:pPr>
          </w:p>
        </w:tc>
      </w:tr>
      <w:tr w:rsidR="00593ED5" w:rsidRPr="00593ED5" w14:paraId="309D767E" w14:textId="77777777" w:rsidTr="003259D6">
        <w:trPr>
          <w:trHeight w:val="540"/>
        </w:trPr>
        <w:tc>
          <w:tcPr>
            <w:tcW w:w="959" w:type="dxa"/>
            <w:tcBorders>
              <w:top w:val="single" w:sz="4" w:space="0" w:color="auto"/>
              <w:left w:val="single" w:sz="4" w:space="0" w:color="auto"/>
              <w:bottom w:val="single" w:sz="4" w:space="0" w:color="auto"/>
              <w:right w:val="single" w:sz="4" w:space="0" w:color="auto"/>
            </w:tcBorders>
            <w:hideMark/>
          </w:tcPr>
          <w:p w14:paraId="22A64FD8" w14:textId="3FF5E564" w:rsidR="003F1D1E" w:rsidRPr="00593ED5" w:rsidRDefault="003F1D1E" w:rsidP="003F1D1E">
            <w:pPr>
              <w:pStyle w:val="a3"/>
              <w:rPr>
                <w:rFonts w:ascii="Times New Roman" w:hAnsi="Times New Roman"/>
                <w:b/>
                <w:sz w:val="20"/>
                <w:szCs w:val="20"/>
                <w:lang w:eastAsia="ru-RU"/>
              </w:rPr>
            </w:pPr>
            <w:r w:rsidRPr="00593ED5">
              <w:rPr>
                <w:rFonts w:ascii="Times New Roman" w:hAnsi="Times New Roman"/>
                <w:b/>
                <w:sz w:val="20"/>
                <w:szCs w:val="20"/>
                <w:lang w:eastAsia="ru-RU"/>
              </w:rPr>
              <w:t>2022</w:t>
            </w:r>
            <w:r w:rsidR="00972CC7" w:rsidRPr="00593ED5">
              <w:rPr>
                <w:rFonts w:ascii="Times New Roman" w:hAnsi="Times New Roman"/>
                <w:b/>
                <w:sz w:val="20"/>
                <w:szCs w:val="20"/>
                <w:lang w:eastAsia="ru-RU"/>
              </w:rPr>
              <w:t>/</w:t>
            </w:r>
          </w:p>
          <w:p w14:paraId="6151E2C4" w14:textId="77777777" w:rsidR="003F1D1E" w:rsidRPr="00593ED5" w:rsidRDefault="003F1D1E" w:rsidP="003F1D1E">
            <w:pPr>
              <w:pStyle w:val="a3"/>
              <w:rPr>
                <w:rFonts w:ascii="Times New Roman" w:hAnsi="Times New Roman"/>
                <w:sz w:val="20"/>
                <w:szCs w:val="20"/>
                <w:lang w:eastAsia="ru-RU"/>
              </w:rPr>
            </w:pPr>
            <w:r w:rsidRPr="00593ED5">
              <w:rPr>
                <w:rFonts w:ascii="Times New Roman" w:hAnsi="Times New Roman"/>
                <w:sz w:val="20"/>
                <w:szCs w:val="20"/>
                <w:lang w:eastAsia="ru-RU"/>
              </w:rPr>
              <w:t>1257</w:t>
            </w:r>
          </w:p>
        </w:tc>
        <w:tc>
          <w:tcPr>
            <w:tcW w:w="709" w:type="dxa"/>
            <w:tcBorders>
              <w:top w:val="single" w:sz="4" w:space="0" w:color="auto"/>
              <w:left w:val="single" w:sz="4" w:space="0" w:color="auto"/>
              <w:bottom w:val="single" w:sz="4" w:space="0" w:color="auto"/>
              <w:right w:val="single" w:sz="4" w:space="0" w:color="auto"/>
            </w:tcBorders>
            <w:hideMark/>
          </w:tcPr>
          <w:p w14:paraId="1D75561E"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1179/93,7</w:t>
            </w:r>
          </w:p>
        </w:tc>
        <w:tc>
          <w:tcPr>
            <w:tcW w:w="708" w:type="dxa"/>
            <w:tcBorders>
              <w:top w:val="single" w:sz="4" w:space="0" w:color="auto"/>
              <w:left w:val="single" w:sz="4" w:space="0" w:color="auto"/>
              <w:bottom w:val="single" w:sz="4" w:space="0" w:color="auto"/>
              <w:right w:val="single" w:sz="4" w:space="0" w:color="auto"/>
            </w:tcBorders>
            <w:hideMark/>
          </w:tcPr>
          <w:p w14:paraId="3975795E"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w:t>
            </w:r>
          </w:p>
        </w:tc>
        <w:tc>
          <w:tcPr>
            <w:tcW w:w="851" w:type="dxa"/>
            <w:tcBorders>
              <w:top w:val="single" w:sz="4" w:space="0" w:color="auto"/>
              <w:left w:val="single" w:sz="4" w:space="0" w:color="auto"/>
              <w:bottom w:val="single" w:sz="4" w:space="0" w:color="auto"/>
              <w:right w:val="single" w:sz="4" w:space="0" w:color="auto"/>
            </w:tcBorders>
            <w:hideMark/>
          </w:tcPr>
          <w:p w14:paraId="6ABDD507"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hideMark/>
          </w:tcPr>
          <w:p w14:paraId="1635018F" w14:textId="77777777" w:rsidR="00972CC7"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270/</w:t>
            </w:r>
          </w:p>
          <w:p w14:paraId="0FA24B22" w14:textId="254654EE"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22,9</w:t>
            </w:r>
          </w:p>
        </w:tc>
        <w:tc>
          <w:tcPr>
            <w:tcW w:w="708" w:type="dxa"/>
            <w:tcBorders>
              <w:top w:val="single" w:sz="4" w:space="0" w:color="auto"/>
              <w:left w:val="single" w:sz="4" w:space="0" w:color="auto"/>
              <w:bottom w:val="single" w:sz="4" w:space="0" w:color="auto"/>
              <w:right w:val="single" w:sz="4" w:space="0" w:color="auto"/>
            </w:tcBorders>
            <w:hideMark/>
          </w:tcPr>
          <w:p w14:paraId="602905CE"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48/4</w:t>
            </w:r>
          </w:p>
        </w:tc>
        <w:tc>
          <w:tcPr>
            <w:tcW w:w="709" w:type="dxa"/>
            <w:tcBorders>
              <w:top w:val="single" w:sz="4" w:space="0" w:color="auto"/>
              <w:left w:val="single" w:sz="4" w:space="0" w:color="auto"/>
              <w:bottom w:val="single" w:sz="4" w:space="0" w:color="auto"/>
              <w:right w:val="single" w:sz="4" w:space="0" w:color="auto"/>
            </w:tcBorders>
            <w:hideMark/>
          </w:tcPr>
          <w:p w14:paraId="5A4AB02B" w14:textId="77777777" w:rsidR="00972CC7"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861/</w:t>
            </w:r>
          </w:p>
          <w:p w14:paraId="20D0A15B" w14:textId="0A898F4A"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73</w:t>
            </w:r>
          </w:p>
        </w:tc>
        <w:tc>
          <w:tcPr>
            <w:tcW w:w="992" w:type="dxa"/>
            <w:tcBorders>
              <w:top w:val="single" w:sz="4" w:space="0" w:color="auto"/>
              <w:left w:val="single" w:sz="4" w:space="0" w:color="auto"/>
              <w:bottom w:val="single" w:sz="4" w:space="0" w:color="auto"/>
              <w:right w:val="single" w:sz="4" w:space="0" w:color="auto"/>
            </w:tcBorders>
            <w:hideMark/>
          </w:tcPr>
          <w:p w14:paraId="7ECADAA6"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19/1,6</w:t>
            </w:r>
          </w:p>
        </w:tc>
        <w:tc>
          <w:tcPr>
            <w:tcW w:w="851" w:type="dxa"/>
            <w:tcBorders>
              <w:top w:val="single" w:sz="4" w:space="0" w:color="auto"/>
              <w:left w:val="single" w:sz="4" w:space="0" w:color="auto"/>
              <w:bottom w:val="single" w:sz="4" w:space="0" w:color="auto"/>
              <w:right w:val="single" w:sz="4" w:space="0" w:color="auto"/>
            </w:tcBorders>
            <w:hideMark/>
          </w:tcPr>
          <w:p w14:paraId="47331428"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19/1,6</w:t>
            </w:r>
          </w:p>
        </w:tc>
        <w:tc>
          <w:tcPr>
            <w:tcW w:w="1451" w:type="dxa"/>
            <w:tcBorders>
              <w:top w:val="single" w:sz="4" w:space="0" w:color="auto"/>
              <w:left w:val="single" w:sz="4" w:space="0" w:color="auto"/>
              <w:bottom w:val="single" w:sz="4" w:space="0" w:color="auto"/>
              <w:right w:val="single" w:sz="4" w:space="0" w:color="auto"/>
            </w:tcBorders>
          </w:tcPr>
          <w:p w14:paraId="0D991422" w14:textId="77777777" w:rsidR="003F1D1E" w:rsidRPr="00593ED5" w:rsidRDefault="003F1D1E" w:rsidP="00972CC7">
            <w:pPr>
              <w:pStyle w:val="a3"/>
              <w:jc w:val="center"/>
              <w:rPr>
                <w:rFonts w:ascii="Times New Roman" w:hAnsi="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14:paraId="44A60869" w14:textId="77777777" w:rsidR="003F1D1E" w:rsidRPr="00593ED5" w:rsidRDefault="003F1D1E" w:rsidP="00972CC7">
            <w:pPr>
              <w:pStyle w:val="a3"/>
              <w:jc w:val="center"/>
              <w:rPr>
                <w:rFonts w:ascii="Times New Roman" w:hAnsi="Times New Roman"/>
                <w:sz w:val="20"/>
                <w:szCs w:val="20"/>
                <w:lang w:eastAsia="ru-RU"/>
              </w:rPr>
            </w:pPr>
          </w:p>
        </w:tc>
      </w:tr>
      <w:tr w:rsidR="00593ED5" w:rsidRPr="00593ED5" w14:paraId="6E15A9F1" w14:textId="77777777" w:rsidTr="003259D6">
        <w:trPr>
          <w:trHeight w:val="540"/>
        </w:trPr>
        <w:tc>
          <w:tcPr>
            <w:tcW w:w="959" w:type="dxa"/>
            <w:tcBorders>
              <w:top w:val="single" w:sz="4" w:space="0" w:color="auto"/>
              <w:left w:val="single" w:sz="4" w:space="0" w:color="auto"/>
              <w:bottom w:val="single" w:sz="4" w:space="0" w:color="auto"/>
              <w:right w:val="single" w:sz="4" w:space="0" w:color="auto"/>
            </w:tcBorders>
            <w:hideMark/>
          </w:tcPr>
          <w:p w14:paraId="23D78B27" w14:textId="576DF290" w:rsidR="003F1D1E" w:rsidRPr="00593ED5" w:rsidRDefault="003F1D1E" w:rsidP="003F1D1E">
            <w:pPr>
              <w:pStyle w:val="a3"/>
              <w:rPr>
                <w:rFonts w:ascii="Times New Roman" w:hAnsi="Times New Roman"/>
                <w:b/>
                <w:sz w:val="20"/>
                <w:szCs w:val="20"/>
                <w:lang w:eastAsia="ru-RU"/>
              </w:rPr>
            </w:pPr>
            <w:r w:rsidRPr="00593ED5">
              <w:rPr>
                <w:rFonts w:ascii="Times New Roman" w:hAnsi="Times New Roman"/>
                <w:b/>
                <w:sz w:val="20"/>
                <w:szCs w:val="20"/>
                <w:lang w:eastAsia="ru-RU"/>
              </w:rPr>
              <w:t>2023</w:t>
            </w:r>
            <w:r w:rsidR="00972CC7" w:rsidRPr="00593ED5">
              <w:rPr>
                <w:rFonts w:ascii="Times New Roman" w:hAnsi="Times New Roman"/>
                <w:b/>
                <w:sz w:val="20"/>
                <w:szCs w:val="20"/>
                <w:lang w:eastAsia="ru-RU"/>
              </w:rPr>
              <w:t>/</w:t>
            </w:r>
          </w:p>
          <w:p w14:paraId="1F0226AB" w14:textId="77777777" w:rsidR="003F1D1E" w:rsidRPr="00593ED5" w:rsidRDefault="003F1D1E" w:rsidP="003F1D1E">
            <w:pPr>
              <w:pStyle w:val="a3"/>
              <w:rPr>
                <w:rFonts w:ascii="Times New Roman" w:hAnsi="Times New Roman"/>
                <w:sz w:val="20"/>
                <w:szCs w:val="20"/>
                <w:lang w:eastAsia="ru-RU"/>
              </w:rPr>
            </w:pPr>
            <w:r w:rsidRPr="00593ED5">
              <w:rPr>
                <w:rFonts w:ascii="Times New Roman" w:hAnsi="Times New Roman"/>
                <w:sz w:val="20"/>
                <w:szCs w:val="20"/>
                <w:lang w:eastAsia="ru-RU"/>
              </w:rPr>
              <w:t>272</w:t>
            </w:r>
          </w:p>
        </w:tc>
        <w:tc>
          <w:tcPr>
            <w:tcW w:w="709" w:type="dxa"/>
            <w:tcBorders>
              <w:top w:val="single" w:sz="4" w:space="0" w:color="auto"/>
              <w:left w:val="single" w:sz="4" w:space="0" w:color="auto"/>
              <w:bottom w:val="single" w:sz="4" w:space="0" w:color="auto"/>
              <w:right w:val="single" w:sz="4" w:space="0" w:color="auto"/>
            </w:tcBorders>
            <w:hideMark/>
          </w:tcPr>
          <w:p w14:paraId="12BB8BFB" w14:textId="77777777" w:rsidR="00972CC7"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287/</w:t>
            </w:r>
          </w:p>
          <w:p w14:paraId="30923D3F" w14:textId="121A36F8"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105,5</w:t>
            </w:r>
          </w:p>
        </w:tc>
        <w:tc>
          <w:tcPr>
            <w:tcW w:w="708" w:type="dxa"/>
            <w:tcBorders>
              <w:top w:val="single" w:sz="4" w:space="0" w:color="auto"/>
              <w:left w:val="single" w:sz="4" w:space="0" w:color="auto"/>
              <w:bottom w:val="single" w:sz="4" w:space="0" w:color="auto"/>
              <w:right w:val="single" w:sz="4" w:space="0" w:color="auto"/>
            </w:tcBorders>
            <w:hideMark/>
          </w:tcPr>
          <w:p w14:paraId="75446C88"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w:t>
            </w:r>
          </w:p>
        </w:tc>
        <w:tc>
          <w:tcPr>
            <w:tcW w:w="851" w:type="dxa"/>
            <w:tcBorders>
              <w:top w:val="single" w:sz="4" w:space="0" w:color="auto"/>
              <w:left w:val="single" w:sz="4" w:space="0" w:color="auto"/>
              <w:bottom w:val="single" w:sz="4" w:space="0" w:color="auto"/>
              <w:right w:val="single" w:sz="4" w:space="0" w:color="auto"/>
            </w:tcBorders>
            <w:hideMark/>
          </w:tcPr>
          <w:p w14:paraId="5D0484A8"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hideMark/>
          </w:tcPr>
          <w:p w14:paraId="4855C1C6" w14:textId="77777777" w:rsidR="00972CC7"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39/</w:t>
            </w:r>
          </w:p>
          <w:p w14:paraId="11620690" w14:textId="285B0EDB"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13,5</w:t>
            </w:r>
          </w:p>
        </w:tc>
        <w:tc>
          <w:tcPr>
            <w:tcW w:w="708" w:type="dxa"/>
            <w:tcBorders>
              <w:top w:val="single" w:sz="4" w:space="0" w:color="auto"/>
              <w:left w:val="single" w:sz="4" w:space="0" w:color="auto"/>
              <w:bottom w:val="single" w:sz="4" w:space="0" w:color="auto"/>
              <w:right w:val="single" w:sz="4" w:space="0" w:color="auto"/>
            </w:tcBorders>
            <w:hideMark/>
          </w:tcPr>
          <w:p w14:paraId="616BC569" w14:textId="77777777" w:rsidR="00972CC7"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13/</w:t>
            </w:r>
          </w:p>
          <w:p w14:paraId="78A27A81" w14:textId="1CF79715"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4,5</w:t>
            </w:r>
          </w:p>
        </w:tc>
        <w:tc>
          <w:tcPr>
            <w:tcW w:w="709" w:type="dxa"/>
            <w:tcBorders>
              <w:top w:val="single" w:sz="4" w:space="0" w:color="auto"/>
              <w:left w:val="single" w:sz="4" w:space="0" w:color="auto"/>
              <w:bottom w:val="single" w:sz="4" w:space="0" w:color="auto"/>
              <w:right w:val="single" w:sz="4" w:space="0" w:color="auto"/>
            </w:tcBorders>
            <w:hideMark/>
          </w:tcPr>
          <w:p w14:paraId="400B71D1" w14:textId="77777777" w:rsidR="00972CC7"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235/</w:t>
            </w:r>
          </w:p>
          <w:p w14:paraId="0C42AFE9" w14:textId="7E81439A"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81,8</w:t>
            </w:r>
          </w:p>
        </w:tc>
        <w:tc>
          <w:tcPr>
            <w:tcW w:w="992" w:type="dxa"/>
            <w:tcBorders>
              <w:top w:val="single" w:sz="4" w:space="0" w:color="auto"/>
              <w:left w:val="single" w:sz="4" w:space="0" w:color="auto"/>
              <w:bottom w:val="single" w:sz="4" w:space="0" w:color="auto"/>
              <w:right w:val="single" w:sz="4" w:space="0" w:color="auto"/>
            </w:tcBorders>
            <w:hideMark/>
          </w:tcPr>
          <w:p w14:paraId="756339A9"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49</w:t>
            </w:r>
          </w:p>
        </w:tc>
        <w:tc>
          <w:tcPr>
            <w:tcW w:w="851" w:type="dxa"/>
            <w:tcBorders>
              <w:top w:val="single" w:sz="4" w:space="0" w:color="auto"/>
              <w:left w:val="single" w:sz="4" w:space="0" w:color="auto"/>
              <w:bottom w:val="single" w:sz="4" w:space="0" w:color="auto"/>
              <w:right w:val="single" w:sz="4" w:space="0" w:color="auto"/>
            </w:tcBorders>
            <w:hideMark/>
          </w:tcPr>
          <w:p w14:paraId="7AA7F530" w14:textId="77777777" w:rsidR="003F1D1E" w:rsidRPr="00593ED5" w:rsidRDefault="003F1D1E" w:rsidP="00972CC7">
            <w:pPr>
              <w:pStyle w:val="a3"/>
              <w:jc w:val="center"/>
              <w:rPr>
                <w:rFonts w:ascii="Times New Roman" w:hAnsi="Times New Roman"/>
                <w:sz w:val="20"/>
                <w:szCs w:val="20"/>
                <w:lang w:eastAsia="ru-RU"/>
              </w:rPr>
            </w:pPr>
            <w:r w:rsidRPr="00593ED5">
              <w:rPr>
                <w:rFonts w:ascii="Times New Roman" w:hAnsi="Times New Roman"/>
                <w:sz w:val="20"/>
                <w:szCs w:val="20"/>
                <w:lang w:eastAsia="ru-RU"/>
              </w:rPr>
              <w:t>33/67,3</w:t>
            </w:r>
          </w:p>
        </w:tc>
        <w:tc>
          <w:tcPr>
            <w:tcW w:w="1451" w:type="dxa"/>
            <w:tcBorders>
              <w:top w:val="single" w:sz="4" w:space="0" w:color="auto"/>
              <w:left w:val="single" w:sz="4" w:space="0" w:color="auto"/>
              <w:bottom w:val="single" w:sz="4" w:space="0" w:color="auto"/>
              <w:right w:val="single" w:sz="4" w:space="0" w:color="auto"/>
            </w:tcBorders>
          </w:tcPr>
          <w:p w14:paraId="187628C1" w14:textId="77777777" w:rsidR="003F1D1E" w:rsidRPr="00593ED5" w:rsidRDefault="003F1D1E" w:rsidP="00972CC7">
            <w:pPr>
              <w:pStyle w:val="a3"/>
              <w:jc w:val="center"/>
              <w:rPr>
                <w:rFonts w:ascii="Times New Roman" w:hAnsi="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14:paraId="08062066" w14:textId="77777777" w:rsidR="003F1D1E" w:rsidRPr="00593ED5" w:rsidRDefault="003F1D1E" w:rsidP="00972CC7">
            <w:pPr>
              <w:pStyle w:val="a3"/>
              <w:jc w:val="center"/>
              <w:rPr>
                <w:rFonts w:ascii="Times New Roman" w:hAnsi="Times New Roman"/>
                <w:sz w:val="20"/>
                <w:szCs w:val="20"/>
                <w:lang w:eastAsia="ru-RU"/>
              </w:rPr>
            </w:pPr>
          </w:p>
        </w:tc>
      </w:tr>
    </w:tbl>
    <w:p w14:paraId="1FDF2C6A" w14:textId="77777777" w:rsidR="00972CC7" w:rsidRPr="00593ED5" w:rsidRDefault="00972CC7" w:rsidP="003F1D1E">
      <w:pPr>
        <w:pStyle w:val="a3"/>
        <w:rPr>
          <w:rFonts w:ascii="Times New Roman" w:hAnsi="Times New Roman"/>
          <w:sz w:val="24"/>
          <w:szCs w:val="24"/>
          <w:lang w:eastAsia="ru-RU"/>
        </w:rPr>
      </w:pPr>
    </w:p>
    <w:p w14:paraId="502567EE" w14:textId="387BF8D7" w:rsidR="003F1D1E" w:rsidRPr="00593ED5" w:rsidRDefault="003F1D1E" w:rsidP="00972CC7">
      <w:pPr>
        <w:pStyle w:val="a3"/>
        <w:ind w:firstLine="708"/>
        <w:jc w:val="both"/>
        <w:rPr>
          <w:rFonts w:ascii="Times New Roman" w:hAnsi="Times New Roman"/>
          <w:sz w:val="24"/>
          <w:szCs w:val="24"/>
          <w:lang w:eastAsia="ru-RU"/>
        </w:rPr>
      </w:pPr>
      <w:r w:rsidRPr="00593ED5">
        <w:rPr>
          <w:rFonts w:ascii="Times New Roman" w:hAnsi="Times New Roman"/>
          <w:sz w:val="24"/>
          <w:szCs w:val="24"/>
          <w:lang w:eastAsia="ru-RU"/>
        </w:rPr>
        <w:t xml:space="preserve">По результатам углубленной диспансеризации количество граждан с впервые выявленными заболеваниями 11 чел., из них взято на диспансерное наблюдение 11 чел. Из общего числа лиц с впервые выявленными болезнями системы </w:t>
      </w:r>
      <w:r w:rsidR="00972CC7" w:rsidRPr="00593ED5">
        <w:rPr>
          <w:rFonts w:ascii="Times New Roman" w:hAnsi="Times New Roman"/>
          <w:sz w:val="24"/>
          <w:szCs w:val="24"/>
          <w:lang w:eastAsia="ru-RU"/>
        </w:rPr>
        <w:t>кровообращения впервые</w:t>
      </w:r>
      <w:r w:rsidRPr="00593ED5">
        <w:rPr>
          <w:rFonts w:ascii="Times New Roman" w:hAnsi="Times New Roman"/>
          <w:sz w:val="24"/>
          <w:szCs w:val="24"/>
          <w:lang w:eastAsia="ru-RU"/>
        </w:rPr>
        <w:t xml:space="preserve"> взято на диспансерное наблюдение 2 чел.</w:t>
      </w:r>
    </w:p>
    <w:p w14:paraId="54229748" w14:textId="77777777" w:rsidR="00972CC7" w:rsidRPr="00593ED5" w:rsidRDefault="00972CC7" w:rsidP="003F1D1E">
      <w:pPr>
        <w:pStyle w:val="a3"/>
        <w:rPr>
          <w:rFonts w:ascii="Times New Roman" w:eastAsia="Times New Roman" w:hAnsi="Times New Roman"/>
          <w:sz w:val="24"/>
          <w:szCs w:val="24"/>
          <w:lang w:eastAsia="ru-RU"/>
        </w:rPr>
      </w:pPr>
    </w:p>
    <w:p w14:paraId="115A7E6D" w14:textId="4967853D" w:rsidR="003F1D1E" w:rsidRPr="00593ED5" w:rsidRDefault="003F1D1E" w:rsidP="003259D6">
      <w:pPr>
        <w:pStyle w:val="a3"/>
        <w:jc w:val="center"/>
        <w:rPr>
          <w:rFonts w:ascii="Times New Roman" w:hAnsi="Times New Roman"/>
          <w:b/>
          <w:kern w:val="3"/>
          <w:sz w:val="24"/>
          <w:szCs w:val="24"/>
          <w:lang w:eastAsia="ja-JP"/>
        </w:rPr>
      </w:pPr>
      <w:r w:rsidRPr="00593ED5">
        <w:rPr>
          <w:rFonts w:ascii="Times New Roman" w:hAnsi="Times New Roman"/>
          <w:b/>
          <w:kern w:val="3"/>
          <w:sz w:val="24"/>
          <w:szCs w:val="24"/>
          <w:lang w:eastAsia="ja-JP"/>
        </w:rPr>
        <w:t>Выявлены патологические отклонения при проведении лабораторно-</w:t>
      </w:r>
      <w:r w:rsidR="003259D6" w:rsidRPr="00593ED5">
        <w:rPr>
          <w:rFonts w:ascii="Times New Roman" w:hAnsi="Times New Roman"/>
          <w:b/>
          <w:kern w:val="3"/>
          <w:sz w:val="24"/>
          <w:szCs w:val="24"/>
          <w:lang w:eastAsia="ja-JP"/>
        </w:rPr>
        <w:t>инструментальных исследований</w:t>
      </w:r>
      <w:r w:rsidRPr="00593ED5">
        <w:rPr>
          <w:rFonts w:ascii="Times New Roman" w:hAnsi="Times New Roman"/>
          <w:b/>
          <w:kern w:val="3"/>
          <w:sz w:val="24"/>
          <w:szCs w:val="24"/>
          <w:lang w:eastAsia="ja-JP"/>
        </w:rPr>
        <w:t xml:space="preserve"> на 1 этапе диспансеризации и ПМО</w:t>
      </w:r>
    </w:p>
    <w:tbl>
      <w:tblPr>
        <w:tblStyle w:val="31"/>
        <w:tblW w:w="18847" w:type="dxa"/>
        <w:tblInd w:w="-147" w:type="dxa"/>
        <w:tblLayout w:type="fixed"/>
        <w:tblLook w:val="04A0" w:firstRow="1" w:lastRow="0" w:firstColumn="1" w:lastColumn="0" w:noHBand="0" w:noVBand="1"/>
      </w:tblPr>
      <w:tblGrid>
        <w:gridCol w:w="5529"/>
        <w:gridCol w:w="992"/>
        <w:gridCol w:w="992"/>
        <w:gridCol w:w="992"/>
        <w:gridCol w:w="1134"/>
        <w:gridCol w:w="8578"/>
        <w:gridCol w:w="630"/>
      </w:tblGrid>
      <w:tr w:rsidR="00593ED5" w:rsidRPr="00593ED5" w14:paraId="43E9048B" w14:textId="4D952680" w:rsidTr="00E372EB">
        <w:trPr>
          <w:gridAfter w:val="2"/>
          <w:wAfter w:w="9208" w:type="dxa"/>
        </w:trPr>
        <w:tc>
          <w:tcPr>
            <w:tcW w:w="5529" w:type="dxa"/>
            <w:vMerge w:val="restart"/>
            <w:tcBorders>
              <w:top w:val="single" w:sz="4" w:space="0" w:color="auto"/>
              <w:left w:val="single" w:sz="4" w:space="0" w:color="auto"/>
              <w:bottom w:val="single" w:sz="4" w:space="0" w:color="auto"/>
              <w:right w:val="single" w:sz="4" w:space="0" w:color="auto"/>
            </w:tcBorders>
            <w:hideMark/>
          </w:tcPr>
          <w:p w14:paraId="57B0D2AB" w14:textId="77777777" w:rsidR="00972CC7" w:rsidRPr="00593ED5" w:rsidRDefault="00972CC7" w:rsidP="003F1D1E">
            <w:pPr>
              <w:pStyle w:val="a3"/>
              <w:rPr>
                <w:rFonts w:ascii="Times New Roman" w:hAnsi="Times New Roman"/>
                <w:kern w:val="3"/>
                <w:sz w:val="24"/>
                <w:szCs w:val="24"/>
                <w:lang w:eastAsia="ja-JP"/>
              </w:rPr>
            </w:pPr>
            <w:r w:rsidRPr="00593ED5">
              <w:rPr>
                <w:rFonts w:ascii="Times New Roman" w:hAnsi="Times New Roman"/>
                <w:kern w:val="3"/>
                <w:sz w:val="24"/>
                <w:szCs w:val="24"/>
                <w:lang w:eastAsia="ja-JP"/>
              </w:rPr>
              <w:t>Вид исследования</w:t>
            </w:r>
          </w:p>
        </w:tc>
        <w:tc>
          <w:tcPr>
            <w:tcW w:w="4110" w:type="dxa"/>
            <w:gridSpan w:val="4"/>
            <w:tcBorders>
              <w:top w:val="single" w:sz="4" w:space="0" w:color="auto"/>
              <w:left w:val="single" w:sz="4" w:space="0" w:color="auto"/>
              <w:bottom w:val="single" w:sz="4" w:space="0" w:color="auto"/>
            </w:tcBorders>
            <w:hideMark/>
          </w:tcPr>
          <w:p w14:paraId="6DF2D43D" w14:textId="5F1E05D8" w:rsidR="00972CC7" w:rsidRPr="00593ED5" w:rsidRDefault="00972CC7" w:rsidP="00972CC7">
            <w:pPr>
              <w:jc w:val="center"/>
              <w:rPr>
                <w:rFonts w:ascii="Times New Roman" w:hAnsi="Times New Roman"/>
                <w:sz w:val="24"/>
                <w:szCs w:val="24"/>
              </w:rPr>
            </w:pPr>
            <w:r w:rsidRPr="00593ED5">
              <w:rPr>
                <w:rFonts w:ascii="Times New Roman" w:hAnsi="Times New Roman"/>
                <w:kern w:val="3"/>
                <w:sz w:val="24"/>
                <w:szCs w:val="24"/>
                <w:lang w:eastAsia="ja-JP"/>
              </w:rPr>
              <w:t>Выявлены отклонения</w:t>
            </w:r>
          </w:p>
        </w:tc>
      </w:tr>
      <w:tr w:rsidR="00593ED5" w:rsidRPr="00593ED5" w14:paraId="3119B884" w14:textId="77777777" w:rsidTr="00E372EB">
        <w:trPr>
          <w:gridAfter w:val="2"/>
          <w:wAfter w:w="9208" w:type="dxa"/>
        </w:trPr>
        <w:tc>
          <w:tcPr>
            <w:tcW w:w="5529" w:type="dxa"/>
            <w:vMerge/>
            <w:tcBorders>
              <w:top w:val="single" w:sz="4" w:space="0" w:color="auto"/>
              <w:left w:val="single" w:sz="4" w:space="0" w:color="auto"/>
              <w:bottom w:val="single" w:sz="4" w:space="0" w:color="auto"/>
              <w:right w:val="single" w:sz="4" w:space="0" w:color="auto"/>
            </w:tcBorders>
            <w:vAlign w:val="center"/>
            <w:hideMark/>
          </w:tcPr>
          <w:p w14:paraId="5D6028B4" w14:textId="77777777" w:rsidR="003F1D1E" w:rsidRPr="00593ED5" w:rsidRDefault="003F1D1E" w:rsidP="003F1D1E">
            <w:pPr>
              <w:pStyle w:val="a3"/>
              <w:rPr>
                <w:rFonts w:ascii="Times New Roman" w:eastAsia="Times New Roman" w:hAnsi="Times New Roman"/>
                <w:kern w:val="3"/>
                <w:sz w:val="24"/>
                <w:szCs w:val="24"/>
                <w:lang w:eastAsia="ja-JP"/>
              </w:rPr>
            </w:pPr>
          </w:p>
        </w:tc>
        <w:tc>
          <w:tcPr>
            <w:tcW w:w="1984" w:type="dxa"/>
            <w:gridSpan w:val="2"/>
            <w:tcBorders>
              <w:top w:val="single" w:sz="4" w:space="0" w:color="auto"/>
              <w:left w:val="single" w:sz="4" w:space="0" w:color="auto"/>
              <w:bottom w:val="single" w:sz="4" w:space="0" w:color="auto"/>
              <w:right w:val="single" w:sz="4" w:space="0" w:color="auto"/>
            </w:tcBorders>
            <w:hideMark/>
          </w:tcPr>
          <w:p w14:paraId="4D0663EC" w14:textId="3DEAE486" w:rsidR="003F1D1E" w:rsidRPr="00593ED5" w:rsidRDefault="003F1D1E" w:rsidP="00972CC7">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2023</w:t>
            </w:r>
            <w:r w:rsidR="00E372EB" w:rsidRPr="00593ED5">
              <w:rPr>
                <w:rFonts w:ascii="Times New Roman" w:hAnsi="Times New Roman"/>
                <w:kern w:val="3"/>
                <w:sz w:val="24"/>
                <w:szCs w:val="24"/>
                <w:lang w:eastAsia="ja-JP"/>
              </w:rPr>
              <w:t xml:space="preserve">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0934291B" w14:textId="594DCE3E" w:rsidR="003F1D1E" w:rsidRPr="00593ED5" w:rsidRDefault="003F1D1E" w:rsidP="00972CC7">
            <w:pPr>
              <w:pStyle w:val="a3"/>
              <w:jc w:val="center"/>
              <w:rPr>
                <w:rFonts w:ascii="Times New Roman" w:hAnsi="Times New Roman"/>
                <w:sz w:val="24"/>
                <w:szCs w:val="24"/>
              </w:rPr>
            </w:pPr>
            <w:r w:rsidRPr="00593ED5">
              <w:rPr>
                <w:rFonts w:ascii="Times New Roman" w:hAnsi="Times New Roman"/>
                <w:sz w:val="24"/>
                <w:szCs w:val="24"/>
              </w:rPr>
              <w:t>2022</w:t>
            </w:r>
            <w:r w:rsidR="00E372EB" w:rsidRPr="00593ED5">
              <w:rPr>
                <w:rFonts w:ascii="Times New Roman" w:hAnsi="Times New Roman"/>
                <w:sz w:val="24"/>
                <w:szCs w:val="24"/>
              </w:rPr>
              <w:t xml:space="preserve"> год</w:t>
            </w:r>
          </w:p>
        </w:tc>
      </w:tr>
      <w:tr w:rsidR="00593ED5" w:rsidRPr="00593ED5" w14:paraId="229F0D14" w14:textId="77777777" w:rsidTr="00E372EB">
        <w:trPr>
          <w:gridAfter w:val="2"/>
          <w:wAfter w:w="9208" w:type="dxa"/>
        </w:trPr>
        <w:tc>
          <w:tcPr>
            <w:tcW w:w="5529" w:type="dxa"/>
            <w:vMerge/>
            <w:tcBorders>
              <w:top w:val="single" w:sz="4" w:space="0" w:color="auto"/>
              <w:left w:val="single" w:sz="4" w:space="0" w:color="auto"/>
              <w:bottom w:val="single" w:sz="4" w:space="0" w:color="auto"/>
              <w:right w:val="single" w:sz="4" w:space="0" w:color="auto"/>
            </w:tcBorders>
            <w:vAlign w:val="center"/>
            <w:hideMark/>
          </w:tcPr>
          <w:p w14:paraId="42C87346" w14:textId="77777777" w:rsidR="003F1D1E" w:rsidRPr="00593ED5" w:rsidRDefault="003F1D1E" w:rsidP="003F1D1E">
            <w:pPr>
              <w:pStyle w:val="a3"/>
              <w:rPr>
                <w:rFonts w:ascii="Times New Roman" w:eastAsia="Times New Roman" w:hAnsi="Times New Roman"/>
                <w:kern w:val="3"/>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hideMark/>
          </w:tcPr>
          <w:p w14:paraId="1EFB1DAC" w14:textId="77777777" w:rsidR="003F1D1E" w:rsidRPr="00593ED5" w:rsidRDefault="003F1D1E" w:rsidP="00972CC7">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абс</w:t>
            </w:r>
          </w:p>
        </w:tc>
        <w:tc>
          <w:tcPr>
            <w:tcW w:w="992" w:type="dxa"/>
            <w:tcBorders>
              <w:top w:val="single" w:sz="4" w:space="0" w:color="auto"/>
              <w:left w:val="single" w:sz="4" w:space="0" w:color="auto"/>
              <w:bottom w:val="single" w:sz="4" w:space="0" w:color="auto"/>
              <w:right w:val="single" w:sz="4" w:space="0" w:color="auto"/>
            </w:tcBorders>
            <w:hideMark/>
          </w:tcPr>
          <w:p w14:paraId="22AE0FC6" w14:textId="77777777" w:rsidR="003F1D1E" w:rsidRPr="00593ED5" w:rsidRDefault="003F1D1E" w:rsidP="00972CC7">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w:t>
            </w:r>
          </w:p>
        </w:tc>
        <w:tc>
          <w:tcPr>
            <w:tcW w:w="992" w:type="dxa"/>
            <w:tcBorders>
              <w:top w:val="single" w:sz="4" w:space="0" w:color="auto"/>
              <w:left w:val="single" w:sz="4" w:space="0" w:color="auto"/>
              <w:bottom w:val="single" w:sz="4" w:space="0" w:color="auto"/>
              <w:right w:val="single" w:sz="4" w:space="0" w:color="auto"/>
            </w:tcBorders>
            <w:hideMark/>
          </w:tcPr>
          <w:p w14:paraId="0A9FF2EE" w14:textId="77777777" w:rsidR="003F1D1E" w:rsidRPr="00593ED5" w:rsidRDefault="003F1D1E" w:rsidP="00972CC7">
            <w:pPr>
              <w:pStyle w:val="a3"/>
              <w:jc w:val="center"/>
              <w:rPr>
                <w:rFonts w:ascii="Times New Roman" w:hAnsi="Times New Roman"/>
                <w:sz w:val="24"/>
                <w:szCs w:val="24"/>
              </w:rPr>
            </w:pPr>
            <w:r w:rsidRPr="00593ED5">
              <w:rPr>
                <w:rFonts w:ascii="Times New Roman" w:hAnsi="Times New Roman"/>
                <w:sz w:val="24"/>
                <w:szCs w:val="24"/>
              </w:rPr>
              <w:t>абс</w:t>
            </w:r>
          </w:p>
        </w:tc>
        <w:tc>
          <w:tcPr>
            <w:tcW w:w="1134" w:type="dxa"/>
            <w:tcBorders>
              <w:top w:val="single" w:sz="4" w:space="0" w:color="auto"/>
              <w:left w:val="single" w:sz="4" w:space="0" w:color="auto"/>
              <w:bottom w:val="single" w:sz="4" w:space="0" w:color="auto"/>
              <w:right w:val="single" w:sz="4" w:space="0" w:color="auto"/>
            </w:tcBorders>
            <w:hideMark/>
          </w:tcPr>
          <w:p w14:paraId="35373954" w14:textId="77777777" w:rsidR="003F1D1E" w:rsidRPr="00593ED5" w:rsidRDefault="003F1D1E" w:rsidP="00972CC7">
            <w:pPr>
              <w:pStyle w:val="a3"/>
              <w:jc w:val="center"/>
              <w:rPr>
                <w:rFonts w:ascii="Times New Roman" w:hAnsi="Times New Roman"/>
                <w:sz w:val="24"/>
                <w:szCs w:val="24"/>
              </w:rPr>
            </w:pPr>
            <w:r w:rsidRPr="00593ED5">
              <w:rPr>
                <w:rFonts w:ascii="Times New Roman" w:hAnsi="Times New Roman"/>
                <w:sz w:val="24"/>
                <w:szCs w:val="24"/>
              </w:rPr>
              <w:t>%</w:t>
            </w:r>
          </w:p>
        </w:tc>
      </w:tr>
      <w:tr w:rsidR="00593ED5" w:rsidRPr="00593ED5" w14:paraId="01BB6C18" w14:textId="77777777" w:rsidTr="00E372EB">
        <w:trPr>
          <w:gridAfter w:val="2"/>
          <w:wAfter w:w="9208" w:type="dxa"/>
        </w:trPr>
        <w:tc>
          <w:tcPr>
            <w:tcW w:w="5529" w:type="dxa"/>
            <w:tcBorders>
              <w:top w:val="single" w:sz="4" w:space="0" w:color="auto"/>
              <w:left w:val="single" w:sz="4" w:space="0" w:color="auto"/>
              <w:bottom w:val="single" w:sz="4" w:space="0" w:color="auto"/>
              <w:right w:val="single" w:sz="4" w:space="0" w:color="auto"/>
            </w:tcBorders>
            <w:hideMark/>
          </w:tcPr>
          <w:p w14:paraId="4AC58FA2" w14:textId="57A31987" w:rsidR="003F1D1E" w:rsidRPr="00593ED5" w:rsidRDefault="00A64F69" w:rsidP="003F1D1E">
            <w:pPr>
              <w:pStyle w:val="a3"/>
              <w:rPr>
                <w:rFonts w:ascii="Times New Roman" w:hAnsi="Times New Roman"/>
                <w:b/>
                <w:kern w:val="3"/>
                <w:sz w:val="24"/>
                <w:szCs w:val="24"/>
                <w:lang w:eastAsia="ja-JP"/>
              </w:rPr>
            </w:pPr>
            <w:r w:rsidRPr="00593ED5">
              <w:rPr>
                <w:rFonts w:ascii="Times New Roman" w:hAnsi="Times New Roman"/>
                <w:kern w:val="3"/>
                <w:sz w:val="24"/>
                <w:szCs w:val="24"/>
                <w:lang w:eastAsia="ja-JP"/>
              </w:rPr>
              <w:t>Измерение артериального</w:t>
            </w:r>
            <w:r w:rsidR="003F1D1E" w:rsidRPr="00593ED5">
              <w:rPr>
                <w:rFonts w:ascii="Times New Roman" w:hAnsi="Times New Roman"/>
                <w:kern w:val="3"/>
                <w:sz w:val="24"/>
                <w:szCs w:val="24"/>
                <w:lang w:eastAsia="ja-JP"/>
              </w:rPr>
              <w:t xml:space="preserve"> давления  </w:t>
            </w:r>
          </w:p>
        </w:tc>
        <w:tc>
          <w:tcPr>
            <w:tcW w:w="992" w:type="dxa"/>
            <w:tcBorders>
              <w:top w:val="single" w:sz="4" w:space="0" w:color="auto"/>
              <w:left w:val="single" w:sz="4" w:space="0" w:color="auto"/>
              <w:bottom w:val="single" w:sz="4" w:space="0" w:color="auto"/>
              <w:right w:val="single" w:sz="4" w:space="0" w:color="auto"/>
            </w:tcBorders>
            <w:hideMark/>
          </w:tcPr>
          <w:p w14:paraId="18240BC0"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323</w:t>
            </w:r>
          </w:p>
        </w:tc>
        <w:tc>
          <w:tcPr>
            <w:tcW w:w="992" w:type="dxa"/>
            <w:tcBorders>
              <w:top w:val="single" w:sz="4" w:space="0" w:color="auto"/>
              <w:left w:val="single" w:sz="4" w:space="0" w:color="auto"/>
              <w:bottom w:val="single" w:sz="4" w:space="0" w:color="auto"/>
              <w:right w:val="single" w:sz="4" w:space="0" w:color="auto"/>
            </w:tcBorders>
            <w:hideMark/>
          </w:tcPr>
          <w:p w14:paraId="39E38CAF"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5,1</w:t>
            </w:r>
          </w:p>
        </w:tc>
        <w:tc>
          <w:tcPr>
            <w:tcW w:w="992" w:type="dxa"/>
            <w:tcBorders>
              <w:top w:val="single" w:sz="4" w:space="0" w:color="auto"/>
              <w:left w:val="single" w:sz="4" w:space="0" w:color="auto"/>
              <w:bottom w:val="single" w:sz="4" w:space="0" w:color="auto"/>
              <w:right w:val="single" w:sz="4" w:space="0" w:color="auto"/>
            </w:tcBorders>
            <w:hideMark/>
          </w:tcPr>
          <w:p w14:paraId="6998D76F"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1338</w:t>
            </w:r>
          </w:p>
        </w:tc>
        <w:tc>
          <w:tcPr>
            <w:tcW w:w="1134" w:type="dxa"/>
            <w:tcBorders>
              <w:top w:val="single" w:sz="4" w:space="0" w:color="auto"/>
              <w:left w:val="single" w:sz="4" w:space="0" w:color="auto"/>
              <w:bottom w:val="single" w:sz="4" w:space="0" w:color="auto"/>
              <w:right w:val="single" w:sz="4" w:space="0" w:color="auto"/>
            </w:tcBorders>
            <w:hideMark/>
          </w:tcPr>
          <w:p w14:paraId="278DB091"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30</w:t>
            </w:r>
          </w:p>
        </w:tc>
      </w:tr>
      <w:tr w:rsidR="00593ED5" w:rsidRPr="00593ED5" w14:paraId="7379B508" w14:textId="77777777" w:rsidTr="00E372EB">
        <w:trPr>
          <w:gridAfter w:val="2"/>
          <w:wAfter w:w="9208" w:type="dxa"/>
        </w:trPr>
        <w:tc>
          <w:tcPr>
            <w:tcW w:w="5529" w:type="dxa"/>
            <w:tcBorders>
              <w:top w:val="single" w:sz="4" w:space="0" w:color="auto"/>
              <w:left w:val="single" w:sz="4" w:space="0" w:color="auto"/>
              <w:bottom w:val="single" w:sz="4" w:space="0" w:color="auto"/>
              <w:right w:val="single" w:sz="4" w:space="0" w:color="auto"/>
            </w:tcBorders>
            <w:hideMark/>
          </w:tcPr>
          <w:p w14:paraId="0E2E77CA" w14:textId="77777777" w:rsidR="003F1D1E" w:rsidRPr="00593ED5" w:rsidRDefault="003F1D1E" w:rsidP="003F1D1E">
            <w:pPr>
              <w:pStyle w:val="a3"/>
              <w:rPr>
                <w:rFonts w:ascii="Times New Roman" w:hAnsi="Times New Roman"/>
                <w:b/>
                <w:kern w:val="3"/>
                <w:sz w:val="24"/>
                <w:szCs w:val="24"/>
                <w:lang w:eastAsia="ja-JP"/>
              </w:rPr>
            </w:pPr>
            <w:r w:rsidRPr="00593ED5">
              <w:rPr>
                <w:rFonts w:ascii="Times New Roman" w:hAnsi="Times New Roman"/>
                <w:kern w:val="3"/>
                <w:sz w:val="24"/>
                <w:szCs w:val="24"/>
                <w:lang w:eastAsia="ja-JP"/>
              </w:rPr>
              <w:t>Определение общего холестерина в крови</w:t>
            </w:r>
          </w:p>
        </w:tc>
        <w:tc>
          <w:tcPr>
            <w:tcW w:w="992" w:type="dxa"/>
            <w:tcBorders>
              <w:top w:val="single" w:sz="4" w:space="0" w:color="auto"/>
              <w:left w:val="single" w:sz="4" w:space="0" w:color="auto"/>
              <w:bottom w:val="single" w:sz="4" w:space="0" w:color="auto"/>
              <w:right w:val="single" w:sz="4" w:space="0" w:color="auto"/>
            </w:tcBorders>
            <w:hideMark/>
          </w:tcPr>
          <w:p w14:paraId="27B6342A"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2920</w:t>
            </w:r>
          </w:p>
        </w:tc>
        <w:tc>
          <w:tcPr>
            <w:tcW w:w="992" w:type="dxa"/>
            <w:tcBorders>
              <w:top w:val="single" w:sz="4" w:space="0" w:color="auto"/>
              <w:left w:val="single" w:sz="4" w:space="0" w:color="auto"/>
              <w:bottom w:val="single" w:sz="4" w:space="0" w:color="auto"/>
              <w:right w:val="single" w:sz="4" w:space="0" w:color="auto"/>
            </w:tcBorders>
            <w:hideMark/>
          </w:tcPr>
          <w:p w14:paraId="13FBE715"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46,7</w:t>
            </w:r>
          </w:p>
        </w:tc>
        <w:tc>
          <w:tcPr>
            <w:tcW w:w="992" w:type="dxa"/>
            <w:tcBorders>
              <w:top w:val="single" w:sz="4" w:space="0" w:color="auto"/>
              <w:left w:val="single" w:sz="4" w:space="0" w:color="auto"/>
              <w:bottom w:val="single" w:sz="4" w:space="0" w:color="auto"/>
              <w:right w:val="single" w:sz="4" w:space="0" w:color="auto"/>
            </w:tcBorders>
            <w:hideMark/>
          </w:tcPr>
          <w:p w14:paraId="41DCD078"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2084</w:t>
            </w:r>
          </w:p>
        </w:tc>
        <w:tc>
          <w:tcPr>
            <w:tcW w:w="1134" w:type="dxa"/>
            <w:tcBorders>
              <w:top w:val="single" w:sz="4" w:space="0" w:color="auto"/>
              <w:left w:val="single" w:sz="4" w:space="0" w:color="auto"/>
              <w:bottom w:val="single" w:sz="4" w:space="0" w:color="auto"/>
              <w:right w:val="single" w:sz="4" w:space="0" w:color="auto"/>
            </w:tcBorders>
            <w:hideMark/>
          </w:tcPr>
          <w:p w14:paraId="4F365C24"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47,8</w:t>
            </w:r>
          </w:p>
        </w:tc>
      </w:tr>
      <w:tr w:rsidR="00593ED5" w:rsidRPr="00593ED5" w14:paraId="54D42B35" w14:textId="77777777" w:rsidTr="00E372EB">
        <w:trPr>
          <w:gridAfter w:val="2"/>
          <w:wAfter w:w="9208" w:type="dxa"/>
          <w:trHeight w:val="297"/>
        </w:trPr>
        <w:tc>
          <w:tcPr>
            <w:tcW w:w="5529" w:type="dxa"/>
            <w:tcBorders>
              <w:top w:val="single" w:sz="4" w:space="0" w:color="auto"/>
              <w:left w:val="single" w:sz="4" w:space="0" w:color="auto"/>
              <w:bottom w:val="single" w:sz="4" w:space="0" w:color="auto"/>
              <w:right w:val="single" w:sz="4" w:space="0" w:color="auto"/>
            </w:tcBorders>
            <w:hideMark/>
          </w:tcPr>
          <w:p w14:paraId="1F22D996" w14:textId="77777777" w:rsidR="003F1D1E" w:rsidRPr="00593ED5" w:rsidRDefault="003F1D1E" w:rsidP="003F1D1E">
            <w:pPr>
              <w:pStyle w:val="a3"/>
              <w:rPr>
                <w:rFonts w:ascii="Times New Roman" w:hAnsi="Times New Roman"/>
                <w:b/>
                <w:kern w:val="3"/>
                <w:sz w:val="24"/>
                <w:szCs w:val="24"/>
                <w:lang w:eastAsia="ja-JP"/>
              </w:rPr>
            </w:pPr>
            <w:r w:rsidRPr="00593ED5">
              <w:rPr>
                <w:rFonts w:ascii="Times New Roman" w:hAnsi="Times New Roman"/>
                <w:kern w:val="3"/>
                <w:sz w:val="24"/>
                <w:szCs w:val="24"/>
                <w:lang w:eastAsia="ja-JP"/>
              </w:rPr>
              <w:t>Определение уровня глюкозы в крови</w:t>
            </w:r>
          </w:p>
        </w:tc>
        <w:tc>
          <w:tcPr>
            <w:tcW w:w="992" w:type="dxa"/>
            <w:tcBorders>
              <w:top w:val="single" w:sz="4" w:space="0" w:color="auto"/>
              <w:left w:val="single" w:sz="4" w:space="0" w:color="auto"/>
              <w:bottom w:val="single" w:sz="4" w:space="0" w:color="auto"/>
              <w:right w:val="single" w:sz="4" w:space="0" w:color="auto"/>
            </w:tcBorders>
          </w:tcPr>
          <w:p w14:paraId="4607556F" w14:textId="52A3C5A6"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304</w:t>
            </w:r>
          </w:p>
        </w:tc>
        <w:tc>
          <w:tcPr>
            <w:tcW w:w="992" w:type="dxa"/>
            <w:tcBorders>
              <w:top w:val="single" w:sz="4" w:space="0" w:color="auto"/>
              <w:left w:val="single" w:sz="4" w:space="0" w:color="auto"/>
              <w:bottom w:val="single" w:sz="4" w:space="0" w:color="auto"/>
              <w:right w:val="single" w:sz="4" w:space="0" w:color="auto"/>
            </w:tcBorders>
            <w:hideMark/>
          </w:tcPr>
          <w:p w14:paraId="22656243"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4,9</w:t>
            </w:r>
          </w:p>
        </w:tc>
        <w:tc>
          <w:tcPr>
            <w:tcW w:w="992" w:type="dxa"/>
            <w:tcBorders>
              <w:top w:val="single" w:sz="4" w:space="0" w:color="auto"/>
              <w:left w:val="single" w:sz="4" w:space="0" w:color="auto"/>
              <w:bottom w:val="single" w:sz="4" w:space="0" w:color="auto"/>
              <w:right w:val="single" w:sz="4" w:space="0" w:color="auto"/>
            </w:tcBorders>
            <w:hideMark/>
          </w:tcPr>
          <w:p w14:paraId="26775D23"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269</w:t>
            </w:r>
          </w:p>
        </w:tc>
        <w:tc>
          <w:tcPr>
            <w:tcW w:w="1134" w:type="dxa"/>
            <w:tcBorders>
              <w:top w:val="single" w:sz="4" w:space="0" w:color="auto"/>
              <w:left w:val="single" w:sz="4" w:space="0" w:color="auto"/>
              <w:bottom w:val="single" w:sz="4" w:space="0" w:color="auto"/>
              <w:right w:val="single" w:sz="4" w:space="0" w:color="auto"/>
            </w:tcBorders>
            <w:hideMark/>
          </w:tcPr>
          <w:p w14:paraId="4C3CD56A"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6,1</w:t>
            </w:r>
          </w:p>
        </w:tc>
      </w:tr>
      <w:tr w:rsidR="00593ED5" w:rsidRPr="00593ED5" w14:paraId="7039037A" w14:textId="77777777" w:rsidTr="00E372EB">
        <w:trPr>
          <w:gridAfter w:val="2"/>
          <w:wAfter w:w="9208" w:type="dxa"/>
          <w:trHeight w:val="310"/>
        </w:trPr>
        <w:tc>
          <w:tcPr>
            <w:tcW w:w="5529" w:type="dxa"/>
            <w:tcBorders>
              <w:top w:val="single" w:sz="4" w:space="0" w:color="auto"/>
              <w:left w:val="single" w:sz="4" w:space="0" w:color="auto"/>
              <w:bottom w:val="single" w:sz="4" w:space="0" w:color="auto"/>
              <w:right w:val="single" w:sz="4" w:space="0" w:color="auto"/>
            </w:tcBorders>
          </w:tcPr>
          <w:p w14:paraId="5D53D286" w14:textId="7758ABD6" w:rsidR="003F1D1E" w:rsidRPr="00593ED5" w:rsidRDefault="003F1D1E" w:rsidP="00972CC7">
            <w:pPr>
              <w:pStyle w:val="a3"/>
              <w:rPr>
                <w:rFonts w:ascii="Times New Roman" w:hAnsi="Times New Roman"/>
                <w:b/>
                <w:kern w:val="3"/>
                <w:sz w:val="24"/>
                <w:szCs w:val="24"/>
                <w:lang w:eastAsia="ja-JP"/>
              </w:rPr>
            </w:pPr>
            <w:r w:rsidRPr="00593ED5">
              <w:rPr>
                <w:rFonts w:ascii="Times New Roman" w:hAnsi="Times New Roman"/>
                <w:kern w:val="3"/>
                <w:sz w:val="24"/>
                <w:szCs w:val="24"/>
                <w:lang w:eastAsia="ja-JP"/>
              </w:rPr>
              <w:t xml:space="preserve">Электрокардиография </w:t>
            </w:r>
          </w:p>
        </w:tc>
        <w:tc>
          <w:tcPr>
            <w:tcW w:w="992" w:type="dxa"/>
            <w:tcBorders>
              <w:top w:val="single" w:sz="4" w:space="0" w:color="auto"/>
              <w:left w:val="single" w:sz="4" w:space="0" w:color="auto"/>
              <w:bottom w:val="single" w:sz="4" w:space="0" w:color="auto"/>
              <w:right w:val="single" w:sz="4" w:space="0" w:color="auto"/>
            </w:tcBorders>
            <w:hideMark/>
          </w:tcPr>
          <w:p w14:paraId="73C04BD9"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24</w:t>
            </w:r>
          </w:p>
        </w:tc>
        <w:tc>
          <w:tcPr>
            <w:tcW w:w="992" w:type="dxa"/>
            <w:tcBorders>
              <w:top w:val="single" w:sz="4" w:space="0" w:color="auto"/>
              <w:left w:val="single" w:sz="4" w:space="0" w:color="auto"/>
              <w:bottom w:val="single" w:sz="4" w:space="0" w:color="auto"/>
              <w:right w:val="single" w:sz="4" w:space="0" w:color="auto"/>
            </w:tcBorders>
            <w:hideMark/>
          </w:tcPr>
          <w:p w14:paraId="332AB6A0"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0,4</w:t>
            </w:r>
          </w:p>
        </w:tc>
        <w:tc>
          <w:tcPr>
            <w:tcW w:w="992" w:type="dxa"/>
            <w:tcBorders>
              <w:top w:val="single" w:sz="4" w:space="0" w:color="auto"/>
              <w:left w:val="single" w:sz="4" w:space="0" w:color="auto"/>
              <w:bottom w:val="single" w:sz="4" w:space="0" w:color="auto"/>
              <w:right w:val="single" w:sz="4" w:space="0" w:color="auto"/>
            </w:tcBorders>
            <w:hideMark/>
          </w:tcPr>
          <w:p w14:paraId="08ACD618"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319</w:t>
            </w:r>
          </w:p>
        </w:tc>
        <w:tc>
          <w:tcPr>
            <w:tcW w:w="1134" w:type="dxa"/>
            <w:tcBorders>
              <w:top w:val="single" w:sz="4" w:space="0" w:color="auto"/>
              <w:left w:val="single" w:sz="4" w:space="0" w:color="auto"/>
              <w:bottom w:val="single" w:sz="4" w:space="0" w:color="auto"/>
              <w:right w:val="single" w:sz="4" w:space="0" w:color="auto"/>
            </w:tcBorders>
            <w:hideMark/>
          </w:tcPr>
          <w:p w14:paraId="699E1282"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7,3</w:t>
            </w:r>
          </w:p>
        </w:tc>
      </w:tr>
      <w:tr w:rsidR="00593ED5" w:rsidRPr="00593ED5" w14:paraId="6FD86BF8" w14:textId="77777777" w:rsidTr="00E372EB">
        <w:trPr>
          <w:gridAfter w:val="2"/>
          <w:wAfter w:w="9208" w:type="dxa"/>
        </w:trPr>
        <w:tc>
          <w:tcPr>
            <w:tcW w:w="5529" w:type="dxa"/>
            <w:tcBorders>
              <w:top w:val="single" w:sz="4" w:space="0" w:color="auto"/>
              <w:left w:val="single" w:sz="4" w:space="0" w:color="auto"/>
              <w:bottom w:val="single" w:sz="4" w:space="0" w:color="auto"/>
              <w:right w:val="single" w:sz="4" w:space="0" w:color="auto"/>
            </w:tcBorders>
            <w:hideMark/>
          </w:tcPr>
          <w:p w14:paraId="564761FF" w14:textId="77777777" w:rsidR="003F1D1E" w:rsidRPr="00593ED5" w:rsidRDefault="003F1D1E" w:rsidP="003F1D1E">
            <w:pPr>
              <w:pStyle w:val="a3"/>
              <w:rPr>
                <w:rFonts w:ascii="Times New Roman" w:hAnsi="Times New Roman"/>
                <w:kern w:val="3"/>
                <w:sz w:val="24"/>
                <w:szCs w:val="24"/>
                <w:lang w:eastAsia="ja-JP"/>
              </w:rPr>
            </w:pPr>
            <w:r w:rsidRPr="00593ED5">
              <w:rPr>
                <w:rFonts w:ascii="Times New Roman" w:hAnsi="Times New Roman"/>
                <w:kern w:val="3"/>
                <w:sz w:val="24"/>
                <w:szCs w:val="24"/>
                <w:lang w:eastAsia="ja-JP"/>
              </w:rPr>
              <w:t>Онкоцитология</w:t>
            </w:r>
          </w:p>
        </w:tc>
        <w:tc>
          <w:tcPr>
            <w:tcW w:w="992" w:type="dxa"/>
            <w:tcBorders>
              <w:top w:val="single" w:sz="4" w:space="0" w:color="auto"/>
              <w:left w:val="single" w:sz="4" w:space="0" w:color="auto"/>
              <w:bottom w:val="single" w:sz="4" w:space="0" w:color="auto"/>
              <w:right w:val="single" w:sz="4" w:space="0" w:color="auto"/>
            </w:tcBorders>
            <w:hideMark/>
          </w:tcPr>
          <w:p w14:paraId="0B874516"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56</w:t>
            </w:r>
          </w:p>
        </w:tc>
        <w:tc>
          <w:tcPr>
            <w:tcW w:w="992" w:type="dxa"/>
            <w:tcBorders>
              <w:top w:val="single" w:sz="4" w:space="0" w:color="auto"/>
              <w:left w:val="single" w:sz="4" w:space="0" w:color="auto"/>
              <w:bottom w:val="single" w:sz="4" w:space="0" w:color="auto"/>
              <w:right w:val="single" w:sz="4" w:space="0" w:color="auto"/>
            </w:tcBorders>
            <w:hideMark/>
          </w:tcPr>
          <w:p w14:paraId="5F72217A"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0,9</w:t>
            </w:r>
          </w:p>
        </w:tc>
        <w:tc>
          <w:tcPr>
            <w:tcW w:w="992" w:type="dxa"/>
            <w:tcBorders>
              <w:top w:val="single" w:sz="4" w:space="0" w:color="auto"/>
              <w:left w:val="single" w:sz="4" w:space="0" w:color="auto"/>
              <w:bottom w:val="single" w:sz="4" w:space="0" w:color="auto"/>
              <w:right w:val="single" w:sz="4" w:space="0" w:color="auto"/>
            </w:tcBorders>
            <w:hideMark/>
          </w:tcPr>
          <w:p w14:paraId="387B1FE9"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11</w:t>
            </w:r>
          </w:p>
        </w:tc>
        <w:tc>
          <w:tcPr>
            <w:tcW w:w="1134" w:type="dxa"/>
            <w:tcBorders>
              <w:top w:val="single" w:sz="4" w:space="0" w:color="auto"/>
              <w:left w:val="single" w:sz="4" w:space="0" w:color="auto"/>
              <w:bottom w:val="single" w:sz="4" w:space="0" w:color="auto"/>
              <w:right w:val="single" w:sz="4" w:space="0" w:color="auto"/>
            </w:tcBorders>
            <w:hideMark/>
          </w:tcPr>
          <w:p w14:paraId="6683F845"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0,2</w:t>
            </w:r>
          </w:p>
        </w:tc>
      </w:tr>
      <w:tr w:rsidR="00593ED5" w:rsidRPr="00593ED5" w14:paraId="22EA7DCC" w14:textId="77777777" w:rsidTr="00E372EB">
        <w:trPr>
          <w:gridAfter w:val="2"/>
          <w:wAfter w:w="9208" w:type="dxa"/>
        </w:trPr>
        <w:tc>
          <w:tcPr>
            <w:tcW w:w="5529" w:type="dxa"/>
            <w:tcBorders>
              <w:top w:val="single" w:sz="4" w:space="0" w:color="auto"/>
              <w:left w:val="single" w:sz="4" w:space="0" w:color="auto"/>
              <w:bottom w:val="single" w:sz="4" w:space="0" w:color="auto"/>
              <w:right w:val="single" w:sz="4" w:space="0" w:color="auto"/>
            </w:tcBorders>
            <w:hideMark/>
          </w:tcPr>
          <w:p w14:paraId="5CB3016D" w14:textId="77777777" w:rsidR="003F1D1E" w:rsidRPr="00593ED5" w:rsidRDefault="003F1D1E" w:rsidP="003F1D1E">
            <w:pPr>
              <w:pStyle w:val="a3"/>
              <w:rPr>
                <w:rFonts w:ascii="Times New Roman" w:hAnsi="Times New Roman"/>
                <w:b/>
                <w:kern w:val="3"/>
                <w:sz w:val="24"/>
                <w:szCs w:val="24"/>
                <w:lang w:eastAsia="ja-JP"/>
              </w:rPr>
            </w:pPr>
            <w:r w:rsidRPr="00593ED5">
              <w:rPr>
                <w:rFonts w:ascii="Times New Roman" w:hAnsi="Times New Roman"/>
                <w:kern w:val="3"/>
                <w:sz w:val="24"/>
                <w:szCs w:val="24"/>
                <w:lang w:eastAsia="ja-JP"/>
              </w:rPr>
              <w:t>Флюорография легких</w:t>
            </w:r>
          </w:p>
        </w:tc>
        <w:tc>
          <w:tcPr>
            <w:tcW w:w="992" w:type="dxa"/>
            <w:tcBorders>
              <w:top w:val="single" w:sz="4" w:space="0" w:color="auto"/>
              <w:left w:val="single" w:sz="4" w:space="0" w:color="auto"/>
              <w:bottom w:val="single" w:sz="4" w:space="0" w:color="auto"/>
              <w:right w:val="single" w:sz="4" w:space="0" w:color="auto"/>
            </w:tcBorders>
            <w:hideMark/>
          </w:tcPr>
          <w:p w14:paraId="5A4AA802"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397</w:t>
            </w:r>
          </w:p>
        </w:tc>
        <w:tc>
          <w:tcPr>
            <w:tcW w:w="992" w:type="dxa"/>
            <w:tcBorders>
              <w:top w:val="single" w:sz="4" w:space="0" w:color="auto"/>
              <w:left w:val="single" w:sz="4" w:space="0" w:color="auto"/>
              <w:bottom w:val="single" w:sz="4" w:space="0" w:color="auto"/>
              <w:right w:val="single" w:sz="4" w:space="0" w:color="auto"/>
            </w:tcBorders>
            <w:hideMark/>
          </w:tcPr>
          <w:p w14:paraId="7D1C46C4"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6,4</w:t>
            </w:r>
          </w:p>
        </w:tc>
        <w:tc>
          <w:tcPr>
            <w:tcW w:w="992" w:type="dxa"/>
            <w:tcBorders>
              <w:top w:val="single" w:sz="4" w:space="0" w:color="auto"/>
              <w:left w:val="single" w:sz="4" w:space="0" w:color="auto"/>
              <w:bottom w:val="single" w:sz="4" w:space="0" w:color="auto"/>
              <w:right w:val="single" w:sz="4" w:space="0" w:color="auto"/>
            </w:tcBorders>
            <w:hideMark/>
          </w:tcPr>
          <w:p w14:paraId="40D3B893"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59</w:t>
            </w:r>
          </w:p>
        </w:tc>
        <w:tc>
          <w:tcPr>
            <w:tcW w:w="1134" w:type="dxa"/>
            <w:tcBorders>
              <w:top w:val="single" w:sz="4" w:space="0" w:color="auto"/>
              <w:left w:val="single" w:sz="4" w:space="0" w:color="auto"/>
              <w:bottom w:val="single" w:sz="4" w:space="0" w:color="auto"/>
              <w:right w:val="single" w:sz="4" w:space="0" w:color="auto"/>
            </w:tcBorders>
            <w:hideMark/>
          </w:tcPr>
          <w:p w14:paraId="155CC47C"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1,3</w:t>
            </w:r>
          </w:p>
        </w:tc>
      </w:tr>
      <w:tr w:rsidR="00593ED5" w:rsidRPr="00593ED5" w14:paraId="3FE4D3F5" w14:textId="77777777" w:rsidTr="00E372EB">
        <w:trPr>
          <w:gridAfter w:val="2"/>
          <w:wAfter w:w="9208" w:type="dxa"/>
        </w:trPr>
        <w:tc>
          <w:tcPr>
            <w:tcW w:w="5529" w:type="dxa"/>
            <w:tcBorders>
              <w:top w:val="single" w:sz="4" w:space="0" w:color="auto"/>
              <w:left w:val="single" w:sz="4" w:space="0" w:color="auto"/>
              <w:bottom w:val="single" w:sz="4" w:space="0" w:color="auto"/>
              <w:right w:val="single" w:sz="4" w:space="0" w:color="auto"/>
            </w:tcBorders>
            <w:hideMark/>
          </w:tcPr>
          <w:p w14:paraId="18E8D028" w14:textId="77777777" w:rsidR="003F1D1E" w:rsidRPr="00593ED5" w:rsidRDefault="003F1D1E" w:rsidP="003F1D1E">
            <w:pPr>
              <w:pStyle w:val="a3"/>
              <w:rPr>
                <w:rFonts w:ascii="Times New Roman" w:hAnsi="Times New Roman"/>
                <w:b/>
                <w:kern w:val="3"/>
                <w:sz w:val="24"/>
                <w:szCs w:val="24"/>
                <w:lang w:eastAsia="ja-JP"/>
              </w:rPr>
            </w:pPr>
            <w:r w:rsidRPr="00593ED5">
              <w:rPr>
                <w:rFonts w:ascii="Times New Roman" w:hAnsi="Times New Roman"/>
                <w:kern w:val="3"/>
                <w:sz w:val="24"/>
                <w:szCs w:val="24"/>
                <w:lang w:eastAsia="ja-JP"/>
              </w:rPr>
              <w:t>Маммография</w:t>
            </w:r>
          </w:p>
        </w:tc>
        <w:tc>
          <w:tcPr>
            <w:tcW w:w="992" w:type="dxa"/>
            <w:tcBorders>
              <w:top w:val="single" w:sz="4" w:space="0" w:color="auto"/>
              <w:left w:val="single" w:sz="4" w:space="0" w:color="auto"/>
              <w:bottom w:val="single" w:sz="4" w:space="0" w:color="auto"/>
              <w:right w:val="single" w:sz="4" w:space="0" w:color="auto"/>
            </w:tcBorders>
            <w:hideMark/>
          </w:tcPr>
          <w:p w14:paraId="3686483A"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68</w:t>
            </w:r>
          </w:p>
        </w:tc>
        <w:tc>
          <w:tcPr>
            <w:tcW w:w="992" w:type="dxa"/>
            <w:tcBorders>
              <w:top w:val="single" w:sz="4" w:space="0" w:color="auto"/>
              <w:left w:val="single" w:sz="4" w:space="0" w:color="auto"/>
              <w:bottom w:val="single" w:sz="4" w:space="0" w:color="auto"/>
              <w:right w:val="single" w:sz="4" w:space="0" w:color="auto"/>
            </w:tcBorders>
            <w:hideMark/>
          </w:tcPr>
          <w:p w14:paraId="588DADAA"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1,1</w:t>
            </w:r>
          </w:p>
        </w:tc>
        <w:tc>
          <w:tcPr>
            <w:tcW w:w="992" w:type="dxa"/>
            <w:tcBorders>
              <w:top w:val="single" w:sz="4" w:space="0" w:color="auto"/>
              <w:left w:val="single" w:sz="4" w:space="0" w:color="auto"/>
              <w:bottom w:val="single" w:sz="4" w:space="0" w:color="auto"/>
              <w:right w:val="single" w:sz="4" w:space="0" w:color="auto"/>
            </w:tcBorders>
            <w:hideMark/>
          </w:tcPr>
          <w:p w14:paraId="4E4C2F5E"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204</w:t>
            </w:r>
          </w:p>
        </w:tc>
        <w:tc>
          <w:tcPr>
            <w:tcW w:w="1134" w:type="dxa"/>
            <w:tcBorders>
              <w:top w:val="single" w:sz="4" w:space="0" w:color="auto"/>
              <w:left w:val="single" w:sz="4" w:space="0" w:color="auto"/>
              <w:bottom w:val="single" w:sz="4" w:space="0" w:color="auto"/>
              <w:right w:val="single" w:sz="4" w:space="0" w:color="auto"/>
            </w:tcBorders>
            <w:hideMark/>
          </w:tcPr>
          <w:p w14:paraId="5BC21678"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4,6</w:t>
            </w:r>
          </w:p>
        </w:tc>
      </w:tr>
      <w:tr w:rsidR="00593ED5" w:rsidRPr="00593ED5" w14:paraId="7F321F2A" w14:textId="77777777" w:rsidTr="00E372EB">
        <w:trPr>
          <w:gridAfter w:val="2"/>
          <w:wAfter w:w="9208" w:type="dxa"/>
        </w:trPr>
        <w:tc>
          <w:tcPr>
            <w:tcW w:w="5529" w:type="dxa"/>
            <w:tcBorders>
              <w:top w:val="single" w:sz="4" w:space="0" w:color="auto"/>
              <w:left w:val="single" w:sz="4" w:space="0" w:color="auto"/>
              <w:bottom w:val="single" w:sz="4" w:space="0" w:color="auto"/>
              <w:right w:val="single" w:sz="4" w:space="0" w:color="auto"/>
            </w:tcBorders>
            <w:hideMark/>
          </w:tcPr>
          <w:p w14:paraId="48A43A17" w14:textId="77777777" w:rsidR="003F1D1E" w:rsidRPr="00593ED5" w:rsidRDefault="003F1D1E" w:rsidP="003F1D1E">
            <w:pPr>
              <w:pStyle w:val="a3"/>
              <w:rPr>
                <w:rFonts w:ascii="Times New Roman" w:hAnsi="Times New Roman"/>
                <w:b/>
                <w:kern w:val="3"/>
                <w:sz w:val="24"/>
                <w:szCs w:val="24"/>
                <w:lang w:eastAsia="ja-JP"/>
              </w:rPr>
            </w:pPr>
            <w:r w:rsidRPr="00593ED5">
              <w:rPr>
                <w:rFonts w:ascii="Times New Roman" w:hAnsi="Times New Roman"/>
                <w:kern w:val="3"/>
                <w:sz w:val="24"/>
                <w:szCs w:val="24"/>
                <w:lang w:eastAsia="ja-JP"/>
              </w:rPr>
              <w:t>Клинический анализ крови</w:t>
            </w:r>
          </w:p>
        </w:tc>
        <w:tc>
          <w:tcPr>
            <w:tcW w:w="992" w:type="dxa"/>
            <w:tcBorders>
              <w:top w:val="single" w:sz="4" w:space="0" w:color="auto"/>
              <w:left w:val="single" w:sz="4" w:space="0" w:color="auto"/>
              <w:bottom w:val="single" w:sz="4" w:space="0" w:color="auto"/>
              <w:right w:val="single" w:sz="4" w:space="0" w:color="auto"/>
            </w:tcBorders>
            <w:hideMark/>
          </w:tcPr>
          <w:p w14:paraId="5F556742"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11</w:t>
            </w:r>
          </w:p>
        </w:tc>
        <w:tc>
          <w:tcPr>
            <w:tcW w:w="992" w:type="dxa"/>
            <w:tcBorders>
              <w:top w:val="single" w:sz="4" w:space="0" w:color="auto"/>
              <w:left w:val="single" w:sz="4" w:space="0" w:color="auto"/>
              <w:bottom w:val="single" w:sz="4" w:space="0" w:color="auto"/>
              <w:right w:val="single" w:sz="4" w:space="0" w:color="auto"/>
            </w:tcBorders>
            <w:hideMark/>
          </w:tcPr>
          <w:p w14:paraId="6A67462F"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0,2</w:t>
            </w:r>
          </w:p>
        </w:tc>
        <w:tc>
          <w:tcPr>
            <w:tcW w:w="992" w:type="dxa"/>
            <w:tcBorders>
              <w:top w:val="single" w:sz="4" w:space="0" w:color="auto"/>
              <w:left w:val="single" w:sz="4" w:space="0" w:color="auto"/>
              <w:bottom w:val="single" w:sz="4" w:space="0" w:color="auto"/>
              <w:right w:val="single" w:sz="4" w:space="0" w:color="auto"/>
            </w:tcBorders>
            <w:hideMark/>
          </w:tcPr>
          <w:p w14:paraId="16FC78E8"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159</w:t>
            </w:r>
          </w:p>
        </w:tc>
        <w:tc>
          <w:tcPr>
            <w:tcW w:w="1134" w:type="dxa"/>
            <w:tcBorders>
              <w:top w:val="single" w:sz="4" w:space="0" w:color="auto"/>
              <w:left w:val="single" w:sz="4" w:space="0" w:color="auto"/>
              <w:bottom w:val="single" w:sz="4" w:space="0" w:color="auto"/>
              <w:right w:val="single" w:sz="4" w:space="0" w:color="auto"/>
            </w:tcBorders>
            <w:hideMark/>
          </w:tcPr>
          <w:p w14:paraId="6EB70B1C"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3,6</w:t>
            </w:r>
          </w:p>
        </w:tc>
      </w:tr>
      <w:tr w:rsidR="00593ED5" w:rsidRPr="00593ED5" w14:paraId="6B8B7114" w14:textId="77777777" w:rsidTr="00E372EB">
        <w:tc>
          <w:tcPr>
            <w:tcW w:w="5529" w:type="dxa"/>
            <w:tcBorders>
              <w:top w:val="single" w:sz="4" w:space="0" w:color="auto"/>
              <w:left w:val="single" w:sz="4" w:space="0" w:color="auto"/>
              <w:bottom w:val="single" w:sz="4" w:space="0" w:color="auto"/>
              <w:right w:val="single" w:sz="4" w:space="0" w:color="auto"/>
            </w:tcBorders>
            <w:hideMark/>
          </w:tcPr>
          <w:p w14:paraId="40E280F9" w14:textId="77777777" w:rsidR="003F1D1E" w:rsidRPr="00593ED5" w:rsidRDefault="003F1D1E" w:rsidP="003F1D1E">
            <w:pPr>
              <w:pStyle w:val="a3"/>
              <w:rPr>
                <w:rFonts w:ascii="Times New Roman" w:hAnsi="Times New Roman"/>
                <w:b/>
                <w:kern w:val="3"/>
                <w:sz w:val="24"/>
                <w:szCs w:val="24"/>
                <w:lang w:eastAsia="ja-JP"/>
              </w:rPr>
            </w:pPr>
            <w:r w:rsidRPr="00593ED5">
              <w:rPr>
                <w:rFonts w:ascii="Times New Roman" w:hAnsi="Times New Roman"/>
                <w:kern w:val="3"/>
                <w:sz w:val="24"/>
                <w:szCs w:val="24"/>
                <w:lang w:eastAsia="ja-JP"/>
              </w:rPr>
              <w:t>Анализ крови биохимический</w:t>
            </w:r>
          </w:p>
        </w:tc>
        <w:tc>
          <w:tcPr>
            <w:tcW w:w="992" w:type="dxa"/>
            <w:tcBorders>
              <w:top w:val="single" w:sz="4" w:space="0" w:color="auto"/>
              <w:left w:val="single" w:sz="4" w:space="0" w:color="auto"/>
              <w:bottom w:val="single" w:sz="4" w:space="0" w:color="auto"/>
              <w:right w:val="single" w:sz="4" w:space="0" w:color="auto"/>
            </w:tcBorders>
            <w:hideMark/>
          </w:tcPr>
          <w:p w14:paraId="4C7AADE4"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w:t>
            </w:r>
          </w:p>
        </w:tc>
        <w:tc>
          <w:tcPr>
            <w:tcW w:w="992" w:type="dxa"/>
            <w:tcBorders>
              <w:top w:val="single" w:sz="4" w:space="0" w:color="auto"/>
              <w:left w:val="single" w:sz="4" w:space="0" w:color="auto"/>
              <w:bottom w:val="single" w:sz="4" w:space="0" w:color="auto"/>
              <w:right w:val="single" w:sz="4" w:space="0" w:color="auto"/>
            </w:tcBorders>
            <w:hideMark/>
          </w:tcPr>
          <w:p w14:paraId="196DF114"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w:t>
            </w:r>
          </w:p>
        </w:tc>
        <w:tc>
          <w:tcPr>
            <w:tcW w:w="992" w:type="dxa"/>
            <w:tcBorders>
              <w:top w:val="single" w:sz="4" w:space="0" w:color="auto"/>
              <w:left w:val="single" w:sz="4" w:space="0" w:color="auto"/>
              <w:bottom w:val="single" w:sz="4" w:space="0" w:color="auto"/>
              <w:right w:val="single" w:sz="4" w:space="0" w:color="auto"/>
            </w:tcBorders>
            <w:hideMark/>
          </w:tcPr>
          <w:p w14:paraId="29C6394D"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14:paraId="3490F8D1"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w:t>
            </w:r>
          </w:p>
        </w:tc>
        <w:tc>
          <w:tcPr>
            <w:tcW w:w="8578" w:type="dxa"/>
            <w:vMerge w:val="restart"/>
            <w:tcBorders>
              <w:top w:val="nil"/>
              <w:left w:val="single" w:sz="4" w:space="0" w:color="auto"/>
              <w:bottom w:val="nil"/>
              <w:right w:val="single" w:sz="4" w:space="0" w:color="auto"/>
            </w:tcBorders>
          </w:tcPr>
          <w:p w14:paraId="38A64C75" w14:textId="77777777" w:rsidR="003F1D1E" w:rsidRPr="00593ED5" w:rsidRDefault="003F1D1E" w:rsidP="003F1D1E">
            <w:pPr>
              <w:pStyle w:val="a3"/>
              <w:rPr>
                <w:rFonts w:ascii="Times New Roman" w:hAnsi="Times New Roman"/>
                <w:sz w:val="24"/>
                <w:szCs w:val="24"/>
              </w:rPr>
            </w:pPr>
          </w:p>
        </w:tc>
        <w:tc>
          <w:tcPr>
            <w:tcW w:w="630" w:type="dxa"/>
            <w:tcBorders>
              <w:top w:val="single" w:sz="4" w:space="0" w:color="auto"/>
              <w:left w:val="single" w:sz="4" w:space="0" w:color="auto"/>
              <w:bottom w:val="single" w:sz="4" w:space="0" w:color="auto"/>
              <w:right w:val="single" w:sz="4" w:space="0" w:color="auto"/>
            </w:tcBorders>
          </w:tcPr>
          <w:p w14:paraId="5ECFF8DF" w14:textId="77777777" w:rsidR="003F1D1E" w:rsidRPr="00593ED5" w:rsidRDefault="003F1D1E" w:rsidP="003F1D1E">
            <w:pPr>
              <w:pStyle w:val="a3"/>
              <w:rPr>
                <w:rFonts w:ascii="Times New Roman" w:hAnsi="Times New Roman"/>
                <w:sz w:val="24"/>
                <w:szCs w:val="24"/>
              </w:rPr>
            </w:pPr>
          </w:p>
        </w:tc>
      </w:tr>
      <w:tr w:rsidR="00593ED5" w:rsidRPr="00593ED5" w14:paraId="7831C302" w14:textId="77777777" w:rsidTr="00E372EB">
        <w:tc>
          <w:tcPr>
            <w:tcW w:w="5529" w:type="dxa"/>
            <w:tcBorders>
              <w:top w:val="single" w:sz="4" w:space="0" w:color="auto"/>
              <w:left w:val="single" w:sz="4" w:space="0" w:color="auto"/>
              <w:bottom w:val="single" w:sz="4" w:space="0" w:color="auto"/>
              <w:right w:val="single" w:sz="4" w:space="0" w:color="auto"/>
            </w:tcBorders>
            <w:hideMark/>
          </w:tcPr>
          <w:p w14:paraId="5F7E05F3" w14:textId="77777777" w:rsidR="003F1D1E" w:rsidRPr="00593ED5" w:rsidRDefault="003F1D1E" w:rsidP="003F1D1E">
            <w:pPr>
              <w:pStyle w:val="a3"/>
              <w:rPr>
                <w:rFonts w:ascii="Times New Roman" w:hAnsi="Times New Roman"/>
                <w:b/>
                <w:kern w:val="3"/>
                <w:sz w:val="24"/>
                <w:szCs w:val="24"/>
                <w:lang w:eastAsia="ja-JP"/>
              </w:rPr>
            </w:pPr>
            <w:r w:rsidRPr="00593ED5">
              <w:rPr>
                <w:rFonts w:ascii="Times New Roman" w:hAnsi="Times New Roman"/>
                <w:kern w:val="3"/>
                <w:sz w:val="24"/>
                <w:szCs w:val="24"/>
                <w:lang w:eastAsia="ja-JP"/>
              </w:rPr>
              <w:t>Общий анализ мочи</w:t>
            </w:r>
          </w:p>
        </w:tc>
        <w:tc>
          <w:tcPr>
            <w:tcW w:w="992" w:type="dxa"/>
            <w:tcBorders>
              <w:top w:val="single" w:sz="4" w:space="0" w:color="auto"/>
              <w:left w:val="single" w:sz="4" w:space="0" w:color="auto"/>
              <w:bottom w:val="single" w:sz="4" w:space="0" w:color="auto"/>
              <w:right w:val="single" w:sz="4" w:space="0" w:color="auto"/>
            </w:tcBorders>
            <w:hideMark/>
          </w:tcPr>
          <w:p w14:paraId="00B71485"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w:t>
            </w:r>
          </w:p>
        </w:tc>
        <w:tc>
          <w:tcPr>
            <w:tcW w:w="992" w:type="dxa"/>
            <w:tcBorders>
              <w:top w:val="single" w:sz="4" w:space="0" w:color="auto"/>
              <w:left w:val="single" w:sz="4" w:space="0" w:color="auto"/>
              <w:bottom w:val="single" w:sz="4" w:space="0" w:color="auto"/>
              <w:right w:val="single" w:sz="4" w:space="0" w:color="auto"/>
            </w:tcBorders>
            <w:hideMark/>
          </w:tcPr>
          <w:p w14:paraId="0A9AF29C"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w:t>
            </w:r>
          </w:p>
        </w:tc>
        <w:tc>
          <w:tcPr>
            <w:tcW w:w="992" w:type="dxa"/>
            <w:tcBorders>
              <w:top w:val="single" w:sz="4" w:space="0" w:color="auto"/>
              <w:left w:val="single" w:sz="4" w:space="0" w:color="auto"/>
              <w:bottom w:val="single" w:sz="4" w:space="0" w:color="auto"/>
              <w:right w:val="single" w:sz="4" w:space="0" w:color="auto"/>
            </w:tcBorders>
            <w:hideMark/>
          </w:tcPr>
          <w:p w14:paraId="7559F84D"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14:paraId="17979F11"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w:t>
            </w:r>
          </w:p>
        </w:tc>
        <w:tc>
          <w:tcPr>
            <w:tcW w:w="8578" w:type="dxa"/>
            <w:vMerge/>
            <w:tcBorders>
              <w:top w:val="nil"/>
              <w:left w:val="single" w:sz="4" w:space="0" w:color="auto"/>
              <w:bottom w:val="nil"/>
              <w:right w:val="single" w:sz="4" w:space="0" w:color="auto"/>
            </w:tcBorders>
            <w:vAlign w:val="center"/>
            <w:hideMark/>
          </w:tcPr>
          <w:p w14:paraId="2EBE1F6D" w14:textId="77777777" w:rsidR="003F1D1E" w:rsidRPr="00593ED5" w:rsidRDefault="003F1D1E" w:rsidP="003F1D1E">
            <w:pPr>
              <w:pStyle w:val="a3"/>
              <w:rPr>
                <w:rFonts w:ascii="Times New Roman" w:eastAsia="Times New Roman" w:hAnsi="Times New Roman"/>
                <w:sz w:val="24"/>
                <w:szCs w:val="24"/>
              </w:rPr>
            </w:pPr>
          </w:p>
        </w:tc>
        <w:tc>
          <w:tcPr>
            <w:tcW w:w="630" w:type="dxa"/>
            <w:tcBorders>
              <w:top w:val="single" w:sz="4" w:space="0" w:color="auto"/>
              <w:left w:val="single" w:sz="4" w:space="0" w:color="auto"/>
              <w:bottom w:val="single" w:sz="4" w:space="0" w:color="auto"/>
              <w:right w:val="single" w:sz="4" w:space="0" w:color="auto"/>
            </w:tcBorders>
          </w:tcPr>
          <w:p w14:paraId="4EC860AE" w14:textId="77777777" w:rsidR="003F1D1E" w:rsidRPr="00593ED5" w:rsidRDefault="003F1D1E" w:rsidP="003F1D1E">
            <w:pPr>
              <w:pStyle w:val="a3"/>
              <w:rPr>
                <w:rFonts w:ascii="Times New Roman" w:hAnsi="Times New Roman"/>
                <w:sz w:val="24"/>
                <w:szCs w:val="24"/>
              </w:rPr>
            </w:pPr>
          </w:p>
        </w:tc>
      </w:tr>
      <w:tr w:rsidR="00593ED5" w:rsidRPr="00593ED5" w14:paraId="36D82760" w14:textId="77777777" w:rsidTr="00E372EB">
        <w:tc>
          <w:tcPr>
            <w:tcW w:w="5529" w:type="dxa"/>
            <w:tcBorders>
              <w:top w:val="single" w:sz="4" w:space="0" w:color="auto"/>
              <w:left w:val="single" w:sz="4" w:space="0" w:color="auto"/>
              <w:bottom w:val="single" w:sz="4" w:space="0" w:color="auto"/>
              <w:right w:val="single" w:sz="4" w:space="0" w:color="auto"/>
            </w:tcBorders>
            <w:hideMark/>
          </w:tcPr>
          <w:p w14:paraId="28130EBA" w14:textId="77777777" w:rsidR="003F1D1E" w:rsidRPr="00593ED5" w:rsidRDefault="003F1D1E" w:rsidP="003F1D1E">
            <w:pPr>
              <w:pStyle w:val="a3"/>
              <w:rPr>
                <w:rFonts w:ascii="Times New Roman" w:hAnsi="Times New Roman"/>
                <w:b/>
                <w:kern w:val="3"/>
                <w:sz w:val="24"/>
                <w:szCs w:val="24"/>
                <w:lang w:eastAsia="ja-JP"/>
              </w:rPr>
            </w:pPr>
            <w:r w:rsidRPr="00593ED5">
              <w:rPr>
                <w:rFonts w:ascii="Times New Roman" w:hAnsi="Times New Roman"/>
                <w:kern w:val="3"/>
                <w:sz w:val="24"/>
                <w:szCs w:val="24"/>
                <w:lang w:eastAsia="ja-JP"/>
              </w:rPr>
              <w:t>Исследование кала на скрытую кровь</w:t>
            </w:r>
          </w:p>
        </w:tc>
        <w:tc>
          <w:tcPr>
            <w:tcW w:w="992" w:type="dxa"/>
            <w:tcBorders>
              <w:top w:val="single" w:sz="4" w:space="0" w:color="auto"/>
              <w:left w:val="single" w:sz="4" w:space="0" w:color="auto"/>
              <w:bottom w:val="single" w:sz="4" w:space="0" w:color="auto"/>
              <w:right w:val="single" w:sz="4" w:space="0" w:color="auto"/>
            </w:tcBorders>
            <w:hideMark/>
          </w:tcPr>
          <w:p w14:paraId="7E28B7BB"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93</w:t>
            </w:r>
          </w:p>
        </w:tc>
        <w:tc>
          <w:tcPr>
            <w:tcW w:w="992" w:type="dxa"/>
            <w:tcBorders>
              <w:top w:val="single" w:sz="4" w:space="0" w:color="auto"/>
              <w:left w:val="single" w:sz="4" w:space="0" w:color="auto"/>
              <w:bottom w:val="single" w:sz="4" w:space="0" w:color="auto"/>
              <w:right w:val="single" w:sz="4" w:space="0" w:color="auto"/>
            </w:tcBorders>
            <w:hideMark/>
          </w:tcPr>
          <w:p w14:paraId="7B1D69AE"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1,5</w:t>
            </w:r>
          </w:p>
        </w:tc>
        <w:tc>
          <w:tcPr>
            <w:tcW w:w="992" w:type="dxa"/>
            <w:tcBorders>
              <w:top w:val="single" w:sz="4" w:space="0" w:color="auto"/>
              <w:left w:val="single" w:sz="4" w:space="0" w:color="auto"/>
              <w:bottom w:val="single" w:sz="4" w:space="0" w:color="auto"/>
              <w:right w:val="single" w:sz="4" w:space="0" w:color="auto"/>
            </w:tcBorders>
            <w:hideMark/>
          </w:tcPr>
          <w:p w14:paraId="326C3604"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128</w:t>
            </w:r>
          </w:p>
        </w:tc>
        <w:tc>
          <w:tcPr>
            <w:tcW w:w="1134" w:type="dxa"/>
            <w:tcBorders>
              <w:top w:val="single" w:sz="4" w:space="0" w:color="auto"/>
              <w:left w:val="single" w:sz="4" w:space="0" w:color="auto"/>
              <w:bottom w:val="single" w:sz="4" w:space="0" w:color="auto"/>
              <w:right w:val="single" w:sz="4" w:space="0" w:color="auto"/>
            </w:tcBorders>
            <w:hideMark/>
          </w:tcPr>
          <w:p w14:paraId="7C611064"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2,9</w:t>
            </w:r>
          </w:p>
        </w:tc>
        <w:tc>
          <w:tcPr>
            <w:tcW w:w="8578" w:type="dxa"/>
            <w:vMerge/>
            <w:tcBorders>
              <w:top w:val="nil"/>
              <w:left w:val="single" w:sz="4" w:space="0" w:color="auto"/>
              <w:bottom w:val="nil"/>
              <w:right w:val="single" w:sz="4" w:space="0" w:color="auto"/>
            </w:tcBorders>
            <w:vAlign w:val="center"/>
            <w:hideMark/>
          </w:tcPr>
          <w:p w14:paraId="32BEBD79" w14:textId="77777777" w:rsidR="003F1D1E" w:rsidRPr="00593ED5" w:rsidRDefault="003F1D1E" w:rsidP="003F1D1E">
            <w:pPr>
              <w:pStyle w:val="a3"/>
              <w:rPr>
                <w:rFonts w:ascii="Times New Roman" w:eastAsia="Times New Roman" w:hAnsi="Times New Roman"/>
                <w:sz w:val="24"/>
                <w:szCs w:val="24"/>
              </w:rPr>
            </w:pPr>
          </w:p>
        </w:tc>
        <w:tc>
          <w:tcPr>
            <w:tcW w:w="630" w:type="dxa"/>
            <w:tcBorders>
              <w:top w:val="single" w:sz="4" w:space="0" w:color="auto"/>
              <w:left w:val="single" w:sz="4" w:space="0" w:color="auto"/>
              <w:bottom w:val="single" w:sz="4" w:space="0" w:color="auto"/>
              <w:right w:val="single" w:sz="4" w:space="0" w:color="auto"/>
            </w:tcBorders>
          </w:tcPr>
          <w:p w14:paraId="5A778939" w14:textId="77777777" w:rsidR="003F1D1E" w:rsidRPr="00593ED5" w:rsidRDefault="003F1D1E" w:rsidP="003F1D1E">
            <w:pPr>
              <w:pStyle w:val="a3"/>
              <w:rPr>
                <w:rFonts w:ascii="Times New Roman" w:hAnsi="Times New Roman"/>
                <w:sz w:val="24"/>
                <w:szCs w:val="24"/>
              </w:rPr>
            </w:pPr>
          </w:p>
        </w:tc>
      </w:tr>
      <w:tr w:rsidR="00593ED5" w:rsidRPr="00593ED5" w14:paraId="7230FD55" w14:textId="77777777" w:rsidTr="00E372EB">
        <w:tc>
          <w:tcPr>
            <w:tcW w:w="5529" w:type="dxa"/>
            <w:tcBorders>
              <w:top w:val="single" w:sz="4" w:space="0" w:color="auto"/>
              <w:left w:val="single" w:sz="4" w:space="0" w:color="auto"/>
              <w:bottom w:val="single" w:sz="4" w:space="0" w:color="auto"/>
              <w:right w:val="single" w:sz="4" w:space="0" w:color="auto"/>
            </w:tcBorders>
            <w:hideMark/>
          </w:tcPr>
          <w:p w14:paraId="1D6B5549" w14:textId="77777777" w:rsidR="003F1D1E" w:rsidRPr="00593ED5" w:rsidRDefault="003F1D1E" w:rsidP="003F1D1E">
            <w:pPr>
              <w:pStyle w:val="a3"/>
              <w:rPr>
                <w:rFonts w:ascii="Times New Roman" w:hAnsi="Times New Roman"/>
                <w:b/>
                <w:kern w:val="3"/>
                <w:sz w:val="24"/>
                <w:szCs w:val="24"/>
                <w:lang w:eastAsia="ja-JP"/>
              </w:rPr>
            </w:pPr>
            <w:r w:rsidRPr="00593ED5">
              <w:rPr>
                <w:rFonts w:ascii="Times New Roman" w:hAnsi="Times New Roman"/>
                <w:kern w:val="3"/>
                <w:sz w:val="24"/>
                <w:szCs w:val="24"/>
                <w:lang w:eastAsia="ja-JP"/>
              </w:rPr>
              <w:t>УЗИ</w:t>
            </w:r>
          </w:p>
        </w:tc>
        <w:tc>
          <w:tcPr>
            <w:tcW w:w="992" w:type="dxa"/>
            <w:tcBorders>
              <w:top w:val="single" w:sz="4" w:space="0" w:color="auto"/>
              <w:left w:val="single" w:sz="4" w:space="0" w:color="auto"/>
              <w:bottom w:val="single" w:sz="4" w:space="0" w:color="auto"/>
              <w:right w:val="single" w:sz="4" w:space="0" w:color="auto"/>
            </w:tcBorders>
            <w:hideMark/>
          </w:tcPr>
          <w:p w14:paraId="39B388F8"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w:t>
            </w:r>
          </w:p>
        </w:tc>
        <w:tc>
          <w:tcPr>
            <w:tcW w:w="992" w:type="dxa"/>
            <w:tcBorders>
              <w:top w:val="single" w:sz="4" w:space="0" w:color="auto"/>
              <w:left w:val="single" w:sz="4" w:space="0" w:color="auto"/>
              <w:bottom w:val="single" w:sz="4" w:space="0" w:color="auto"/>
              <w:right w:val="single" w:sz="4" w:space="0" w:color="auto"/>
            </w:tcBorders>
            <w:hideMark/>
          </w:tcPr>
          <w:p w14:paraId="379A5575"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w:t>
            </w:r>
          </w:p>
        </w:tc>
        <w:tc>
          <w:tcPr>
            <w:tcW w:w="992" w:type="dxa"/>
            <w:tcBorders>
              <w:top w:val="single" w:sz="4" w:space="0" w:color="auto"/>
              <w:left w:val="single" w:sz="4" w:space="0" w:color="auto"/>
              <w:bottom w:val="single" w:sz="4" w:space="0" w:color="auto"/>
              <w:right w:val="single" w:sz="4" w:space="0" w:color="auto"/>
            </w:tcBorders>
            <w:hideMark/>
          </w:tcPr>
          <w:p w14:paraId="36CD284B"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14:paraId="778FA753"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w:t>
            </w:r>
          </w:p>
        </w:tc>
        <w:tc>
          <w:tcPr>
            <w:tcW w:w="8578" w:type="dxa"/>
            <w:tcBorders>
              <w:top w:val="nil"/>
              <w:left w:val="single" w:sz="4" w:space="0" w:color="auto"/>
              <w:bottom w:val="nil"/>
              <w:right w:val="single" w:sz="4" w:space="0" w:color="auto"/>
            </w:tcBorders>
          </w:tcPr>
          <w:p w14:paraId="5D131270" w14:textId="77777777" w:rsidR="003F1D1E" w:rsidRPr="00593ED5" w:rsidRDefault="003F1D1E" w:rsidP="003F1D1E">
            <w:pPr>
              <w:pStyle w:val="a3"/>
              <w:rPr>
                <w:rFonts w:ascii="Times New Roman" w:hAnsi="Times New Roman"/>
                <w:sz w:val="24"/>
                <w:szCs w:val="24"/>
              </w:rPr>
            </w:pPr>
          </w:p>
        </w:tc>
        <w:tc>
          <w:tcPr>
            <w:tcW w:w="630" w:type="dxa"/>
            <w:tcBorders>
              <w:top w:val="single" w:sz="4" w:space="0" w:color="auto"/>
              <w:left w:val="single" w:sz="4" w:space="0" w:color="auto"/>
              <w:bottom w:val="single" w:sz="4" w:space="0" w:color="auto"/>
              <w:right w:val="single" w:sz="4" w:space="0" w:color="auto"/>
            </w:tcBorders>
          </w:tcPr>
          <w:p w14:paraId="3FB7331F" w14:textId="77777777" w:rsidR="003F1D1E" w:rsidRPr="00593ED5" w:rsidRDefault="003F1D1E" w:rsidP="003F1D1E">
            <w:pPr>
              <w:pStyle w:val="a3"/>
              <w:rPr>
                <w:rFonts w:ascii="Times New Roman" w:hAnsi="Times New Roman"/>
                <w:sz w:val="24"/>
                <w:szCs w:val="24"/>
              </w:rPr>
            </w:pPr>
          </w:p>
        </w:tc>
      </w:tr>
      <w:tr w:rsidR="00593ED5" w:rsidRPr="00593ED5" w14:paraId="5138C615" w14:textId="77777777" w:rsidTr="00E372EB">
        <w:trPr>
          <w:gridAfter w:val="2"/>
          <w:wAfter w:w="9208" w:type="dxa"/>
        </w:trPr>
        <w:tc>
          <w:tcPr>
            <w:tcW w:w="5529" w:type="dxa"/>
            <w:tcBorders>
              <w:top w:val="single" w:sz="4" w:space="0" w:color="auto"/>
              <w:left w:val="single" w:sz="4" w:space="0" w:color="auto"/>
              <w:bottom w:val="single" w:sz="4" w:space="0" w:color="auto"/>
              <w:right w:val="single" w:sz="4" w:space="0" w:color="auto"/>
            </w:tcBorders>
            <w:hideMark/>
          </w:tcPr>
          <w:p w14:paraId="5C73943F" w14:textId="77777777" w:rsidR="003F1D1E" w:rsidRPr="00593ED5" w:rsidRDefault="003F1D1E" w:rsidP="003F1D1E">
            <w:pPr>
              <w:pStyle w:val="a3"/>
              <w:rPr>
                <w:rFonts w:ascii="Times New Roman" w:hAnsi="Times New Roman"/>
                <w:b/>
                <w:kern w:val="3"/>
                <w:sz w:val="24"/>
                <w:szCs w:val="24"/>
                <w:lang w:eastAsia="ja-JP"/>
              </w:rPr>
            </w:pPr>
            <w:r w:rsidRPr="00593ED5">
              <w:rPr>
                <w:rFonts w:ascii="Times New Roman" w:hAnsi="Times New Roman"/>
                <w:kern w:val="3"/>
                <w:sz w:val="24"/>
                <w:szCs w:val="24"/>
                <w:lang w:eastAsia="ja-JP"/>
              </w:rPr>
              <w:t xml:space="preserve">Уровень </w:t>
            </w:r>
            <w:r w:rsidRPr="00593ED5">
              <w:rPr>
                <w:rFonts w:ascii="Times New Roman" w:hAnsi="Times New Roman"/>
                <w:kern w:val="3"/>
                <w:sz w:val="24"/>
                <w:szCs w:val="24"/>
                <w:lang w:val="en-US" w:eastAsia="ja-JP"/>
              </w:rPr>
              <w:t xml:space="preserve">PSA </w:t>
            </w:r>
            <w:r w:rsidRPr="00593ED5">
              <w:rPr>
                <w:rFonts w:ascii="Times New Roman" w:hAnsi="Times New Roman"/>
                <w:kern w:val="3"/>
                <w:sz w:val="24"/>
                <w:szCs w:val="24"/>
                <w:lang w:eastAsia="ja-JP"/>
              </w:rPr>
              <w:t>в крови</w:t>
            </w:r>
          </w:p>
        </w:tc>
        <w:tc>
          <w:tcPr>
            <w:tcW w:w="992" w:type="dxa"/>
            <w:tcBorders>
              <w:top w:val="single" w:sz="4" w:space="0" w:color="auto"/>
              <w:left w:val="single" w:sz="4" w:space="0" w:color="auto"/>
              <w:bottom w:val="single" w:sz="4" w:space="0" w:color="auto"/>
              <w:right w:val="single" w:sz="4" w:space="0" w:color="auto"/>
            </w:tcBorders>
            <w:hideMark/>
          </w:tcPr>
          <w:p w14:paraId="590B2427"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hideMark/>
          </w:tcPr>
          <w:p w14:paraId="1B76E242"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0,01</w:t>
            </w:r>
          </w:p>
        </w:tc>
        <w:tc>
          <w:tcPr>
            <w:tcW w:w="992" w:type="dxa"/>
            <w:tcBorders>
              <w:top w:val="single" w:sz="4" w:space="0" w:color="auto"/>
              <w:left w:val="single" w:sz="4" w:space="0" w:color="auto"/>
              <w:bottom w:val="single" w:sz="4" w:space="0" w:color="auto"/>
              <w:right w:val="single" w:sz="4" w:space="0" w:color="auto"/>
            </w:tcBorders>
            <w:hideMark/>
          </w:tcPr>
          <w:p w14:paraId="3AD2BBA5"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14:paraId="41756F39"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0,2</w:t>
            </w:r>
          </w:p>
        </w:tc>
      </w:tr>
      <w:tr w:rsidR="00593ED5" w:rsidRPr="00593ED5" w14:paraId="60F452E1" w14:textId="77777777" w:rsidTr="00E372EB">
        <w:trPr>
          <w:gridAfter w:val="2"/>
          <w:wAfter w:w="9208" w:type="dxa"/>
        </w:trPr>
        <w:tc>
          <w:tcPr>
            <w:tcW w:w="5529" w:type="dxa"/>
            <w:tcBorders>
              <w:top w:val="single" w:sz="4" w:space="0" w:color="auto"/>
              <w:left w:val="single" w:sz="4" w:space="0" w:color="auto"/>
              <w:bottom w:val="single" w:sz="4" w:space="0" w:color="auto"/>
              <w:right w:val="single" w:sz="4" w:space="0" w:color="auto"/>
            </w:tcBorders>
            <w:hideMark/>
          </w:tcPr>
          <w:p w14:paraId="0A13EE72" w14:textId="77777777" w:rsidR="003F1D1E" w:rsidRPr="00593ED5" w:rsidRDefault="003F1D1E" w:rsidP="003F1D1E">
            <w:pPr>
              <w:pStyle w:val="a3"/>
              <w:rPr>
                <w:rFonts w:ascii="Times New Roman" w:hAnsi="Times New Roman"/>
                <w:kern w:val="3"/>
                <w:sz w:val="24"/>
                <w:szCs w:val="24"/>
                <w:lang w:eastAsia="ja-JP"/>
              </w:rPr>
            </w:pPr>
            <w:r w:rsidRPr="00593ED5">
              <w:rPr>
                <w:rFonts w:ascii="Times New Roman" w:hAnsi="Times New Roman"/>
                <w:kern w:val="3"/>
                <w:sz w:val="24"/>
                <w:szCs w:val="24"/>
                <w:lang w:eastAsia="ja-JP"/>
              </w:rPr>
              <w:t>Измерение внутриглазного давления</w:t>
            </w:r>
          </w:p>
        </w:tc>
        <w:tc>
          <w:tcPr>
            <w:tcW w:w="992" w:type="dxa"/>
            <w:tcBorders>
              <w:top w:val="single" w:sz="4" w:space="0" w:color="auto"/>
              <w:left w:val="single" w:sz="4" w:space="0" w:color="auto"/>
              <w:bottom w:val="single" w:sz="4" w:space="0" w:color="auto"/>
              <w:right w:val="single" w:sz="4" w:space="0" w:color="auto"/>
            </w:tcBorders>
            <w:hideMark/>
          </w:tcPr>
          <w:p w14:paraId="39AF4496"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3</w:t>
            </w:r>
          </w:p>
        </w:tc>
        <w:tc>
          <w:tcPr>
            <w:tcW w:w="992" w:type="dxa"/>
            <w:tcBorders>
              <w:top w:val="single" w:sz="4" w:space="0" w:color="auto"/>
              <w:left w:val="single" w:sz="4" w:space="0" w:color="auto"/>
              <w:bottom w:val="single" w:sz="4" w:space="0" w:color="auto"/>
              <w:right w:val="single" w:sz="4" w:space="0" w:color="auto"/>
            </w:tcBorders>
            <w:hideMark/>
          </w:tcPr>
          <w:p w14:paraId="13E6F8AD" w14:textId="77777777" w:rsidR="003F1D1E" w:rsidRPr="00593ED5" w:rsidRDefault="003F1D1E" w:rsidP="00A64F69">
            <w:pPr>
              <w:pStyle w:val="a3"/>
              <w:jc w:val="center"/>
              <w:rPr>
                <w:rFonts w:ascii="Times New Roman" w:hAnsi="Times New Roman"/>
                <w:kern w:val="3"/>
                <w:sz w:val="24"/>
                <w:szCs w:val="24"/>
                <w:lang w:eastAsia="ja-JP"/>
              </w:rPr>
            </w:pPr>
            <w:r w:rsidRPr="00593ED5">
              <w:rPr>
                <w:rFonts w:ascii="Times New Roman" w:hAnsi="Times New Roman"/>
                <w:kern w:val="3"/>
                <w:sz w:val="24"/>
                <w:szCs w:val="24"/>
                <w:lang w:eastAsia="ja-JP"/>
              </w:rPr>
              <w:t>0,048</w:t>
            </w:r>
          </w:p>
        </w:tc>
        <w:tc>
          <w:tcPr>
            <w:tcW w:w="992" w:type="dxa"/>
            <w:tcBorders>
              <w:top w:val="single" w:sz="4" w:space="0" w:color="auto"/>
              <w:left w:val="single" w:sz="4" w:space="0" w:color="auto"/>
              <w:bottom w:val="single" w:sz="4" w:space="0" w:color="auto"/>
              <w:right w:val="single" w:sz="4" w:space="0" w:color="auto"/>
            </w:tcBorders>
            <w:hideMark/>
          </w:tcPr>
          <w:p w14:paraId="1EDEB195"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hideMark/>
          </w:tcPr>
          <w:p w14:paraId="604F6576" w14:textId="77777777" w:rsidR="003F1D1E" w:rsidRPr="00593ED5" w:rsidRDefault="003F1D1E" w:rsidP="00A64F69">
            <w:pPr>
              <w:pStyle w:val="a3"/>
              <w:jc w:val="center"/>
              <w:rPr>
                <w:rFonts w:ascii="Times New Roman" w:hAnsi="Times New Roman"/>
                <w:sz w:val="24"/>
                <w:szCs w:val="24"/>
              </w:rPr>
            </w:pPr>
            <w:r w:rsidRPr="00593ED5">
              <w:rPr>
                <w:rFonts w:ascii="Times New Roman" w:hAnsi="Times New Roman"/>
                <w:sz w:val="24"/>
                <w:szCs w:val="24"/>
              </w:rPr>
              <w:t>0,1</w:t>
            </w:r>
          </w:p>
        </w:tc>
      </w:tr>
    </w:tbl>
    <w:p w14:paraId="181C7AFA" w14:textId="77777777" w:rsidR="003F1D1E" w:rsidRPr="00593ED5" w:rsidRDefault="003F1D1E" w:rsidP="003F1D1E">
      <w:pPr>
        <w:pStyle w:val="a3"/>
        <w:rPr>
          <w:rFonts w:ascii="Times New Roman" w:eastAsia="Times New Roman" w:hAnsi="Times New Roman"/>
          <w:b/>
          <w:kern w:val="3"/>
          <w:sz w:val="24"/>
          <w:szCs w:val="24"/>
          <w:lang w:eastAsia="ja-JP"/>
        </w:rPr>
      </w:pPr>
    </w:p>
    <w:p w14:paraId="17A67841" w14:textId="50AB89B5" w:rsidR="003F1D1E" w:rsidRPr="00593ED5" w:rsidRDefault="003F1D1E" w:rsidP="00A64F69">
      <w:pPr>
        <w:pStyle w:val="a3"/>
        <w:jc w:val="both"/>
        <w:rPr>
          <w:rFonts w:ascii="Times New Roman" w:hAnsi="Times New Roman"/>
          <w:sz w:val="24"/>
          <w:szCs w:val="24"/>
        </w:rPr>
      </w:pPr>
      <w:r w:rsidRPr="00593ED5">
        <w:rPr>
          <w:rFonts w:ascii="Times New Roman" w:hAnsi="Times New Roman"/>
          <w:sz w:val="24"/>
          <w:szCs w:val="24"/>
        </w:rPr>
        <w:t xml:space="preserve"> </w:t>
      </w:r>
      <w:r w:rsidR="00A64F69" w:rsidRPr="00593ED5">
        <w:rPr>
          <w:rFonts w:ascii="Times New Roman" w:hAnsi="Times New Roman"/>
          <w:sz w:val="24"/>
          <w:szCs w:val="24"/>
        </w:rPr>
        <w:tab/>
      </w:r>
      <w:r w:rsidRPr="00593ED5">
        <w:rPr>
          <w:rFonts w:ascii="Times New Roman" w:hAnsi="Times New Roman"/>
          <w:sz w:val="24"/>
          <w:szCs w:val="24"/>
        </w:rPr>
        <w:t>Отмечается снижение числа выявленных отклонений при определени</w:t>
      </w:r>
      <w:r w:rsidR="00A64F69" w:rsidRPr="00593ED5">
        <w:rPr>
          <w:rFonts w:ascii="Times New Roman" w:hAnsi="Times New Roman"/>
          <w:sz w:val="24"/>
          <w:szCs w:val="24"/>
        </w:rPr>
        <w:t>и</w:t>
      </w:r>
      <w:r w:rsidRPr="00593ED5">
        <w:rPr>
          <w:rFonts w:ascii="Times New Roman" w:hAnsi="Times New Roman"/>
          <w:sz w:val="24"/>
          <w:szCs w:val="24"/>
        </w:rPr>
        <w:t xml:space="preserve"> общего холестерина в крови, уровня глюкозы в крови, </w:t>
      </w:r>
      <w:r w:rsidR="00A64F69" w:rsidRPr="00593ED5">
        <w:rPr>
          <w:rFonts w:ascii="Times New Roman" w:hAnsi="Times New Roman"/>
          <w:sz w:val="24"/>
          <w:szCs w:val="24"/>
        </w:rPr>
        <w:t>флюорографии легких,</w:t>
      </w:r>
      <w:r w:rsidRPr="00593ED5">
        <w:rPr>
          <w:rFonts w:ascii="Times New Roman" w:hAnsi="Times New Roman"/>
          <w:sz w:val="24"/>
          <w:szCs w:val="24"/>
        </w:rPr>
        <w:t xml:space="preserve"> измерение внутриглазного давления, уровня PSA в крови.  Увеличилось число выявленных отклонений при измерении АД, электрокардиографии, онкоцитологии, маммографии, клинических анализов крови, исследований кала на скрытую кровь.</w:t>
      </w:r>
    </w:p>
    <w:p w14:paraId="4729EA73" w14:textId="1BB0E0C2" w:rsidR="003F1D1E" w:rsidRPr="00593ED5" w:rsidRDefault="003F1D1E" w:rsidP="00A64F69">
      <w:pPr>
        <w:pStyle w:val="a3"/>
        <w:ind w:firstLine="708"/>
        <w:jc w:val="both"/>
        <w:rPr>
          <w:rFonts w:ascii="Times New Roman" w:hAnsi="Times New Roman"/>
          <w:sz w:val="24"/>
          <w:szCs w:val="24"/>
        </w:rPr>
      </w:pPr>
      <w:r w:rsidRPr="00593ED5">
        <w:rPr>
          <w:rFonts w:ascii="Times New Roman" w:hAnsi="Times New Roman"/>
          <w:sz w:val="24"/>
          <w:szCs w:val="24"/>
        </w:rPr>
        <w:t xml:space="preserve">Количество граждан, прошедших </w:t>
      </w:r>
      <w:r w:rsidR="00A64F69" w:rsidRPr="00593ED5">
        <w:rPr>
          <w:rFonts w:ascii="Times New Roman" w:hAnsi="Times New Roman"/>
          <w:sz w:val="24"/>
          <w:szCs w:val="24"/>
        </w:rPr>
        <w:t>диспансеризацию, углубленную</w:t>
      </w:r>
      <w:r w:rsidRPr="00593ED5">
        <w:rPr>
          <w:rFonts w:ascii="Times New Roman" w:hAnsi="Times New Roman"/>
          <w:sz w:val="24"/>
          <w:szCs w:val="24"/>
        </w:rPr>
        <w:t xml:space="preserve"> диспансеризацию и ПМО в субботу выросло с 797 в 2022г до 1136 в 2023г. </w:t>
      </w:r>
    </w:p>
    <w:p w14:paraId="54D4EED1" w14:textId="36D12595" w:rsidR="003F1D1E" w:rsidRPr="00593ED5" w:rsidRDefault="003F1D1E" w:rsidP="00A64F69">
      <w:pPr>
        <w:pStyle w:val="a3"/>
        <w:ind w:firstLine="708"/>
        <w:jc w:val="both"/>
        <w:rPr>
          <w:rFonts w:ascii="Times New Roman" w:hAnsi="Times New Roman"/>
          <w:sz w:val="24"/>
          <w:szCs w:val="24"/>
        </w:rPr>
      </w:pPr>
      <w:r w:rsidRPr="00593ED5">
        <w:rPr>
          <w:rFonts w:ascii="Times New Roman" w:hAnsi="Times New Roman"/>
          <w:sz w:val="24"/>
          <w:szCs w:val="24"/>
        </w:rPr>
        <w:t xml:space="preserve">В ходе </w:t>
      </w:r>
      <w:r w:rsidR="00A64F69" w:rsidRPr="00593ED5">
        <w:rPr>
          <w:rFonts w:ascii="Times New Roman" w:hAnsi="Times New Roman"/>
          <w:sz w:val="24"/>
          <w:szCs w:val="24"/>
        </w:rPr>
        <w:t>диспансеризации и</w:t>
      </w:r>
      <w:r w:rsidRPr="00593ED5">
        <w:rPr>
          <w:rFonts w:ascii="Times New Roman" w:hAnsi="Times New Roman"/>
          <w:sz w:val="24"/>
          <w:szCs w:val="24"/>
        </w:rPr>
        <w:t xml:space="preserve"> </w:t>
      </w:r>
      <w:r w:rsidR="00A64F69" w:rsidRPr="00593ED5">
        <w:rPr>
          <w:rFonts w:ascii="Times New Roman" w:hAnsi="Times New Roman"/>
          <w:sz w:val="24"/>
          <w:szCs w:val="24"/>
        </w:rPr>
        <w:t>первичного медицинского осмотра впервые</w:t>
      </w:r>
      <w:r w:rsidRPr="00593ED5">
        <w:rPr>
          <w:rFonts w:ascii="Times New Roman" w:hAnsi="Times New Roman"/>
          <w:sz w:val="24"/>
          <w:szCs w:val="24"/>
        </w:rPr>
        <w:t xml:space="preserve"> выявлены неинфекционные заболевания: </w:t>
      </w:r>
    </w:p>
    <w:p w14:paraId="07DABA6C" w14:textId="3BE9B209" w:rsidR="003F1D1E" w:rsidRPr="00593ED5" w:rsidRDefault="00A64F69" w:rsidP="00A64F69">
      <w:pPr>
        <w:pStyle w:val="a3"/>
        <w:ind w:firstLine="708"/>
        <w:jc w:val="both"/>
        <w:rPr>
          <w:rFonts w:ascii="Times New Roman" w:hAnsi="Times New Roman"/>
          <w:sz w:val="24"/>
          <w:szCs w:val="24"/>
        </w:rPr>
      </w:pPr>
      <w:r w:rsidRPr="00593ED5">
        <w:rPr>
          <w:rFonts w:ascii="Times New Roman" w:hAnsi="Times New Roman"/>
          <w:sz w:val="24"/>
          <w:szCs w:val="24"/>
        </w:rPr>
        <w:t>- б</w:t>
      </w:r>
      <w:r w:rsidR="003F1D1E" w:rsidRPr="00593ED5">
        <w:rPr>
          <w:rFonts w:ascii="Times New Roman" w:hAnsi="Times New Roman"/>
          <w:sz w:val="24"/>
          <w:szCs w:val="24"/>
        </w:rPr>
        <w:t>олезни системы кровообращения-287чел. (2022</w:t>
      </w:r>
      <w:r w:rsidRPr="00593ED5">
        <w:rPr>
          <w:rFonts w:ascii="Times New Roman" w:hAnsi="Times New Roman"/>
          <w:sz w:val="24"/>
          <w:szCs w:val="24"/>
        </w:rPr>
        <w:t xml:space="preserve"> </w:t>
      </w:r>
      <w:r w:rsidR="003F1D1E" w:rsidRPr="00593ED5">
        <w:rPr>
          <w:rFonts w:ascii="Times New Roman" w:hAnsi="Times New Roman"/>
          <w:sz w:val="24"/>
          <w:szCs w:val="24"/>
        </w:rPr>
        <w:t>г</w:t>
      </w:r>
      <w:r w:rsidRPr="00593ED5">
        <w:rPr>
          <w:rFonts w:ascii="Times New Roman" w:hAnsi="Times New Roman"/>
          <w:sz w:val="24"/>
          <w:szCs w:val="24"/>
        </w:rPr>
        <w:t xml:space="preserve">од </w:t>
      </w:r>
      <w:r w:rsidR="003F1D1E" w:rsidRPr="00593ED5">
        <w:rPr>
          <w:rFonts w:ascii="Times New Roman" w:hAnsi="Times New Roman"/>
          <w:sz w:val="24"/>
          <w:szCs w:val="24"/>
        </w:rPr>
        <w:t>-335 чел.)</w:t>
      </w:r>
    </w:p>
    <w:p w14:paraId="6D2E6353" w14:textId="0DB174E8" w:rsidR="003F1D1E" w:rsidRPr="00593ED5" w:rsidRDefault="00A64F69" w:rsidP="00A64F69">
      <w:pPr>
        <w:pStyle w:val="a3"/>
        <w:ind w:firstLine="708"/>
        <w:jc w:val="both"/>
        <w:rPr>
          <w:rFonts w:ascii="Times New Roman" w:hAnsi="Times New Roman"/>
          <w:sz w:val="24"/>
          <w:szCs w:val="24"/>
        </w:rPr>
      </w:pPr>
      <w:r w:rsidRPr="00593ED5">
        <w:rPr>
          <w:rFonts w:ascii="Times New Roman" w:hAnsi="Times New Roman"/>
          <w:sz w:val="24"/>
          <w:szCs w:val="24"/>
        </w:rPr>
        <w:t>- с</w:t>
      </w:r>
      <w:r w:rsidR="003F1D1E" w:rsidRPr="00593ED5">
        <w:rPr>
          <w:rFonts w:ascii="Times New Roman" w:hAnsi="Times New Roman"/>
          <w:sz w:val="24"/>
          <w:szCs w:val="24"/>
        </w:rPr>
        <w:t>ахарный диабет 2 типа-3 чел.</w:t>
      </w:r>
      <w:r w:rsidRPr="00593ED5">
        <w:rPr>
          <w:rFonts w:ascii="Times New Roman" w:hAnsi="Times New Roman"/>
          <w:sz w:val="24"/>
          <w:szCs w:val="24"/>
        </w:rPr>
        <w:t xml:space="preserve"> </w:t>
      </w:r>
      <w:r w:rsidR="003F1D1E" w:rsidRPr="00593ED5">
        <w:rPr>
          <w:rFonts w:ascii="Times New Roman" w:hAnsi="Times New Roman"/>
          <w:sz w:val="24"/>
          <w:szCs w:val="24"/>
        </w:rPr>
        <w:t>(2022</w:t>
      </w:r>
      <w:r w:rsidRPr="00593ED5">
        <w:rPr>
          <w:rFonts w:ascii="Times New Roman" w:hAnsi="Times New Roman"/>
          <w:sz w:val="24"/>
          <w:szCs w:val="24"/>
        </w:rPr>
        <w:t xml:space="preserve"> </w:t>
      </w:r>
      <w:r w:rsidR="003F1D1E" w:rsidRPr="00593ED5">
        <w:rPr>
          <w:rFonts w:ascii="Times New Roman" w:hAnsi="Times New Roman"/>
          <w:sz w:val="24"/>
          <w:szCs w:val="24"/>
        </w:rPr>
        <w:t>г</w:t>
      </w:r>
      <w:r w:rsidRPr="00593ED5">
        <w:rPr>
          <w:rFonts w:ascii="Times New Roman" w:hAnsi="Times New Roman"/>
          <w:sz w:val="24"/>
          <w:szCs w:val="24"/>
        </w:rPr>
        <w:t xml:space="preserve">од </w:t>
      </w:r>
      <w:r w:rsidR="003F1D1E" w:rsidRPr="00593ED5">
        <w:rPr>
          <w:rFonts w:ascii="Times New Roman" w:hAnsi="Times New Roman"/>
          <w:sz w:val="24"/>
          <w:szCs w:val="24"/>
        </w:rPr>
        <w:t>-3 чел.)</w:t>
      </w:r>
    </w:p>
    <w:p w14:paraId="27A559CB" w14:textId="55B01042" w:rsidR="003F1D1E" w:rsidRPr="00593ED5" w:rsidRDefault="00A64F69" w:rsidP="00A64F69">
      <w:pPr>
        <w:pStyle w:val="a3"/>
        <w:ind w:firstLine="708"/>
        <w:jc w:val="both"/>
        <w:rPr>
          <w:rFonts w:ascii="Times New Roman" w:hAnsi="Times New Roman"/>
          <w:sz w:val="24"/>
          <w:szCs w:val="24"/>
        </w:rPr>
      </w:pPr>
      <w:r w:rsidRPr="00593ED5">
        <w:rPr>
          <w:rFonts w:ascii="Times New Roman" w:hAnsi="Times New Roman"/>
          <w:sz w:val="24"/>
          <w:szCs w:val="24"/>
        </w:rPr>
        <w:t>- х</w:t>
      </w:r>
      <w:r w:rsidR="003F1D1E" w:rsidRPr="00593ED5">
        <w:rPr>
          <w:rFonts w:ascii="Times New Roman" w:hAnsi="Times New Roman"/>
          <w:sz w:val="24"/>
          <w:szCs w:val="24"/>
        </w:rPr>
        <w:t>ронические заболевания органов дыхания- 63 чел</w:t>
      </w:r>
      <w:r w:rsidRPr="00593ED5">
        <w:rPr>
          <w:rFonts w:ascii="Times New Roman" w:hAnsi="Times New Roman"/>
          <w:sz w:val="24"/>
          <w:szCs w:val="24"/>
        </w:rPr>
        <w:t>.</w:t>
      </w:r>
      <w:r w:rsidR="003F1D1E" w:rsidRPr="00593ED5">
        <w:rPr>
          <w:rFonts w:ascii="Times New Roman" w:hAnsi="Times New Roman"/>
          <w:sz w:val="24"/>
          <w:szCs w:val="24"/>
        </w:rPr>
        <w:t xml:space="preserve"> (2022</w:t>
      </w:r>
      <w:r w:rsidRPr="00593ED5">
        <w:rPr>
          <w:rFonts w:ascii="Times New Roman" w:hAnsi="Times New Roman"/>
          <w:sz w:val="24"/>
          <w:szCs w:val="24"/>
        </w:rPr>
        <w:t xml:space="preserve"> </w:t>
      </w:r>
      <w:r w:rsidR="003F1D1E" w:rsidRPr="00593ED5">
        <w:rPr>
          <w:rFonts w:ascii="Times New Roman" w:hAnsi="Times New Roman"/>
          <w:sz w:val="24"/>
          <w:szCs w:val="24"/>
        </w:rPr>
        <w:t>г</w:t>
      </w:r>
      <w:r w:rsidRPr="00593ED5">
        <w:rPr>
          <w:rFonts w:ascii="Times New Roman" w:hAnsi="Times New Roman"/>
          <w:sz w:val="24"/>
          <w:szCs w:val="24"/>
        </w:rPr>
        <w:t>од</w:t>
      </w:r>
      <w:r w:rsidR="003F1D1E" w:rsidRPr="00593ED5">
        <w:rPr>
          <w:rFonts w:ascii="Times New Roman" w:hAnsi="Times New Roman"/>
          <w:sz w:val="24"/>
          <w:szCs w:val="24"/>
        </w:rPr>
        <w:t>-62чел.)</w:t>
      </w:r>
    </w:p>
    <w:p w14:paraId="0D72974B" w14:textId="6C28773E" w:rsidR="003F1D1E" w:rsidRPr="00593ED5" w:rsidRDefault="00A64F69" w:rsidP="00A64F69">
      <w:pPr>
        <w:pStyle w:val="a3"/>
        <w:ind w:firstLine="708"/>
        <w:jc w:val="both"/>
        <w:rPr>
          <w:rFonts w:ascii="Times New Roman" w:hAnsi="Times New Roman"/>
          <w:sz w:val="24"/>
          <w:szCs w:val="24"/>
        </w:rPr>
      </w:pPr>
      <w:r w:rsidRPr="00593ED5">
        <w:rPr>
          <w:rFonts w:ascii="Times New Roman" w:hAnsi="Times New Roman"/>
          <w:sz w:val="24"/>
          <w:szCs w:val="24"/>
        </w:rPr>
        <w:t>- б</w:t>
      </w:r>
      <w:r w:rsidR="003F1D1E" w:rsidRPr="00593ED5">
        <w:rPr>
          <w:rFonts w:ascii="Times New Roman" w:hAnsi="Times New Roman"/>
          <w:sz w:val="24"/>
          <w:szCs w:val="24"/>
        </w:rPr>
        <w:t>олезни органов пищеварения – 67 чел</w:t>
      </w:r>
      <w:r w:rsidRPr="00593ED5">
        <w:rPr>
          <w:rFonts w:ascii="Times New Roman" w:hAnsi="Times New Roman"/>
          <w:sz w:val="24"/>
          <w:szCs w:val="24"/>
        </w:rPr>
        <w:t>.</w:t>
      </w:r>
      <w:r w:rsidR="003F1D1E" w:rsidRPr="00593ED5">
        <w:rPr>
          <w:rFonts w:ascii="Times New Roman" w:hAnsi="Times New Roman"/>
          <w:sz w:val="24"/>
          <w:szCs w:val="24"/>
        </w:rPr>
        <w:t xml:space="preserve"> (202</w:t>
      </w:r>
      <w:r w:rsidRPr="00593ED5">
        <w:rPr>
          <w:rFonts w:ascii="Times New Roman" w:hAnsi="Times New Roman"/>
          <w:sz w:val="24"/>
          <w:szCs w:val="24"/>
        </w:rPr>
        <w:t xml:space="preserve">2 </w:t>
      </w:r>
      <w:r w:rsidR="003F1D1E" w:rsidRPr="00593ED5">
        <w:rPr>
          <w:rFonts w:ascii="Times New Roman" w:hAnsi="Times New Roman"/>
          <w:sz w:val="24"/>
          <w:szCs w:val="24"/>
        </w:rPr>
        <w:t>г</w:t>
      </w:r>
      <w:r w:rsidRPr="00593ED5">
        <w:rPr>
          <w:rFonts w:ascii="Times New Roman" w:hAnsi="Times New Roman"/>
          <w:sz w:val="24"/>
          <w:szCs w:val="24"/>
        </w:rPr>
        <w:t xml:space="preserve">од </w:t>
      </w:r>
      <w:r w:rsidR="003F1D1E" w:rsidRPr="00593ED5">
        <w:rPr>
          <w:rFonts w:ascii="Times New Roman" w:hAnsi="Times New Roman"/>
          <w:sz w:val="24"/>
          <w:szCs w:val="24"/>
        </w:rPr>
        <w:t>-118 чел</w:t>
      </w:r>
      <w:r w:rsidRPr="00593ED5">
        <w:rPr>
          <w:rFonts w:ascii="Times New Roman" w:hAnsi="Times New Roman"/>
          <w:sz w:val="24"/>
          <w:szCs w:val="24"/>
        </w:rPr>
        <w:t>.</w:t>
      </w:r>
      <w:r w:rsidR="003F1D1E" w:rsidRPr="00593ED5">
        <w:rPr>
          <w:rFonts w:ascii="Times New Roman" w:hAnsi="Times New Roman"/>
          <w:sz w:val="24"/>
          <w:szCs w:val="24"/>
        </w:rPr>
        <w:t xml:space="preserve">) </w:t>
      </w:r>
    </w:p>
    <w:p w14:paraId="50C07775" w14:textId="0F473DA9" w:rsidR="003F1D1E" w:rsidRPr="00593ED5" w:rsidRDefault="003F1D1E" w:rsidP="00A64F69">
      <w:pPr>
        <w:pStyle w:val="a3"/>
        <w:ind w:firstLine="708"/>
        <w:jc w:val="both"/>
        <w:rPr>
          <w:rFonts w:ascii="Times New Roman" w:hAnsi="Times New Roman"/>
          <w:sz w:val="24"/>
          <w:szCs w:val="24"/>
        </w:rPr>
      </w:pPr>
      <w:r w:rsidRPr="00593ED5">
        <w:rPr>
          <w:rFonts w:ascii="Times New Roman" w:hAnsi="Times New Roman"/>
          <w:sz w:val="24"/>
          <w:szCs w:val="24"/>
        </w:rPr>
        <w:lastRenderedPageBreak/>
        <w:t xml:space="preserve">Охват граждан старше трудоспособного возраста профилактическими осмотрами и диспансеризаций </w:t>
      </w:r>
      <w:r w:rsidR="00A64F69" w:rsidRPr="00593ED5">
        <w:rPr>
          <w:rFonts w:ascii="Times New Roman" w:hAnsi="Times New Roman"/>
          <w:sz w:val="24"/>
          <w:szCs w:val="24"/>
        </w:rPr>
        <w:t>в отчетном периоде составил 100% или 2447 человек (</w:t>
      </w:r>
      <w:r w:rsidRPr="00593ED5">
        <w:rPr>
          <w:rFonts w:ascii="Times New Roman" w:hAnsi="Times New Roman"/>
          <w:sz w:val="24"/>
          <w:szCs w:val="24"/>
        </w:rPr>
        <w:t>2022</w:t>
      </w:r>
      <w:r w:rsidR="00A64F69" w:rsidRPr="00593ED5">
        <w:rPr>
          <w:rFonts w:ascii="Times New Roman" w:hAnsi="Times New Roman"/>
          <w:sz w:val="24"/>
          <w:szCs w:val="24"/>
        </w:rPr>
        <w:t xml:space="preserve"> год –</w:t>
      </w:r>
      <w:r w:rsidRPr="00593ED5">
        <w:rPr>
          <w:rFonts w:ascii="Times New Roman" w:hAnsi="Times New Roman"/>
          <w:sz w:val="24"/>
          <w:szCs w:val="24"/>
        </w:rPr>
        <w:t xml:space="preserve"> 2062</w:t>
      </w:r>
      <w:r w:rsidR="00A64F69" w:rsidRPr="00593ED5">
        <w:rPr>
          <w:rFonts w:ascii="Times New Roman" w:hAnsi="Times New Roman"/>
          <w:sz w:val="24"/>
          <w:szCs w:val="24"/>
        </w:rPr>
        <w:t xml:space="preserve"> </w:t>
      </w:r>
      <w:r w:rsidRPr="00593ED5">
        <w:rPr>
          <w:rFonts w:ascii="Times New Roman" w:hAnsi="Times New Roman"/>
          <w:sz w:val="24"/>
          <w:szCs w:val="24"/>
        </w:rPr>
        <w:t>ч</w:t>
      </w:r>
      <w:r w:rsidR="00A64F69" w:rsidRPr="00593ED5">
        <w:rPr>
          <w:rFonts w:ascii="Times New Roman" w:hAnsi="Times New Roman"/>
          <w:sz w:val="24"/>
          <w:szCs w:val="24"/>
        </w:rPr>
        <w:t>еловека</w:t>
      </w:r>
      <w:r w:rsidRPr="00593ED5">
        <w:rPr>
          <w:rFonts w:ascii="Times New Roman" w:hAnsi="Times New Roman"/>
          <w:sz w:val="24"/>
          <w:szCs w:val="24"/>
        </w:rPr>
        <w:t>).</w:t>
      </w:r>
    </w:p>
    <w:p w14:paraId="3283A129" w14:textId="4E6D686C" w:rsidR="003F1D1E" w:rsidRPr="00593ED5" w:rsidRDefault="00A64F69" w:rsidP="00A64F69">
      <w:pPr>
        <w:pStyle w:val="a3"/>
        <w:ind w:firstLine="708"/>
        <w:jc w:val="both"/>
        <w:rPr>
          <w:rFonts w:ascii="Times New Roman" w:hAnsi="Times New Roman"/>
          <w:sz w:val="24"/>
          <w:szCs w:val="24"/>
        </w:rPr>
      </w:pPr>
      <w:r w:rsidRPr="00593ED5">
        <w:rPr>
          <w:rFonts w:ascii="Times New Roman" w:hAnsi="Times New Roman"/>
          <w:sz w:val="24"/>
          <w:szCs w:val="24"/>
        </w:rPr>
        <w:t>Д</w:t>
      </w:r>
      <w:r w:rsidR="003F1D1E" w:rsidRPr="00593ED5">
        <w:rPr>
          <w:rFonts w:ascii="Times New Roman" w:hAnsi="Times New Roman"/>
          <w:sz w:val="24"/>
          <w:szCs w:val="24"/>
        </w:rPr>
        <w:t xml:space="preserve">испансеризация выполнена на 104,9%, выявлено впервые в жизни </w:t>
      </w:r>
      <w:r w:rsidRPr="00593ED5">
        <w:rPr>
          <w:rFonts w:ascii="Times New Roman" w:hAnsi="Times New Roman"/>
          <w:sz w:val="24"/>
          <w:szCs w:val="24"/>
        </w:rPr>
        <w:t>886 случаев</w:t>
      </w:r>
      <w:r w:rsidR="003F1D1E" w:rsidRPr="00593ED5">
        <w:rPr>
          <w:rFonts w:ascii="Times New Roman" w:hAnsi="Times New Roman"/>
          <w:sz w:val="24"/>
          <w:szCs w:val="24"/>
        </w:rPr>
        <w:t xml:space="preserve"> заболеваний, из них 615 взято на диспансерный учет. Граждане, взятые на диспансерный учет направлены на обследование, назначено амбулаторное </w:t>
      </w:r>
      <w:r w:rsidRPr="00593ED5">
        <w:rPr>
          <w:rFonts w:ascii="Times New Roman" w:hAnsi="Times New Roman"/>
          <w:sz w:val="24"/>
          <w:szCs w:val="24"/>
        </w:rPr>
        <w:t>или стационарное</w:t>
      </w:r>
      <w:r w:rsidR="003F1D1E" w:rsidRPr="00593ED5">
        <w:rPr>
          <w:rFonts w:ascii="Times New Roman" w:hAnsi="Times New Roman"/>
          <w:sz w:val="24"/>
          <w:szCs w:val="24"/>
        </w:rPr>
        <w:t xml:space="preserve"> лечение. </w:t>
      </w:r>
    </w:p>
    <w:p w14:paraId="3444D2B0" w14:textId="77777777" w:rsidR="00A64F69" w:rsidRPr="00593ED5" w:rsidRDefault="00A64F69" w:rsidP="003F1D1E">
      <w:pPr>
        <w:pStyle w:val="a3"/>
        <w:rPr>
          <w:rFonts w:ascii="Times New Roman" w:hAnsi="Times New Roman"/>
          <w:b/>
          <w:sz w:val="24"/>
          <w:szCs w:val="24"/>
        </w:rPr>
      </w:pPr>
    </w:p>
    <w:p w14:paraId="04CD9104" w14:textId="4F537B3C" w:rsidR="003F1D1E" w:rsidRPr="00593ED5" w:rsidRDefault="003F1D1E" w:rsidP="00A64F69">
      <w:pPr>
        <w:pStyle w:val="a3"/>
        <w:jc w:val="center"/>
        <w:rPr>
          <w:rFonts w:ascii="Times New Roman" w:hAnsi="Times New Roman"/>
          <w:sz w:val="24"/>
          <w:szCs w:val="24"/>
        </w:rPr>
      </w:pPr>
      <w:r w:rsidRPr="00593ED5">
        <w:rPr>
          <w:rFonts w:ascii="Times New Roman" w:hAnsi="Times New Roman"/>
          <w:b/>
          <w:sz w:val="24"/>
          <w:szCs w:val="24"/>
        </w:rPr>
        <w:t>Развитие кадрового потенциала</w:t>
      </w:r>
    </w:p>
    <w:p w14:paraId="5032B29E" w14:textId="26396644" w:rsidR="00A64F69" w:rsidRPr="00593ED5" w:rsidRDefault="003F1D1E" w:rsidP="00A64F69">
      <w:pPr>
        <w:pStyle w:val="a3"/>
        <w:jc w:val="both"/>
        <w:rPr>
          <w:rFonts w:ascii="Times New Roman" w:hAnsi="Times New Roman"/>
          <w:sz w:val="24"/>
          <w:szCs w:val="24"/>
        </w:rPr>
      </w:pPr>
      <w:r w:rsidRPr="00593ED5">
        <w:rPr>
          <w:rFonts w:ascii="Times New Roman" w:hAnsi="Times New Roman"/>
          <w:sz w:val="24"/>
          <w:szCs w:val="24"/>
        </w:rPr>
        <w:t xml:space="preserve">    </w:t>
      </w:r>
      <w:r w:rsidR="00A64F69" w:rsidRPr="00593ED5">
        <w:rPr>
          <w:rFonts w:ascii="Times New Roman" w:hAnsi="Times New Roman"/>
          <w:sz w:val="24"/>
          <w:szCs w:val="24"/>
        </w:rPr>
        <w:tab/>
      </w:r>
      <w:r w:rsidRPr="00593ED5">
        <w:rPr>
          <w:rFonts w:ascii="Times New Roman" w:hAnsi="Times New Roman"/>
          <w:sz w:val="24"/>
          <w:szCs w:val="24"/>
        </w:rPr>
        <w:t>В районе работают 43 врача, 138 средних медицинских работников. Обеспеченность врачами населения Кезского района составляет 23.8 на 10 тыс. населения (2022</w:t>
      </w:r>
      <w:r w:rsidR="00A64F69" w:rsidRPr="00593ED5">
        <w:rPr>
          <w:rFonts w:ascii="Times New Roman" w:hAnsi="Times New Roman"/>
          <w:sz w:val="24"/>
          <w:szCs w:val="24"/>
        </w:rPr>
        <w:t xml:space="preserve"> </w:t>
      </w:r>
      <w:r w:rsidRPr="00593ED5">
        <w:rPr>
          <w:rFonts w:ascii="Times New Roman" w:hAnsi="Times New Roman"/>
          <w:sz w:val="24"/>
          <w:szCs w:val="24"/>
        </w:rPr>
        <w:t>г</w:t>
      </w:r>
      <w:r w:rsidR="00A64F69" w:rsidRPr="00593ED5">
        <w:rPr>
          <w:rFonts w:ascii="Times New Roman" w:hAnsi="Times New Roman"/>
          <w:sz w:val="24"/>
          <w:szCs w:val="24"/>
        </w:rPr>
        <w:t xml:space="preserve">од </w:t>
      </w:r>
      <w:r w:rsidRPr="00593ED5">
        <w:rPr>
          <w:rFonts w:ascii="Times New Roman" w:hAnsi="Times New Roman"/>
          <w:sz w:val="24"/>
          <w:szCs w:val="24"/>
        </w:rPr>
        <w:t>- 22.7, по УР в 2022</w:t>
      </w:r>
      <w:r w:rsidR="00A64F69" w:rsidRPr="00593ED5">
        <w:rPr>
          <w:rFonts w:ascii="Times New Roman" w:hAnsi="Times New Roman"/>
          <w:sz w:val="24"/>
          <w:szCs w:val="24"/>
        </w:rPr>
        <w:t xml:space="preserve"> </w:t>
      </w:r>
      <w:r w:rsidRPr="00593ED5">
        <w:rPr>
          <w:rFonts w:ascii="Times New Roman" w:hAnsi="Times New Roman"/>
          <w:sz w:val="24"/>
          <w:szCs w:val="24"/>
        </w:rPr>
        <w:t>г</w:t>
      </w:r>
      <w:r w:rsidR="00A64F69" w:rsidRPr="00593ED5">
        <w:rPr>
          <w:rFonts w:ascii="Times New Roman" w:hAnsi="Times New Roman"/>
          <w:sz w:val="24"/>
          <w:szCs w:val="24"/>
        </w:rPr>
        <w:t>од</w:t>
      </w:r>
      <w:r w:rsidRPr="00593ED5">
        <w:rPr>
          <w:rFonts w:ascii="Times New Roman" w:hAnsi="Times New Roman"/>
          <w:sz w:val="24"/>
          <w:szCs w:val="24"/>
        </w:rPr>
        <w:t xml:space="preserve"> – 40.2), средними медицинскими работниками – 76.5 на 10 тыс. населения (2022</w:t>
      </w:r>
      <w:r w:rsidR="00A64F69" w:rsidRPr="00593ED5">
        <w:rPr>
          <w:rFonts w:ascii="Times New Roman" w:hAnsi="Times New Roman"/>
          <w:sz w:val="24"/>
          <w:szCs w:val="24"/>
        </w:rPr>
        <w:t xml:space="preserve"> </w:t>
      </w:r>
      <w:r w:rsidRPr="00593ED5">
        <w:rPr>
          <w:rFonts w:ascii="Times New Roman" w:hAnsi="Times New Roman"/>
          <w:sz w:val="24"/>
          <w:szCs w:val="24"/>
        </w:rPr>
        <w:t>г</w:t>
      </w:r>
      <w:r w:rsidR="00A64F69" w:rsidRPr="00593ED5">
        <w:rPr>
          <w:rFonts w:ascii="Times New Roman" w:hAnsi="Times New Roman"/>
          <w:sz w:val="24"/>
          <w:szCs w:val="24"/>
        </w:rPr>
        <w:t>од</w:t>
      </w:r>
      <w:r w:rsidRPr="00593ED5">
        <w:rPr>
          <w:rFonts w:ascii="Times New Roman" w:hAnsi="Times New Roman"/>
          <w:sz w:val="24"/>
          <w:szCs w:val="24"/>
        </w:rPr>
        <w:t xml:space="preserve"> </w:t>
      </w:r>
      <w:r w:rsidR="00E372EB" w:rsidRPr="00593ED5">
        <w:rPr>
          <w:rFonts w:ascii="Times New Roman" w:hAnsi="Times New Roman"/>
          <w:sz w:val="24"/>
          <w:szCs w:val="24"/>
        </w:rPr>
        <w:t>–</w:t>
      </w:r>
      <w:r w:rsidRPr="00593ED5">
        <w:rPr>
          <w:rFonts w:ascii="Times New Roman" w:hAnsi="Times New Roman"/>
          <w:sz w:val="24"/>
          <w:szCs w:val="24"/>
        </w:rPr>
        <w:t xml:space="preserve"> 70</w:t>
      </w:r>
      <w:r w:rsidR="00E372EB" w:rsidRPr="00593ED5">
        <w:rPr>
          <w:rFonts w:ascii="Times New Roman" w:hAnsi="Times New Roman"/>
          <w:sz w:val="24"/>
          <w:szCs w:val="24"/>
        </w:rPr>
        <w:t>.</w:t>
      </w:r>
      <w:r w:rsidRPr="00593ED5">
        <w:rPr>
          <w:rFonts w:ascii="Times New Roman" w:hAnsi="Times New Roman"/>
          <w:sz w:val="24"/>
          <w:szCs w:val="24"/>
        </w:rPr>
        <w:t>1, по УР – 82</w:t>
      </w:r>
      <w:r w:rsidR="00E372EB" w:rsidRPr="00593ED5">
        <w:rPr>
          <w:rFonts w:ascii="Times New Roman" w:hAnsi="Times New Roman"/>
          <w:sz w:val="24"/>
          <w:szCs w:val="24"/>
        </w:rPr>
        <w:t>.</w:t>
      </w:r>
      <w:r w:rsidRPr="00593ED5">
        <w:rPr>
          <w:rFonts w:ascii="Times New Roman" w:hAnsi="Times New Roman"/>
          <w:sz w:val="24"/>
          <w:szCs w:val="24"/>
        </w:rPr>
        <w:t>4).   В сравнении с</w:t>
      </w:r>
      <w:r w:rsidR="00A64F69" w:rsidRPr="00593ED5">
        <w:rPr>
          <w:rFonts w:ascii="Times New Roman" w:hAnsi="Times New Roman"/>
          <w:sz w:val="24"/>
          <w:szCs w:val="24"/>
        </w:rPr>
        <w:t xml:space="preserve"> аналогичным периодом 2022 </w:t>
      </w:r>
      <w:r w:rsidRPr="00593ED5">
        <w:rPr>
          <w:rFonts w:ascii="Times New Roman" w:hAnsi="Times New Roman"/>
          <w:sz w:val="24"/>
          <w:szCs w:val="24"/>
        </w:rPr>
        <w:t>г</w:t>
      </w:r>
      <w:r w:rsidR="00A64F69" w:rsidRPr="00593ED5">
        <w:rPr>
          <w:rFonts w:ascii="Times New Roman" w:hAnsi="Times New Roman"/>
          <w:sz w:val="24"/>
          <w:szCs w:val="24"/>
        </w:rPr>
        <w:t>ода</w:t>
      </w:r>
      <w:r w:rsidRPr="00593ED5">
        <w:rPr>
          <w:rFonts w:ascii="Times New Roman" w:hAnsi="Times New Roman"/>
          <w:sz w:val="24"/>
          <w:szCs w:val="24"/>
        </w:rPr>
        <w:t xml:space="preserve"> количество </w:t>
      </w:r>
      <w:r w:rsidR="00A64F69" w:rsidRPr="00593ED5">
        <w:rPr>
          <w:rFonts w:ascii="Times New Roman" w:hAnsi="Times New Roman"/>
          <w:sz w:val="24"/>
          <w:szCs w:val="24"/>
        </w:rPr>
        <w:t>врачей остается</w:t>
      </w:r>
      <w:r w:rsidRPr="00593ED5">
        <w:rPr>
          <w:rFonts w:ascii="Times New Roman" w:hAnsi="Times New Roman"/>
          <w:sz w:val="24"/>
          <w:szCs w:val="24"/>
        </w:rPr>
        <w:t xml:space="preserve"> стабильным, число средних медицинских </w:t>
      </w:r>
      <w:r w:rsidR="00A64F69" w:rsidRPr="00593ED5">
        <w:rPr>
          <w:rFonts w:ascii="Times New Roman" w:hAnsi="Times New Roman"/>
          <w:sz w:val="24"/>
          <w:szCs w:val="24"/>
        </w:rPr>
        <w:t>работников увеличилось</w:t>
      </w:r>
      <w:r w:rsidRPr="00593ED5">
        <w:rPr>
          <w:rFonts w:ascii="Times New Roman" w:hAnsi="Times New Roman"/>
          <w:sz w:val="24"/>
          <w:szCs w:val="24"/>
        </w:rPr>
        <w:t xml:space="preserve"> на 5 человек</w:t>
      </w:r>
      <w:r w:rsidR="00A64F69" w:rsidRPr="00593ED5">
        <w:rPr>
          <w:rFonts w:ascii="Times New Roman" w:hAnsi="Times New Roman"/>
          <w:sz w:val="24"/>
          <w:szCs w:val="24"/>
        </w:rPr>
        <w:t xml:space="preserve"> </w:t>
      </w:r>
      <w:r w:rsidRPr="00593ED5">
        <w:rPr>
          <w:rFonts w:ascii="Times New Roman" w:hAnsi="Times New Roman"/>
          <w:sz w:val="24"/>
          <w:szCs w:val="24"/>
        </w:rPr>
        <w:t xml:space="preserve">(в основном, за счет вновь пришедших на работу пенсионеров). </w:t>
      </w:r>
    </w:p>
    <w:p w14:paraId="5D40F728" w14:textId="481DA0C9" w:rsidR="003F1D1E" w:rsidRPr="00593ED5" w:rsidRDefault="00A64F69" w:rsidP="00A64F69">
      <w:pPr>
        <w:pStyle w:val="a3"/>
        <w:ind w:firstLine="708"/>
        <w:jc w:val="both"/>
        <w:rPr>
          <w:rFonts w:ascii="Times New Roman" w:hAnsi="Times New Roman"/>
          <w:sz w:val="24"/>
          <w:szCs w:val="24"/>
        </w:rPr>
      </w:pPr>
      <w:r w:rsidRPr="00593ED5">
        <w:rPr>
          <w:rFonts w:ascii="Times New Roman" w:hAnsi="Times New Roman"/>
          <w:sz w:val="24"/>
          <w:szCs w:val="24"/>
        </w:rPr>
        <w:t>По-прежнему сохраняется дефицит</w:t>
      </w:r>
      <w:r w:rsidR="003F1D1E" w:rsidRPr="00593ED5">
        <w:rPr>
          <w:rFonts w:ascii="Times New Roman" w:hAnsi="Times New Roman"/>
          <w:sz w:val="24"/>
          <w:szCs w:val="24"/>
        </w:rPr>
        <w:t xml:space="preserve"> медицинских кадров, потребность во врачебных кадрах составляет 6 специалистов (педиатр, стоматолог- ортопед, психиатр, психиатр-нарколог, онколог, офтальмолог).  В средних медицинских кадрах </w:t>
      </w:r>
      <w:r w:rsidRPr="00593ED5">
        <w:rPr>
          <w:rFonts w:ascii="Times New Roman" w:hAnsi="Times New Roman"/>
          <w:sz w:val="24"/>
          <w:szCs w:val="24"/>
        </w:rPr>
        <w:t>потребность также</w:t>
      </w:r>
      <w:r w:rsidR="003F1D1E" w:rsidRPr="00593ED5">
        <w:rPr>
          <w:rFonts w:ascii="Times New Roman" w:hAnsi="Times New Roman"/>
          <w:sz w:val="24"/>
          <w:szCs w:val="24"/>
        </w:rPr>
        <w:t xml:space="preserve"> </w:t>
      </w:r>
      <w:r w:rsidRPr="00593ED5">
        <w:rPr>
          <w:rFonts w:ascii="Times New Roman" w:hAnsi="Times New Roman"/>
          <w:sz w:val="24"/>
          <w:szCs w:val="24"/>
        </w:rPr>
        <w:t>сохраняется -</w:t>
      </w:r>
      <w:r w:rsidR="003F1D1E" w:rsidRPr="00593ED5">
        <w:rPr>
          <w:rFonts w:ascii="Times New Roman" w:hAnsi="Times New Roman"/>
          <w:sz w:val="24"/>
          <w:szCs w:val="24"/>
        </w:rPr>
        <w:t xml:space="preserve"> необходимы зубные врачи, фельдшеры (в Кузьминский, Юрукский, Александровский, </w:t>
      </w:r>
      <w:r w:rsidR="00E372EB" w:rsidRPr="00593ED5">
        <w:rPr>
          <w:rFonts w:ascii="Times New Roman" w:hAnsi="Times New Roman"/>
          <w:sz w:val="24"/>
          <w:szCs w:val="24"/>
        </w:rPr>
        <w:t>Вертинский</w:t>
      </w:r>
      <w:r w:rsidR="003F1D1E" w:rsidRPr="00593ED5">
        <w:rPr>
          <w:rFonts w:ascii="Times New Roman" w:hAnsi="Times New Roman"/>
          <w:sz w:val="24"/>
          <w:szCs w:val="24"/>
        </w:rPr>
        <w:t xml:space="preserve"> фельдшерско-акушерские пункты, поликлинику), медицинские сестры.</w:t>
      </w:r>
    </w:p>
    <w:p w14:paraId="205695EC" w14:textId="7EA143EE" w:rsidR="003F1D1E" w:rsidRPr="00593ED5" w:rsidRDefault="003F1D1E" w:rsidP="00A64F69">
      <w:pPr>
        <w:pStyle w:val="a3"/>
        <w:jc w:val="both"/>
        <w:rPr>
          <w:rFonts w:ascii="Times New Roman" w:eastAsia="Times New Roman" w:hAnsi="Times New Roman"/>
          <w:sz w:val="24"/>
          <w:szCs w:val="24"/>
        </w:rPr>
      </w:pPr>
      <w:r w:rsidRPr="00593ED5">
        <w:rPr>
          <w:rFonts w:ascii="Times New Roman" w:hAnsi="Times New Roman"/>
          <w:sz w:val="24"/>
          <w:szCs w:val="24"/>
        </w:rPr>
        <w:t xml:space="preserve"> </w:t>
      </w:r>
      <w:r w:rsidR="00A64F69" w:rsidRPr="00593ED5">
        <w:rPr>
          <w:rFonts w:ascii="Times New Roman" w:hAnsi="Times New Roman"/>
          <w:sz w:val="24"/>
          <w:szCs w:val="24"/>
        </w:rPr>
        <w:tab/>
      </w:r>
      <w:r w:rsidRPr="00593ED5">
        <w:rPr>
          <w:rFonts w:ascii="Times New Roman" w:hAnsi="Times New Roman"/>
          <w:sz w:val="24"/>
          <w:szCs w:val="24"/>
        </w:rPr>
        <w:t xml:space="preserve"> За последние годы значительно снизился удельный вес аттестованных медицинских работников. Так, если 10 лет назад удельный вес врачей, имеющих квалификационные категории, составлял</w:t>
      </w:r>
      <w:r w:rsidR="00A64F69" w:rsidRPr="00593ED5">
        <w:rPr>
          <w:rFonts w:ascii="Times New Roman" w:hAnsi="Times New Roman"/>
          <w:sz w:val="24"/>
          <w:szCs w:val="24"/>
        </w:rPr>
        <w:t xml:space="preserve"> </w:t>
      </w:r>
      <w:r w:rsidR="00E372EB" w:rsidRPr="00593ED5">
        <w:rPr>
          <w:rFonts w:ascii="Times New Roman" w:hAnsi="Times New Roman"/>
          <w:sz w:val="24"/>
          <w:szCs w:val="24"/>
        </w:rPr>
        <w:t>–</w:t>
      </w:r>
      <w:r w:rsidR="00A64F69" w:rsidRPr="00593ED5">
        <w:rPr>
          <w:rFonts w:ascii="Times New Roman" w:hAnsi="Times New Roman"/>
          <w:sz w:val="24"/>
          <w:szCs w:val="24"/>
        </w:rPr>
        <w:t xml:space="preserve"> 56</w:t>
      </w:r>
      <w:r w:rsidR="00E372EB" w:rsidRPr="00593ED5">
        <w:rPr>
          <w:rFonts w:ascii="Times New Roman" w:hAnsi="Times New Roman"/>
          <w:sz w:val="24"/>
          <w:szCs w:val="24"/>
        </w:rPr>
        <w:t>.</w:t>
      </w:r>
      <w:r w:rsidRPr="00593ED5">
        <w:rPr>
          <w:rFonts w:ascii="Times New Roman" w:hAnsi="Times New Roman"/>
          <w:sz w:val="24"/>
          <w:szCs w:val="24"/>
        </w:rPr>
        <w:t>9%, то за 2023г этот показатель равен 20.9%. У средних медработников соответственно -77</w:t>
      </w:r>
      <w:r w:rsidR="00E372EB" w:rsidRPr="00593ED5">
        <w:rPr>
          <w:rFonts w:ascii="Times New Roman" w:hAnsi="Times New Roman"/>
          <w:sz w:val="24"/>
          <w:szCs w:val="24"/>
        </w:rPr>
        <w:t>.</w:t>
      </w:r>
      <w:r w:rsidRPr="00593ED5">
        <w:rPr>
          <w:rFonts w:ascii="Times New Roman" w:hAnsi="Times New Roman"/>
          <w:sz w:val="24"/>
          <w:szCs w:val="24"/>
        </w:rPr>
        <w:t xml:space="preserve">6% и 63.2%. </w:t>
      </w:r>
    </w:p>
    <w:p w14:paraId="34C230CA" w14:textId="0312E807" w:rsidR="003F1D1E" w:rsidRPr="00593ED5" w:rsidRDefault="003F1D1E" w:rsidP="003F1D1E">
      <w:pPr>
        <w:pStyle w:val="a3"/>
        <w:rPr>
          <w:rFonts w:ascii="Times New Roman" w:hAnsi="Times New Roman"/>
          <w:sz w:val="24"/>
          <w:szCs w:val="24"/>
        </w:rPr>
      </w:pPr>
      <w:r w:rsidRPr="00593ED5">
        <w:rPr>
          <w:rFonts w:ascii="Times New Roman" w:hAnsi="Times New Roman"/>
          <w:sz w:val="24"/>
          <w:szCs w:val="24"/>
        </w:rPr>
        <w:t xml:space="preserve">      </w:t>
      </w:r>
      <w:r w:rsidR="00A64F69" w:rsidRPr="00593ED5">
        <w:rPr>
          <w:rFonts w:ascii="Times New Roman" w:hAnsi="Times New Roman"/>
          <w:sz w:val="24"/>
          <w:szCs w:val="24"/>
        </w:rPr>
        <w:tab/>
      </w:r>
      <w:r w:rsidRPr="00593ED5">
        <w:rPr>
          <w:rFonts w:ascii="Times New Roman" w:hAnsi="Times New Roman"/>
          <w:sz w:val="24"/>
          <w:szCs w:val="24"/>
        </w:rPr>
        <w:t>В Кезской районной больнице через процедуру аккредитации прошло 15 врачей и 60 средних медработников.</w:t>
      </w:r>
    </w:p>
    <w:p w14:paraId="70142058" w14:textId="77777777" w:rsidR="00A64F69" w:rsidRPr="00593ED5" w:rsidRDefault="00A64F69" w:rsidP="00A64F69">
      <w:pPr>
        <w:pStyle w:val="a3"/>
        <w:ind w:firstLine="708"/>
        <w:rPr>
          <w:rFonts w:ascii="Times New Roman" w:hAnsi="Times New Roman"/>
          <w:b/>
          <w:sz w:val="24"/>
          <w:szCs w:val="24"/>
        </w:rPr>
      </w:pPr>
    </w:p>
    <w:p w14:paraId="18D675C0" w14:textId="0E01CD51" w:rsidR="003F1D1E" w:rsidRPr="00593ED5" w:rsidRDefault="003F1D1E" w:rsidP="00A64F69">
      <w:pPr>
        <w:pStyle w:val="a3"/>
        <w:ind w:firstLine="708"/>
        <w:jc w:val="center"/>
        <w:rPr>
          <w:rFonts w:ascii="Times New Roman" w:hAnsi="Times New Roman"/>
          <w:sz w:val="24"/>
          <w:szCs w:val="24"/>
        </w:rPr>
      </w:pPr>
      <w:r w:rsidRPr="00593ED5">
        <w:rPr>
          <w:rFonts w:ascii="Times New Roman" w:hAnsi="Times New Roman"/>
          <w:b/>
          <w:sz w:val="24"/>
          <w:szCs w:val="24"/>
        </w:rPr>
        <w:t>Укрепление материально-технической базы</w:t>
      </w:r>
    </w:p>
    <w:p w14:paraId="766FFB59" w14:textId="21348CAE" w:rsidR="003F1D1E" w:rsidRPr="00593ED5" w:rsidRDefault="003F1D1E" w:rsidP="00A64F69">
      <w:pPr>
        <w:pStyle w:val="a3"/>
        <w:jc w:val="both"/>
        <w:rPr>
          <w:rFonts w:ascii="Times New Roman" w:hAnsi="Times New Roman"/>
          <w:sz w:val="24"/>
          <w:szCs w:val="24"/>
        </w:rPr>
      </w:pPr>
      <w:r w:rsidRPr="00593ED5">
        <w:rPr>
          <w:rFonts w:ascii="Times New Roman" w:hAnsi="Times New Roman"/>
          <w:sz w:val="24"/>
          <w:szCs w:val="24"/>
        </w:rPr>
        <w:t xml:space="preserve">            Одной из важнейших проблем отрасли здравоохранения остается оснащение структурных подразделений учреждения лечебно-диагностическим оборудованием в соответствии с Порядками оказания медицинской помощи и приведения помещений в соответствие </w:t>
      </w:r>
      <w:r w:rsidR="00A64F69" w:rsidRPr="00593ED5">
        <w:rPr>
          <w:rFonts w:ascii="Times New Roman" w:hAnsi="Times New Roman"/>
          <w:sz w:val="24"/>
          <w:szCs w:val="24"/>
        </w:rPr>
        <w:t xml:space="preserve">с </w:t>
      </w:r>
      <w:r w:rsidR="0035564A" w:rsidRPr="00593ED5">
        <w:rPr>
          <w:rFonts w:ascii="Times New Roman" w:hAnsi="Times New Roman"/>
          <w:sz w:val="24"/>
          <w:szCs w:val="24"/>
        </w:rPr>
        <w:t>санитарными правилами</w:t>
      </w:r>
      <w:r w:rsidRPr="00593ED5">
        <w:rPr>
          <w:rFonts w:ascii="Times New Roman" w:hAnsi="Times New Roman"/>
          <w:sz w:val="24"/>
          <w:szCs w:val="24"/>
        </w:rPr>
        <w:t xml:space="preserve"> и лицензионными требованиями.</w:t>
      </w:r>
    </w:p>
    <w:p w14:paraId="410A72CD" w14:textId="0BB80C62" w:rsidR="003F1D1E" w:rsidRPr="00593ED5" w:rsidRDefault="003F1D1E" w:rsidP="0035564A">
      <w:pPr>
        <w:pStyle w:val="a3"/>
        <w:jc w:val="both"/>
        <w:rPr>
          <w:rFonts w:ascii="Times New Roman" w:eastAsiaTheme="minorEastAsia" w:hAnsi="Times New Roman"/>
          <w:kern w:val="24"/>
          <w:sz w:val="24"/>
          <w:szCs w:val="24"/>
        </w:rPr>
      </w:pPr>
      <w:r w:rsidRPr="00593ED5">
        <w:rPr>
          <w:rFonts w:ascii="Times New Roman" w:hAnsi="Times New Roman"/>
          <w:sz w:val="24"/>
          <w:szCs w:val="24"/>
        </w:rPr>
        <w:t xml:space="preserve">   </w:t>
      </w:r>
      <w:r w:rsidR="0035564A" w:rsidRPr="00593ED5">
        <w:rPr>
          <w:rFonts w:ascii="Times New Roman" w:hAnsi="Times New Roman"/>
          <w:sz w:val="24"/>
          <w:szCs w:val="24"/>
        </w:rPr>
        <w:tab/>
      </w:r>
      <w:r w:rsidRPr="00593ED5">
        <w:rPr>
          <w:rFonts w:ascii="Times New Roman" w:hAnsi="Times New Roman"/>
          <w:sz w:val="24"/>
          <w:szCs w:val="24"/>
        </w:rPr>
        <w:t xml:space="preserve">В текущем году продолжалось укрепление материально- технической базы районной больницы. Проведены косметические ремонты отделений стационара, замена кровли пищеблока, ремонт зданий Липовского и Вортчинского фельдшерско-акушерских пунктов с заменой оконных блоков, косметический ремонт Лып-Булатовского, Сыгинского, Удмурт-Зязьгорского фельдшерско-акушерских пунктов, установка ограждения территории больницы. </w:t>
      </w:r>
      <w:r w:rsidR="0035564A" w:rsidRPr="00593ED5">
        <w:rPr>
          <w:rFonts w:ascii="Times New Roman" w:hAnsi="Times New Roman"/>
          <w:sz w:val="24"/>
          <w:szCs w:val="24"/>
        </w:rPr>
        <w:t>Отремонтированы кабинеты</w:t>
      </w:r>
      <w:r w:rsidRPr="00593ED5">
        <w:rPr>
          <w:rFonts w:ascii="Times New Roman" w:hAnsi="Times New Roman"/>
          <w:sz w:val="24"/>
          <w:szCs w:val="24"/>
        </w:rPr>
        <w:t xml:space="preserve"> рентгенологического блока поликлиники, где установлены новые рентгеновский аппарат и маммограф. В течение года получены 2 аппарата УЗИ, 13 электрокардиографов, закуплены 18 холодильников,</w:t>
      </w:r>
      <w:r w:rsidRPr="00593ED5">
        <w:rPr>
          <w:rFonts w:ascii="Times New Roman" w:eastAsiaTheme="minorEastAsia" w:hAnsi="Times New Roman"/>
          <w:kern w:val="24"/>
          <w:sz w:val="24"/>
          <w:szCs w:val="24"/>
        </w:rPr>
        <w:t xml:space="preserve"> монитор прикроватный «Тритон», некоторая физиотерапевтическая аппаратура.</w:t>
      </w:r>
      <w:r w:rsidR="00E372EB" w:rsidRPr="00593ED5">
        <w:rPr>
          <w:rFonts w:ascii="Times New Roman" w:eastAsiaTheme="minorEastAsia" w:hAnsi="Times New Roman"/>
          <w:kern w:val="24"/>
          <w:sz w:val="24"/>
          <w:szCs w:val="24"/>
        </w:rPr>
        <w:t xml:space="preserve"> </w:t>
      </w:r>
    </w:p>
    <w:p w14:paraId="0BB94376" w14:textId="77777777" w:rsidR="00E372EB" w:rsidRPr="00593ED5" w:rsidRDefault="00E372EB" w:rsidP="0035564A">
      <w:pPr>
        <w:pStyle w:val="a3"/>
        <w:jc w:val="both"/>
        <w:rPr>
          <w:rFonts w:ascii="Times New Roman" w:eastAsiaTheme="minorEastAsia" w:hAnsi="Times New Roman"/>
          <w:kern w:val="24"/>
          <w:sz w:val="24"/>
          <w:szCs w:val="24"/>
        </w:rPr>
      </w:pPr>
    </w:p>
    <w:p w14:paraId="064FE77C" w14:textId="32E85EE9" w:rsidR="003F1D1E" w:rsidRPr="00593ED5" w:rsidRDefault="0035564A" w:rsidP="003F1D1E">
      <w:pPr>
        <w:pStyle w:val="a7"/>
        <w:numPr>
          <w:ilvl w:val="0"/>
          <w:numId w:val="1"/>
        </w:numPr>
        <w:jc w:val="center"/>
        <w:rPr>
          <w:rFonts w:ascii="Times New Roman" w:eastAsia="Times New Roman" w:hAnsi="Times New Roman" w:cs="Arial"/>
          <w:b/>
          <w:i/>
          <w:iCs/>
          <w:kern w:val="32"/>
          <w:sz w:val="28"/>
          <w:szCs w:val="28"/>
          <w:lang w:eastAsia="ru-RU"/>
        </w:rPr>
      </w:pPr>
      <w:r w:rsidRPr="00593ED5">
        <w:rPr>
          <w:rFonts w:ascii="Times New Roman" w:eastAsia="Times New Roman" w:hAnsi="Times New Roman" w:cs="Arial"/>
          <w:b/>
          <w:i/>
          <w:iCs/>
          <w:kern w:val="32"/>
          <w:sz w:val="28"/>
          <w:szCs w:val="28"/>
          <w:lang w:eastAsia="ru-RU"/>
        </w:rPr>
        <w:t xml:space="preserve">Физическая культура и спорт </w:t>
      </w:r>
      <w:r w:rsidR="002F3AE5" w:rsidRPr="00593ED5">
        <w:rPr>
          <w:rFonts w:ascii="Times New Roman" w:eastAsia="Times New Roman" w:hAnsi="Times New Roman" w:cs="Arial"/>
          <w:b/>
          <w:i/>
          <w:iCs/>
          <w:kern w:val="32"/>
          <w:sz w:val="28"/>
          <w:szCs w:val="28"/>
          <w:lang w:eastAsia="ru-RU"/>
        </w:rPr>
        <w:t xml:space="preserve"> </w:t>
      </w:r>
    </w:p>
    <w:p w14:paraId="2BECBB00" w14:textId="02A93E4D" w:rsidR="002F3AE5" w:rsidRPr="00593ED5" w:rsidRDefault="002F3AE5" w:rsidP="002F3AE5">
      <w:pPr>
        <w:pStyle w:val="a3"/>
        <w:ind w:firstLine="720"/>
        <w:jc w:val="both"/>
        <w:rPr>
          <w:rFonts w:ascii="Times New Roman" w:hAnsi="Times New Roman"/>
          <w:sz w:val="24"/>
          <w:szCs w:val="24"/>
        </w:rPr>
      </w:pPr>
      <w:r w:rsidRPr="00593ED5">
        <w:rPr>
          <w:rFonts w:ascii="Times New Roman" w:hAnsi="Times New Roman"/>
          <w:sz w:val="24"/>
          <w:szCs w:val="24"/>
        </w:rPr>
        <w:t>Реализация мероприятий муниципальной подпрограммы «Создание условий для развития физической культуры и спорта на 2022-20</w:t>
      </w:r>
      <w:r w:rsidR="007D6C6D" w:rsidRPr="00593ED5">
        <w:rPr>
          <w:rFonts w:ascii="Times New Roman" w:hAnsi="Times New Roman"/>
          <w:sz w:val="24"/>
          <w:szCs w:val="24"/>
        </w:rPr>
        <w:t>26</w:t>
      </w:r>
      <w:r w:rsidRPr="00593ED5">
        <w:rPr>
          <w:rFonts w:ascii="Times New Roman" w:hAnsi="Times New Roman"/>
          <w:sz w:val="24"/>
          <w:szCs w:val="24"/>
        </w:rPr>
        <w:t xml:space="preserve"> годы является основополагающим в развитии физической культуры и спорта. В отчетном периоде решались следующие задачи:</w:t>
      </w:r>
    </w:p>
    <w:p w14:paraId="33CEAE64" w14:textId="77777777" w:rsidR="002F3AE5" w:rsidRPr="00593ED5" w:rsidRDefault="002F3AE5" w:rsidP="002F3AE5">
      <w:pPr>
        <w:pStyle w:val="a3"/>
        <w:ind w:firstLine="720"/>
        <w:jc w:val="both"/>
        <w:rPr>
          <w:rFonts w:ascii="Times New Roman" w:hAnsi="Times New Roman"/>
          <w:sz w:val="24"/>
          <w:szCs w:val="24"/>
        </w:rPr>
      </w:pPr>
      <w:r w:rsidRPr="00593ED5">
        <w:rPr>
          <w:rFonts w:ascii="Times New Roman" w:hAnsi="Times New Roman"/>
          <w:sz w:val="24"/>
          <w:szCs w:val="24"/>
        </w:rPr>
        <w:t>- создание условий для занятий физической культурой и спортом различных возрастных групп населения;</w:t>
      </w:r>
    </w:p>
    <w:p w14:paraId="1B04FF6F" w14:textId="18DC8F98" w:rsidR="002F3AE5" w:rsidRPr="00593ED5" w:rsidRDefault="002F3AE5" w:rsidP="002F3AE5">
      <w:pPr>
        <w:pStyle w:val="a3"/>
        <w:ind w:firstLine="567"/>
        <w:jc w:val="both"/>
        <w:rPr>
          <w:rFonts w:ascii="Times New Roman" w:hAnsi="Times New Roman"/>
          <w:sz w:val="24"/>
          <w:szCs w:val="24"/>
        </w:rPr>
      </w:pPr>
      <w:r w:rsidRPr="00593ED5">
        <w:rPr>
          <w:rFonts w:ascii="Times New Roman" w:hAnsi="Times New Roman"/>
          <w:sz w:val="24"/>
          <w:szCs w:val="24"/>
        </w:rPr>
        <w:t xml:space="preserve"> </w:t>
      </w:r>
      <w:r w:rsidRPr="00593ED5">
        <w:rPr>
          <w:rFonts w:ascii="Times New Roman" w:hAnsi="Times New Roman"/>
          <w:sz w:val="24"/>
          <w:szCs w:val="24"/>
        </w:rPr>
        <w:tab/>
        <w:t>- комплектование, подготовка и успешное выступление сборных команд района на республиканских турнирах и первенствах.</w:t>
      </w:r>
      <w:r w:rsidR="00A44D95" w:rsidRPr="00593ED5">
        <w:rPr>
          <w:rFonts w:ascii="Times New Roman" w:hAnsi="Times New Roman"/>
          <w:sz w:val="24"/>
          <w:szCs w:val="24"/>
        </w:rPr>
        <w:t xml:space="preserve"> </w:t>
      </w:r>
    </w:p>
    <w:p w14:paraId="478A06F8" w14:textId="77777777" w:rsidR="00A44D95" w:rsidRPr="00593ED5" w:rsidRDefault="00A44D95" w:rsidP="002F3AE5">
      <w:pPr>
        <w:pStyle w:val="a3"/>
        <w:ind w:firstLine="567"/>
        <w:jc w:val="both"/>
        <w:rPr>
          <w:rFonts w:ascii="Times New Roman" w:hAnsi="Times New Roman"/>
          <w:sz w:val="24"/>
          <w:szCs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3827"/>
        <w:gridCol w:w="1418"/>
        <w:gridCol w:w="1417"/>
        <w:gridCol w:w="1140"/>
        <w:gridCol w:w="987"/>
      </w:tblGrid>
      <w:tr w:rsidR="00593ED5" w:rsidRPr="00593ED5" w14:paraId="32FE04FE" w14:textId="162B377B" w:rsidTr="002F3AE5">
        <w:trPr>
          <w:trHeight w:val="276"/>
        </w:trPr>
        <w:tc>
          <w:tcPr>
            <w:tcW w:w="738" w:type="dxa"/>
            <w:vMerge w:val="restart"/>
            <w:vAlign w:val="center"/>
          </w:tcPr>
          <w:p w14:paraId="11897CD1" w14:textId="176AB75D" w:rsidR="002F3AE5" w:rsidRPr="00593ED5" w:rsidRDefault="002F3AE5" w:rsidP="002F3AE5">
            <w:pPr>
              <w:pStyle w:val="a3"/>
              <w:tabs>
                <w:tab w:val="left" w:pos="0"/>
              </w:tabs>
              <w:jc w:val="center"/>
              <w:rPr>
                <w:rFonts w:ascii="Times New Roman" w:eastAsia="Times New Roman" w:hAnsi="Times New Roman"/>
                <w:sz w:val="24"/>
                <w:szCs w:val="24"/>
              </w:rPr>
            </w:pPr>
            <w:r w:rsidRPr="00593ED5">
              <w:rPr>
                <w:rFonts w:ascii="Times New Roman" w:eastAsia="Times New Roman" w:hAnsi="Times New Roman"/>
                <w:sz w:val="24"/>
                <w:szCs w:val="24"/>
              </w:rPr>
              <w:lastRenderedPageBreak/>
              <w:t>№ п/п</w:t>
            </w:r>
          </w:p>
        </w:tc>
        <w:tc>
          <w:tcPr>
            <w:tcW w:w="3827" w:type="dxa"/>
            <w:vMerge w:val="restart"/>
            <w:vAlign w:val="center"/>
          </w:tcPr>
          <w:p w14:paraId="6286106D"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Показатели</w:t>
            </w:r>
          </w:p>
        </w:tc>
        <w:tc>
          <w:tcPr>
            <w:tcW w:w="1418" w:type="dxa"/>
            <w:vMerge w:val="restart"/>
            <w:vAlign w:val="center"/>
          </w:tcPr>
          <w:p w14:paraId="4C310FC5"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Ед. изм.</w:t>
            </w:r>
          </w:p>
        </w:tc>
        <w:tc>
          <w:tcPr>
            <w:tcW w:w="1417" w:type="dxa"/>
            <w:vMerge w:val="restart"/>
            <w:vAlign w:val="center"/>
          </w:tcPr>
          <w:p w14:paraId="1136E12B" w14:textId="33EA6531"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2022 год</w:t>
            </w:r>
          </w:p>
        </w:tc>
        <w:tc>
          <w:tcPr>
            <w:tcW w:w="1140" w:type="dxa"/>
            <w:vMerge w:val="restart"/>
            <w:vAlign w:val="center"/>
          </w:tcPr>
          <w:p w14:paraId="0168F7FB" w14:textId="50030119"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2023 год</w:t>
            </w:r>
          </w:p>
        </w:tc>
        <w:tc>
          <w:tcPr>
            <w:tcW w:w="987" w:type="dxa"/>
            <w:vMerge w:val="restart"/>
            <w:vAlign w:val="center"/>
          </w:tcPr>
          <w:p w14:paraId="12FC1F8F" w14:textId="1577F23E" w:rsidR="002F3AE5" w:rsidRPr="00593ED5" w:rsidRDefault="002F3AE5"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Темп роста, %</w:t>
            </w:r>
          </w:p>
        </w:tc>
      </w:tr>
      <w:tr w:rsidR="00593ED5" w:rsidRPr="00593ED5" w14:paraId="387CA90B" w14:textId="2898F028" w:rsidTr="002F3AE5">
        <w:trPr>
          <w:trHeight w:val="276"/>
        </w:trPr>
        <w:tc>
          <w:tcPr>
            <w:tcW w:w="738" w:type="dxa"/>
            <w:vMerge/>
          </w:tcPr>
          <w:p w14:paraId="56124F94" w14:textId="77777777" w:rsidR="002F3AE5" w:rsidRPr="00593ED5" w:rsidRDefault="002F3AE5" w:rsidP="002D1A77">
            <w:pPr>
              <w:pStyle w:val="a3"/>
              <w:rPr>
                <w:rFonts w:ascii="Times New Roman" w:eastAsia="Times New Roman" w:hAnsi="Times New Roman"/>
                <w:sz w:val="24"/>
                <w:szCs w:val="24"/>
              </w:rPr>
            </w:pPr>
          </w:p>
        </w:tc>
        <w:tc>
          <w:tcPr>
            <w:tcW w:w="3827" w:type="dxa"/>
            <w:vMerge/>
          </w:tcPr>
          <w:p w14:paraId="1783B4CD" w14:textId="77777777" w:rsidR="002F3AE5" w:rsidRPr="00593ED5" w:rsidRDefault="002F3AE5" w:rsidP="002D1A77">
            <w:pPr>
              <w:pStyle w:val="a3"/>
              <w:rPr>
                <w:rFonts w:ascii="Times New Roman" w:eastAsia="Times New Roman" w:hAnsi="Times New Roman"/>
                <w:sz w:val="24"/>
                <w:szCs w:val="24"/>
              </w:rPr>
            </w:pPr>
          </w:p>
        </w:tc>
        <w:tc>
          <w:tcPr>
            <w:tcW w:w="1418" w:type="dxa"/>
            <w:vMerge/>
          </w:tcPr>
          <w:p w14:paraId="32BBD7F8" w14:textId="77777777" w:rsidR="002F3AE5" w:rsidRPr="00593ED5" w:rsidRDefault="002F3AE5" w:rsidP="002D1A77">
            <w:pPr>
              <w:pStyle w:val="a3"/>
              <w:rPr>
                <w:rFonts w:ascii="Times New Roman" w:eastAsia="Times New Roman" w:hAnsi="Times New Roman"/>
                <w:sz w:val="24"/>
                <w:szCs w:val="24"/>
              </w:rPr>
            </w:pPr>
          </w:p>
        </w:tc>
        <w:tc>
          <w:tcPr>
            <w:tcW w:w="1417" w:type="dxa"/>
            <w:vMerge/>
          </w:tcPr>
          <w:p w14:paraId="6B59011C" w14:textId="77777777" w:rsidR="002F3AE5" w:rsidRPr="00593ED5" w:rsidRDefault="002F3AE5" w:rsidP="002D1A77">
            <w:pPr>
              <w:pStyle w:val="a3"/>
              <w:jc w:val="center"/>
              <w:rPr>
                <w:rFonts w:ascii="Times New Roman" w:eastAsia="Times New Roman" w:hAnsi="Times New Roman"/>
                <w:sz w:val="24"/>
                <w:szCs w:val="24"/>
              </w:rPr>
            </w:pPr>
          </w:p>
        </w:tc>
        <w:tc>
          <w:tcPr>
            <w:tcW w:w="1140" w:type="dxa"/>
            <w:vMerge/>
          </w:tcPr>
          <w:p w14:paraId="508C7BF8" w14:textId="77777777" w:rsidR="002F3AE5" w:rsidRPr="00593ED5" w:rsidRDefault="002F3AE5" w:rsidP="002D1A77">
            <w:pPr>
              <w:pStyle w:val="a3"/>
              <w:jc w:val="center"/>
              <w:rPr>
                <w:rFonts w:ascii="Times New Roman" w:eastAsia="Times New Roman" w:hAnsi="Times New Roman"/>
                <w:sz w:val="24"/>
                <w:szCs w:val="24"/>
              </w:rPr>
            </w:pPr>
          </w:p>
        </w:tc>
        <w:tc>
          <w:tcPr>
            <w:tcW w:w="987" w:type="dxa"/>
            <w:vMerge/>
          </w:tcPr>
          <w:p w14:paraId="0E4207A0" w14:textId="77777777" w:rsidR="002F3AE5" w:rsidRPr="00593ED5" w:rsidRDefault="002F3AE5" w:rsidP="002D1A77">
            <w:pPr>
              <w:pStyle w:val="a3"/>
              <w:jc w:val="center"/>
              <w:rPr>
                <w:rFonts w:ascii="Times New Roman" w:eastAsia="Times New Roman" w:hAnsi="Times New Roman"/>
                <w:sz w:val="24"/>
                <w:szCs w:val="24"/>
              </w:rPr>
            </w:pPr>
          </w:p>
        </w:tc>
      </w:tr>
      <w:tr w:rsidR="00593ED5" w:rsidRPr="00593ED5" w14:paraId="74DA9D32" w14:textId="16548679" w:rsidTr="002F3AE5">
        <w:trPr>
          <w:trHeight w:val="165"/>
        </w:trPr>
        <w:tc>
          <w:tcPr>
            <w:tcW w:w="738" w:type="dxa"/>
          </w:tcPr>
          <w:p w14:paraId="216DDD92" w14:textId="77777777" w:rsidR="002F3AE5" w:rsidRPr="00593ED5" w:rsidRDefault="002F3AE5" w:rsidP="002D1A77">
            <w:pPr>
              <w:pStyle w:val="a3"/>
              <w:jc w:val="center"/>
              <w:rPr>
                <w:rFonts w:ascii="Times New Roman" w:eastAsia="Times New Roman" w:hAnsi="Times New Roman"/>
                <w:sz w:val="20"/>
                <w:szCs w:val="20"/>
              </w:rPr>
            </w:pPr>
            <w:r w:rsidRPr="00593ED5">
              <w:rPr>
                <w:rFonts w:ascii="Times New Roman" w:eastAsia="Times New Roman" w:hAnsi="Times New Roman"/>
                <w:sz w:val="20"/>
                <w:szCs w:val="20"/>
              </w:rPr>
              <w:t>1</w:t>
            </w:r>
          </w:p>
        </w:tc>
        <w:tc>
          <w:tcPr>
            <w:tcW w:w="3827" w:type="dxa"/>
          </w:tcPr>
          <w:p w14:paraId="0ED9E3F6" w14:textId="77777777" w:rsidR="002F3AE5" w:rsidRPr="00593ED5" w:rsidRDefault="002F3AE5" w:rsidP="002D1A77">
            <w:pPr>
              <w:pStyle w:val="a3"/>
              <w:jc w:val="center"/>
              <w:rPr>
                <w:rFonts w:ascii="Times New Roman" w:eastAsia="Times New Roman" w:hAnsi="Times New Roman"/>
                <w:sz w:val="20"/>
                <w:szCs w:val="20"/>
              </w:rPr>
            </w:pPr>
            <w:r w:rsidRPr="00593ED5">
              <w:rPr>
                <w:rFonts w:ascii="Times New Roman" w:eastAsia="Times New Roman" w:hAnsi="Times New Roman"/>
                <w:sz w:val="20"/>
                <w:szCs w:val="20"/>
              </w:rPr>
              <w:t>2</w:t>
            </w:r>
          </w:p>
        </w:tc>
        <w:tc>
          <w:tcPr>
            <w:tcW w:w="1418" w:type="dxa"/>
          </w:tcPr>
          <w:p w14:paraId="580B1780" w14:textId="77777777" w:rsidR="002F3AE5" w:rsidRPr="00593ED5" w:rsidRDefault="002F3AE5" w:rsidP="002D1A77">
            <w:pPr>
              <w:pStyle w:val="a3"/>
              <w:jc w:val="center"/>
              <w:rPr>
                <w:rFonts w:ascii="Times New Roman" w:eastAsia="Times New Roman" w:hAnsi="Times New Roman"/>
                <w:sz w:val="20"/>
                <w:szCs w:val="20"/>
              </w:rPr>
            </w:pPr>
            <w:r w:rsidRPr="00593ED5">
              <w:rPr>
                <w:rFonts w:ascii="Times New Roman" w:eastAsia="Times New Roman" w:hAnsi="Times New Roman"/>
                <w:sz w:val="20"/>
                <w:szCs w:val="20"/>
              </w:rPr>
              <w:t>3</w:t>
            </w:r>
          </w:p>
        </w:tc>
        <w:tc>
          <w:tcPr>
            <w:tcW w:w="1417" w:type="dxa"/>
          </w:tcPr>
          <w:p w14:paraId="3C91801D" w14:textId="77777777" w:rsidR="002F3AE5" w:rsidRPr="00593ED5" w:rsidRDefault="002F3AE5" w:rsidP="002D1A77">
            <w:pPr>
              <w:pStyle w:val="a3"/>
              <w:jc w:val="center"/>
              <w:rPr>
                <w:rFonts w:ascii="Times New Roman" w:eastAsia="Times New Roman" w:hAnsi="Times New Roman"/>
                <w:sz w:val="20"/>
                <w:szCs w:val="20"/>
              </w:rPr>
            </w:pPr>
            <w:r w:rsidRPr="00593ED5">
              <w:rPr>
                <w:rFonts w:ascii="Times New Roman" w:eastAsia="Times New Roman" w:hAnsi="Times New Roman"/>
                <w:sz w:val="20"/>
                <w:szCs w:val="20"/>
              </w:rPr>
              <w:t>4</w:t>
            </w:r>
          </w:p>
        </w:tc>
        <w:tc>
          <w:tcPr>
            <w:tcW w:w="1140" w:type="dxa"/>
          </w:tcPr>
          <w:p w14:paraId="34ECA09E" w14:textId="77777777" w:rsidR="002F3AE5" w:rsidRPr="00593ED5" w:rsidRDefault="002F3AE5" w:rsidP="002D1A77">
            <w:pPr>
              <w:pStyle w:val="a3"/>
              <w:jc w:val="center"/>
              <w:rPr>
                <w:rFonts w:ascii="Times New Roman" w:eastAsia="Times New Roman" w:hAnsi="Times New Roman"/>
                <w:sz w:val="20"/>
                <w:szCs w:val="20"/>
              </w:rPr>
            </w:pPr>
            <w:r w:rsidRPr="00593ED5">
              <w:rPr>
                <w:rFonts w:ascii="Times New Roman" w:eastAsia="Times New Roman" w:hAnsi="Times New Roman"/>
                <w:sz w:val="20"/>
                <w:szCs w:val="20"/>
              </w:rPr>
              <w:t>5</w:t>
            </w:r>
          </w:p>
        </w:tc>
        <w:tc>
          <w:tcPr>
            <w:tcW w:w="987" w:type="dxa"/>
          </w:tcPr>
          <w:p w14:paraId="43B78D8C" w14:textId="16D5F796" w:rsidR="002F3AE5" w:rsidRPr="00593ED5" w:rsidRDefault="002F3AE5" w:rsidP="002F3AE5">
            <w:pPr>
              <w:pStyle w:val="a3"/>
              <w:jc w:val="center"/>
              <w:rPr>
                <w:rFonts w:ascii="Times New Roman" w:eastAsia="Times New Roman" w:hAnsi="Times New Roman"/>
                <w:sz w:val="20"/>
                <w:szCs w:val="20"/>
              </w:rPr>
            </w:pPr>
            <w:r w:rsidRPr="00593ED5">
              <w:rPr>
                <w:rFonts w:ascii="Times New Roman" w:eastAsia="Times New Roman" w:hAnsi="Times New Roman"/>
                <w:sz w:val="20"/>
                <w:szCs w:val="20"/>
              </w:rPr>
              <w:t>6</w:t>
            </w:r>
          </w:p>
        </w:tc>
      </w:tr>
      <w:tr w:rsidR="00593ED5" w:rsidRPr="00593ED5" w14:paraId="0D5454F1" w14:textId="082562F1" w:rsidTr="002F3AE5">
        <w:tc>
          <w:tcPr>
            <w:tcW w:w="738" w:type="dxa"/>
            <w:vMerge w:val="restart"/>
          </w:tcPr>
          <w:p w14:paraId="01CD722A" w14:textId="77777777" w:rsidR="002F3AE5" w:rsidRPr="00593ED5" w:rsidRDefault="002F3AE5"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1.</w:t>
            </w:r>
          </w:p>
        </w:tc>
        <w:tc>
          <w:tcPr>
            <w:tcW w:w="3827" w:type="dxa"/>
          </w:tcPr>
          <w:p w14:paraId="41A1776B" w14:textId="77777777" w:rsidR="002F3AE5" w:rsidRPr="00593ED5" w:rsidRDefault="002F3AE5" w:rsidP="002D1A77">
            <w:pPr>
              <w:pStyle w:val="a3"/>
              <w:jc w:val="both"/>
              <w:rPr>
                <w:rFonts w:ascii="Times New Roman" w:eastAsia="Times New Roman" w:hAnsi="Times New Roman"/>
                <w:sz w:val="24"/>
                <w:szCs w:val="24"/>
              </w:rPr>
            </w:pPr>
            <w:r w:rsidRPr="00593ED5">
              <w:rPr>
                <w:rFonts w:ascii="Times New Roman" w:eastAsia="Times New Roman" w:hAnsi="Times New Roman"/>
                <w:sz w:val="24"/>
                <w:szCs w:val="24"/>
              </w:rPr>
              <w:t>Штатных работников в сфере ФК</w:t>
            </w:r>
          </w:p>
        </w:tc>
        <w:tc>
          <w:tcPr>
            <w:tcW w:w="1418" w:type="dxa"/>
          </w:tcPr>
          <w:p w14:paraId="6A6F2C9F"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чел.</w:t>
            </w:r>
          </w:p>
        </w:tc>
        <w:tc>
          <w:tcPr>
            <w:tcW w:w="1417" w:type="dxa"/>
            <w:vAlign w:val="center"/>
          </w:tcPr>
          <w:p w14:paraId="460FBE0E" w14:textId="77777777" w:rsidR="002F3AE5" w:rsidRPr="00593ED5" w:rsidRDefault="002F3AE5" w:rsidP="002D1A77">
            <w:pPr>
              <w:pStyle w:val="a3"/>
              <w:jc w:val="center"/>
              <w:rPr>
                <w:rFonts w:ascii="Times New Roman" w:eastAsia="Times New Roman" w:hAnsi="Times New Roman"/>
                <w:sz w:val="24"/>
                <w:szCs w:val="24"/>
                <w:highlight w:val="yellow"/>
              </w:rPr>
            </w:pPr>
            <w:r w:rsidRPr="00593ED5">
              <w:rPr>
                <w:rFonts w:ascii="Times New Roman" w:eastAsia="Times New Roman" w:hAnsi="Times New Roman"/>
                <w:sz w:val="24"/>
                <w:szCs w:val="24"/>
              </w:rPr>
              <w:t>46</w:t>
            </w:r>
          </w:p>
        </w:tc>
        <w:tc>
          <w:tcPr>
            <w:tcW w:w="1140" w:type="dxa"/>
            <w:vAlign w:val="center"/>
          </w:tcPr>
          <w:p w14:paraId="64FB074F"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41</w:t>
            </w:r>
          </w:p>
        </w:tc>
        <w:tc>
          <w:tcPr>
            <w:tcW w:w="987" w:type="dxa"/>
            <w:vAlign w:val="center"/>
          </w:tcPr>
          <w:p w14:paraId="1D516722" w14:textId="5CD18CE8" w:rsidR="002F3AE5" w:rsidRPr="00593ED5" w:rsidRDefault="00662823"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89</w:t>
            </w:r>
          </w:p>
        </w:tc>
      </w:tr>
      <w:tr w:rsidR="00593ED5" w:rsidRPr="00593ED5" w14:paraId="4C996D15" w14:textId="5E2823E5" w:rsidTr="002F3AE5">
        <w:tc>
          <w:tcPr>
            <w:tcW w:w="738" w:type="dxa"/>
            <w:vMerge/>
          </w:tcPr>
          <w:p w14:paraId="774B62F6" w14:textId="77777777" w:rsidR="002F3AE5" w:rsidRPr="00593ED5" w:rsidRDefault="002F3AE5" w:rsidP="002F3AE5">
            <w:pPr>
              <w:pStyle w:val="a3"/>
              <w:jc w:val="center"/>
              <w:rPr>
                <w:rFonts w:ascii="Times New Roman" w:eastAsia="Times New Roman" w:hAnsi="Times New Roman"/>
                <w:sz w:val="24"/>
                <w:szCs w:val="24"/>
              </w:rPr>
            </w:pPr>
          </w:p>
        </w:tc>
        <w:tc>
          <w:tcPr>
            <w:tcW w:w="3827" w:type="dxa"/>
          </w:tcPr>
          <w:p w14:paraId="2220672A" w14:textId="77777777" w:rsidR="002F3AE5" w:rsidRPr="00593ED5" w:rsidRDefault="002F3AE5" w:rsidP="002D1A77">
            <w:pPr>
              <w:pStyle w:val="a3"/>
              <w:jc w:val="both"/>
              <w:rPr>
                <w:rFonts w:ascii="Times New Roman" w:eastAsia="Times New Roman" w:hAnsi="Times New Roman"/>
                <w:sz w:val="24"/>
                <w:szCs w:val="24"/>
              </w:rPr>
            </w:pPr>
            <w:r w:rsidRPr="00593ED5">
              <w:rPr>
                <w:rFonts w:ascii="Times New Roman" w:eastAsia="Times New Roman" w:hAnsi="Times New Roman"/>
                <w:sz w:val="24"/>
                <w:szCs w:val="24"/>
              </w:rPr>
              <w:t>из них с высшим образованием</w:t>
            </w:r>
          </w:p>
        </w:tc>
        <w:tc>
          <w:tcPr>
            <w:tcW w:w="1418" w:type="dxa"/>
          </w:tcPr>
          <w:p w14:paraId="50226A08"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кол-во</w:t>
            </w:r>
          </w:p>
        </w:tc>
        <w:tc>
          <w:tcPr>
            <w:tcW w:w="1417" w:type="dxa"/>
            <w:vAlign w:val="center"/>
          </w:tcPr>
          <w:p w14:paraId="534AA273" w14:textId="77777777" w:rsidR="002F3AE5" w:rsidRPr="00593ED5" w:rsidRDefault="002F3AE5" w:rsidP="002D1A77">
            <w:pPr>
              <w:pStyle w:val="a3"/>
              <w:jc w:val="center"/>
              <w:rPr>
                <w:rFonts w:ascii="Times New Roman" w:eastAsia="Times New Roman" w:hAnsi="Times New Roman"/>
                <w:sz w:val="24"/>
                <w:szCs w:val="24"/>
                <w:highlight w:val="yellow"/>
              </w:rPr>
            </w:pPr>
            <w:r w:rsidRPr="00593ED5">
              <w:rPr>
                <w:rFonts w:ascii="Times New Roman" w:eastAsia="Times New Roman" w:hAnsi="Times New Roman"/>
                <w:sz w:val="24"/>
                <w:szCs w:val="24"/>
              </w:rPr>
              <w:t>23</w:t>
            </w:r>
          </w:p>
        </w:tc>
        <w:tc>
          <w:tcPr>
            <w:tcW w:w="1140" w:type="dxa"/>
            <w:vAlign w:val="center"/>
          </w:tcPr>
          <w:p w14:paraId="7147050B"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17</w:t>
            </w:r>
          </w:p>
        </w:tc>
        <w:tc>
          <w:tcPr>
            <w:tcW w:w="987" w:type="dxa"/>
            <w:vAlign w:val="center"/>
          </w:tcPr>
          <w:p w14:paraId="44F5FDFB" w14:textId="19ED984F" w:rsidR="002F3AE5" w:rsidRPr="00593ED5" w:rsidRDefault="00662823"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74</w:t>
            </w:r>
          </w:p>
        </w:tc>
      </w:tr>
      <w:tr w:rsidR="00593ED5" w:rsidRPr="00593ED5" w14:paraId="0136C761" w14:textId="4126FE88" w:rsidTr="002F3AE5">
        <w:tc>
          <w:tcPr>
            <w:tcW w:w="738" w:type="dxa"/>
            <w:vMerge w:val="restart"/>
          </w:tcPr>
          <w:p w14:paraId="34FAA2A9" w14:textId="77777777" w:rsidR="002F3AE5" w:rsidRPr="00593ED5" w:rsidRDefault="002F3AE5"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2.</w:t>
            </w:r>
          </w:p>
        </w:tc>
        <w:tc>
          <w:tcPr>
            <w:tcW w:w="3827" w:type="dxa"/>
          </w:tcPr>
          <w:p w14:paraId="0E3EF3AE" w14:textId="77777777" w:rsidR="002F3AE5" w:rsidRPr="00593ED5" w:rsidRDefault="002F3AE5" w:rsidP="002D1A77">
            <w:pPr>
              <w:pStyle w:val="a3"/>
              <w:jc w:val="both"/>
              <w:rPr>
                <w:rFonts w:ascii="Times New Roman" w:eastAsia="Times New Roman" w:hAnsi="Times New Roman"/>
                <w:sz w:val="24"/>
                <w:szCs w:val="24"/>
              </w:rPr>
            </w:pPr>
            <w:r w:rsidRPr="00593ED5">
              <w:rPr>
                <w:rFonts w:ascii="Times New Roman" w:eastAsia="Times New Roman" w:hAnsi="Times New Roman"/>
                <w:sz w:val="24"/>
                <w:szCs w:val="24"/>
              </w:rPr>
              <w:t>Число занимающихся</w:t>
            </w:r>
          </w:p>
        </w:tc>
        <w:tc>
          <w:tcPr>
            <w:tcW w:w="1418" w:type="dxa"/>
          </w:tcPr>
          <w:p w14:paraId="20171C3A"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чел.</w:t>
            </w:r>
          </w:p>
        </w:tc>
        <w:tc>
          <w:tcPr>
            <w:tcW w:w="1417" w:type="dxa"/>
            <w:vAlign w:val="center"/>
          </w:tcPr>
          <w:p w14:paraId="31A29185" w14:textId="77777777" w:rsidR="002F3AE5" w:rsidRPr="00593ED5" w:rsidRDefault="002F3AE5" w:rsidP="002D1A77">
            <w:pPr>
              <w:pStyle w:val="a3"/>
              <w:jc w:val="center"/>
              <w:rPr>
                <w:rFonts w:ascii="Times New Roman" w:eastAsia="Times New Roman" w:hAnsi="Times New Roman"/>
                <w:sz w:val="24"/>
                <w:szCs w:val="24"/>
                <w:highlight w:val="yellow"/>
              </w:rPr>
            </w:pPr>
            <w:r w:rsidRPr="00593ED5">
              <w:rPr>
                <w:rFonts w:ascii="Times New Roman" w:eastAsia="Times New Roman" w:hAnsi="Times New Roman"/>
                <w:sz w:val="24"/>
                <w:szCs w:val="24"/>
              </w:rPr>
              <w:t>9522</w:t>
            </w:r>
          </w:p>
        </w:tc>
        <w:tc>
          <w:tcPr>
            <w:tcW w:w="1140" w:type="dxa"/>
            <w:vAlign w:val="center"/>
          </w:tcPr>
          <w:p w14:paraId="44B57ADA"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10628</w:t>
            </w:r>
          </w:p>
        </w:tc>
        <w:tc>
          <w:tcPr>
            <w:tcW w:w="987" w:type="dxa"/>
            <w:vAlign w:val="center"/>
          </w:tcPr>
          <w:p w14:paraId="0FFF74A9" w14:textId="47CAA188" w:rsidR="002F3AE5" w:rsidRPr="00593ED5" w:rsidRDefault="00662823"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112</w:t>
            </w:r>
          </w:p>
        </w:tc>
      </w:tr>
      <w:tr w:rsidR="00593ED5" w:rsidRPr="00593ED5" w14:paraId="3206C3EA" w14:textId="68E6BD72" w:rsidTr="002F3AE5">
        <w:tc>
          <w:tcPr>
            <w:tcW w:w="738" w:type="dxa"/>
            <w:vMerge/>
          </w:tcPr>
          <w:p w14:paraId="2D8B80F9" w14:textId="77777777" w:rsidR="002F3AE5" w:rsidRPr="00593ED5" w:rsidRDefault="002F3AE5" w:rsidP="002F3AE5">
            <w:pPr>
              <w:pStyle w:val="a3"/>
              <w:jc w:val="center"/>
              <w:rPr>
                <w:rFonts w:ascii="Times New Roman" w:eastAsia="Times New Roman" w:hAnsi="Times New Roman"/>
                <w:sz w:val="24"/>
                <w:szCs w:val="24"/>
              </w:rPr>
            </w:pPr>
          </w:p>
        </w:tc>
        <w:tc>
          <w:tcPr>
            <w:tcW w:w="3827" w:type="dxa"/>
          </w:tcPr>
          <w:p w14:paraId="5BDF94CB" w14:textId="77777777" w:rsidR="002F3AE5" w:rsidRPr="00593ED5" w:rsidRDefault="002F3AE5" w:rsidP="002D1A77">
            <w:pPr>
              <w:pStyle w:val="a3"/>
              <w:jc w:val="both"/>
              <w:rPr>
                <w:rFonts w:ascii="Times New Roman" w:eastAsia="Times New Roman" w:hAnsi="Times New Roman"/>
                <w:sz w:val="24"/>
                <w:szCs w:val="24"/>
              </w:rPr>
            </w:pPr>
            <w:r w:rsidRPr="00593ED5">
              <w:rPr>
                <w:rFonts w:ascii="Times New Roman" w:eastAsia="Times New Roman" w:hAnsi="Times New Roman"/>
                <w:sz w:val="24"/>
                <w:szCs w:val="24"/>
              </w:rPr>
              <w:t>из них женщин</w:t>
            </w:r>
          </w:p>
        </w:tc>
        <w:tc>
          <w:tcPr>
            <w:tcW w:w="1418" w:type="dxa"/>
          </w:tcPr>
          <w:p w14:paraId="2B5C07E7"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кол-во</w:t>
            </w:r>
          </w:p>
        </w:tc>
        <w:tc>
          <w:tcPr>
            <w:tcW w:w="1417" w:type="dxa"/>
            <w:vAlign w:val="center"/>
          </w:tcPr>
          <w:p w14:paraId="04A7E41E" w14:textId="77777777" w:rsidR="002F3AE5" w:rsidRPr="00593ED5" w:rsidRDefault="002F3AE5" w:rsidP="002D1A77">
            <w:pPr>
              <w:pStyle w:val="a3"/>
              <w:jc w:val="center"/>
              <w:rPr>
                <w:rFonts w:ascii="Times New Roman" w:eastAsia="Times New Roman" w:hAnsi="Times New Roman"/>
                <w:sz w:val="24"/>
                <w:szCs w:val="24"/>
                <w:highlight w:val="yellow"/>
              </w:rPr>
            </w:pPr>
            <w:r w:rsidRPr="00593ED5">
              <w:rPr>
                <w:rFonts w:ascii="Times New Roman" w:eastAsia="Times New Roman" w:hAnsi="Times New Roman"/>
                <w:sz w:val="24"/>
                <w:szCs w:val="24"/>
              </w:rPr>
              <w:t>4137</w:t>
            </w:r>
          </w:p>
        </w:tc>
        <w:tc>
          <w:tcPr>
            <w:tcW w:w="1140" w:type="dxa"/>
            <w:vAlign w:val="center"/>
          </w:tcPr>
          <w:p w14:paraId="37E6F30B"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4454</w:t>
            </w:r>
          </w:p>
        </w:tc>
        <w:tc>
          <w:tcPr>
            <w:tcW w:w="987" w:type="dxa"/>
            <w:vAlign w:val="center"/>
          </w:tcPr>
          <w:p w14:paraId="76FEBD7D" w14:textId="76DF43D8" w:rsidR="002F3AE5" w:rsidRPr="00593ED5" w:rsidRDefault="00662823"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108</w:t>
            </w:r>
          </w:p>
        </w:tc>
      </w:tr>
      <w:tr w:rsidR="00593ED5" w:rsidRPr="00593ED5" w14:paraId="250F0D1F" w14:textId="0613A632" w:rsidTr="002F3AE5">
        <w:tc>
          <w:tcPr>
            <w:tcW w:w="738" w:type="dxa"/>
            <w:vMerge w:val="restart"/>
          </w:tcPr>
          <w:p w14:paraId="4896B675" w14:textId="77777777" w:rsidR="002F3AE5" w:rsidRPr="00593ED5" w:rsidRDefault="002F3AE5"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3.</w:t>
            </w:r>
          </w:p>
        </w:tc>
        <w:tc>
          <w:tcPr>
            <w:tcW w:w="3827" w:type="dxa"/>
          </w:tcPr>
          <w:p w14:paraId="58E28729" w14:textId="77777777" w:rsidR="002F3AE5" w:rsidRPr="00593ED5" w:rsidRDefault="002F3AE5" w:rsidP="002D1A77">
            <w:pPr>
              <w:pStyle w:val="a3"/>
              <w:jc w:val="both"/>
              <w:rPr>
                <w:rFonts w:ascii="Times New Roman" w:eastAsia="Times New Roman" w:hAnsi="Times New Roman"/>
                <w:sz w:val="24"/>
                <w:szCs w:val="24"/>
              </w:rPr>
            </w:pPr>
            <w:r w:rsidRPr="00593ED5">
              <w:rPr>
                <w:rFonts w:ascii="Times New Roman" w:eastAsia="Times New Roman" w:hAnsi="Times New Roman"/>
                <w:sz w:val="24"/>
                <w:szCs w:val="24"/>
              </w:rPr>
              <w:t xml:space="preserve">Финансирование на развитие ФКиС </w:t>
            </w:r>
          </w:p>
        </w:tc>
        <w:tc>
          <w:tcPr>
            <w:tcW w:w="1418" w:type="dxa"/>
          </w:tcPr>
          <w:p w14:paraId="056815E0"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тыс. руб.</w:t>
            </w:r>
          </w:p>
        </w:tc>
        <w:tc>
          <w:tcPr>
            <w:tcW w:w="1417" w:type="dxa"/>
            <w:vAlign w:val="center"/>
          </w:tcPr>
          <w:p w14:paraId="051BEE06"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40553,0</w:t>
            </w:r>
          </w:p>
        </w:tc>
        <w:tc>
          <w:tcPr>
            <w:tcW w:w="1140" w:type="dxa"/>
            <w:vAlign w:val="center"/>
          </w:tcPr>
          <w:p w14:paraId="1B86FFC6"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93900,00</w:t>
            </w:r>
          </w:p>
        </w:tc>
        <w:tc>
          <w:tcPr>
            <w:tcW w:w="987" w:type="dxa"/>
            <w:vAlign w:val="center"/>
          </w:tcPr>
          <w:p w14:paraId="3ADB7FA4" w14:textId="194C0830" w:rsidR="002F3AE5" w:rsidRPr="00593ED5" w:rsidRDefault="00662823"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231</w:t>
            </w:r>
          </w:p>
        </w:tc>
      </w:tr>
      <w:tr w:rsidR="00593ED5" w:rsidRPr="00593ED5" w14:paraId="4B276440" w14:textId="432BBF43" w:rsidTr="002F3AE5">
        <w:tc>
          <w:tcPr>
            <w:tcW w:w="738" w:type="dxa"/>
            <w:vMerge/>
          </w:tcPr>
          <w:p w14:paraId="4D772EF6" w14:textId="77777777" w:rsidR="002F3AE5" w:rsidRPr="00593ED5" w:rsidRDefault="002F3AE5" w:rsidP="002F3AE5">
            <w:pPr>
              <w:pStyle w:val="a3"/>
              <w:jc w:val="center"/>
              <w:rPr>
                <w:rFonts w:ascii="Times New Roman" w:eastAsia="Times New Roman" w:hAnsi="Times New Roman"/>
                <w:sz w:val="24"/>
                <w:szCs w:val="24"/>
              </w:rPr>
            </w:pPr>
          </w:p>
        </w:tc>
        <w:tc>
          <w:tcPr>
            <w:tcW w:w="3827" w:type="dxa"/>
          </w:tcPr>
          <w:p w14:paraId="70515EE4" w14:textId="77777777" w:rsidR="002F3AE5" w:rsidRPr="00593ED5" w:rsidRDefault="002F3AE5" w:rsidP="002D1A77">
            <w:pPr>
              <w:pStyle w:val="a3"/>
              <w:jc w:val="both"/>
              <w:rPr>
                <w:rFonts w:ascii="Times New Roman" w:eastAsia="Times New Roman" w:hAnsi="Times New Roman"/>
                <w:sz w:val="24"/>
                <w:szCs w:val="24"/>
              </w:rPr>
            </w:pPr>
            <w:r w:rsidRPr="00593ED5">
              <w:rPr>
                <w:rFonts w:ascii="Times New Roman" w:eastAsia="Times New Roman" w:hAnsi="Times New Roman"/>
                <w:sz w:val="24"/>
                <w:szCs w:val="24"/>
              </w:rPr>
              <w:t>из бюджета района на проведение спортивно массовых мероприятий</w:t>
            </w:r>
          </w:p>
        </w:tc>
        <w:tc>
          <w:tcPr>
            <w:tcW w:w="1418" w:type="dxa"/>
          </w:tcPr>
          <w:p w14:paraId="7CB254A0"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тыс. руб.</w:t>
            </w:r>
          </w:p>
        </w:tc>
        <w:tc>
          <w:tcPr>
            <w:tcW w:w="1417" w:type="dxa"/>
            <w:vAlign w:val="center"/>
          </w:tcPr>
          <w:p w14:paraId="60656B72"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849,0</w:t>
            </w:r>
          </w:p>
        </w:tc>
        <w:tc>
          <w:tcPr>
            <w:tcW w:w="1140" w:type="dxa"/>
            <w:vAlign w:val="center"/>
          </w:tcPr>
          <w:p w14:paraId="2DD7CEDB"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1393,00</w:t>
            </w:r>
          </w:p>
        </w:tc>
        <w:tc>
          <w:tcPr>
            <w:tcW w:w="987" w:type="dxa"/>
            <w:vAlign w:val="center"/>
          </w:tcPr>
          <w:p w14:paraId="005541F0" w14:textId="064BEDF6" w:rsidR="002F3AE5" w:rsidRPr="00593ED5" w:rsidRDefault="00662823"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164</w:t>
            </w:r>
          </w:p>
        </w:tc>
      </w:tr>
      <w:tr w:rsidR="00593ED5" w:rsidRPr="00593ED5" w14:paraId="058DF904" w14:textId="7271F7DB" w:rsidTr="002F3AE5">
        <w:tc>
          <w:tcPr>
            <w:tcW w:w="738" w:type="dxa"/>
          </w:tcPr>
          <w:p w14:paraId="413DCA09" w14:textId="77777777" w:rsidR="002F3AE5" w:rsidRPr="00593ED5" w:rsidRDefault="002F3AE5"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4.</w:t>
            </w:r>
          </w:p>
        </w:tc>
        <w:tc>
          <w:tcPr>
            <w:tcW w:w="3827" w:type="dxa"/>
          </w:tcPr>
          <w:p w14:paraId="7A7C8C7D" w14:textId="77777777" w:rsidR="002F3AE5" w:rsidRPr="00593ED5" w:rsidRDefault="002F3AE5" w:rsidP="002D1A77">
            <w:pPr>
              <w:pStyle w:val="a3"/>
              <w:jc w:val="both"/>
              <w:rPr>
                <w:rFonts w:ascii="Times New Roman" w:eastAsia="Times New Roman" w:hAnsi="Times New Roman"/>
                <w:sz w:val="24"/>
                <w:szCs w:val="24"/>
              </w:rPr>
            </w:pPr>
            <w:r w:rsidRPr="00593ED5">
              <w:rPr>
                <w:rFonts w:ascii="Times New Roman" w:eastAsia="Times New Roman" w:hAnsi="Times New Roman"/>
                <w:sz w:val="24"/>
                <w:szCs w:val="24"/>
              </w:rPr>
              <w:t>Количество видов спорта</w:t>
            </w:r>
          </w:p>
        </w:tc>
        <w:tc>
          <w:tcPr>
            <w:tcW w:w="1418" w:type="dxa"/>
          </w:tcPr>
          <w:p w14:paraId="172693B8"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кол-во</w:t>
            </w:r>
          </w:p>
        </w:tc>
        <w:tc>
          <w:tcPr>
            <w:tcW w:w="1417" w:type="dxa"/>
            <w:vAlign w:val="center"/>
          </w:tcPr>
          <w:p w14:paraId="3DFDBA82" w14:textId="77777777" w:rsidR="002F3AE5" w:rsidRPr="00593ED5" w:rsidRDefault="002F3AE5" w:rsidP="002D1A77">
            <w:pPr>
              <w:pStyle w:val="a3"/>
              <w:jc w:val="center"/>
              <w:rPr>
                <w:rFonts w:ascii="Times New Roman" w:eastAsia="Times New Roman" w:hAnsi="Times New Roman"/>
                <w:sz w:val="24"/>
                <w:szCs w:val="24"/>
                <w:highlight w:val="yellow"/>
              </w:rPr>
            </w:pPr>
            <w:r w:rsidRPr="00593ED5">
              <w:rPr>
                <w:rFonts w:ascii="Times New Roman" w:eastAsia="Times New Roman" w:hAnsi="Times New Roman"/>
                <w:sz w:val="24"/>
                <w:szCs w:val="24"/>
              </w:rPr>
              <w:t>31</w:t>
            </w:r>
          </w:p>
        </w:tc>
        <w:tc>
          <w:tcPr>
            <w:tcW w:w="1140" w:type="dxa"/>
            <w:vAlign w:val="center"/>
          </w:tcPr>
          <w:p w14:paraId="49E8DDB3"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31</w:t>
            </w:r>
          </w:p>
        </w:tc>
        <w:tc>
          <w:tcPr>
            <w:tcW w:w="987" w:type="dxa"/>
            <w:vAlign w:val="center"/>
          </w:tcPr>
          <w:p w14:paraId="193E7469" w14:textId="1748B33A" w:rsidR="002F3AE5" w:rsidRPr="00593ED5" w:rsidRDefault="00662823"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100</w:t>
            </w:r>
          </w:p>
        </w:tc>
      </w:tr>
      <w:tr w:rsidR="00593ED5" w:rsidRPr="00593ED5" w14:paraId="6434D148" w14:textId="4A10CAE7" w:rsidTr="002F3AE5">
        <w:tc>
          <w:tcPr>
            <w:tcW w:w="738" w:type="dxa"/>
          </w:tcPr>
          <w:p w14:paraId="3296D1E4" w14:textId="77777777" w:rsidR="002F3AE5" w:rsidRPr="00593ED5" w:rsidRDefault="002F3AE5"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5.</w:t>
            </w:r>
          </w:p>
        </w:tc>
        <w:tc>
          <w:tcPr>
            <w:tcW w:w="3827" w:type="dxa"/>
          </w:tcPr>
          <w:p w14:paraId="5EFEDD96" w14:textId="77777777" w:rsidR="002F3AE5" w:rsidRPr="00593ED5" w:rsidRDefault="002F3AE5" w:rsidP="002D1A77">
            <w:pPr>
              <w:pStyle w:val="a3"/>
              <w:jc w:val="both"/>
              <w:rPr>
                <w:rFonts w:ascii="Times New Roman" w:eastAsia="Times New Roman" w:hAnsi="Times New Roman"/>
                <w:sz w:val="24"/>
                <w:szCs w:val="24"/>
              </w:rPr>
            </w:pPr>
            <w:r w:rsidRPr="00593ED5">
              <w:rPr>
                <w:rFonts w:ascii="Times New Roman" w:eastAsia="Times New Roman" w:hAnsi="Times New Roman"/>
                <w:sz w:val="24"/>
                <w:szCs w:val="24"/>
              </w:rPr>
              <w:t>Подготовлено спортсменов – разрядников</w:t>
            </w:r>
          </w:p>
        </w:tc>
        <w:tc>
          <w:tcPr>
            <w:tcW w:w="1418" w:type="dxa"/>
          </w:tcPr>
          <w:p w14:paraId="7287A173"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кол-во.</w:t>
            </w:r>
          </w:p>
        </w:tc>
        <w:tc>
          <w:tcPr>
            <w:tcW w:w="1417" w:type="dxa"/>
            <w:vAlign w:val="center"/>
          </w:tcPr>
          <w:p w14:paraId="5849B070" w14:textId="77777777" w:rsidR="002F3AE5" w:rsidRPr="00593ED5" w:rsidRDefault="002F3AE5" w:rsidP="002D1A77">
            <w:pPr>
              <w:pStyle w:val="a3"/>
              <w:jc w:val="center"/>
              <w:rPr>
                <w:rFonts w:ascii="Times New Roman" w:eastAsia="Times New Roman" w:hAnsi="Times New Roman"/>
                <w:sz w:val="24"/>
                <w:szCs w:val="24"/>
                <w:highlight w:val="yellow"/>
              </w:rPr>
            </w:pPr>
            <w:r w:rsidRPr="00593ED5">
              <w:rPr>
                <w:rFonts w:ascii="Times New Roman" w:eastAsia="Times New Roman" w:hAnsi="Times New Roman"/>
                <w:sz w:val="24"/>
                <w:szCs w:val="24"/>
              </w:rPr>
              <w:t>842</w:t>
            </w:r>
          </w:p>
        </w:tc>
        <w:tc>
          <w:tcPr>
            <w:tcW w:w="1140" w:type="dxa"/>
            <w:vAlign w:val="center"/>
          </w:tcPr>
          <w:p w14:paraId="1E0295AD"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673</w:t>
            </w:r>
          </w:p>
        </w:tc>
        <w:tc>
          <w:tcPr>
            <w:tcW w:w="987" w:type="dxa"/>
            <w:vAlign w:val="center"/>
          </w:tcPr>
          <w:p w14:paraId="0144DEDB" w14:textId="1EC7195F" w:rsidR="002F3AE5" w:rsidRPr="00593ED5" w:rsidRDefault="00662823"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80</w:t>
            </w:r>
          </w:p>
        </w:tc>
      </w:tr>
      <w:tr w:rsidR="00593ED5" w:rsidRPr="00593ED5" w14:paraId="4E703A40" w14:textId="2062E5CB" w:rsidTr="002F3AE5">
        <w:tc>
          <w:tcPr>
            <w:tcW w:w="738" w:type="dxa"/>
          </w:tcPr>
          <w:p w14:paraId="594DA347" w14:textId="77777777" w:rsidR="002F3AE5" w:rsidRPr="00593ED5" w:rsidRDefault="002F3AE5"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6.</w:t>
            </w:r>
          </w:p>
        </w:tc>
        <w:tc>
          <w:tcPr>
            <w:tcW w:w="3827" w:type="dxa"/>
          </w:tcPr>
          <w:p w14:paraId="127DB8C2" w14:textId="77777777" w:rsidR="002F3AE5" w:rsidRPr="00593ED5" w:rsidRDefault="002F3AE5" w:rsidP="002D1A77">
            <w:pPr>
              <w:pStyle w:val="a3"/>
              <w:jc w:val="both"/>
              <w:rPr>
                <w:rFonts w:ascii="Times New Roman" w:eastAsia="Times New Roman" w:hAnsi="Times New Roman"/>
                <w:sz w:val="24"/>
                <w:szCs w:val="24"/>
              </w:rPr>
            </w:pPr>
            <w:r w:rsidRPr="00593ED5">
              <w:rPr>
                <w:rFonts w:ascii="Times New Roman" w:eastAsia="Times New Roman" w:hAnsi="Times New Roman"/>
                <w:sz w:val="24"/>
                <w:szCs w:val="24"/>
              </w:rPr>
              <w:t>Число участвующих в спортивно массовых мероприятиях</w:t>
            </w:r>
          </w:p>
        </w:tc>
        <w:tc>
          <w:tcPr>
            <w:tcW w:w="1418" w:type="dxa"/>
          </w:tcPr>
          <w:p w14:paraId="7C259568"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чел.</w:t>
            </w:r>
          </w:p>
        </w:tc>
        <w:tc>
          <w:tcPr>
            <w:tcW w:w="1417" w:type="dxa"/>
            <w:vAlign w:val="center"/>
          </w:tcPr>
          <w:p w14:paraId="48E1BA0E" w14:textId="77777777" w:rsidR="002F3AE5" w:rsidRPr="00593ED5" w:rsidRDefault="002F3AE5" w:rsidP="002D1A77">
            <w:pPr>
              <w:pStyle w:val="a3"/>
              <w:jc w:val="center"/>
              <w:rPr>
                <w:rFonts w:ascii="Times New Roman" w:eastAsia="Times New Roman" w:hAnsi="Times New Roman"/>
                <w:sz w:val="24"/>
                <w:szCs w:val="24"/>
                <w:highlight w:val="yellow"/>
              </w:rPr>
            </w:pPr>
            <w:r w:rsidRPr="00593ED5">
              <w:rPr>
                <w:rFonts w:ascii="Times New Roman" w:eastAsia="Times New Roman" w:hAnsi="Times New Roman"/>
                <w:sz w:val="24"/>
                <w:szCs w:val="24"/>
              </w:rPr>
              <w:t>более 7654</w:t>
            </w:r>
          </w:p>
        </w:tc>
        <w:tc>
          <w:tcPr>
            <w:tcW w:w="1140" w:type="dxa"/>
            <w:vAlign w:val="center"/>
          </w:tcPr>
          <w:p w14:paraId="16AB8DEB" w14:textId="77777777" w:rsidR="002F3AE5" w:rsidRPr="00593ED5" w:rsidRDefault="002F3AE5" w:rsidP="002D1A77">
            <w:pPr>
              <w:pStyle w:val="a3"/>
              <w:jc w:val="center"/>
              <w:rPr>
                <w:rFonts w:ascii="Times New Roman" w:eastAsia="Times New Roman" w:hAnsi="Times New Roman"/>
                <w:sz w:val="24"/>
                <w:szCs w:val="24"/>
                <w:highlight w:val="yellow"/>
              </w:rPr>
            </w:pPr>
            <w:r w:rsidRPr="00593ED5">
              <w:rPr>
                <w:rFonts w:ascii="Times New Roman" w:eastAsia="Times New Roman" w:hAnsi="Times New Roman"/>
                <w:sz w:val="24"/>
                <w:szCs w:val="24"/>
              </w:rPr>
              <w:t>8856</w:t>
            </w:r>
          </w:p>
        </w:tc>
        <w:tc>
          <w:tcPr>
            <w:tcW w:w="987" w:type="dxa"/>
            <w:vAlign w:val="center"/>
          </w:tcPr>
          <w:p w14:paraId="0D166E6C" w14:textId="26476B84" w:rsidR="002F3AE5" w:rsidRPr="00593ED5" w:rsidRDefault="00662823"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116</w:t>
            </w:r>
          </w:p>
        </w:tc>
      </w:tr>
      <w:tr w:rsidR="00593ED5" w:rsidRPr="00593ED5" w14:paraId="2D26B083" w14:textId="58C7CA4F" w:rsidTr="002F3AE5">
        <w:tc>
          <w:tcPr>
            <w:tcW w:w="738" w:type="dxa"/>
          </w:tcPr>
          <w:p w14:paraId="427786D6" w14:textId="77777777" w:rsidR="002F3AE5" w:rsidRPr="00593ED5" w:rsidRDefault="002F3AE5"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7.</w:t>
            </w:r>
          </w:p>
        </w:tc>
        <w:tc>
          <w:tcPr>
            <w:tcW w:w="3827" w:type="dxa"/>
          </w:tcPr>
          <w:p w14:paraId="7E7C948F" w14:textId="77777777" w:rsidR="002F3AE5" w:rsidRPr="00593ED5" w:rsidRDefault="002F3AE5" w:rsidP="002D1A77">
            <w:pPr>
              <w:pStyle w:val="a3"/>
              <w:jc w:val="both"/>
              <w:rPr>
                <w:rFonts w:ascii="Times New Roman" w:eastAsia="Times New Roman" w:hAnsi="Times New Roman"/>
                <w:sz w:val="24"/>
                <w:szCs w:val="24"/>
              </w:rPr>
            </w:pPr>
            <w:r w:rsidRPr="00593ED5">
              <w:rPr>
                <w:rFonts w:ascii="Times New Roman" w:eastAsia="Times New Roman" w:hAnsi="Times New Roman"/>
                <w:sz w:val="24"/>
                <w:szCs w:val="24"/>
              </w:rPr>
              <w:t>Районные спортивно-массовые мероприятия.</w:t>
            </w:r>
          </w:p>
        </w:tc>
        <w:tc>
          <w:tcPr>
            <w:tcW w:w="1418" w:type="dxa"/>
          </w:tcPr>
          <w:p w14:paraId="0C5C2378"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кол-во</w:t>
            </w:r>
          </w:p>
        </w:tc>
        <w:tc>
          <w:tcPr>
            <w:tcW w:w="1417" w:type="dxa"/>
            <w:vAlign w:val="center"/>
          </w:tcPr>
          <w:p w14:paraId="45C96D43" w14:textId="77777777" w:rsidR="002F3AE5" w:rsidRPr="00593ED5" w:rsidRDefault="002F3AE5" w:rsidP="002D1A77">
            <w:pPr>
              <w:pStyle w:val="a3"/>
              <w:jc w:val="center"/>
              <w:rPr>
                <w:rFonts w:ascii="Times New Roman" w:eastAsia="Times New Roman" w:hAnsi="Times New Roman"/>
                <w:sz w:val="24"/>
                <w:szCs w:val="24"/>
                <w:highlight w:val="yellow"/>
              </w:rPr>
            </w:pPr>
            <w:r w:rsidRPr="00593ED5">
              <w:rPr>
                <w:rFonts w:ascii="Times New Roman" w:eastAsia="Times New Roman" w:hAnsi="Times New Roman"/>
                <w:sz w:val="24"/>
                <w:szCs w:val="24"/>
              </w:rPr>
              <w:t>82</w:t>
            </w:r>
          </w:p>
        </w:tc>
        <w:tc>
          <w:tcPr>
            <w:tcW w:w="1140" w:type="dxa"/>
            <w:vAlign w:val="center"/>
          </w:tcPr>
          <w:p w14:paraId="5B7185CB" w14:textId="77777777" w:rsidR="002F3AE5" w:rsidRPr="00593ED5" w:rsidRDefault="002F3AE5" w:rsidP="002D1A77">
            <w:pPr>
              <w:pStyle w:val="a3"/>
              <w:jc w:val="center"/>
              <w:rPr>
                <w:rFonts w:ascii="Times New Roman" w:eastAsia="Times New Roman" w:hAnsi="Times New Roman"/>
                <w:sz w:val="24"/>
                <w:szCs w:val="24"/>
                <w:highlight w:val="yellow"/>
              </w:rPr>
            </w:pPr>
            <w:r w:rsidRPr="00593ED5">
              <w:rPr>
                <w:rFonts w:ascii="Times New Roman" w:eastAsia="Times New Roman" w:hAnsi="Times New Roman"/>
                <w:sz w:val="24"/>
                <w:szCs w:val="24"/>
              </w:rPr>
              <w:t>85</w:t>
            </w:r>
          </w:p>
        </w:tc>
        <w:tc>
          <w:tcPr>
            <w:tcW w:w="987" w:type="dxa"/>
            <w:vAlign w:val="center"/>
          </w:tcPr>
          <w:p w14:paraId="03A9189D" w14:textId="35EBED1E" w:rsidR="002F3AE5" w:rsidRPr="00593ED5" w:rsidRDefault="00662823"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104</w:t>
            </w:r>
          </w:p>
        </w:tc>
      </w:tr>
      <w:tr w:rsidR="00593ED5" w:rsidRPr="00593ED5" w14:paraId="0CEE3236" w14:textId="5FEF2E1F" w:rsidTr="002F3AE5">
        <w:tc>
          <w:tcPr>
            <w:tcW w:w="738" w:type="dxa"/>
          </w:tcPr>
          <w:p w14:paraId="404E5D6B" w14:textId="77777777" w:rsidR="002F3AE5" w:rsidRPr="00593ED5" w:rsidRDefault="002F3AE5"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8.</w:t>
            </w:r>
          </w:p>
        </w:tc>
        <w:tc>
          <w:tcPr>
            <w:tcW w:w="3827" w:type="dxa"/>
          </w:tcPr>
          <w:p w14:paraId="1962A4D2" w14:textId="77777777" w:rsidR="002F3AE5" w:rsidRPr="00593ED5" w:rsidRDefault="002F3AE5" w:rsidP="002D1A77">
            <w:pPr>
              <w:pStyle w:val="a3"/>
              <w:jc w:val="both"/>
              <w:rPr>
                <w:rFonts w:ascii="Times New Roman" w:eastAsia="Times New Roman" w:hAnsi="Times New Roman"/>
                <w:sz w:val="24"/>
                <w:szCs w:val="24"/>
              </w:rPr>
            </w:pPr>
            <w:r w:rsidRPr="00593ED5">
              <w:rPr>
                <w:rFonts w:ascii="Times New Roman" w:eastAsia="Times New Roman" w:hAnsi="Times New Roman"/>
                <w:sz w:val="24"/>
                <w:szCs w:val="24"/>
              </w:rPr>
              <w:t>Участие в вышестоящих соревнованиях</w:t>
            </w:r>
          </w:p>
        </w:tc>
        <w:tc>
          <w:tcPr>
            <w:tcW w:w="1418" w:type="dxa"/>
          </w:tcPr>
          <w:p w14:paraId="7859C2AF"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кол-во</w:t>
            </w:r>
          </w:p>
        </w:tc>
        <w:tc>
          <w:tcPr>
            <w:tcW w:w="1417" w:type="dxa"/>
            <w:vAlign w:val="center"/>
          </w:tcPr>
          <w:p w14:paraId="268EAED5"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75</w:t>
            </w:r>
          </w:p>
        </w:tc>
        <w:tc>
          <w:tcPr>
            <w:tcW w:w="1140" w:type="dxa"/>
            <w:shd w:val="clear" w:color="auto" w:fill="auto"/>
            <w:vAlign w:val="center"/>
          </w:tcPr>
          <w:p w14:paraId="4AD5F393" w14:textId="77777777" w:rsidR="002F3AE5" w:rsidRPr="00593ED5" w:rsidRDefault="002F3AE5" w:rsidP="002D1A77">
            <w:pPr>
              <w:pStyle w:val="a3"/>
              <w:jc w:val="center"/>
              <w:rPr>
                <w:rFonts w:ascii="Times New Roman" w:eastAsia="Times New Roman" w:hAnsi="Times New Roman"/>
                <w:sz w:val="24"/>
                <w:szCs w:val="24"/>
                <w:highlight w:val="yellow"/>
              </w:rPr>
            </w:pPr>
            <w:r w:rsidRPr="00593ED5">
              <w:rPr>
                <w:rFonts w:ascii="Times New Roman" w:eastAsia="Times New Roman" w:hAnsi="Times New Roman"/>
                <w:sz w:val="24"/>
                <w:szCs w:val="24"/>
              </w:rPr>
              <w:t>51</w:t>
            </w:r>
          </w:p>
        </w:tc>
        <w:tc>
          <w:tcPr>
            <w:tcW w:w="987" w:type="dxa"/>
            <w:shd w:val="clear" w:color="auto" w:fill="auto"/>
            <w:vAlign w:val="center"/>
          </w:tcPr>
          <w:p w14:paraId="75C94FC6" w14:textId="5C23812A" w:rsidR="002F3AE5" w:rsidRPr="00593ED5" w:rsidRDefault="00662823"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68</w:t>
            </w:r>
          </w:p>
        </w:tc>
      </w:tr>
      <w:tr w:rsidR="00593ED5" w:rsidRPr="00593ED5" w14:paraId="31C52AD8" w14:textId="2C3D3D83" w:rsidTr="002F3AE5">
        <w:trPr>
          <w:trHeight w:val="397"/>
        </w:trPr>
        <w:tc>
          <w:tcPr>
            <w:tcW w:w="738" w:type="dxa"/>
          </w:tcPr>
          <w:p w14:paraId="2908F2FF" w14:textId="77777777" w:rsidR="002F3AE5" w:rsidRPr="00593ED5" w:rsidRDefault="002F3AE5"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9.</w:t>
            </w:r>
          </w:p>
        </w:tc>
        <w:tc>
          <w:tcPr>
            <w:tcW w:w="3827" w:type="dxa"/>
          </w:tcPr>
          <w:p w14:paraId="575EEF03" w14:textId="77777777" w:rsidR="002F3AE5" w:rsidRPr="00593ED5" w:rsidRDefault="002F3AE5" w:rsidP="002D1A77">
            <w:pPr>
              <w:pStyle w:val="a3"/>
              <w:jc w:val="both"/>
              <w:rPr>
                <w:rFonts w:ascii="Times New Roman" w:eastAsia="Times New Roman" w:hAnsi="Times New Roman"/>
                <w:sz w:val="24"/>
                <w:szCs w:val="24"/>
              </w:rPr>
            </w:pPr>
            <w:r w:rsidRPr="00593ED5">
              <w:rPr>
                <w:rFonts w:ascii="Times New Roman" w:eastAsia="Times New Roman" w:hAnsi="Times New Roman"/>
                <w:sz w:val="24"/>
                <w:szCs w:val="24"/>
              </w:rPr>
              <w:t>Число занимающихся в секциях</w:t>
            </w:r>
          </w:p>
        </w:tc>
        <w:tc>
          <w:tcPr>
            <w:tcW w:w="1418" w:type="dxa"/>
          </w:tcPr>
          <w:p w14:paraId="70041FC7"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чел.</w:t>
            </w:r>
          </w:p>
        </w:tc>
        <w:tc>
          <w:tcPr>
            <w:tcW w:w="1417" w:type="dxa"/>
            <w:vAlign w:val="center"/>
          </w:tcPr>
          <w:p w14:paraId="6943FF64"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3836</w:t>
            </w:r>
          </w:p>
        </w:tc>
        <w:tc>
          <w:tcPr>
            <w:tcW w:w="1140" w:type="dxa"/>
            <w:vAlign w:val="center"/>
          </w:tcPr>
          <w:p w14:paraId="70A980F5"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3829</w:t>
            </w:r>
          </w:p>
        </w:tc>
        <w:tc>
          <w:tcPr>
            <w:tcW w:w="987" w:type="dxa"/>
            <w:vAlign w:val="center"/>
          </w:tcPr>
          <w:p w14:paraId="446D8CFA" w14:textId="6694B848" w:rsidR="002F3AE5" w:rsidRPr="00593ED5" w:rsidRDefault="00662823"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99,8</w:t>
            </w:r>
          </w:p>
        </w:tc>
      </w:tr>
      <w:tr w:rsidR="00593ED5" w:rsidRPr="00593ED5" w14:paraId="727EC927" w14:textId="0C5DDED0" w:rsidTr="002F3AE5">
        <w:tc>
          <w:tcPr>
            <w:tcW w:w="738" w:type="dxa"/>
          </w:tcPr>
          <w:p w14:paraId="74097369" w14:textId="77777777" w:rsidR="002F3AE5" w:rsidRPr="00593ED5" w:rsidRDefault="002F3AE5"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10.</w:t>
            </w:r>
          </w:p>
        </w:tc>
        <w:tc>
          <w:tcPr>
            <w:tcW w:w="3827" w:type="dxa"/>
          </w:tcPr>
          <w:p w14:paraId="299D8645" w14:textId="77777777" w:rsidR="002F3AE5" w:rsidRPr="00593ED5" w:rsidRDefault="002F3AE5" w:rsidP="002D1A77">
            <w:pPr>
              <w:pStyle w:val="a3"/>
              <w:jc w:val="both"/>
              <w:rPr>
                <w:rFonts w:ascii="Times New Roman" w:eastAsia="Times New Roman" w:hAnsi="Times New Roman"/>
                <w:sz w:val="24"/>
                <w:szCs w:val="24"/>
              </w:rPr>
            </w:pPr>
            <w:r w:rsidRPr="00593ED5">
              <w:rPr>
                <w:rFonts w:ascii="Times New Roman" w:eastAsia="Times New Roman" w:hAnsi="Times New Roman"/>
                <w:sz w:val="24"/>
                <w:szCs w:val="24"/>
              </w:rPr>
              <w:t>Принявшие участие в тестировании ГТО</w:t>
            </w:r>
          </w:p>
        </w:tc>
        <w:tc>
          <w:tcPr>
            <w:tcW w:w="1418" w:type="dxa"/>
          </w:tcPr>
          <w:p w14:paraId="1B34DA1D"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чел</w:t>
            </w:r>
          </w:p>
        </w:tc>
        <w:tc>
          <w:tcPr>
            <w:tcW w:w="1417" w:type="dxa"/>
            <w:vAlign w:val="center"/>
          </w:tcPr>
          <w:p w14:paraId="55A0443B"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220</w:t>
            </w:r>
          </w:p>
        </w:tc>
        <w:tc>
          <w:tcPr>
            <w:tcW w:w="1140" w:type="dxa"/>
            <w:vAlign w:val="center"/>
          </w:tcPr>
          <w:p w14:paraId="00666008" w14:textId="77777777" w:rsidR="002F3AE5" w:rsidRPr="00593ED5" w:rsidRDefault="002F3AE5" w:rsidP="002D1A77">
            <w:pPr>
              <w:pStyle w:val="a3"/>
              <w:jc w:val="center"/>
              <w:rPr>
                <w:rFonts w:ascii="Times New Roman" w:eastAsia="Times New Roman" w:hAnsi="Times New Roman"/>
                <w:sz w:val="24"/>
                <w:szCs w:val="24"/>
                <w:highlight w:val="yellow"/>
              </w:rPr>
            </w:pPr>
            <w:r w:rsidRPr="00593ED5">
              <w:rPr>
                <w:rFonts w:ascii="Times New Roman" w:eastAsia="Times New Roman" w:hAnsi="Times New Roman"/>
                <w:sz w:val="24"/>
                <w:szCs w:val="24"/>
              </w:rPr>
              <w:t>252</w:t>
            </w:r>
          </w:p>
        </w:tc>
        <w:tc>
          <w:tcPr>
            <w:tcW w:w="987" w:type="dxa"/>
            <w:vAlign w:val="center"/>
          </w:tcPr>
          <w:p w14:paraId="083995D3" w14:textId="6F36CD41" w:rsidR="002F3AE5" w:rsidRPr="00593ED5" w:rsidRDefault="00662823"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1145</w:t>
            </w:r>
          </w:p>
        </w:tc>
      </w:tr>
      <w:tr w:rsidR="00593ED5" w:rsidRPr="00593ED5" w14:paraId="4D902BBF" w14:textId="7DE628B0" w:rsidTr="002F3AE5">
        <w:tc>
          <w:tcPr>
            <w:tcW w:w="738" w:type="dxa"/>
          </w:tcPr>
          <w:p w14:paraId="04F7CA7E" w14:textId="4CC1268F" w:rsidR="002F3AE5" w:rsidRPr="00593ED5" w:rsidRDefault="002F3AE5" w:rsidP="002F3AE5">
            <w:pPr>
              <w:pStyle w:val="a3"/>
              <w:ind w:left="-75"/>
              <w:jc w:val="center"/>
              <w:rPr>
                <w:rFonts w:ascii="Times New Roman" w:eastAsia="Times New Roman" w:hAnsi="Times New Roman"/>
                <w:sz w:val="24"/>
                <w:szCs w:val="24"/>
              </w:rPr>
            </w:pPr>
            <w:r w:rsidRPr="00593ED5">
              <w:rPr>
                <w:rFonts w:ascii="Times New Roman" w:eastAsia="Times New Roman" w:hAnsi="Times New Roman"/>
                <w:sz w:val="24"/>
                <w:szCs w:val="24"/>
              </w:rPr>
              <w:t>11.</w:t>
            </w:r>
          </w:p>
        </w:tc>
        <w:tc>
          <w:tcPr>
            <w:tcW w:w="3827" w:type="dxa"/>
          </w:tcPr>
          <w:p w14:paraId="3120063C" w14:textId="77777777" w:rsidR="002F3AE5" w:rsidRPr="00593ED5" w:rsidRDefault="002F3AE5" w:rsidP="002D1A77">
            <w:pPr>
              <w:pStyle w:val="a3"/>
              <w:jc w:val="both"/>
              <w:rPr>
                <w:rFonts w:ascii="Times New Roman" w:eastAsia="Times New Roman" w:hAnsi="Times New Roman"/>
                <w:sz w:val="24"/>
                <w:szCs w:val="24"/>
              </w:rPr>
            </w:pPr>
            <w:r w:rsidRPr="00593ED5">
              <w:rPr>
                <w:rFonts w:ascii="Times New Roman" w:eastAsia="Times New Roman" w:hAnsi="Times New Roman"/>
                <w:sz w:val="24"/>
                <w:szCs w:val="24"/>
              </w:rPr>
              <w:t>Выполнившие на знаки отличия ГТО</w:t>
            </w:r>
          </w:p>
        </w:tc>
        <w:tc>
          <w:tcPr>
            <w:tcW w:w="1418" w:type="dxa"/>
          </w:tcPr>
          <w:p w14:paraId="349C0A0F"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чел</w:t>
            </w:r>
          </w:p>
        </w:tc>
        <w:tc>
          <w:tcPr>
            <w:tcW w:w="1417" w:type="dxa"/>
            <w:vAlign w:val="center"/>
          </w:tcPr>
          <w:p w14:paraId="613AA841" w14:textId="77777777" w:rsidR="002F3AE5" w:rsidRPr="00593ED5" w:rsidRDefault="002F3AE5" w:rsidP="002D1A77">
            <w:pPr>
              <w:pStyle w:val="a3"/>
              <w:jc w:val="center"/>
              <w:rPr>
                <w:rFonts w:ascii="Times New Roman" w:eastAsia="Times New Roman" w:hAnsi="Times New Roman"/>
                <w:sz w:val="24"/>
                <w:szCs w:val="24"/>
                <w:highlight w:val="yellow"/>
              </w:rPr>
            </w:pPr>
            <w:r w:rsidRPr="00593ED5">
              <w:rPr>
                <w:rFonts w:ascii="Times New Roman" w:eastAsia="Times New Roman" w:hAnsi="Times New Roman"/>
                <w:sz w:val="24"/>
                <w:szCs w:val="24"/>
              </w:rPr>
              <w:t>145</w:t>
            </w:r>
          </w:p>
        </w:tc>
        <w:tc>
          <w:tcPr>
            <w:tcW w:w="1140" w:type="dxa"/>
            <w:vAlign w:val="center"/>
          </w:tcPr>
          <w:p w14:paraId="2255B868" w14:textId="77777777" w:rsidR="002F3AE5" w:rsidRPr="00593ED5" w:rsidRDefault="002F3AE5" w:rsidP="002D1A77">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42</w:t>
            </w:r>
          </w:p>
        </w:tc>
        <w:tc>
          <w:tcPr>
            <w:tcW w:w="987" w:type="dxa"/>
            <w:vAlign w:val="center"/>
          </w:tcPr>
          <w:p w14:paraId="01B3E5E5" w14:textId="0D0ABF9B" w:rsidR="002F3AE5" w:rsidRPr="00593ED5" w:rsidRDefault="00662823" w:rsidP="002F3AE5">
            <w:pPr>
              <w:pStyle w:val="a3"/>
              <w:jc w:val="center"/>
              <w:rPr>
                <w:rFonts w:ascii="Times New Roman" w:eastAsia="Times New Roman" w:hAnsi="Times New Roman"/>
                <w:sz w:val="24"/>
                <w:szCs w:val="24"/>
              </w:rPr>
            </w:pPr>
            <w:r w:rsidRPr="00593ED5">
              <w:rPr>
                <w:rFonts w:ascii="Times New Roman" w:eastAsia="Times New Roman" w:hAnsi="Times New Roman"/>
                <w:sz w:val="24"/>
                <w:szCs w:val="24"/>
              </w:rPr>
              <w:t>29</w:t>
            </w:r>
          </w:p>
        </w:tc>
      </w:tr>
    </w:tbl>
    <w:p w14:paraId="2EEB208B" w14:textId="77777777" w:rsidR="002F3AE5" w:rsidRPr="00593ED5" w:rsidRDefault="002F3AE5" w:rsidP="002F3AE5">
      <w:pPr>
        <w:ind w:firstLine="540"/>
        <w:rPr>
          <w:rFonts w:ascii="Times New Roman" w:hAnsi="Times New Roman"/>
          <w:sz w:val="24"/>
          <w:szCs w:val="24"/>
        </w:rPr>
      </w:pPr>
    </w:p>
    <w:p w14:paraId="0D4C4C64" w14:textId="5212212D" w:rsidR="002F3AE5" w:rsidRPr="00593ED5" w:rsidRDefault="002F3AE5" w:rsidP="002F3AE5">
      <w:pPr>
        <w:pStyle w:val="a3"/>
        <w:ind w:firstLine="708"/>
        <w:jc w:val="both"/>
        <w:rPr>
          <w:rFonts w:ascii="Times New Roman" w:eastAsia="Times New Roman" w:hAnsi="Times New Roman"/>
          <w:sz w:val="24"/>
          <w:szCs w:val="24"/>
        </w:rPr>
      </w:pPr>
      <w:r w:rsidRPr="00593ED5">
        <w:rPr>
          <w:rFonts w:ascii="Times New Roman" w:eastAsia="Times New Roman" w:hAnsi="Times New Roman"/>
          <w:sz w:val="24"/>
          <w:szCs w:val="24"/>
        </w:rPr>
        <w:t xml:space="preserve">В отчетный период проведено </w:t>
      </w:r>
      <w:r w:rsidR="00662823" w:rsidRPr="00593ED5">
        <w:rPr>
          <w:rFonts w:ascii="Times New Roman" w:eastAsia="Times New Roman" w:hAnsi="Times New Roman"/>
          <w:sz w:val="24"/>
          <w:szCs w:val="24"/>
        </w:rPr>
        <w:t>85 районных</w:t>
      </w:r>
      <w:r w:rsidRPr="00593ED5">
        <w:rPr>
          <w:rFonts w:ascii="Times New Roman" w:eastAsia="Times New Roman" w:hAnsi="Times New Roman"/>
          <w:sz w:val="24"/>
          <w:szCs w:val="24"/>
        </w:rPr>
        <w:t xml:space="preserve"> физкультурно-массовых и спортивных мероприятий</w:t>
      </w:r>
      <w:r w:rsidR="00662823" w:rsidRPr="00593ED5">
        <w:rPr>
          <w:rFonts w:ascii="Times New Roman" w:eastAsia="Times New Roman" w:hAnsi="Times New Roman"/>
          <w:sz w:val="24"/>
          <w:szCs w:val="24"/>
        </w:rPr>
        <w:t xml:space="preserve"> (</w:t>
      </w:r>
      <w:r w:rsidRPr="00593ED5">
        <w:rPr>
          <w:rFonts w:ascii="Times New Roman" w:eastAsia="Times New Roman" w:hAnsi="Times New Roman"/>
          <w:sz w:val="24"/>
          <w:szCs w:val="24"/>
        </w:rPr>
        <w:t>2022 год</w:t>
      </w:r>
      <w:r w:rsidR="00662823" w:rsidRPr="00593ED5">
        <w:rPr>
          <w:rFonts w:ascii="Times New Roman" w:eastAsia="Times New Roman" w:hAnsi="Times New Roman"/>
          <w:sz w:val="24"/>
          <w:szCs w:val="24"/>
        </w:rPr>
        <w:t xml:space="preserve"> - </w:t>
      </w:r>
      <w:r w:rsidRPr="00593ED5">
        <w:rPr>
          <w:rFonts w:ascii="Times New Roman" w:eastAsia="Times New Roman" w:hAnsi="Times New Roman"/>
          <w:sz w:val="24"/>
          <w:szCs w:val="24"/>
        </w:rPr>
        <w:t>82). Принявших участие в спортивно-массовых мероприятиях составило 8856 человек</w:t>
      </w:r>
      <w:r w:rsidR="00662823" w:rsidRPr="00593ED5">
        <w:rPr>
          <w:rFonts w:ascii="Times New Roman" w:eastAsia="Times New Roman" w:hAnsi="Times New Roman"/>
          <w:sz w:val="24"/>
          <w:szCs w:val="24"/>
        </w:rPr>
        <w:t xml:space="preserve"> </w:t>
      </w:r>
      <w:r w:rsidRPr="00593ED5">
        <w:rPr>
          <w:rFonts w:ascii="Times New Roman" w:eastAsia="Times New Roman" w:hAnsi="Times New Roman"/>
          <w:sz w:val="24"/>
          <w:szCs w:val="24"/>
        </w:rPr>
        <w:t>(</w:t>
      </w:r>
      <w:r w:rsidR="00662823" w:rsidRPr="00593ED5">
        <w:rPr>
          <w:rFonts w:ascii="Times New Roman" w:eastAsia="Times New Roman" w:hAnsi="Times New Roman"/>
          <w:sz w:val="24"/>
          <w:szCs w:val="24"/>
        </w:rPr>
        <w:t xml:space="preserve">2022 год - </w:t>
      </w:r>
      <w:r w:rsidRPr="00593ED5">
        <w:rPr>
          <w:rFonts w:ascii="Times New Roman" w:eastAsia="Times New Roman" w:hAnsi="Times New Roman"/>
          <w:sz w:val="24"/>
          <w:szCs w:val="24"/>
        </w:rPr>
        <w:t xml:space="preserve">7654), увеличение </w:t>
      </w:r>
      <w:r w:rsidR="00662823" w:rsidRPr="00593ED5">
        <w:rPr>
          <w:rFonts w:ascii="Times New Roman" w:eastAsia="Times New Roman" w:hAnsi="Times New Roman"/>
          <w:sz w:val="24"/>
          <w:szCs w:val="24"/>
        </w:rPr>
        <w:t>обусловлено с</w:t>
      </w:r>
      <w:r w:rsidRPr="00593ED5">
        <w:rPr>
          <w:rFonts w:ascii="Times New Roman" w:eastAsia="Times New Roman" w:hAnsi="Times New Roman"/>
          <w:sz w:val="24"/>
          <w:szCs w:val="24"/>
        </w:rPr>
        <w:t xml:space="preserve"> развитием программы Удмуртское долголетие.</w:t>
      </w:r>
    </w:p>
    <w:p w14:paraId="431B4E47" w14:textId="5BD33B04" w:rsidR="002F3AE5" w:rsidRPr="00593ED5" w:rsidRDefault="002F3AE5" w:rsidP="002F3AE5">
      <w:pPr>
        <w:pStyle w:val="a3"/>
        <w:ind w:firstLine="708"/>
        <w:jc w:val="both"/>
        <w:rPr>
          <w:rFonts w:ascii="Times New Roman" w:eastAsia="Times New Roman" w:hAnsi="Times New Roman"/>
          <w:sz w:val="24"/>
          <w:szCs w:val="24"/>
        </w:rPr>
      </w:pPr>
      <w:r w:rsidRPr="00593ED5">
        <w:rPr>
          <w:rFonts w:ascii="Times New Roman" w:eastAsia="Times New Roman" w:hAnsi="Times New Roman"/>
          <w:sz w:val="24"/>
          <w:szCs w:val="24"/>
        </w:rPr>
        <w:t xml:space="preserve">В 2023 году численность лиц, систематически занимающихся </w:t>
      </w:r>
      <w:r w:rsidR="00662823" w:rsidRPr="00593ED5">
        <w:rPr>
          <w:rFonts w:ascii="Times New Roman" w:eastAsia="Times New Roman" w:hAnsi="Times New Roman"/>
          <w:sz w:val="24"/>
          <w:szCs w:val="24"/>
        </w:rPr>
        <w:t>физической культурой и спортом, составило</w:t>
      </w:r>
      <w:r w:rsidRPr="00593ED5">
        <w:rPr>
          <w:rFonts w:ascii="Times New Roman" w:eastAsia="Times New Roman" w:hAnsi="Times New Roman"/>
          <w:sz w:val="24"/>
          <w:szCs w:val="24"/>
        </w:rPr>
        <w:t xml:space="preserve"> 10628 человек</w:t>
      </w:r>
      <w:r w:rsidR="00662823" w:rsidRPr="00593ED5">
        <w:rPr>
          <w:rFonts w:ascii="Times New Roman" w:eastAsia="Times New Roman" w:hAnsi="Times New Roman"/>
          <w:sz w:val="24"/>
          <w:szCs w:val="24"/>
        </w:rPr>
        <w:t xml:space="preserve"> (</w:t>
      </w:r>
      <w:r w:rsidRPr="00593ED5">
        <w:rPr>
          <w:rFonts w:ascii="Times New Roman" w:eastAsia="Times New Roman" w:hAnsi="Times New Roman"/>
          <w:sz w:val="24"/>
          <w:szCs w:val="24"/>
        </w:rPr>
        <w:t>2022 год – 9522</w:t>
      </w:r>
      <w:r w:rsidR="00662823" w:rsidRPr="00593ED5">
        <w:rPr>
          <w:rFonts w:ascii="Times New Roman" w:eastAsia="Times New Roman" w:hAnsi="Times New Roman"/>
          <w:sz w:val="24"/>
          <w:szCs w:val="24"/>
        </w:rPr>
        <w:t>)</w:t>
      </w:r>
      <w:r w:rsidRPr="00593ED5">
        <w:rPr>
          <w:rFonts w:ascii="Times New Roman" w:eastAsia="Times New Roman" w:hAnsi="Times New Roman"/>
          <w:sz w:val="24"/>
          <w:szCs w:val="24"/>
        </w:rPr>
        <w:t xml:space="preserve">, увеличение связанно с реализацией проекта «Удмуртское долголетие», где к занятиям присоединяются и возраста от 45 лет. Открыто 3 отделения (п. Кез, с. Чепца, с. Кузьма) </w:t>
      </w:r>
    </w:p>
    <w:p w14:paraId="0996CB3E" w14:textId="32DA24C3" w:rsidR="002F3AE5" w:rsidRPr="00593ED5" w:rsidRDefault="002F3AE5" w:rsidP="002F3AE5">
      <w:pPr>
        <w:pStyle w:val="a3"/>
        <w:ind w:firstLine="708"/>
        <w:jc w:val="both"/>
        <w:rPr>
          <w:rFonts w:ascii="Times New Roman" w:eastAsia="Times New Roman" w:hAnsi="Times New Roman"/>
          <w:sz w:val="24"/>
          <w:szCs w:val="24"/>
        </w:rPr>
      </w:pPr>
      <w:r w:rsidRPr="00593ED5">
        <w:rPr>
          <w:rFonts w:ascii="Times New Roman" w:eastAsia="Times New Roman" w:hAnsi="Times New Roman"/>
          <w:sz w:val="24"/>
          <w:szCs w:val="24"/>
        </w:rPr>
        <w:t xml:space="preserve">За отчетный период в выполнении нормативов ГТО приняли участие 253 человека, 2022 год – 220 человека, выполнили на знаки отличия ГТО 42 человека. Качество составило 66 %. Снижение связанно с изменениями в возрастных ступенях, многие участники до конца не сориентировались в изменениях и попросту не </w:t>
      </w:r>
      <w:r w:rsidR="007D6C6D" w:rsidRPr="00593ED5">
        <w:rPr>
          <w:rFonts w:ascii="Times New Roman" w:eastAsia="Times New Roman" w:hAnsi="Times New Roman"/>
          <w:sz w:val="24"/>
          <w:szCs w:val="24"/>
        </w:rPr>
        <w:t>до сдали</w:t>
      </w:r>
      <w:r w:rsidRPr="00593ED5">
        <w:rPr>
          <w:rFonts w:ascii="Times New Roman" w:eastAsia="Times New Roman" w:hAnsi="Times New Roman"/>
          <w:sz w:val="24"/>
          <w:szCs w:val="24"/>
        </w:rPr>
        <w:t xml:space="preserve"> испытания.   </w:t>
      </w:r>
    </w:p>
    <w:p w14:paraId="78FFCE01" w14:textId="77777777" w:rsidR="002F3AE5" w:rsidRPr="00593ED5" w:rsidRDefault="002F3AE5" w:rsidP="00662823">
      <w:pPr>
        <w:pStyle w:val="a3"/>
        <w:jc w:val="both"/>
        <w:rPr>
          <w:rFonts w:ascii="Times New Roman" w:hAnsi="Times New Roman"/>
          <w:sz w:val="24"/>
          <w:szCs w:val="24"/>
        </w:rPr>
      </w:pPr>
      <w:r w:rsidRPr="00593ED5">
        <w:tab/>
      </w:r>
      <w:r w:rsidRPr="00593ED5">
        <w:rPr>
          <w:rFonts w:ascii="Times New Roman" w:hAnsi="Times New Roman"/>
          <w:sz w:val="24"/>
          <w:szCs w:val="24"/>
        </w:rPr>
        <w:t>В 29-ых</w:t>
      </w:r>
      <w:r w:rsidRPr="00593ED5">
        <w:rPr>
          <w:rFonts w:ascii="Times New Roman" w:eastAsia="Times New Roman" w:hAnsi="Times New Roman"/>
          <w:sz w:val="24"/>
          <w:szCs w:val="24"/>
        </w:rPr>
        <w:t xml:space="preserve"> Республиканских зимних сельских спортивных играх в с. Шаркан </w:t>
      </w:r>
      <w:r w:rsidRPr="00593ED5">
        <w:rPr>
          <w:rFonts w:ascii="Times New Roman" w:hAnsi="Times New Roman"/>
          <w:sz w:val="24"/>
          <w:szCs w:val="24"/>
        </w:rPr>
        <w:t xml:space="preserve">команда Кезского района в своей подгруппе заняла шестое место. </w:t>
      </w:r>
    </w:p>
    <w:p w14:paraId="088EFD52" w14:textId="77777777" w:rsidR="002F3AE5" w:rsidRPr="00593ED5" w:rsidRDefault="002F3AE5" w:rsidP="00662823">
      <w:pPr>
        <w:pStyle w:val="a3"/>
        <w:jc w:val="both"/>
        <w:rPr>
          <w:rFonts w:ascii="Times New Roman" w:eastAsia="Times New Roman" w:hAnsi="Times New Roman"/>
          <w:sz w:val="24"/>
          <w:szCs w:val="24"/>
        </w:rPr>
      </w:pPr>
      <w:r w:rsidRPr="00593ED5">
        <w:rPr>
          <w:rFonts w:ascii="Times New Roman" w:hAnsi="Times New Roman"/>
          <w:sz w:val="24"/>
          <w:szCs w:val="24"/>
        </w:rPr>
        <w:tab/>
      </w:r>
      <w:r w:rsidRPr="00593ED5">
        <w:rPr>
          <w:rFonts w:ascii="Times New Roman" w:eastAsia="Times New Roman" w:hAnsi="Times New Roman"/>
          <w:sz w:val="24"/>
          <w:szCs w:val="24"/>
        </w:rPr>
        <w:t xml:space="preserve">На 32-х Республиканских летних сельских спортивных играх команда Кезского района заняла 3 место в своей подгруппе. </w:t>
      </w:r>
    </w:p>
    <w:p w14:paraId="7098D720" w14:textId="09CE5797" w:rsidR="002F3AE5" w:rsidRPr="00593ED5" w:rsidRDefault="002F3AE5" w:rsidP="00662823">
      <w:pPr>
        <w:pStyle w:val="a3"/>
        <w:jc w:val="both"/>
        <w:rPr>
          <w:rFonts w:ascii="Times New Roman" w:eastAsia="Times New Roman" w:hAnsi="Times New Roman"/>
          <w:sz w:val="24"/>
          <w:szCs w:val="24"/>
        </w:rPr>
      </w:pPr>
      <w:r w:rsidRPr="00593ED5">
        <w:rPr>
          <w:rFonts w:ascii="Times New Roman" w:eastAsia="Times New Roman" w:hAnsi="Times New Roman"/>
          <w:sz w:val="24"/>
          <w:szCs w:val="24"/>
        </w:rPr>
        <w:tab/>
        <w:t>В муниципальном образовании «Кезский район» проводятся следующие спартакиады:</w:t>
      </w:r>
    </w:p>
    <w:p w14:paraId="3281EA80" w14:textId="267C4EE0" w:rsidR="002F3AE5" w:rsidRPr="00593ED5" w:rsidRDefault="002F3AE5" w:rsidP="00662823">
      <w:pPr>
        <w:pStyle w:val="a3"/>
        <w:jc w:val="both"/>
        <w:rPr>
          <w:rFonts w:ascii="Times New Roman" w:eastAsia="Times New Roman" w:hAnsi="Times New Roman"/>
          <w:sz w:val="24"/>
          <w:szCs w:val="24"/>
        </w:rPr>
      </w:pPr>
      <w:r w:rsidRPr="00593ED5">
        <w:rPr>
          <w:rFonts w:ascii="Times New Roman" w:hAnsi="Times New Roman"/>
          <w:sz w:val="24"/>
          <w:szCs w:val="24"/>
        </w:rPr>
        <w:tab/>
      </w:r>
      <w:r w:rsidRPr="00593ED5">
        <w:rPr>
          <w:rFonts w:ascii="Times New Roman" w:eastAsia="Times New Roman" w:hAnsi="Times New Roman"/>
          <w:sz w:val="24"/>
          <w:szCs w:val="24"/>
        </w:rPr>
        <w:t xml:space="preserve">- </w:t>
      </w:r>
      <w:r w:rsidR="00A44D95" w:rsidRPr="00593ED5">
        <w:rPr>
          <w:rFonts w:ascii="Times New Roman" w:eastAsia="Times New Roman" w:hAnsi="Times New Roman"/>
          <w:sz w:val="24"/>
          <w:szCs w:val="24"/>
        </w:rPr>
        <w:t>спартакиада среди</w:t>
      </w:r>
      <w:r w:rsidRPr="00593ED5">
        <w:rPr>
          <w:rFonts w:ascii="Times New Roman" w:eastAsia="Times New Roman" w:hAnsi="Times New Roman"/>
          <w:sz w:val="24"/>
          <w:szCs w:val="24"/>
        </w:rPr>
        <w:t xml:space="preserve"> дошкольных учреждении «Малыши открывают спорт»;</w:t>
      </w:r>
    </w:p>
    <w:p w14:paraId="3D0DFE5A" w14:textId="77777777" w:rsidR="002F3AE5" w:rsidRPr="00593ED5" w:rsidRDefault="002F3AE5" w:rsidP="00662823">
      <w:pPr>
        <w:pStyle w:val="a3"/>
        <w:jc w:val="both"/>
        <w:rPr>
          <w:rFonts w:ascii="Times New Roman" w:eastAsia="Times New Roman" w:hAnsi="Times New Roman"/>
          <w:sz w:val="24"/>
          <w:szCs w:val="24"/>
        </w:rPr>
      </w:pPr>
      <w:r w:rsidRPr="00593ED5">
        <w:rPr>
          <w:rFonts w:ascii="Times New Roman" w:hAnsi="Times New Roman"/>
          <w:sz w:val="24"/>
          <w:szCs w:val="24"/>
        </w:rPr>
        <w:tab/>
      </w:r>
      <w:r w:rsidRPr="00593ED5">
        <w:rPr>
          <w:rFonts w:ascii="Times New Roman" w:eastAsia="Times New Roman" w:hAnsi="Times New Roman"/>
          <w:sz w:val="24"/>
          <w:szCs w:val="24"/>
        </w:rPr>
        <w:t>- районная Спартакиада среди школьников;</w:t>
      </w:r>
    </w:p>
    <w:p w14:paraId="5CE391F8" w14:textId="77777777" w:rsidR="002F3AE5" w:rsidRPr="00593ED5" w:rsidRDefault="002F3AE5" w:rsidP="00662823">
      <w:pPr>
        <w:pStyle w:val="a3"/>
        <w:jc w:val="both"/>
        <w:rPr>
          <w:rFonts w:ascii="Times New Roman" w:eastAsia="Times New Roman" w:hAnsi="Times New Roman"/>
          <w:sz w:val="24"/>
          <w:szCs w:val="24"/>
        </w:rPr>
      </w:pPr>
      <w:r w:rsidRPr="00593ED5">
        <w:rPr>
          <w:rFonts w:ascii="Times New Roman" w:hAnsi="Times New Roman"/>
          <w:sz w:val="24"/>
          <w:szCs w:val="24"/>
        </w:rPr>
        <w:tab/>
      </w:r>
      <w:r w:rsidRPr="00593ED5">
        <w:rPr>
          <w:rFonts w:ascii="Times New Roman" w:eastAsia="Times New Roman" w:hAnsi="Times New Roman"/>
          <w:sz w:val="24"/>
          <w:szCs w:val="24"/>
        </w:rPr>
        <w:t xml:space="preserve">- районная Спартакиада среди населения старшего поколения Кезского район. </w:t>
      </w:r>
    </w:p>
    <w:p w14:paraId="2163B7AE" w14:textId="1DEFD014" w:rsidR="002F3AE5" w:rsidRPr="00593ED5" w:rsidRDefault="002F3AE5" w:rsidP="00662823">
      <w:pPr>
        <w:pStyle w:val="a3"/>
        <w:jc w:val="both"/>
        <w:rPr>
          <w:rFonts w:ascii="Times New Roman" w:eastAsia="Times New Roman" w:hAnsi="Times New Roman"/>
          <w:sz w:val="24"/>
          <w:szCs w:val="24"/>
        </w:rPr>
      </w:pPr>
      <w:r w:rsidRPr="00593ED5">
        <w:rPr>
          <w:rFonts w:ascii="Times New Roman" w:hAnsi="Times New Roman"/>
          <w:sz w:val="24"/>
          <w:szCs w:val="24"/>
        </w:rPr>
        <w:tab/>
      </w:r>
      <w:r w:rsidRPr="00593ED5">
        <w:rPr>
          <w:rFonts w:ascii="Times New Roman" w:eastAsia="Times New Roman" w:hAnsi="Times New Roman"/>
          <w:sz w:val="24"/>
          <w:szCs w:val="24"/>
        </w:rPr>
        <w:t>Массовыми стартами стали лыжные гонки на кубок Т.И. Тихоновой, где на старт вышло более 200 участников, лыжный марафон на призы ОО «Боевое содружество» - б</w:t>
      </w:r>
      <w:r w:rsidR="00A44D95" w:rsidRPr="00593ED5">
        <w:rPr>
          <w:rFonts w:ascii="Times New Roman" w:eastAsia="Times New Roman" w:hAnsi="Times New Roman"/>
          <w:sz w:val="24"/>
          <w:szCs w:val="24"/>
        </w:rPr>
        <w:t>о</w:t>
      </w:r>
      <w:r w:rsidRPr="00593ED5">
        <w:rPr>
          <w:rFonts w:ascii="Times New Roman" w:eastAsia="Times New Roman" w:hAnsi="Times New Roman"/>
          <w:sz w:val="24"/>
          <w:szCs w:val="24"/>
        </w:rPr>
        <w:t xml:space="preserve">лее 300 участников, </w:t>
      </w:r>
      <w:r w:rsidR="00A44D95" w:rsidRPr="00593ED5">
        <w:rPr>
          <w:rFonts w:ascii="Times New Roman" w:eastAsia="Times New Roman" w:hAnsi="Times New Roman"/>
          <w:sz w:val="24"/>
          <w:szCs w:val="24"/>
        </w:rPr>
        <w:t>л</w:t>
      </w:r>
      <w:r w:rsidRPr="00593ED5">
        <w:rPr>
          <w:rFonts w:ascii="Times New Roman" w:eastAsia="Times New Roman" w:hAnsi="Times New Roman"/>
          <w:sz w:val="24"/>
          <w:szCs w:val="24"/>
        </w:rPr>
        <w:t xml:space="preserve">егкоатлетический кросс на 1,2 и 3 км </w:t>
      </w:r>
      <w:r w:rsidR="00A44D95" w:rsidRPr="00593ED5">
        <w:rPr>
          <w:rFonts w:ascii="Times New Roman" w:eastAsia="Times New Roman" w:hAnsi="Times New Roman"/>
          <w:sz w:val="24"/>
          <w:szCs w:val="24"/>
        </w:rPr>
        <w:t>МБОУ «Кезская СОШ</w:t>
      </w:r>
      <w:r w:rsidRPr="00593ED5">
        <w:rPr>
          <w:rFonts w:ascii="Times New Roman" w:eastAsia="Times New Roman" w:hAnsi="Times New Roman"/>
          <w:sz w:val="24"/>
          <w:szCs w:val="24"/>
        </w:rPr>
        <w:t xml:space="preserve"> № 1</w:t>
      </w:r>
      <w:r w:rsidR="00A44D95" w:rsidRPr="00593ED5">
        <w:rPr>
          <w:rFonts w:ascii="Times New Roman" w:eastAsia="Times New Roman" w:hAnsi="Times New Roman"/>
          <w:sz w:val="24"/>
          <w:szCs w:val="24"/>
        </w:rPr>
        <w:t>»</w:t>
      </w:r>
      <w:r w:rsidRPr="00593ED5">
        <w:rPr>
          <w:rFonts w:ascii="Times New Roman" w:eastAsia="Times New Roman" w:hAnsi="Times New Roman"/>
          <w:sz w:val="24"/>
          <w:szCs w:val="24"/>
        </w:rPr>
        <w:t xml:space="preserve"> «День </w:t>
      </w:r>
      <w:r w:rsidRPr="00593ED5">
        <w:rPr>
          <w:rFonts w:ascii="Times New Roman" w:eastAsia="Times New Roman" w:hAnsi="Times New Roman"/>
          <w:sz w:val="24"/>
          <w:szCs w:val="24"/>
        </w:rPr>
        <w:lastRenderedPageBreak/>
        <w:t>здоровья», где на старт вышло 700 участников, эстафета Мира – 256 участника, летний триал-марафон «Истоки Камы»</w:t>
      </w:r>
      <w:r w:rsidR="00A44D95" w:rsidRPr="00593ED5">
        <w:rPr>
          <w:rFonts w:ascii="Times New Roman" w:eastAsia="Times New Roman" w:hAnsi="Times New Roman"/>
          <w:sz w:val="24"/>
          <w:szCs w:val="24"/>
        </w:rPr>
        <w:t>,</w:t>
      </w:r>
      <w:r w:rsidRPr="00593ED5">
        <w:rPr>
          <w:rFonts w:ascii="Times New Roman" w:eastAsia="Times New Roman" w:hAnsi="Times New Roman"/>
          <w:sz w:val="24"/>
          <w:szCs w:val="24"/>
        </w:rPr>
        <w:t xml:space="preserve"> где на старт вышло более 500 участник</w:t>
      </w:r>
      <w:r w:rsidR="00A44D95" w:rsidRPr="00593ED5">
        <w:rPr>
          <w:rFonts w:ascii="Times New Roman" w:eastAsia="Times New Roman" w:hAnsi="Times New Roman"/>
          <w:sz w:val="24"/>
          <w:szCs w:val="24"/>
        </w:rPr>
        <w:t>ов</w:t>
      </w:r>
      <w:r w:rsidRPr="00593ED5">
        <w:rPr>
          <w:rFonts w:ascii="Times New Roman" w:eastAsia="Times New Roman" w:hAnsi="Times New Roman"/>
          <w:sz w:val="24"/>
          <w:szCs w:val="24"/>
        </w:rPr>
        <w:t xml:space="preserve">, Кросс Нации на старт вышло 280 спортсменов - любителей, более 250 любителей активного отдыха вышли на Кругосветку Удмуртии – 2023 и Зимний пробег </w:t>
      </w:r>
      <w:r w:rsidR="00A44D95" w:rsidRPr="00593ED5">
        <w:rPr>
          <w:rFonts w:ascii="Times New Roman" w:eastAsia="Times New Roman" w:hAnsi="Times New Roman"/>
          <w:sz w:val="24"/>
          <w:szCs w:val="24"/>
        </w:rPr>
        <w:t>МБОУ «</w:t>
      </w:r>
      <w:r w:rsidRPr="00593ED5">
        <w:rPr>
          <w:rFonts w:ascii="Times New Roman" w:eastAsia="Times New Roman" w:hAnsi="Times New Roman"/>
          <w:sz w:val="24"/>
          <w:szCs w:val="24"/>
        </w:rPr>
        <w:t>Кезск</w:t>
      </w:r>
      <w:r w:rsidR="00A44D95" w:rsidRPr="00593ED5">
        <w:rPr>
          <w:rFonts w:ascii="Times New Roman" w:eastAsia="Times New Roman" w:hAnsi="Times New Roman"/>
          <w:sz w:val="24"/>
          <w:szCs w:val="24"/>
        </w:rPr>
        <w:t>ая</w:t>
      </w:r>
      <w:r w:rsidRPr="00593ED5">
        <w:rPr>
          <w:rFonts w:ascii="Times New Roman" w:eastAsia="Times New Roman" w:hAnsi="Times New Roman"/>
          <w:sz w:val="24"/>
          <w:szCs w:val="24"/>
        </w:rPr>
        <w:t xml:space="preserve"> СОШ №2</w:t>
      </w:r>
      <w:r w:rsidR="00A44D95" w:rsidRPr="00593ED5">
        <w:rPr>
          <w:rFonts w:ascii="Times New Roman" w:eastAsia="Times New Roman" w:hAnsi="Times New Roman"/>
          <w:sz w:val="24"/>
          <w:szCs w:val="24"/>
        </w:rPr>
        <w:t>»</w:t>
      </w:r>
      <w:r w:rsidRPr="00593ED5">
        <w:rPr>
          <w:rFonts w:ascii="Times New Roman" w:eastAsia="Times New Roman" w:hAnsi="Times New Roman"/>
          <w:sz w:val="24"/>
          <w:szCs w:val="24"/>
        </w:rPr>
        <w:t xml:space="preserve"> привлек более 300 любителей бега.</w:t>
      </w:r>
    </w:p>
    <w:p w14:paraId="098A46DC" w14:textId="0176CC75" w:rsidR="002F3AE5" w:rsidRPr="00593ED5" w:rsidRDefault="002F3AE5" w:rsidP="00662823">
      <w:pPr>
        <w:pStyle w:val="a3"/>
        <w:jc w:val="both"/>
        <w:rPr>
          <w:rFonts w:ascii="Times New Roman" w:eastAsia="Times New Roman" w:hAnsi="Times New Roman"/>
          <w:sz w:val="24"/>
          <w:szCs w:val="24"/>
        </w:rPr>
      </w:pPr>
      <w:r w:rsidRPr="00593ED5">
        <w:rPr>
          <w:rFonts w:ascii="Times New Roman" w:eastAsia="Times New Roman" w:hAnsi="Times New Roman"/>
          <w:sz w:val="24"/>
          <w:szCs w:val="24"/>
        </w:rPr>
        <w:tab/>
        <w:t xml:space="preserve">Сфера спорта в 2023 году участвовала в различных грунтовых проектах. Удалось привлечь более </w:t>
      </w:r>
      <w:r w:rsidR="00A44D95" w:rsidRPr="00593ED5">
        <w:rPr>
          <w:rFonts w:ascii="Times New Roman" w:eastAsia="Times New Roman" w:hAnsi="Times New Roman"/>
          <w:sz w:val="24"/>
          <w:szCs w:val="24"/>
        </w:rPr>
        <w:t>60 миллионов</w:t>
      </w:r>
      <w:r w:rsidRPr="00593ED5">
        <w:rPr>
          <w:rFonts w:ascii="Times New Roman" w:eastAsia="Times New Roman" w:hAnsi="Times New Roman"/>
          <w:sz w:val="24"/>
          <w:szCs w:val="24"/>
        </w:rPr>
        <w:t xml:space="preserve"> рублей на развитие отрасли. Закупка снегоходов, лыжного инвентаря, капитальный ремонт стадиона Олимп. Ремонт спортивного зала Чепецкой СОШ. </w:t>
      </w:r>
    </w:p>
    <w:p w14:paraId="18CD25B0" w14:textId="3ED33443" w:rsidR="002F3AE5" w:rsidRPr="00593ED5" w:rsidRDefault="002F3AE5" w:rsidP="00662823">
      <w:pPr>
        <w:pStyle w:val="a3"/>
        <w:jc w:val="both"/>
        <w:rPr>
          <w:rFonts w:ascii="Times New Roman" w:eastAsia="Times New Roman" w:hAnsi="Times New Roman"/>
          <w:sz w:val="24"/>
          <w:szCs w:val="24"/>
        </w:rPr>
      </w:pPr>
      <w:r w:rsidRPr="00593ED5">
        <w:rPr>
          <w:rFonts w:ascii="Times New Roman" w:hAnsi="Times New Roman"/>
          <w:sz w:val="24"/>
          <w:szCs w:val="24"/>
        </w:rPr>
        <w:tab/>
      </w:r>
      <w:r w:rsidRPr="00593ED5">
        <w:rPr>
          <w:rFonts w:ascii="Times New Roman" w:eastAsia="Times New Roman" w:hAnsi="Times New Roman"/>
          <w:sz w:val="24"/>
          <w:szCs w:val="24"/>
        </w:rPr>
        <w:t xml:space="preserve">Пропаганда физической культуры и спорта в районе осуществляется через районную газету «Звезда» - печатаются статьи о спортивных достижениях спортсменов. Так же материал дается на официальный </w:t>
      </w:r>
      <w:r w:rsidR="00A44D95" w:rsidRPr="00593ED5">
        <w:rPr>
          <w:rFonts w:ascii="Times New Roman" w:eastAsia="Times New Roman" w:hAnsi="Times New Roman"/>
          <w:sz w:val="24"/>
          <w:szCs w:val="24"/>
        </w:rPr>
        <w:t>сайт Администрации</w:t>
      </w:r>
      <w:r w:rsidRPr="00593ED5">
        <w:rPr>
          <w:rFonts w:ascii="Times New Roman" w:eastAsia="Times New Roman" w:hAnsi="Times New Roman"/>
          <w:sz w:val="24"/>
          <w:szCs w:val="24"/>
        </w:rPr>
        <w:t xml:space="preserve"> </w:t>
      </w:r>
      <w:r w:rsidR="00A44D95" w:rsidRPr="00593ED5">
        <w:rPr>
          <w:rFonts w:ascii="Times New Roman" w:eastAsia="Times New Roman" w:hAnsi="Times New Roman"/>
          <w:sz w:val="24"/>
          <w:szCs w:val="24"/>
        </w:rPr>
        <w:t>Кезского района</w:t>
      </w:r>
      <w:r w:rsidRPr="00593ED5">
        <w:rPr>
          <w:rFonts w:ascii="Times New Roman" w:eastAsia="Times New Roman" w:hAnsi="Times New Roman"/>
          <w:sz w:val="24"/>
          <w:szCs w:val="24"/>
        </w:rPr>
        <w:t xml:space="preserve">. В социальной сети в </w:t>
      </w:r>
      <w:r w:rsidR="00A44D95" w:rsidRPr="00593ED5">
        <w:rPr>
          <w:rFonts w:ascii="Times New Roman" w:eastAsia="Times New Roman" w:hAnsi="Times New Roman"/>
          <w:sz w:val="24"/>
          <w:szCs w:val="24"/>
        </w:rPr>
        <w:t>контакте в</w:t>
      </w:r>
      <w:r w:rsidRPr="00593ED5">
        <w:rPr>
          <w:rFonts w:ascii="Times New Roman" w:eastAsia="Times New Roman" w:hAnsi="Times New Roman"/>
          <w:sz w:val="24"/>
          <w:szCs w:val="24"/>
        </w:rPr>
        <w:t xml:space="preserve"> группе «Кез спортивный», «Легкая </w:t>
      </w:r>
      <w:r w:rsidR="00A44D95" w:rsidRPr="00593ED5">
        <w:rPr>
          <w:rFonts w:ascii="Times New Roman" w:eastAsia="Times New Roman" w:hAnsi="Times New Roman"/>
          <w:sz w:val="24"/>
          <w:szCs w:val="24"/>
        </w:rPr>
        <w:t>атлетика Кезского</w:t>
      </w:r>
      <w:r w:rsidRPr="00593ED5">
        <w:rPr>
          <w:rFonts w:ascii="Times New Roman" w:eastAsia="Times New Roman" w:hAnsi="Times New Roman"/>
          <w:sz w:val="24"/>
          <w:szCs w:val="24"/>
        </w:rPr>
        <w:t xml:space="preserve"> района», «Волейбол в Кезу», «Летний триал-марафон «Истоки </w:t>
      </w:r>
      <w:r w:rsidR="00A44D95" w:rsidRPr="00593ED5">
        <w:rPr>
          <w:rFonts w:ascii="Times New Roman" w:eastAsia="Times New Roman" w:hAnsi="Times New Roman"/>
          <w:sz w:val="24"/>
          <w:szCs w:val="24"/>
        </w:rPr>
        <w:t>Камы» –</w:t>
      </w:r>
      <w:r w:rsidRPr="00593ED5">
        <w:rPr>
          <w:rFonts w:ascii="Times New Roman" w:eastAsia="Times New Roman" w:hAnsi="Times New Roman"/>
          <w:sz w:val="24"/>
          <w:szCs w:val="24"/>
        </w:rPr>
        <w:t xml:space="preserve"> размещается </w:t>
      </w:r>
      <w:r w:rsidR="00A44D95" w:rsidRPr="00593ED5">
        <w:rPr>
          <w:rFonts w:ascii="Times New Roman" w:eastAsia="Times New Roman" w:hAnsi="Times New Roman"/>
          <w:sz w:val="24"/>
          <w:szCs w:val="24"/>
        </w:rPr>
        <w:t>информация о</w:t>
      </w:r>
      <w:r w:rsidRPr="00593ED5">
        <w:rPr>
          <w:rFonts w:ascii="Times New Roman" w:eastAsia="Times New Roman" w:hAnsi="Times New Roman"/>
          <w:sz w:val="24"/>
          <w:szCs w:val="24"/>
        </w:rPr>
        <w:t xml:space="preserve"> мероприятиях проводимых и проведенных и много другое.</w:t>
      </w:r>
    </w:p>
    <w:p w14:paraId="112B9A85" w14:textId="77777777" w:rsidR="002F3AE5" w:rsidRPr="00593ED5" w:rsidRDefault="002F3AE5" w:rsidP="00662823">
      <w:pPr>
        <w:pStyle w:val="a3"/>
        <w:jc w:val="both"/>
        <w:rPr>
          <w:rFonts w:ascii="Times New Roman" w:hAnsi="Times New Roman"/>
          <w:sz w:val="24"/>
          <w:szCs w:val="24"/>
        </w:rPr>
      </w:pPr>
    </w:p>
    <w:p w14:paraId="62E04B18" w14:textId="11063F17" w:rsidR="003F1D1E" w:rsidRPr="00593ED5" w:rsidRDefault="00A44D95" w:rsidP="003F1D1E">
      <w:pPr>
        <w:pStyle w:val="a7"/>
        <w:numPr>
          <w:ilvl w:val="0"/>
          <w:numId w:val="1"/>
        </w:numPr>
        <w:jc w:val="center"/>
        <w:rPr>
          <w:rFonts w:ascii="Times New Roman" w:eastAsia="Times New Roman" w:hAnsi="Times New Roman" w:cs="Times New Roman"/>
          <w:b/>
          <w:i/>
          <w:iCs/>
          <w:kern w:val="32"/>
          <w:sz w:val="28"/>
          <w:szCs w:val="28"/>
          <w:lang w:eastAsia="ru-RU"/>
        </w:rPr>
      </w:pPr>
      <w:r w:rsidRPr="00593ED5">
        <w:rPr>
          <w:rFonts w:ascii="Times New Roman" w:eastAsia="Times New Roman" w:hAnsi="Times New Roman" w:cs="Times New Roman"/>
          <w:b/>
          <w:i/>
          <w:iCs/>
          <w:kern w:val="32"/>
          <w:sz w:val="28"/>
          <w:szCs w:val="28"/>
          <w:lang w:eastAsia="ru-RU"/>
        </w:rPr>
        <w:t xml:space="preserve">Развитие образования </w:t>
      </w:r>
    </w:p>
    <w:p w14:paraId="40AD4791" w14:textId="54D0FE10" w:rsidR="00A44D95" w:rsidRPr="00593ED5" w:rsidRDefault="00A44D95" w:rsidP="00437DF6">
      <w:pPr>
        <w:pStyle w:val="a3"/>
        <w:ind w:firstLine="708"/>
        <w:jc w:val="both"/>
        <w:rPr>
          <w:rFonts w:ascii="Times New Roman" w:hAnsi="Times New Roman"/>
          <w:sz w:val="24"/>
          <w:szCs w:val="24"/>
          <w:shd w:val="clear" w:color="auto" w:fill="FFFFFF"/>
        </w:rPr>
      </w:pPr>
      <w:r w:rsidRPr="00593ED5">
        <w:rPr>
          <w:rFonts w:ascii="Times New Roman" w:hAnsi="Times New Roman"/>
          <w:sz w:val="24"/>
          <w:szCs w:val="24"/>
          <w:shd w:val="clear" w:color="auto" w:fill="FFFFFF"/>
        </w:rPr>
        <w:t>Деятельность Управления образования Администрации муниципального образования «Муниципальный округ Кезского района Удмуртской Республике» в  2023 году, всех образовательных учреждений района осуществлялась в рамках Федерального закона от 29.12.2012 г</w:t>
      </w:r>
      <w:r w:rsidR="00E372EB" w:rsidRPr="00593ED5">
        <w:rPr>
          <w:rFonts w:ascii="Times New Roman" w:hAnsi="Times New Roman"/>
          <w:sz w:val="24"/>
          <w:szCs w:val="24"/>
          <w:shd w:val="clear" w:color="auto" w:fill="FFFFFF"/>
        </w:rPr>
        <w:t>ода</w:t>
      </w:r>
      <w:r w:rsidRPr="00593ED5">
        <w:rPr>
          <w:rFonts w:ascii="Times New Roman" w:hAnsi="Times New Roman"/>
          <w:sz w:val="24"/>
          <w:szCs w:val="24"/>
          <w:shd w:val="clear" w:color="auto" w:fill="FFFFFF"/>
        </w:rPr>
        <w:t xml:space="preserve"> № 273-ФЗ «Об образовании в Российской Федерации», муниципальной программы «Развитие образования и воспитание» на 2022-2025 годы, других нормативно-правовых документов, определяющих функционирование и развитие системы образования района. </w:t>
      </w:r>
    </w:p>
    <w:p w14:paraId="529F6DC0" w14:textId="77777777" w:rsidR="00A44D95" w:rsidRPr="00593ED5" w:rsidRDefault="00A44D95" w:rsidP="00437DF6">
      <w:pPr>
        <w:pStyle w:val="a3"/>
        <w:ind w:firstLine="708"/>
        <w:jc w:val="both"/>
        <w:rPr>
          <w:rFonts w:ascii="Times New Roman" w:hAnsi="Times New Roman"/>
          <w:sz w:val="24"/>
          <w:szCs w:val="24"/>
        </w:rPr>
      </w:pPr>
      <w:r w:rsidRPr="00593ED5">
        <w:rPr>
          <w:rFonts w:ascii="Times New Roman" w:hAnsi="Times New Roman"/>
          <w:sz w:val="24"/>
          <w:szCs w:val="24"/>
        </w:rPr>
        <w:t>Перед Управлением образования, образовательными учреждениями стояли задачи дальнейшего создания условий для реализации ФГОС дошкольного, начального, основного общего образования; переход на обновлённые ФГОС среднего общего образования (это позволит синхронизировать учебный процесс во всех школах страны, исключить возможность пробелов в знаниях при переходе из одной  школы в другую, облегчить учащимся прохождение аттестационных процедур,  в конечном счёте – повысить качество общего образования) и ФООП (федеральных основных образовательных программ, определяющих содержание общего образования, регламентирующих образовательную деятельность ОУ в единстве урочной и внеурочной деятельности ), в том числе федеральных рабочих программ; совершенствования форм организации каникулярного отдыха, оздоровления и занятости детей; совершенствования работы по расширению общественного управления образованием на территории района; создания безопасных условий для всех участников образовательного процесса; осуществления мероприятий по организации инклюзивного образования учащихся с ограниченными возможностями здоровья, детей-инвалидов; обеспечения образовательных учреждений кадрами, в т.ч. за счет привлечения молодых специалистов; осуществления мероприятий по развитию системы дополнительного образования детей.</w:t>
      </w:r>
    </w:p>
    <w:p w14:paraId="4942440E" w14:textId="77777777" w:rsidR="00A44D95" w:rsidRPr="00593ED5" w:rsidRDefault="00A44D95" w:rsidP="00437DF6">
      <w:pPr>
        <w:pStyle w:val="a3"/>
        <w:ind w:firstLine="708"/>
        <w:jc w:val="both"/>
        <w:rPr>
          <w:rFonts w:ascii="Times New Roman" w:hAnsi="Times New Roman"/>
          <w:sz w:val="24"/>
          <w:szCs w:val="24"/>
        </w:rPr>
      </w:pPr>
      <w:r w:rsidRPr="00593ED5">
        <w:rPr>
          <w:rFonts w:ascii="Times New Roman" w:hAnsi="Times New Roman"/>
          <w:b/>
          <w:bCs/>
          <w:sz w:val="24"/>
          <w:szCs w:val="24"/>
        </w:rPr>
        <w:t>Система образования Кезского района</w:t>
      </w:r>
      <w:r w:rsidRPr="00593ED5">
        <w:rPr>
          <w:rFonts w:ascii="Times New Roman" w:hAnsi="Times New Roman"/>
          <w:sz w:val="24"/>
          <w:szCs w:val="24"/>
        </w:rPr>
        <w:t xml:space="preserve"> включает в себя дошкольное, общее и дополнительное образование. Всего в районе в 2023 года функционировало 24 образовательных учреждений: 8 дошкольных, 13 общеобразовательных  (в 9 из них 10 дошкольных групп, реализующих основную общеобразовательную программу дошкольного образования), 3 учреждения дополнительного образования. </w:t>
      </w:r>
    </w:p>
    <w:p w14:paraId="0E3996BE" w14:textId="422FC01F" w:rsidR="00A44D95" w:rsidRPr="00593ED5" w:rsidRDefault="00A44D95" w:rsidP="00A44D95">
      <w:pPr>
        <w:pStyle w:val="a8"/>
        <w:spacing w:before="0" w:after="0"/>
        <w:ind w:firstLine="709"/>
        <w:jc w:val="both"/>
        <w:rPr>
          <w:szCs w:val="24"/>
        </w:rPr>
      </w:pPr>
      <w:r w:rsidRPr="00593ED5">
        <w:rPr>
          <w:szCs w:val="24"/>
        </w:rPr>
        <w:t>Сумма расходов по отрасли в отчетном периоде составила 566,9 млн. руб. (2022 год – 509,4 млн. руб.), в том числе на зарплату – 414,4 млн. руб. (2022 год – 361,7 млн. руб.); коммунальные услуги – 45,1 млн. руб. (2022 год – 41,9 млн. руб.).</w:t>
      </w:r>
    </w:p>
    <w:p w14:paraId="3A48D018" w14:textId="77777777" w:rsidR="006A2272" w:rsidRPr="00593ED5" w:rsidRDefault="00A44D95" w:rsidP="006A2272">
      <w:pPr>
        <w:pStyle w:val="a3"/>
        <w:ind w:firstLine="708"/>
        <w:rPr>
          <w:rFonts w:ascii="Times New Roman" w:hAnsi="Times New Roman"/>
          <w:sz w:val="24"/>
          <w:szCs w:val="24"/>
        </w:rPr>
      </w:pPr>
      <w:r w:rsidRPr="00593ED5">
        <w:rPr>
          <w:rFonts w:ascii="Times New Roman" w:hAnsi="Times New Roman"/>
          <w:sz w:val="24"/>
          <w:szCs w:val="24"/>
        </w:rPr>
        <w:t xml:space="preserve">За 2023 год были выделены средства: </w:t>
      </w:r>
      <w:r w:rsidR="006A2272" w:rsidRPr="00593ED5">
        <w:rPr>
          <w:rFonts w:ascii="Times New Roman" w:hAnsi="Times New Roman"/>
          <w:sz w:val="24"/>
          <w:szCs w:val="24"/>
        </w:rPr>
        <w:t xml:space="preserve"> </w:t>
      </w:r>
    </w:p>
    <w:p w14:paraId="392B0B42" w14:textId="652BC46D" w:rsidR="00220227" w:rsidRPr="00593ED5" w:rsidRDefault="006A2272" w:rsidP="006A2272">
      <w:pPr>
        <w:pStyle w:val="a3"/>
        <w:ind w:firstLine="708"/>
        <w:jc w:val="both"/>
        <w:rPr>
          <w:rFonts w:ascii="Times New Roman" w:hAnsi="Times New Roman"/>
          <w:sz w:val="24"/>
          <w:szCs w:val="24"/>
        </w:rPr>
      </w:pPr>
      <w:r w:rsidRPr="00593ED5">
        <w:rPr>
          <w:rFonts w:ascii="Times New Roman" w:hAnsi="Times New Roman"/>
          <w:sz w:val="24"/>
          <w:szCs w:val="24"/>
        </w:rPr>
        <w:t xml:space="preserve">1) </w:t>
      </w:r>
      <w:r w:rsidR="00A44D95" w:rsidRPr="00593ED5">
        <w:rPr>
          <w:rFonts w:ascii="Times New Roman" w:hAnsi="Times New Roman"/>
          <w:sz w:val="24"/>
          <w:szCs w:val="24"/>
        </w:rPr>
        <w:t xml:space="preserve">МБУДО </w:t>
      </w:r>
      <w:r w:rsidR="00220227" w:rsidRPr="00593ED5">
        <w:rPr>
          <w:rFonts w:ascii="Times New Roman" w:hAnsi="Times New Roman"/>
          <w:sz w:val="24"/>
          <w:szCs w:val="24"/>
        </w:rPr>
        <w:t>«Кезской</w:t>
      </w:r>
      <w:r w:rsidR="00A44D95" w:rsidRPr="00593ED5">
        <w:rPr>
          <w:rFonts w:ascii="Times New Roman" w:hAnsi="Times New Roman"/>
          <w:sz w:val="24"/>
          <w:szCs w:val="24"/>
        </w:rPr>
        <w:t xml:space="preserve"> районной детско-юношеской спортивной школ</w:t>
      </w:r>
      <w:r w:rsidR="00461F69" w:rsidRPr="00593ED5">
        <w:rPr>
          <w:rFonts w:ascii="Times New Roman" w:hAnsi="Times New Roman"/>
          <w:sz w:val="24"/>
          <w:szCs w:val="24"/>
        </w:rPr>
        <w:t>е</w:t>
      </w:r>
      <w:r w:rsidR="00A44D95" w:rsidRPr="00593ED5">
        <w:rPr>
          <w:rFonts w:ascii="Times New Roman" w:hAnsi="Times New Roman"/>
          <w:sz w:val="24"/>
          <w:szCs w:val="24"/>
        </w:rPr>
        <w:t>»</w:t>
      </w:r>
    </w:p>
    <w:p w14:paraId="31BF3D93" w14:textId="2F73461A" w:rsidR="00A44D95" w:rsidRPr="00593ED5" w:rsidRDefault="00220227" w:rsidP="006A2272">
      <w:pPr>
        <w:pStyle w:val="a3"/>
        <w:ind w:firstLine="708"/>
      </w:pPr>
      <w:r w:rsidRPr="00593ED5">
        <w:rPr>
          <w:rFonts w:ascii="Times New Roman" w:hAnsi="Times New Roman"/>
          <w:sz w:val="24"/>
          <w:szCs w:val="24"/>
        </w:rPr>
        <w:lastRenderedPageBreak/>
        <w:t xml:space="preserve">- </w:t>
      </w:r>
      <w:r w:rsidR="00A44D95" w:rsidRPr="00593ED5">
        <w:rPr>
          <w:rFonts w:ascii="Times New Roman" w:hAnsi="Times New Roman"/>
          <w:sz w:val="24"/>
          <w:szCs w:val="24"/>
        </w:rPr>
        <w:t xml:space="preserve"> на приобретение защитной маски от отравления для обработки гоночных лыж в сумме 135 </w:t>
      </w:r>
      <w:r w:rsidRPr="00593ED5">
        <w:rPr>
          <w:rFonts w:ascii="Times New Roman" w:hAnsi="Times New Roman"/>
          <w:sz w:val="24"/>
          <w:szCs w:val="24"/>
        </w:rPr>
        <w:t>тыс.</w:t>
      </w:r>
      <w:r w:rsidR="00A44D95" w:rsidRPr="00593ED5">
        <w:rPr>
          <w:rFonts w:ascii="Times New Roman" w:hAnsi="Times New Roman"/>
          <w:sz w:val="24"/>
          <w:szCs w:val="24"/>
        </w:rPr>
        <w:t xml:space="preserve"> рублей</w:t>
      </w:r>
      <w:r w:rsidR="00A44D95" w:rsidRPr="00593ED5">
        <w:t xml:space="preserve">; </w:t>
      </w:r>
    </w:p>
    <w:p w14:paraId="10A9FA6F" w14:textId="349C9D22" w:rsidR="00A44D95" w:rsidRPr="00593ED5" w:rsidRDefault="00220227" w:rsidP="00220227">
      <w:pPr>
        <w:spacing w:after="0" w:line="240" w:lineRule="auto"/>
        <w:ind w:firstLine="708"/>
        <w:jc w:val="both"/>
        <w:rPr>
          <w:rFonts w:ascii="Times New Roman" w:eastAsia="Calibri" w:hAnsi="Times New Roman" w:cs="Times New Roman"/>
          <w:sz w:val="24"/>
          <w:szCs w:val="24"/>
        </w:rPr>
      </w:pPr>
      <w:r w:rsidRPr="00593ED5">
        <w:rPr>
          <w:rFonts w:ascii="Times New Roman" w:hAnsi="Times New Roman" w:cs="Times New Roman"/>
          <w:sz w:val="24"/>
          <w:szCs w:val="24"/>
        </w:rPr>
        <w:t xml:space="preserve">- </w:t>
      </w:r>
      <w:r w:rsidR="00A44D95" w:rsidRPr="00593ED5">
        <w:rPr>
          <w:rFonts w:ascii="Times New Roman" w:hAnsi="Times New Roman" w:cs="Times New Roman"/>
          <w:sz w:val="24"/>
          <w:szCs w:val="24"/>
        </w:rPr>
        <w:t xml:space="preserve">на приобретение спортивного инвентаря и обуви для занятий физической культурой и спортом школьников и </w:t>
      </w:r>
      <w:r w:rsidRPr="00593ED5">
        <w:rPr>
          <w:rFonts w:ascii="Times New Roman" w:hAnsi="Times New Roman" w:cs="Times New Roman"/>
          <w:sz w:val="24"/>
          <w:szCs w:val="24"/>
        </w:rPr>
        <w:t>молодежи в</w:t>
      </w:r>
      <w:r w:rsidR="00A44D95" w:rsidRPr="00593ED5">
        <w:rPr>
          <w:rFonts w:ascii="Times New Roman" w:hAnsi="Times New Roman" w:cs="Times New Roman"/>
          <w:sz w:val="24"/>
          <w:szCs w:val="24"/>
        </w:rPr>
        <w:t xml:space="preserve"> сумме 86</w:t>
      </w:r>
      <w:r w:rsidRPr="00593ED5">
        <w:rPr>
          <w:rFonts w:ascii="Times New Roman" w:hAnsi="Times New Roman" w:cs="Times New Roman"/>
          <w:sz w:val="24"/>
          <w:szCs w:val="24"/>
        </w:rPr>
        <w:t>,</w:t>
      </w:r>
      <w:r w:rsidR="00A44D95" w:rsidRPr="00593ED5">
        <w:rPr>
          <w:rFonts w:ascii="Times New Roman" w:hAnsi="Times New Roman" w:cs="Times New Roman"/>
          <w:sz w:val="24"/>
          <w:szCs w:val="24"/>
        </w:rPr>
        <w:t> </w:t>
      </w:r>
      <w:r w:rsidRPr="00593ED5">
        <w:rPr>
          <w:rFonts w:ascii="Times New Roman" w:hAnsi="Times New Roman" w:cs="Times New Roman"/>
          <w:sz w:val="24"/>
          <w:szCs w:val="24"/>
        </w:rPr>
        <w:t xml:space="preserve">500 тыс. </w:t>
      </w:r>
      <w:r w:rsidR="00A44D95" w:rsidRPr="00593ED5">
        <w:rPr>
          <w:rFonts w:ascii="Times New Roman" w:hAnsi="Times New Roman" w:cs="Times New Roman"/>
          <w:sz w:val="24"/>
          <w:szCs w:val="24"/>
        </w:rPr>
        <w:t>рублей;</w:t>
      </w:r>
    </w:p>
    <w:p w14:paraId="5584C257" w14:textId="77777777" w:rsidR="00220227" w:rsidRPr="00593ED5" w:rsidRDefault="00220227" w:rsidP="00220227">
      <w:pPr>
        <w:tabs>
          <w:tab w:val="left" w:pos="709"/>
        </w:tabs>
        <w:spacing w:after="0" w:line="240" w:lineRule="auto"/>
        <w:ind w:left="709"/>
        <w:jc w:val="both"/>
        <w:rPr>
          <w:rFonts w:ascii="Times New Roman" w:hAnsi="Times New Roman" w:cs="Times New Roman"/>
          <w:sz w:val="24"/>
          <w:szCs w:val="24"/>
        </w:rPr>
      </w:pPr>
      <w:r w:rsidRPr="00593ED5">
        <w:rPr>
          <w:rFonts w:ascii="Times New Roman" w:hAnsi="Times New Roman" w:cs="Times New Roman"/>
          <w:sz w:val="24"/>
          <w:szCs w:val="24"/>
        </w:rPr>
        <w:t xml:space="preserve">- </w:t>
      </w:r>
      <w:r w:rsidR="00A44D95" w:rsidRPr="00593ED5">
        <w:rPr>
          <w:rFonts w:ascii="Times New Roman" w:hAnsi="Times New Roman" w:cs="Times New Roman"/>
          <w:sz w:val="24"/>
          <w:szCs w:val="24"/>
        </w:rPr>
        <w:t>на приобретение спортивной экипировки, инвентаря, лыжной смазки для лыжной</w:t>
      </w:r>
      <w:r w:rsidRPr="00593ED5">
        <w:rPr>
          <w:rFonts w:ascii="Times New Roman" w:hAnsi="Times New Roman" w:cs="Times New Roman"/>
          <w:sz w:val="24"/>
          <w:szCs w:val="24"/>
        </w:rPr>
        <w:t xml:space="preserve"> </w:t>
      </w:r>
    </w:p>
    <w:p w14:paraId="63F9397B" w14:textId="0EB51F77" w:rsidR="00A44D95" w:rsidRPr="00593ED5" w:rsidRDefault="00A44D95" w:rsidP="00461F69">
      <w:pPr>
        <w:tabs>
          <w:tab w:val="left" w:pos="709"/>
        </w:tabs>
        <w:spacing w:after="0" w:line="240" w:lineRule="auto"/>
        <w:ind w:left="709"/>
        <w:jc w:val="both"/>
        <w:rPr>
          <w:rFonts w:ascii="Times New Roman" w:hAnsi="Times New Roman" w:cs="Times New Roman"/>
          <w:sz w:val="24"/>
          <w:szCs w:val="24"/>
        </w:rPr>
      </w:pPr>
      <w:r w:rsidRPr="00593ED5">
        <w:rPr>
          <w:rFonts w:ascii="Times New Roman" w:hAnsi="Times New Roman" w:cs="Times New Roman"/>
          <w:sz w:val="24"/>
          <w:szCs w:val="24"/>
        </w:rPr>
        <w:t xml:space="preserve">базы в </w:t>
      </w:r>
      <w:r w:rsidR="00220227" w:rsidRPr="00593ED5">
        <w:rPr>
          <w:rFonts w:ascii="Times New Roman" w:hAnsi="Times New Roman" w:cs="Times New Roman"/>
          <w:sz w:val="24"/>
          <w:szCs w:val="24"/>
        </w:rPr>
        <w:t>сумме 4 </w:t>
      </w:r>
      <w:r w:rsidRPr="00593ED5">
        <w:rPr>
          <w:rFonts w:ascii="Times New Roman" w:hAnsi="Times New Roman" w:cs="Times New Roman"/>
          <w:sz w:val="24"/>
          <w:szCs w:val="24"/>
        </w:rPr>
        <w:t>928</w:t>
      </w:r>
      <w:r w:rsidR="00220227" w:rsidRPr="00593ED5">
        <w:rPr>
          <w:rFonts w:ascii="Times New Roman" w:hAnsi="Times New Roman" w:cs="Times New Roman"/>
          <w:sz w:val="24"/>
          <w:szCs w:val="24"/>
        </w:rPr>
        <w:t xml:space="preserve">, </w:t>
      </w:r>
      <w:r w:rsidRPr="00593ED5">
        <w:rPr>
          <w:rFonts w:ascii="Times New Roman" w:hAnsi="Times New Roman" w:cs="Times New Roman"/>
          <w:sz w:val="24"/>
          <w:szCs w:val="24"/>
        </w:rPr>
        <w:t>100</w:t>
      </w:r>
      <w:r w:rsidR="00220227" w:rsidRPr="00593ED5">
        <w:rPr>
          <w:rFonts w:ascii="Times New Roman" w:hAnsi="Times New Roman" w:cs="Times New Roman"/>
          <w:sz w:val="24"/>
          <w:szCs w:val="24"/>
        </w:rPr>
        <w:t xml:space="preserve"> тыс.</w:t>
      </w:r>
      <w:r w:rsidRPr="00593ED5">
        <w:rPr>
          <w:rFonts w:ascii="Times New Roman" w:hAnsi="Times New Roman" w:cs="Times New Roman"/>
          <w:sz w:val="24"/>
          <w:szCs w:val="24"/>
        </w:rPr>
        <w:t xml:space="preserve"> рублей; </w:t>
      </w:r>
    </w:p>
    <w:p w14:paraId="64F768CB" w14:textId="320504B5" w:rsidR="00461F69" w:rsidRPr="00593ED5" w:rsidRDefault="00461F69" w:rsidP="00461F69">
      <w:pPr>
        <w:spacing w:after="0" w:line="240" w:lineRule="auto"/>
        <w:ind w:firstLine="709"/>
        <w:jc w:val="both"/>
        <w:rPr>
          <w:rFonts w:ascii="Times New Roman" w:eastAsia="Calibri" w:hAnsi="Times New Roman" w:cs="Times New Roman"/>
          <w:sz w:val="24"/>
          <w:szCs w:val="24"/>
        </w:rPr>
      </w:pPr>
      <w:r w:rsidRPr="00593ED5">
        <w:rPr>
          <w:rFonts w:ascii="Times New Roman" w:hAnsi="Times New Roman" w:cs="Times New Roman"/>
          <w:sz w:val="24"/>
          <w:szCs w:val="24"/>
        </w:rPr>
        <w:t>- на реализацию проекта молодежного инициативного бюджетирования «Площадка для игровых занятий» 303, 604 тыс.  рублей;</w:t>
      </w:r>
    </w:p>
    <w:p w14:paraId="6B1F169F" w14:textId="3CC675D5" w:rsidR="00A44D95" w:rsidRPr="00593ED5" w:rsidRDefault="00A44D95" w:rsidP="00A44D95">
      <w:pPr>
        <w:numPr>
          <w:ilvl w:val="0"/>
          <w:numId w:val="3"/>
        </w:numPr>
        <w:spacing w:after="0" w:line="240" w:lineRule="auto"/>
        <w:ind w:left="0" w:firstLine="709"/>
        <w:jc w:val="both"/>
        <w:rPr>
          <w:rFonts w:ascii="Times New Roman" w:eastAsia="Calibri" w:hAnsi="Times New Roman" w:cs="Times New Roman"/>
          <w:sz w:val="24"/>
          <w:szCs w:val="24"/>
        </w:rPr>
      </w:pPr>
      <w:r w:rsidRPr="00593ED5">
        <w:rPr>
          <w:rFonts w:ascii="Times New Roman" w:hAnsi="Times New Roman" w:cs="Times New Roman"/>
          <w:sz w:val="24"/>
          <w:szCs w:val="24"/>
        </w:rPr>
        <w:t>МКОУ «Новоунтемская ООШ» на приобретение строительного материала для обустройства территории и оборудования для проведения спортивной игры «Лазертаг» в сумме 120</w:t>
      </w:r>
      <w:r w:rsidR="00220227" w:rsidRPr="00593ED5">
        <w:rPr>
          <w:rFonts w:ascii="Times New Roman" w:hAnsi="Times New Roman" w:cs="Times New Roman"/>
          <w:sz w:val="24"/>
          <w:szCs w:val="24"/>
        </w:rPr>
        <w:t xml:space="preserve">, </w:t>
      </w:r>
      <w:r w:rsidRPr="00593ED5">
        <w:rPr>
          <w:rFonts w:ascii="Times New Roman" w:hAnsi="Times New Roman" w:cs="Times New Roman"/>
          <w:sz w:val="24"/>
          <w:szCs w:val="24"/>
        </w:rPr>
        <w:t>000</w:t>
      </w:r>
      <w:r w:rsidR="00220227" w:rsidRPr="00593ED5">
        <w:rPr>
          <w:rFonts w:ascii="Times New Roman" w:hAnsi="Times New Roman" w:cs="Times New Roman"/>
          <w:sz w:val="24"/>
          <w:szCs w:val="24"/>
        </w:rPr>
        <w:t xml:space="preserve"> тыс.</w:t>
      </w:r>
      <w:r w:rsidRPr="00593ED5">
        <w:rPr>
          <w:rFonts w:ascii="Times New Roman" w:hAnsi="Times New Roman" w:cs="Times New Roman"/>
          <w:sz w:val="24"/>
          <w:szCs w:val="24"/>
        </w:rPr>
        <w:t xml:space="preserve"> рублей.</w:t>
      </w:r>
    </w:p>
    <w:p w14:paraId="22B3C408" w14:textId="5134EEDD" w:rsidR="00A44D95" w:rsidRPr="00593ED5" w:rsidRDefault="00A44D95" w:rsidP="00A44D95">
      <w:pPr>
        <w:numPr>
          <w:ilvl w:val="0"/>
          <w:numId w:val="3"/>
        </w:numPr>
        <w:spacing w:after="0" w:line="240" w:lineRule="auto"/>
        <w:ind w:left="0" w:firstLine="709"/>
        <w:jc w:val="both"/>
        <w:rPr>
          <w:rFonts w:ascii="Times New Roman" w:eastAsia="Calibri" w:hAnsi="Times New Roman" w:cs="Times New Roman"/>
          <w:sz w:val="24"/>
          <w:szCs w:val="24"/>
        </w:rPr>
      </w:pPr>
      <w:r w:rsidRPr="00593ED5">
        <w:rPr>
          <w:rFonts w:ascii="Times New Roman" w:hAnsi="Times New Roman" w:cs="Times New Roman"/>
          <w:sz w:val="24"/>
          <w:szCs w:val="24"/>
        </w:rPr>
        <w:t>МБОУ «Степаненская СОШ» на реализацию проекта молодежного инициативного бюджетирования «Ехай» 264</w:t>
      </w:r>
      <w:r w:rsidR="00220227" w:rsidRPr="00593ED5">
        <w:rPr>
          <w:rFonts w:ascii="Times New Roman" w:hAnsi="Times New Roman" w:cs="Times New Roman"/>
          <w:sz w:val="24"/>
          <w:szCs w:val="24"/>
        </w:rPr>
        <w:t>,</w:t>
      </w:r>
      <w:r w:rsidRPr="00593ED5">
        <w:rPr>
          <w:rFonts w:ascii="Times New Roman" w:hAnsi="Times New Roman" w:cs="Times New Roman"/>
          <w:sz w:val="24"/>
          <w:szCs w:val="24"/>
        </w:rPr>
        <w:t>535</w:t>
      </w:r>
      <w:r w:rsidR="00220227" w:rsidRPr="00593ED5">
        <w:rPr>
          <w:rFonts w:ascii="Times New Roman" w:hAnsi="Times New Roman" w:cs="Times New Roman"/>
          <w:sz w:val="24"/>
          <w:szCs w:val="24"/>
        </w:rPr>
        <w:t xml:space="preserve"> тыс.</w:t>
      </w:r>
      <w:r w:rsidRPr="00593ED5">
        <w:rPr>
          <w:rFonts w:ascii="Times New Roman" w:hAnsi="Times New Roman" w:cs="Times New Roman"/>
          <w:sz w:val="24"/>
          <w:szCs w:val="24"/>
        </w:rPr>
        <w:t xml:space="preserve"> рублей;</w:t>
      </w:r>
    </w:p>
    <w:p w14:paraId="6FC42B13" w14:textId="77777777" w:rsidR="002F7303" w:rsidRPr="00593ED5" w:rsidRDefault="00A44D95" w:rsidP="00A44D95">
      <w:pPr>
        <w:numPr>
          <w:ilvl w:val="0"/>
          <w:numId w:val="3"/>
        </w:numPr>
        <w:spacing w:after="0" w:line="240" w:lineRule="auto"/>
        <w:ind w:left="0" w:firstLine="709"/>
        <w:jc w:val="both"/>
        <w:rPr>
          <w:rFonts w:ascii="Times New Roman" w:eastAsia="Calibri" w:hAnsi="Times New Roman" w:cs="Times New Roman"/>
          <w:sz w:val="24"/>
          <w:szCs w:val="24"/>
        </w:rPr>
      </w:pPr>
      <w:r w:rsidRPr="00593ED5">
        <w:rPr>
          <w:rFonts w:ascii="Times New Roman" w:hAnsi="Times New Roman" w:cs="Times New Roman"/>
          <w:sz w:val="24"/>
          <w:szCs w:val="24"/>
        </w:rPr>
        <w:t>МБОУ «Кулигинская СОШ»</w:t>
      </w:r>
      <w:r w:rsidR="002F7303" w:rsidRPr="00593ED5">
        <w:rPr>
          <w:rFonts w:ascii="Times New Roman" w:hAnsi="Times New Roman" w:cs="Times New Roman"/>
          <w:sz w:val="24"/>
          <w:szCs w:val="24"/>
        </w:rPr>
        <w:t>:</w:t>
      </w:r>
    </w:p>
    <w:p w14:paraId="5D8D763F" w14:textId="77777777" w:rsidR="002F7303" w:rsidRPr="00593ED5" w:rsidRDefault="002F7303" w:rsidP="002F7303">
      <w:pPr>
        <w:spacing w:after="0" w:line="240" w:lineRule="auto"/>
        <w:ind w:firstLine="709"/>
        <w:jc w:val="both"/>
        <w:rPr>
          <w:rFonts w:ascii="Times New Roman" w:hAnsi="Times New Roman" w:cs="Times New Roman"/>
          <w:sz w:val="24"/>
          <w:szCs w:val="24"/>
        </w:rPr>
      </w:pPr>
      <w:r w:rsidRPr="00593ED5">
        <w:rPr>
          <w:rFonts w:ascii="Times New Roman" w:hAnsi="Times New Roman" w:cs="Times New Roman"/>
          <w:sz w:val="24"/>
          <w:szCs w:val="24"/>
        </w:rPr>
        <w:t xml:space="preserve">- </w:t>
      </w:r>
      <w:r w:rsidR="00A44D95" w:rsidRPr="00593ED5">
        <w:rPr>
          <w:rFonts w:ascii="Times New Roman" w:hAnsi="Times New Roman" w:cs="Times New Roman"/>
          <w:sz w:val="24"/>
          <w:szCs w:val="24"/>
        </w:rPr>
        <w:t xml:space="preserve"> на реализацию проекта молодежного инициативного бюджетирования «Молодежный слет «АКТИВАЦИЯ» 466</w:t>
      </w:r>
      <w:r w:rsidR="00220227" w:rsidRPr="00593ED5">
        <w:rPr>
          <w:rFonts w:ascii="Times New Roman" w:hAnsi="Times New Roman" w:cs="Times New Roman"/>
          <w:sz w:val="24"/>
          <w:szCs w:val="24"/>
        </w:rPr>
        <w:t>,</w:t>
      </w:r>
      <w:r w:rsidR="00A44D95" w:rsidRPr="00593ED5">
        <w:rPr>
          <w:rFonts w:ascii="Times New Roman" w:hAnsi="Times New Roman" w:cs="Times New Roman"/>
          <w:sz w:val="24"/>
          <w:szCs w:val="24"/>
        </w:rPr>
        <w:t xml:space="preserve"> 691</w:t>
      </w:r>
      <w:r w:rsidR="00220227" w:rsidRPr="00593ED5">
        <w:rPr>
          <w:rFonts w:ascii="Times New Roman" w:hAnsi="Times New Roman" w:cs="Times New Roman"/>
          <w:sz w:val="24"/>
          <w:szCs w:val="24"/>
        </w:rPr>
        <w:t xml:space="preserve"> тыс.</w:t>
      </w:r>
      <w:r w:rsidR="00A44D95" w:rsidRPr="00593ED5">
        <w:rPr>
          <w:rFonts w:ascii="Times New Roman" w:hAnsi="Times New Roman" w:cs="Times New Roman"/>
          <w:sz w:val="24"/>
          <w:szCs w:val="24"/>
        </w:rPr>
        <w:t xml:space="preserve"> рублей;</w:t>
      </w:r>
      <w:r w:rsidRPr="00593ED5">
        <w:rPr>
          <w:rFonts w:ascii="Times New Roman" w:hAnsi="Times New Roman" w:cs="Times New Roman"/>
          <w:sz w:val="24"/>
          <w:szCs w:val="24"/>
        </w:rPr>
        <w:t xml:space="preserve">  </w:t>
      </w:r>
    </w:p>
    <w:p w14:paraId="461C1BD3" w14:textId="44C178F7" w:rsidR="002F7303" w:rsidRPr="00593ED5" w:rsidRDefault="002F7303" w:rsidP="002F7303">
      <w:pPr>
        <w:spacing w:after="0" w:line="240" w:lineRule="auto"/>
        <w:ind w:firstLine="709"/>
        <w:jc w:val="both"/>
        <w:rPr>
          <w:rFonts w:ascii="Times New Roman" w:hAnsi="Times New Roman" w:cs="Times New Roman"/>
          <w:sz w:val="24"/>
          <w:szCs w:val="24"/>
        </w:rPr>
      </w:pPr>
      <w:r w:rsidRPr="00593ED5">
        <w:rPr>
          <w:rFonts w:ascii="Times New Roman" w:hAnsi="Times New Roman" w:cs="Times New Roman"/>
          <w:sz w:val="24"/>
          <w:szCs w:val="24"/>
        </w:rPr>
        <w:t xml:space="preserve">-  на выполнение проектных работ по капитальному ремонту здания 590 тыс. рублей; </w:t>
      </w:r>
    </w:p>
    <w:p w14:paraId="2B22719A" w14:textId="55CC8759" w:rsidR="00A44D95" w:rsidRPr="00593ED5" w:rsidRDefault="00A44D95" w:rsidP="00A44D95">
      <w:pPr>
        <w:numPr>
          <w:ilvl w:val="0"/>
          <w:numId w:val="3"/>
        </w:numPr>
        <w:spacing w:after="0" w:line="240" w:lineRule="auto"/>
        <w:ind w:left="0" w:firstLine="709"/>
        <w:jc w:val="both"/>
        <w:rPr>
          <w:rFonts w:ascii="Times New Roman" w:eastAsia="Calibri" w:hAnsi="Times New Roman" w:cs="Times New Roman"/>
          <w:sz w:val="24"/>
          <w:szCs w:val="24"/>
        </w:rPr>
      </w:pPr>
      <w:r w:rsidRPr="00593ED5">
        <w:rPr>
          <w:rFonts w:ascii="Times New Roman" w:hAnsi="Times New Roman" w:cs="Times New Roman"/>
          <w:sz w:val="24"/>
          <w:szCs w:val="24"/>
        </w:rPr>
        <w:t>МКОУ «Новоунтемская ООШ» на реализацию проекта молодежного инициативного бюджетирования «Дрон рейсинг» 439</w:t>
      </w:r>
      <w:r w:rsidR="00461F69" w:rsidRPr="00593ED5">
        <w:rPr>
          <w:rFonts w:ascii="Times New Roman" w:hAnsi="Times New Roman" w:cs="Times New Roman"/>
          <w:sz w:val="24"/>
          <w:szCs w:val="24"/>
        </w:rPr>
        <w:t>,</w:t>
      </w:r>
      <w:r w:rsidRPr="00593ED5">
        <w:rPr>
          <w:rFonts w:ascii="Times New Roman" w:hAnsi="Times New Roman" w:cs="Times New Roman"/>
          <w:sz w:val="24"/>
          <w:szCs w:val="24"/>
        </w:rPr>
        <w:t xml:space="preserve"> 997</w:t>
      </w:r>
      <w:r w:rsidR="00461F69" w:rsidRPr="00593ED5">
        <w:rPr>
          <w:rFonts w:ascii="Times New Roman" w:hAnsi="Times New Roman" w:cs="Times New Roman"/>
          <w:sz w:val="24"/>
          <w:szCs w:val="24"/>
        </w:rPr>
        <w:t xml:space="preserve"> тыс.</w:t>
      </w:r>
      <w:r w:rsidRPr="00593ED5">
        <w:rPr>
          <w:rFonts w:ascii="Times New Roman" w:hAnsi="Times New Roman" w:cs="Times New Roman"/>
          <w:sz w:val="24"/>
          <w:szCs w:val="24"/>
        </w:rPr>
        <w:t xml:space="preserve"> рублей</w:t>
      </w:r>
      <w:r w:rsidR="00461F69" w:rsidRPr="00593ED5">
        <w:rPr>
          <w:rFonts w:ascii="Times New Roman" w:hAnsi="Times New Roman" w:cs="Times New Roman"/>
          <w:sz w:val="24"/>
          <w:szCs w:val="24"/>
        </w:rPr>
        <w:t>;</w:t>
      </w:r>
    </w:p>
    <w:p w14:paraId="22E57897" w14:textId="77777777" w:rsidR="00461F69" w:rsidRPr="00593ED5" w:rsidRDefault="00A44D95" w:rsidP="00A44D95">
      <w:pPr>
        <w:numPr>
          <w:ilvl w:val="0"/>
          <w:numId w:val="3"/>
        </w:numPr>
        <w:spacing w:after="0" w:line="240" w:lineRule="auto"/>
        <w:ind w:left="0" w:firstLine="709"/>
        <w:jc w:val="both"/>
        <w:rPr>
          <w:rFonts w:ascii="Times New Roman" w:eastAsia="Calibri" w:hAnsi="Times New Roman" w:cs="Times New Roman"/>
          <w:sz w:val="24"/>
          <w:szCs w:val="24"/>
        </w:rPr>
      </w:pPr>
      <w:r w:rsidRPr="00593ED5">
        <w:rPr>
          <w:rFonts w:ascii="Times New Roman" w:hAnsi="Times New Roman" w:cs="Times New Roman"/>
          <w:sz w:val="24"/>
          <w:szCs w:val="24"/>
        </w:rPr>
        <w:t>МБОУ «Кезская СОШ №1»</w:t>
      </w:r>
      <w:r w:rsidR="00461F69" w:rsidRPr="00593ED5">
        <w:rPr>
          <w:rFonts w:ascii="Times New Roman" w:hAnsi="Times New Roman" w:cs="Times New Roman"/>
          <w:sz w:val="24"/>
          <w:szCs w:val="24"/>
        </w:rPr>
        <w:t xml:space="preserve">: </w:t>
      </w:r>
    </w:p>
    <w:p w14:paraId="1D39D8B8" w14:textId="77777777" w:rsidR="00461F69" w:rsidRPr="00593ED5" w:rsidRDefault="00461F69" w:rsidP="00461F69">
      <w:pPr>
        <w:spacing w:after="0" w:line="240" w:lineRule="auto"/>
        <w:ind w:left="928"/>
        <w:jc w:val="both"/>
        <w:rPr>
          <w:rFonts w:ascii="Times New Roman" w:hAnsi="Times New Roman" w:cs="Times New Roman"/>
          <w:sz w:val="24"/>
          <w:szCs w:val="24"/>
        </w:rPr>
      </w:pPr>
      <w:r w:rsidRPr="00593ED5">
        <w:rPr>
          <w:rFonts w:ascii="Times New Roman" w:hAnsi="Times New Roman" w:cs="Times New Roman"/>
          <w:sz w:val="24"/>
          <w:szCs w:val="24"/>
        </w:rPr>
        <w:t xml:space="preserve">- </w:t>
      </w:r>
      <w:r w:rsidR="00A44D95" w:rsidRPr="00593ED5">
        <w:rPr>
          <w:rFonts w:ascii="Times New Roman" w:hAnsi="Times New Roman" w:cs="Times New Roman"/>
          <w:sz w:val="24"/>
          <w:szCs w:val="24"/>
        </w:rPr>
        <w:t xml:space="preserve"> для проекта «Кабинет инклюзивного обучения» 1042</w:t>
      </w:r>
      <w:r w:rsidRPr="00593ED5">
        <w:rPr>
          <w:rFonts w:ascii="Times New Roman" w:hAnsi="Times New Roman" w:cs="Times New Roman"/>
          <w:sz w:val="24"/>
          <w:szCs w:val="24"/>
        </w:rPr>
        <w:t>,</w:t>
      </w:r>
      <w:r w:rsidR="00A44D95" w:rsidRPr="00593ED5">
        <w:rPr>
          <w:rFonts w:ascii="Times New Roman" w:hAnsi="Times New Roman" w:cs="Times New Roman"/>
          <w:sz w:val="24"/>
          <w:szCs w:val="24"/>
        </w:rPr>
        <w:t>294</w:t>
      </w:r>
      <w:r w:rsidRPr="00593ED5">
        <w:rPr>
          <w:rFonts w:ascii="Times New Roman" w:hAnsi="Times New Roman" w:cs="Times New Roman"/>
          <w:sz w:val="24"/>
          <w:szCs w:val="24"/>
        </w:rPr>
        <w:t xml:space="preserve"> тыс. </w:t>
      </w:r>
      <w:r w:rsidR="00A44D95" w:rsidRPr="00593ED5">
        <w:rPr>
          <w:rFonts w:ascii="Times New Roman" w:hAnsi="Times New Roman" w:cs="Times New Roman"/>
          <w:sz w:val="24"/>
          <w:szCs w:val="24"/>
        </w:rPr>
        <w:t>рублей;</w:t>
      </w:r>
      <w:r w:rsidRPr="00593ED5">
        <w:rPr>
          <w:rFonts w:ascii="Times New Roman" w:hAnsi="Times New Roman" w:cs="Times New Roman"/>
          <w:sz w:val="24"/>
          <w:szCs w:val="24"/>
        </w:rPr>
        <w:t xml:space="preserve"> </w:t>
      </w:r>
    </w:p>
    <w:p w14:paraId="558EAA74" w14:textId="4298A3A1" w:rsidR="00461F69" w:rsidRPr="00593ED5" w:rsidRDefault="00461F69" w:rsidP="00461F69">
      <w:pPr>
        <w:spacing w:after="0" w:line="240" w:lineRule="auto"/>
        <w:ind w:firstLine="851"/>
        <w:jc w:val="both"/>
        <w:rPr>
          <w:rFonts w:ascii="Times New Roman" w:eastAsia="Calibri" w:hAnsi="Times New Roman" w:cs="Times New Roman"/>
          <w:sz w:val="24"/>
          <w:szCs w:val="24"/>
        </w:rPr>
      </w:pPr>
      <w:r w:rsidRPr="00593ED5">
        <w:rPr>
          <w:rFonts w:ascii="Times New Roman" w:hAnsi="Times New Roman" w:cs="Times New Roman"/>
          <w:sz w:val="24"/>
          <w:szCs w:val="24"/>
        </w:rPr>
        <w:t xml:space="preserve">- </w:t>
      </w:r>
      <w:r w:rsidRPr="00593ED5">
        <w:rPr>
          <w:rFonts w:ascii="Times New Roman" w:eastAsia="Calibri" w:hAnsi="Times New Roman" w:cs="Times New Roman"/>
          <w:sz w:val="24"/>
          <w:szCs w:val="24"/>
        </w:rPr>
        <w:t>на реализацию программы по организации временного трудоустройства подростков «Трудяги» 66</w:t>
      </w:r>
      <w:r w:rsidR="002F7303" w:rsidRPr="00593ED5">
        <w:rPr>
          <w:rFonts w:ascii="Times New Roman" w:eastAsia="Calibri" w:hAnsi="Times New Roman" w:cs="Times New Roman"/>
          <w:sz w:val="24"/>
          <w:szCs w:val="24"/>
        </w:rPr>
        <w:t>,</w:t>
      </w:r>
      <w:r w:rsidRPr="00593ED5">
        <w:rPr>
          <w:rFonts w:ascii="Times New Roman" w:eastAsia="Calibri" w:hAnsi="Times New Roman" w:cs="Times New Roman"/>
          <w:sz w:val="24"/>
          <w:szCs w:val="24"/>
        </w:rPr>
        <w:t>15135 тыс. рублей;</w:t>
      </w:r>
    </w:p>
    <w:p w14:paraId="0AE1A360" w14:textId="3B97D4EF" w:rsidR="00461F69" w:rsidRPr="00593ED5" w:rsidRDefault="00461F69" w:rsidP="00461F69">
      <w:pPr>
        <w:spacing w:after="0" w:line="240" w:lineRule="auto"/>
        <w:ind w:firstLine="851"/>
        <w:jc w:val="both"/>
        <w:rPr>
          <w:rFonts w:ascii="Times New Roman" w:eastAsia="Calibri" w:hAnsi="Times New Roman" w:cs="Times New Roman"/>
          <w:sz w:val="24"/>
          <w:szCs w:val="24"/>
        </w:rPr>
      </w:pPr>
      <w:r w:rsidRPr="00593ED5">
        <w:rPr>
          <w:rFonts w:ascii="Times New Roman" w:hAnsi="Times New Roman" w:cs="Times New Roman"/>
          <w:sz w:val="24"/>
          <w:szCs w:val="24"/>
        </w:rPr>
        <w:t xml:space="preserve">- </w:t>
      </w:r>
      <w:r w:rsidRPr="00593ED5">
        <w:rPr>
          <w:rFonts w:ascii="Times New Roman" w:eastAsia="Calibri" w:hAnsi="Times New Roman" w:cs="Times New Roman"/>
          <w:sz w:val="24"/>
          <w:szCs w:val="24"/>
        </w:rPr>
        <w:t>на реализацию программы профильной смены «Школа для девочек» 34,400 тыс. рублей;</w:t>
      </w:r>
    </w:p>
    <w:p w14:paraId="12D75440" w14:textId="5DC332B5" w:rsidR="00461F69" w:rsidRPr="00593ED5" w:rsidRDefault="00461F69" w:rsidP="00461F69">
      <w:pPr>
        <w:spacing w:after="0" w:line="240" w:lineRule="auto"/>
        <w:ind w:firstLine="851"/>
        <w:jc w:val="both"/>
        <w:rPr>
          <w:rFonts w:ascii="Times New Roman" w:eastAsia="Calibri" w:hAnsi="Times New Roman" w:cs="Times New Roman"/>
          <w:sz w:val="24"/>
          <w:szCs w:val="24"/>
        </w:rPr>
      </w:pPr>
      <w:r w:rsidRPr="00593ED5">
        <w:rPr>
          <w:rFonts w:ascii="Times New Roman" w:hAnsi="Times New Roman" w:cs="Times New Roman"/>
          <w:sz w:val="24"/>
          <w:szCs w:val="24"/>
        </w:rPr>
        <w:t xml:space="preserve">- </w:t>
      </w:r>
      <w:r w:rsidRPr="00593ED5">
        <w:rPr>
          <w:rFonts w:ascii="Times New Roman" w:eastAsia="Calibri" w:hAnsi="Times New Roman" w:cs="Times New Roman"/>
          <w:sz w:val="24"/>
          <w:szCs w:val="24"/>
        </w:rPr>
        <w:t>на реализацию программы профильной смены «Юный вожатый» 13,500 тыс. рублей.</w:t>
      </w:r>
    </w:p>
    <w:p w14:paraId="13771F20" w14:textId="77777777" w:rsidR="00461F69" w:rsidRPr="00593ED5" w:rsidRDefault="00A44D95" w:rsidP="00A44D95">
      <w:pPr>
        <w:numPr>
          <w:ilvl w:val="0"/>
          <w:numId w:val="3"/>
        </w:numPr>
        <w:spacing w:after="0" w:line="240" w:lineRule="auto"/>
        <w:ind w:left="0" w:firstLine="709"/>
        <w:jc w:val="both"/>
        <w:rPr>
          <w:rFonts w:ascii="Times New Roman" w:eastAsia="Calibri" w:hAnsi="Times New Roman" w:cs="Times New Roman"/>
          <w:sz w:val="24"/>
          <w:szCs w:val="24"/>
        </w:rPr>
      </w:pPr>
      <w:r w:rsidRPr="00593ED5">
        <w:rPr>
          <w:rFonts w:ascii="Times New Roman" w:eastAsia="Calibri" w:hAnsi="Times New Roman" w:cs="Times New Roman"/>
          <w:sz w:val="24"/>
          <w:szCs w:val="24"/>
        </w:rPr>
        <w:t>МБУДО «Кезский РЦДТ»</w:t>
      </w:r>
      <w:r w:rsidR="00461F69" w:rsidRPr="00593ED5">
        <w:rPr>
          <w:rFonts w:ascii="Times New Roman" w:eastAsia="Calibri" w:hAnsi="Times New Roman" w:cs="Times New Roman"/>
          <w:sz w:val="24"/>
          <w:szCs w:val="24"/>
        </w:rPr>
        <w:t xml:space="preserve">: </w:t>
      </w:r>
    </w:p>
    <w:p w14:paraId="653CF571" w14:textId="18391010" w:rsidR="00A44D95" w:rsidRPr="00593ED5" w:rsidRDefault="002F7303" w:rsidP="002F7303">
      <w:pPr>
        <w:spacing w:after="0" w:line="240" w:lineRule="auto"/>
        <w:jc w:val="both"/>
        <w:rPr>
          <w:rFonts w:ascii="Times New Roman" w:eastAsia="Calibri" w:hAnsi="Times New Roman" w:cs="Times New Roman"/>
          <w:sz w:val="24"/>
          <w:szCs w:val="24"/>
        </w:rPr>
      </w:pPr>
      <w:r w:rsidRPr="00593ED5">
        <w:rPr>
          <w:rFonts w:ascii="Times New Roman" w:eastAsia="Calibri" w:hAnsi="Times New Roman" w:cs="Times New Roman"/>
          <w:sz w:val="24"/>
          <w:szCs w:val="24"/>
        </w:rPr>
        <w:t xml:space="preserve">           </w:t>
      </w:r>
      <w:r w:rsidR="00461F69" w:rsidRPr="00593ED5">
        <w:rPr>
          <w:rFonts w:ascii="Times New Roman" w:eastAsia="Calibri" w:hAnsi="Times New Roman" w:cs="Times New Roman"/>
          <w:sz w:val="24"/>
          <w:szCs w:val="24"/>
        </w:rPr>
        <w:t xml:space="preserve"> - </w:t>
      </w:r>
      <w:r w:rsidR="00A44D95" w:rsidRPr="00593ED5">
        <w:rPr>
          <w:rFonts w:ascii="Times New Roman" w:eastAsia="Calibri" w:hAnsi="Times New Roman" w:cs="Times New Roman"/>
          <w:sz w:val="24"/>
          <w:szCs w:val="24"/>
        </w:rPr>
        <w:t>для проекта «Инклюзив» Грани Кубика-Рубика» 673</w:t>
      </w:r>
      <w:r w:rsidR="00461F69" w:rsidRPr="00593ED5">
        <w:rPr>
          <w:rFonts w:ascii="Times New Roman" w:eastAsia="Calibri" w:hAnsi="Times New Roman" w:cs="Times New Roman"/>
          <w:sz w:val="24"/>
          <w:szCs w:val="24"/>
        </w:rPr>
        <w:t xml:space="preserve"> тыс.</w:t>
      </w:r>
      <w:r w:rsidR="00A44D95" w:rsidRPr="00593ED5">
        <w:rPr>
          <w:rFonts w:ascii="Times New Roman" w:eastAsia="Calibri" w:hAnsi="Times New Roman" w:cs="Times New Roman"/>
          <w:sz w:val="24"/>
          <w:szCs w:val="24"/>
        </w:rPr>
        <w:t xml:space="preserve"> рублей;</w:t>
      </w:r>
    </w:p>
    <w:p w14:paraId="591F2D96" w14:textId="4663EC57" w:rsidR="002F7303" w:rsidRPr="00593ED5" w:rsidRDefault="002F7303" w:rsidP="002F7303">
      <w:pPr>
        <w:spacing w:after="0" w:line="240" w:lineRule="auto"/>
        <w:ind w:firstLine="709"/>
        <w:jc w:val="both"/>
        <w:rPr>
          <w:rFonts w:ascii="Times New Roman" w:eastAsia="Calibri" w:hAnsi="Times New Roman" w:cs="Times New Roman"/>
          <w:sz w:val="24"/>
          <w:szCs w:val="24"/>
        </w:rPr>
      </w:pPr>
      <w:r w:rsidRPr="00593ED5">
        <w:rPr>
          <w:rFonts w:ascii="Times New Roman" w:eastAsia="Calibri" w:hAnsi="Times New Roman" w:cs="Times New Roman"/>
          <w:sz w:val="24"/>
          <w:szCs w:val="24"/>
        </w:rPr>
        <w:t>- на реализацию программы по организации временного трудоустройства подростков «Амбар Лопшо Педуня» 244,14525 тыс. руб.;</w:t>
      </w:r>
    </w:p>
    <w:p w14:paraId="632BD98B" w14:textId="77777777" w:rsidR="002F7303" w:rsidRPr="00593ED5" w:rsidRDefault="002F7303" w:rsidP="002F7303">
      <w:pPr>
        <w:spacing w:after="0" w:line="240" w:lineRule="auto"/>
        <w:ind w:firstLine="709"/>
        <w:jc w:val="both"/>
        <w:rPr>
          <w:rFonts w:ascii="Times New Roman" w:eastAsia="Calibri" w:hAnsi="Times New Roman" w:cs="Times New Roman"/>
          <w:sz w:val="24"/>
          <w:szCs w:val="24"/>
        </w:rPr>
      </w:pPr>
      <w:r w:rsidRPr="00593ED5">
        <w:rPr>
          <w:rFonts w:ascii="Times New Roman" w:eastAsia="Calibri" w:hAnsi="Times New Roman" w:cs="Times New Roman"/>
          <w:sz w:val="24"/>
          <w:szCs w:val="24"/>
        </w:rPr>
        <w:t>- на реализацию программы по организации временных детских разновозрастных коллективов (сводных отрядов) «Игровое пространство Лопшо Педуня» 12,50000 тыс. рублей;</w:t>
      </w:r>
    </w:p>
    <w:p w14:paraId="7A85B237" w14:textId="0FEC6B5B" w:rsidR="002F7303" w:rsidRPr="00593ED5" w:rsidRDefault="002F7303" w:rsidP="002F7303">
      <w:pPr>
        <w:spacing w:after="0" w:line="240" w:lineRule="auto"/>
        <w:ind w:left="709"/>
        <w:jc w:val="both"/>
        <w:rPr>
          <w:rFonts w:ascii="Times New Roman" w:eastAsia="Calibri" w:hAnsi="Times New Roman" w:cs="Times New Roman"/>
          <w:sz w:val="24"/>
          <w:szCs w:val="24"/>
        </w:rPr>
      </w:pPr>
      <w:r w:rsidRPr="00593ED5">
        <w:rPr>
          <w:rFonts w:ascii="Times New Roman" w:eastAsia="Calibri" w:hAnsi="Times New Roman" w:cs="Times New Roman"/>
          <w:sz w:val="24"/>
          <w:szCs w:val="24"/>
        </w:rPr>
        <w:t>-  на разработку проектно-сметной документации АПС 37,09560 тыс. рублей;</w:t>
      </w:r>
    </w:p>
    <w:p w14:paraId="6EA0DF8B" w14:textId="212F6A23" w:rsidR="00A44D95" w:rsidRPr="00593ED5" w:rsidRDefault="00A44D95" w:rsidP="00A44D95">
      <w:pPr>
        <w:numPr>
          <w:ilvl w:val="0"/>
          <w:numId w:val="3"/>
        </w:numPr>
        <w:spacing w:after="0" w:line="240" w:lineRule="auto"/>
        <w:ind w:left="0" w:firstLine="709"/>
        <w:jc w:val="both"/>
        <w:rPr>
          <w:rFonts w:ascii="Times New Roman" w:eastAsia="Calibri" w:hAnsi="Times New Roman" w:cs="Times New Roman"/>
          <w:sz w:val="24"/>
          <w:szCs w:val="24"/>
        </w:rPr>
      </w:pPr>
      <w:r w:rsidRPr="00593ED5">
        <w:rPr>
          <w:rFonts w:ascii="Times New Roman" w:eastAsia="Calibri" w:hAnsi="Times New Roman" w:cs="Times New Roman"/>
          <w:sz w:val="24"/>
          <w:szCs w:val="24"/>
        </w:rPr>
        <w:t xml:space="preserve">МБОУ «Александровская СОШ» на реализацию </w:t>
      </w:r>
      <w:r w:rsidR="00461F69" w:rsidRPr="00593ED5">
        <w:rPr>
          <w:rFonts w:ascii="Times New Roman" w:eastAsia="Calibri" w:hAnsi="Times New Roman" w:cs="Times New Roman"/>
          <w:sz w:val="24"/>
          <w:szCs w:val="24"/>
        </w:rPr>
        <w:t>программы по</w:t>
      </w:r>
      <w:r w:rsidRPr="00593ED5">
        <w:rPr>
          <w:rFonts w:ascii="Times New Roman" w:eastAsia="Calibri" w:hAnsi="Times New Roman" w:cs="Times New Roman"/>
          <w:sz w:val="24"/>
          <w:szCs w:val="24"/>
        </w:rPr>
        <w:t xml:space="preserve"> организации временного трудоустройства подростков «</w:t>
      </w:r>
      <w:r w:rsidR="00461F69" w:rsidRPr="00593ED5">
        <w:rPr>
          <w:rFonts w:ascii="Times New Roman" w:eastAsia="Calibri" w:hAnsi="Times New Roman" w:cs="Times New Roman"/>
          <w:sz w:val="24"/>
          <w:szCs w:val="24"/>
        </w:rPr>
        <w:t>Этностудия «Коштан» Мифтурлэнду</w:t>
      </w:r>
      <w:r w:rsidRPr="00593ED5">
        <w:rPr>
          <w:rFonts w:ascii="Times New Roman" w:eastAsia="Calibri" w:hAnsi="Times New Roman" w:cs="Times New Roman"/>
          <w:sz w:val="24"/>
          <w:szCs w:val="24"/>
        </w:rPr>
        <w:t>» 92</w:t>
      </w:r>
      <w:r w:rsidR="00461F69" w:rsidRPr="00593ED5">
        <w:rPr>
          <w:rFonts w:ascii="Times New Roman" w:eastAsia="Calibri" w:hAnsi="Times New Roman" w:cs="Times New Roman"/>
          <w:sz w:val="24"/>
          <w:szCs w:val="24"/>
        </w:rPr>
        <w:t>,</w:t>
      </w:r>
      <w:r w:rsidR="002F7303" w:rsidRPr="00593ED5">
        <w:rPr>
          <w:rFonts w:ascii="Times New Roman" w:eastAsia="Calibri" w:hAnsi="Times New Roman" w:cs="Times New Roman"/>
          <w:sz w:val="24"/>
          <w:szCs w:val="24"/>
        </w:rPr>
        <w:t>61189 тыс</w:t>
      </w:r>
      <w:r w:rsidR="00461F69" w:rsidRPr="00593ED5">
        <w:rPr>
          <w:rFonts w:ascii="Times New Roman" w:eastAsia="Calibri" w:hAnsi="Times New Roman" w:cs="Times New Roman"/>
          <w:sz w:val="24"/>
          <w:szCs w:val="24"/>
        </w:rPr>
        <w:t>.</w:t>
      </w:r>
      <w:r w:rsidRPr="00593ED5">
        <w:rPr>
          <w:rFonts w:ascii="Times New Roman" w:eastAsia="Calibri" w:hAnsi="Times New Roman" w:cs="Times New Roman"/>
          <w:sz w:val="24"/>
          <w:szCs w:val="24"/>
        </w:rPr>
        <w:t>рублей;</w:t>
      </w:r>
    </w:p>
    <w:p w14:paraId="37AF40A6" w14:textId="77777777" w:rsidR="002F7303" w:rsidRPr="00593ED5" w:rsidRDefault="00A44D95" w:rsidP="00A44D95">
      <w:pPr>
        <w:numPr>
          <w:ilvl w:val="0"/>
          <w:numId w:val="3"/>
        </w:numPr>
        <w:spacing w:after="0" w:line="240" w:lineRule="auto"/>
        <w:ind w:left="0" w:firstLine="709"/>
        <w:jc w:val="both"/>
        <w:rPr>
          <w:rFonts w:ascii="Times New Roman" w:eastAsia="Calibri" w:hAnsi="Times New Roman" w:cs="Times New Roman"/>
          <w:sz w:val="24"/>
          <w:szCs w:val="24"/>
        </w:rPr>
      </w:pPr>
      <w:r w:rsidRPr="00593ED5">
        <w:rPr>
          <w:rFonts w:ascii="Times New Roman" w:hAnsi="Times New Roman" w:cs="Times New Roman"/>
          <w:sz w:val="24"/>
          <w:szCs w:val="24"/>
        </w:rPr>
        <w:t>МБОУ «Кезская СОШ №2»</w:t>
      </w:r>
      <w:r w:rsidR="002F7303" w:rsidRPr="00593ED5">
        <w:rPr>
          <w:rFonts w:ascii="Times New Roman" w:hAnsi="Times New Roman" w:cs="Times New Roman"/>
          <w:sz w:val="24"/>
          <w:szCs w:val="24"/>
        </w:rPr>
        <w:t xml:space="preserve">: </w:t>
      </w:r>
    </w:p>
    <w:p w14:paraId="1B2D6985" w14:textId="12D7FA36" w:rsidR="00A44D95" w:rsidRPr="00593ED5" w:rsidRDefault="002F7303" w:rsidP="002F7303">
      <w:pPr>
        <w:spacing w:after="0" w:line="240" w:lineRule="auto"/>
        <w:ind w:left="709"/>
        <w:jc w:val="both"/>
        <w:rPr>
          <w:rFonts w:ascii="Times New Roman" w:eastAsia="Calibri" w:hAnsi="Times New Roman" w:cs="Times New Roman"/>
          <w:sz w:val="24"/>
          <w:szCs w:val="24"/>
        </w:rPr>
      </w:pPr>
      <w:r w:rsidRPr="00593ED5">
        <w:rPr>
          <w:rFonts w:ascii="Times New Roman" w:hAnsi="Times New Roman" w:cs="Times New Roman"/>
          <w:sz w:val="24"/>
          <w:szCs w:val="24"/>
        </w:rPr>
        <w:t>-</w:t>
      </w:r>
      <w:r w:rsidR="00A44D95" w:rsidRPr="00593ED5">
        <w:rPr>
          <w:rFonts w:ascii="Times New Roman" w:eastAsia="Calibri" w:hAnsi="Times New Roman" w:cs="Times New Roman"/>
          <w:sz w:val="24"/>
          <w:szCs w:val="24"/>
        </w:rPr>
        <w:t xml:space="preserve"> на реализацию программы </w:t>
      </w:r>
      <w:r w:rsidRPr="00593ED5">
        <w:rPr>
          <w:rFonts w:ascii="Times New Roman" w:eastAsia="Calibri" w:hAnsi="Times New Roman" w:cs="Times New Roman"/>
          <w:sz w:val="24"/>
          <w:szCs w:val="24"/>
        </w:rPr>
        <w:t>профильной смены</w:t>
      </w:r>
      <w:r w:rsidR="00A44D95" w:rsidRPr="00593ED5">
        <w:rPr>
          <w:rFonts w:ascii="Times New Roman" w:eastAsia="Calibri" w:hAnsi="Times New Roman" w:cs="Times New Roman"/>
          <w:sz w:val="24"/>
          <w:szCs w:val="24"/>
        </w:rPr>
        <w:t xml:space="preserve"> «В лабиринте медиа» 18</w:t>
      </w:r>
      <w:r w:rsidRPr="00593ED5">
        <w:rPr>
          <w:rFonts w:ascii="Times New Roman" w:eastAsia="Calibri" w:hAnsi="Times New Roman" w:cs="Times New Roman"/>
          <w:sz w:val="24"/>
          <w:szCs w:val="24"/>
        </w:rPr>
        <w:t xml:space="preserve"> тыс.</w:t>
      </w:r>
      <w:r w:rsidR="00A44D95" w:rsidRPr="00593ED5">
        <w:rPr>
          <w:rFonts w:ascii="Times New Roman" w:eastAsia="Calibri" w:hAnsi="Times New Roman" w:cs="Times New Roman"/>
          <w:sz w:val="24"/>
          <w:szCs w:val="24"/>
        </w:rPr>
        <w:t xml:space="preserve"> рублей;</w:t>
      </w:r>
    </w:p>
    <w:p w14:paraId="4C94F703" w14:textId="5D6C283B" w:rsidR="002F7303" w:rsidRPr="00593ED5" w:rsidRDefault="002F7303" w:rsidP="002F7303">
      <w:pPr>
        <w:spacing w:after="0" w:line="240" w:lineRule="auto"/>
        <w:ind w:firstLine="709"/>
        <w:jc w:val="both"/>
        <w:rPr>
          <w:rFonts w:ascii="Times New Roman" w:eastAsia="Calibri" w:hAnsi="Times New Roman" w:cs="Times New Roman"/>
          <w:sz w:val="24"/>
          <w:szCs w:val="24"/>
        </w:rPr>
      </w:pPr>
      <w:r w:rsidRPr="00593ED5">
        <w:rPr>
          <w:rFonts w:ascii="Times New Roman" w:eastAsia="Calibri" w:hAnsi="Times New Roman" w:cs="Times New Roman"/>
          <w:sz w:val="24"/>
          <w:szCs w:val="24"/>
        </w:rPr>
        <w:t xml:space="preserve">- </w:t>
      </w:r>
      <w:r w:rsidRPr="00593ED5">
        <w:rPr>
          <w:rFonts w:ascii="Times New Roman" w:hAnsi="Times New Roman" w:cs="Times New Roman"/>
          <w:sz w:val="24"/>
          <w:szCs w:val="24"/>
        </w:rPr>
        <w:t>на приобретение формы всероссийского детско-юношеского движения «Юнармия» 175 тыс. рублей;</w:t>
      </w:r>
    </w:p>
    <w:p w14:paraId="06A1772D" w14:textId="276206F9" w:rsidR="00A44D95" w:rsidRPr="00593ED5" w:rsidRDefault="00A44D95" w:rsidP="00A44D95">
      <w:pPr>
        <w:numPr>
          <w:ilvl w:val="0"/>
          <w:numId w:val="3"/>
        </w:numPr>
        <w:spacing w:after="0" w:line="240" w:lineRule="auto"/>
        <w:ind w:left="0" w:firstLine="709"/>
        <w:jc w:val="both"/>
        <w:rPr>
          <w:rFonts w:ascii="Times New Roman" w:eastAsia="Calibri" w:hAnsi="Times New Roman" w:cs="Times New Roman"/>
          <w:sz w:val="24"/>
          <w:szCs w:val="24"/>
        </w:rPr>
      </w:pPr>
      <w:r w:rsidRPr="00593ED5">
        <w:rPr>
          <w:rFonts w:ascii="Times New Roman" w:hAnsi="Times New Roman" w:cs="Times New Roman"/>
          <w:sz w:val="24"/>
          <w:szCs w:val="24"/>
        </w:rPr>
        <w:t>МБОУ «Кузьминская СОШ»</w:t>
      </w:r>
      <w:r w:rsidRPr="00593ED5">
        <w:rPr>
          <w:rFonts w:ascii="Times New Roman" w:eastAsia="Calibri" w:hAnsi="Times New Roman" w:cs="Times New Roman"/>
          <w:sz w:val="24"/>
          <w:szCs w:val="24"/>
        </w:rPr>
        <w:t xml:space="preserve"> на реализацию программы </w:t>
      </w:r>
      <w:r w:rsidR="002F7303" w:rsidRPr="00593ED5">
        <w:rPr>
          <w:rFonts w:ascii="Times New Roman" w:eastAsia="Calibri" w:hAnsi="Times New Roman" w:cs="Times New Roman"/>
          <w:sz w:val="24"/>
          <w:szCs w:val="24"/>
        </w:rPr>
        <w:t>профильной смены</w:t>
      </w:r>
      <w:r w:rsidRPr="00593ED5">
        <w:rPr>
          <w:rFonts w:ascii="Times New Roman" w:eastAsia="Calibri" w:hAnsi="Times New Roman" w:cs="Times New Roman"/>
          <w:sz w:val="24"/>
          <w:szCs w:val="24"/>
        </w:rPr>
        <w:t xml:space="preserve"> «Виктория: путь к победе» 22</w:t>
      </w:r>
      <w:r w:rsidR="002F7303" w:rsidRPr="00593ED5">
        <w:rPr>
          <w:rFonts w:ascii="Times New Roman" w:eastAsia="Calibri" w:hAnsi="Times New Roman" w:cs="Times New Roman"/>
          <w:sz w:val="24"/>
          <w:szCs w:val="24"/>
        </w:rPr>
        <w:t>,</w:t>
      </w:r>
      <w:r w:rsidRPr="00593ED5">
        <w:rPr>
          <w:rFonts w:ascii="Times New Roman" w:eastAsia="Calibri" w:hAnsi="Times New Roman" w:cs="Times New Roman"/>
          <w:sz w:val="24"/>
          <w:szCs w:val="24"/>
        </w:rPr>
        <w:t>320</w:t>
      </w:r>
      <w:r w:rsidR="002F7303" w:rsidRPr="00593ED5">
        <w:rPr>
          <w:rFonts w:ascii="Times New Roman" w:eastAsia="Calibri" w:hAnsi="Times New Roman" w:cs="Times New Roman"/>
          <w:sz w:val="24"/>
          <w:szCs w:val="24"/>
        </w:rPr>
        <w:t xml:space="preserve"> тыс.</w:t>
      </w:r>
      <w:r w:rsidRPr="00593ED5">
        <w:rPr>
          <w:rFonts w:ascii="Times New Roman" w:eastAsia="Calibri" w:hAnsi="Times New Roman" w:cs="Times New Roman"/>
          <w:sz w:val="24"/>
          <w:szCs w:val="24"/>
        </w:rPr>
        <w:t xml:space="preserve"> рублей;</w:t>
      </w:r>
    </w:p>
    <w:p w14:paraId="0448477D" w14:textId="4AED3416" w:rsidR="00A44D95" w:rsidRPr="00593ED5" w:rsidRDefault="00A44D95" w:rsidP="00A44D95">
      <w:pPr>
        <w:numPr>
          <w:ilvl w:val="0"/>
          <w:numId w:val="3"/>
        </w:numPr>
        <w:spacing w:after="0" w:line="240" w:lineRule="auto"/>
        <w:ind w:left="360" w:firstLine="349"/>
        <w:jc w:val="both"/>
        <w:rPr>
          <w:rFonts w:ascii="Times New Roman" w:eastAsia="Calibri" w:hAnsi="Times New Roman" w:cs="Times New Roman"/>
          <w:sz w:val="24"/>
          <w:szCs w:val="24"/>
        </w:rPr>
      </w:pPr>
      <w:r w:rsidRPr="00593ED5">
        <w:rPr>
          <w:rFonts w:ascii="Times New Roman" w:eastAsia="Calibri" w:hAnsi="Times New Roman" w:cs="Times New Roman"/>
          <w:sz w:val="24"/>
          <w:szCs w:val="24"/>
        </w:rPr>
        <w:t>Образовательным учреждениям на реализацию мероприятий по подготовке к отопительному сезону и новому учебному году 972</w:t>
      </w:r>
      <w:r w:rsidR="00437DF6" w:rsidRPr="00593ED5">
        <w:rPr>
          <w:rFonts w:ascii="Times New Roman" w:eastAsia="Calibri" w:hAnsi="Times New Roman" w:cs="Times New Roman"/>
          <w:sz w:val="24"/>
          <w:szCs w:val="24"/>
        </w:rPr>
        <w:t>,</w:t>
      </w:r>
      <w:r w:rsidRPr="00593ED5">
        <w:rPr>
          <w:rFonts w:ascii="Times New Roman" w:eastAsia="Calibri" w:hAnsi="Times New Roman" w:cs="Times New Roman"/>
          <w:sz w:val="24"/>
          <w:szCs w:val="24"/>
        </w:rPr>
        <w:t xml:space="preserve">300 </w:t>
      </w:r>
      <w:r w:rsidR="00437DF6" w:rsidRPr="00593ED5">
        <w:rPr>
          <w:rFonts w:ascii="Times New Roman" w:eastAsia="Calibri" w:hAnsi="Times New Roman" w:cs="Times New Roman"/>
          <w:sz w:val="24"/>
          <w:szCs w:val="24"/>
        </w:rPr>
        <w:t xml:space="preserve">тыс. </w:t>
      </w:r>
      <w:r w:rsidRPr="00593ED5">
        <w:rPr>
          <w:rFonts w:ascii="Times New Roman" w:eastAsia="Calibri" w:hAnsi="Times New Roman" w:cs="Times New Roman"/>
          <w:sz w:val="24"/>
          <w:szCs w:val="24"/>
        </w:rPr>
        <w:t>рублей;</w:t>
      </w:r>
    </w:p>
    <w:p w14:paraId="6BEF05FD" w14:textId="42736DF2" w:rsidR="00A44D95" w:rsidRPr="00593ED5" w:rsidRDefault="002F7303" w:rsidP="002F7303">
      <w:pPr>
        <w:numPr>
          <w:ilvl w:val="0"/>
          <w:numId w:val="3"/>
        </w:numPr>
        <w:spacing w:after="0" w:line="240" w:lineRule="auto"/>
        <w:ind w:hanging="219"/>
        <w:jc w:val="both"/>
        <w:rPr>
          <w:rFonts w:ascii="Times New Roman" w:eastAsia="Calibri" w:hAnsi="Times New Roman" w:cs="Times New Roman"/>
          <w:sz w:val="24"/>
          <w:szCs w:val="24"/>
        </w:rPr>
      </w:pPr>
      <w:r w:rsidRPr="00593ED5">
        <w:rPr>
          <w:rFonts w:ascii="Times New Roman" w:eastAsia="Calibri" w:hAnsi="Times New Roman" w:cs="Times New Roman"/>
          <w:sz w:val="24"/>
          <w:szCs w:val="24"/>
        </w:rPr>
        <w:t xml:space="preserve"> </w:t>
      </w:r>
      <w:r w:rsidR="00A44D95" w:rsidRPr="00593ED5">
        <w:rPr>
          <w:rFonts w:ascii="Times New Roman" w:eastAsia="Calibri" w:hAnsi="Times New Roman" w:cs="Times New Roman"/>
          <w:sz w:val="24"/>
          <w:szCs w:val="24"/>
        </w:rPr>
        <w:t>МБДОУ «ЦРР-д/с № 2 «Теремок» на обустройство спортивной площадки 375</w:t>
      </w:r>
      <w:r w:rsidR="00437DF6" w:rsidRPr="00593ED5">
        <w:rPr>
          <w:rFonts w:ascii="Times New Roman" w:eastAsia="Calibri" w:hAnsi="Times New Roman" w:cs="Times New Roman"/>
          <w:sz w:val="24"/>
          <w:szCs w:val="24"/>
        </w:rPr>
        <w:t>,</w:t>
      </w:r>
      <w:r w:rsidR="00A44D95" w:rsidRPr="00593ED5">
        <w:rPr>
          <w:rFonts w:ascii="Times New Roman" w:eastAsia="Calibri" w:hAnsi="Times New Roman" w:cs="Times New Roman"/>
          <w:sz w:val="24"/>
          <w:szCs w:val="24"/>
        </w:rPr>
        <w:t xml:space="preserve">160 </w:t>
      </w:r>
      <w:r w:rsidR="00437DF6" w:rsidRPr="00593ED5">
        <w:rPr>
          <w:rFonts w:ascii="Times New Roman" w:eastAsia="Calibri" w:hAnsi="Times New Roman" w:cs="Times New Roman"/>
          <w:sz w:val="24"/>
          <w:szCs w:val="24"/>
        </w:rPr>
        <w:t xml:space="preserve">тыс. </w:t>
      </w:r>
      <w:r w:rsidR="00A44D95" w:rsidRPr="00593ED5">
        <w:rPr>
          <w:rFonts w:ascii="Times New Roman" w:eastAsia="Calibri" w:hAnsi="Times New Roman" w:cs="Times New Roman"/>
          <w:sz w:val="24"/>
          <w:szCs w:val="24"/>
        </w:rPr>
        <w:t>рублей;</w:t>
      </w:r>
    </w:p>
    <w:p w14:paraId="4BC5B86A" w14:textId="129C5502" w:rsidR="00A44D95" w:rsidRPr="00593ED5" w:rsidRDefault="00A44D95" w:rsidP="002F7303">
      <w:pPr>
        <w:numPr>
          <w:ilvl w:val="0"/>
          <w:numId w:val="3"/>
        </w:numPr>
        <w:spacing w:after="0" w:line="240" w:lineRule="auto"/>
        <w:ind w:hanging="219"/>
        <w:jc w:val="both"/>
        <w:rPr>
          <w:rFonts w:ascii="Times New Roman" w:eastAsia="Calibri" w:hAnsi="Times New Roman" w:cs="Times New Roman"/>
          <w:sz w:val="24"/>
          <w:szCs w:val="24"/>
        </w:rPr>
      </w:pPr>
      <w:r w:rsidRPr="00593ED5">
        <w:rPr>
          <w:rFonts w:ascii="Times New Roman" w:eastAsia="Calibri" w:hAnsi="Times New Roman" w:cs="Times New Roman"/>
          <w:sz w:val="24"/>
          <w:szCs w:val="24"/>
        </w:rPr>
        <w:t>Образовательным учреждениям на уплату налога на имущество 6060</w:t>
      </w:r>
      <w:r w:rsidR="00437DF6" w:rsidRPr="00593ED5">
        <w:rPr>
          <w:rFonts w:ascii="Times New Roman" w:eastAsia="Calibri" w:hAnsi="Times New Roman" w:cs="Times New Roman"/>
          <w:sz w:val="24"/>
          <w:szCs w:val="24"/>
        </w:rPr>
        <w:t>,</w:t>
      </w:r>
      <w:r w:rsidRPr="00593ED5">
        <w:rPr>
          <w:rFonts w:ascii="Times New Roman" w:eastAsia="Calibri" w:hAnsi="Times New Roman" w:cs="Times New Roman"/>
          <w:sz w:val="24"/>
          <w:szCs w:val="24"/>
        </w:rPr>
        <w:t xml:space="preserve">500 </w:t>
      </w:r>
      <w:r w:rsidR="00437DF6" w:rsidRPr="00593ED5">
        <w:rPr>
          <w:rFonts w:ascii="Times New Roman" w:eastAsia="Calibri" w:hAnsi="Times New Roman" w:cs="Times New Roman"/>
          <w:sz w:val="24"/>
          <w:szCs w:val="24"/>
        </w:rPr>
        <w:t xml:space="preserve">тыс. </w:t>
      </w:r>
      <w:r w:rsidRPr="00593ED5">
        <w:rPr>
          <w:rFonts w:ascii="Times New Roman" w:eastAsia="Calibri" w:hAnsi="Times New Roman" w:cs="Times New Roman"/>
          <w:sz w:val="24"/>
          <w:szCs w:val="24"/>
        </w:rPr>
        <w:t>рублей;</w:t>
      </w:r>
    </w:p>
    <w:p w14:paraId="7B409DEF" w14:textId="1C5CD570" w:rsidR="00A44D95" w:rsidRPr="00593ED5" w:rsidRDefault="00A44D95" w:rsidP="002F7303">
      <w:pPr>
        <w:numPr>
          <w:ilvl w:val="0"/>
          <w:numId w:val="3"/>
        </w:numPr>
        <w:spacing w:after="0" w:line="240" w:lineRule="auto"/>
        <w:ind w:left="0" w:firstLine="709"/>
        <w:jc w:val="both"/>
        <w:rPr>
          <w:rFonts w:ascii="Times New Roman" w:eastAsia="Calibri" w:hAnsi="Times New Roman" w:cs="Times New Roman"/>
          <w:sz w:val="24"/>
          <w:szCs w:val="24"/>
        </w:rPr>
      </w:pPr>
      <w:r w:rsidRPr="00593ED5">
        <w:rPr>
          <w:rFonts w:ascii="Times New Roman" w:eastAsia="Calibri" w:hAnsi="Times New Roman" w:cs="Times New Roman"/>
          <w:sz w:val="24"/>
          <w:szCs w:val="24"/>
        </w:rPr>
        <w:t>МБОУ «Чепецкая СОШ»</w:t>
      </w:r>
      <w:r w:rsidRPr="00593ED5">
        <w:rPr>
          <w:rFonts w:ascii="Times New Roman" w:hAnsi="Times New Roman" w:cs="Times New Roman"/>
          <w:sz w:val="24"/>
          <w:szCs w:val="24"/>
        </w:rPr>
        <w:t xml:space="preserve"> </w:t>
      </w:r>
      <w:r w:rsidRPr="00593ED5">
        <w:rPr>
          <w:rFonts w:ascii="Times New Roman" w:eastAsia="Calibri" w:hAnsi="Times New Roman" w:cs="Times New Roman"/>
          <w:sz w:val="24"/>
          <w:szCs w:val="24"/>
        </w:rPr>
        <w:t xml:space="preserve">выделена субсидия из федерального бюджета бюджетам субъектов РФ на реализацию мероприятий по модернизации школьных систем </w:t>
      </w:r>
      <w:r w:rsidRPr="00593ED5">
        <w:rPr>
          <w:rFonts w:ascii="Times New Roman" w:eastAsia="Calibri" w:hAnsi="Times New Roman" w:cs="Times New Roman"/>
          <w:sz w:val="24"/>
          <w:szCs w:val="24"/>
        </w:rPr>
        <w:lastRenderedPageBreak/>
        <w:t>образования на 2023 год в рамках государственной программы Российской Федерации «Развитие образования» 7095</w:t>
      </w:r>
      <w:r w:rsidR="002F7303" w:rsidRPr="00593ED5">
        <w:rPr>
          <w:rFonts w:ascii="Times New Roman" w:eastAsia="Calibri" w:hAnsi="Times New Roman" w:cs="Times New Roman"/>
          <w:sz w:val="24"/>
          <w:szCs w:val="24"/>
        </w:rPr>
        <w:t>,</w:t>
      </w:r>
      <w:r w:rsidRPr="00593ED5">
        <w:rPr>
          <w:rFonts w:ascii="Times New Roman" w:eastAsia="Calibri" w:hAnsi="Times New Roman" w:cs="Times New Roman"/>
          <w:sz w:val="24"/>
          <w:szCs w:val="24"/>
        </w:rPr>
        <w:t>71115</w:t>
      </w:r>
      <w:r w:rsidR="002F7303" w:rsidRPr="00593ED5">
        <w:rPr>
          <w:rFonts w:ascii="Times New Roman" w:eastAsia="Calibri" w:hAnsi="Times New Roman" w:cs="Times New Roman"/>
          <w:sz w:val="24"/>
          <w:szCs w:val="24"/>
        </w:rPr>
        <w:t xml:space="preserve"> тыс.</w:t>
      </w:r>
      <w:r w:rsidRPr="00593ED5">
        <w:rPr>
          <w:rFonts w:ascii="Times New Roman" w:eastAsia="Calibri" w:hAnsi="Times New Roman" w:cs="Times New Roman"/>
          <w:sz w:val="24"/>
          <w:szCs w:val="24"/>
        </w:rPr>
        <w:t xml:space="preserve"> рублей.</w:t>
      </w:r>
    </w:p>
    <w:p w14:paraId="78F7DB72" w14:textId="53A3289E" w:rsidR="00A44D95" w:rsidRPr="00593ED5" w:rsidRDefault="00A44D95" w:rsidP="00A44D95">
      <w:pPr>
        <w:pStyle w:val="a8"/>
        <w:spacing w:before="0" w:after="0"/>
        <w:ind w:firstLine="709"/>
        <w:jc w:val="both"/>
        <w:rPr>
          <w:szCs w:val="24"/>
        </w:rPr>
      </w:pPr>
      <w:r w:rsidRPr="00593ED5">
        <w:rPr>
          <w:b/>
          <w:bCs/>
          <w:szCs w:val="24"/>
        </w:rPr>
        <w:t>Образовательными программами дошкольного образования</w:t>
      </w:r>
      <w:r w:rsidRPr="00593ED5">
        <w:rPr>
          <w:szCs w:val="24"/>
        </w:rPr>
        <w:t xml:space="preserve"> в </w:t>
      </w:r>
      <w:r w:rsidR="002F7303" w:rsidRPr="00593ED5">
        <w:rPr>
          <w:szCs w:val="24"/>
        </w:rPr>
        <w:t>отчетном году</w:t>
      </w:r>
      <w:r w:rsidRPr="00593ED5">
        <w:rPr>
          <w:szCs w:val="24"/>
        </w:rPr>
        <w:t xml:space="preserve"> охвачено 827 чел., что составляет 93,2 % от общего количества детей в возрасте от</w:t>
      </w:r>
      <w:r w:rsidR="00A13C34" w:rsidRPr="00593ED5">
        <w:rPr>
          <w:szCs w:val="24"/>
        </w:rPr>
        <w:t xml:space="preserve"> </w:t>
      </w:r>
      <w:r w:rsidRPr="00593ED5">
        <w:rPr>
          <w:szCs w:val="24"/>
        </w:rPr>
        <w:t xml:space="preserve">1 до 7 лет. </w:t>
      </w:r>
    </w:p>
    <w:p w14:paraId="46D4E7B9" w14:textId="22599958" w:rsidR="00A44D95" w:rsidRPr="00593ED5" w:rsidRDefault="00A44D95" w:rsidP="00A44D95">
      <w:pPr>
        <w:pStyle w:val="a8"/>
        <w:spacing w:before="0" w:after="0"/>
        <w:ind w:firstLine="709"/>
        <w:jc w:val="both"/>
        <w:rPr>
          <w:szCs w:val="24"/>
        </w:rPr>
      </w:pPr>
      <w:r w:rsidRPr="00593ED5">
        <w:rPr>
          <w:szCs w:val="24"/>
        </w:rPr>
        <w:t xml:space="preserve">Уплотненность по дошкольным учреждениям в п. </w:t>
      </w:r>
      <w:r w:rsidR="00A13C34" w:rsidRPr="00593ED5">
        <w:rPr>
          <w:szCs w:val="24"/>
        </w:rPr>
        <w:t>Кез в текущем году</w:t>
      </w:r>
      <w:r w:rsidRPr="00593ED5">
        <w:rPr>
          <w:szCs w:val="24"/>
        </w:rPr>
        <w:t xml:space="preserve"> составила 81,3% (МБДОУ «Ладушки» - 69,6%, МБДОУ «Теремок» - 81,7%, МБДОУ «Солнышко» - 91,1%, МБДОУ «Семицветик» - 83,2%; МБДОУ «Улыбка» - 86,1%, МБДОУ «Колосок» - 76,3%). Переуплотненность в образовательных </w:t>
      </w:r>
      <w:r w:rsidR="00A13C34" w:rsidRPr="00593ED5">
        <w:rPr>
          <w:szCs w:val="24"/>
        </w:rPr>
        <w:t xml:space="preserve">учреждениях в отчетном </w:t>
      </w:r>
      <w:r w:rsidR="006A2272" w:rsidRPr="00593ED5">
        <w:rPr>
          <w:szCs w:val="24"/>
        </w:rPr>
        <w:t>году отсутствует</w:t>
      </w:r>
      <w:r w:rsidRPr="00593ED5">
        <w:rPr>
          <w:szCs w:val="24"/>
        </w:rPr>
        <w:t>. Расходы на содержание одного ребенка в ДОУ за 2023 г. составили</w:t>
      </w:r>
      <w:r w:rsidRPr="00593ED5">
        <w:rPr>
          <w:b/>
          <w:szCs w:val="24"/>
        </w:rPr>
        <w:t xml:space="preserve"> </w:t>
      </w:r>
      <w:r w:rsidRPr="00593ED5">
        <w:rPr>
          <w:szCs w:val="24"/>
        </w:rPr>
        <w:t>176,</w:t>
      </w:r>
      <w:r w:rsidR="006A2272" w:rsidRPr="00593ED5">
        <w:rPr>
          <w:szCs w:val="24"/>
        </w:rPr>
        <w:t>5 тыс.</w:t>
      </w:r>
      <w:r w:rsidRPr="00593ED5">
        <w:rPr>
          <w:szCs w:val="24"/>
        </w:rPr>
        <w:t xml:space="preserve"> руб. (2022 г</w:t>
      </w:r>
      <w:r w:rsidR="006A2272" w:rsidRPr="00593ED5">
        <w:rPr>
          <w:szCs w:val="24"/>
        </w:rPr>
        <w:t>од</w:t>
      </w:r>
      <w:r w:rsidRPr="00593ED5">
        <w:rPr>
          <w:szCs w:val="24"/>
        </w:rPr>
        <w:t xml:space="preserve"> – 151,7 тыс. руб.).</w:t>
      </w:r>
      <w:r w:rsidRPr="00593ED5">
        <w:rPr>
          <w:b/>
          <w:szCs w:val="24"/>
        </w:rPr>
        <w:t xml:space="preserve"> </w:t>
      </w:r>
    </w:p>
    <w:p w14:paraId="70CA82FD" w14:textId="6E6B7E96" w:rsidR="00A44D95" w:rsidRPr="00593ED5" w:rsidRDefault="00A44D95" w:rsidP="00A44D95">
      <w:pPr>
        <w:pStyle w:val="a8"/>
        <w:spacing w:before="0" w:after="0"/>
        <w:ind w:firstLine="708"/>
        <w:jc w:val="both"/>
        <w:rPr>
          <w:szCs w:val="24"/>
        </w:rPr>
      </w:pPr>
      <w:r w:rsidRPr="00593ED5">
        <w:rPr>
          <w:szCs w:val="24"/>
        </w:rPr>
        <w:t xml:space="preserve">Расходы на содержание одного учащегося в общеобразовательных учреждениях 2023 </w:t>
      </w:r>
      <w:r w:rsidR="006A2272" w:rsidRPr="00593ED5">
        <w:rPr>
          <w:szCs w:val="24"/>
        </w:rPr>
        <w:t>года составили</w:t>
      </w:r>
      <w:r w:rsidRPr="00593ED5">
        <w:rPr>
          <w:b/>
          <w:szCs w:val="24"/>
        </w:rPr>
        <w:t xml:space="preserve"> </w:t>
      </w:r>
      <w:r w:rsidRPr="00593ED5">
        <w:rPr>
          <w:szCs w:val="24"/>
        </w:rPr>
        <w:t>147,9 тыс. руб.</w:t>
      </w:r>
      <w:r w:rsidRPr="00593ED5">
        <w:rPr>
          <w:b/>
          <w:szCs w:val="24"/>
        </w:rPr>
        <w:t xml:space="preserve"> </w:t>
      </w:r>
      <w:r w:rsidRPr="00593ED5">
        <w:rPr>
          <w:szCs w:val="24"/>
        </w:rPr>
        <w:t>(2022 г</w:t>
      </w:r>
      <w:r w:rsidR="006A2272" w:rsidRPr="00593ED5">
        <w:rPr>
          <w:szCs w:val="24"/>
        </w:rPr>
        <w:t>од</w:t>
      </w:r>
      <w:r w:rsidRPr="00593ED5">
        <w:rPr>
          <w:szCs w:val="24"/>
        </w:rPr>
        <w:t xml:space="preserve"> – 128,5 тыс. руб.). </w:t>
      </w:r>
    </w:p>
    <w:p w14:paraId="24101B7F" w14:textId="16DB2906" w:rsidR="00A44D95" w:rsidRPr="00593ED5" w:rsidRDefault="00A44D95" w:rsidP="00A44D95">
      <w:pPr>
        <w:pStyle w:val="a8"/>
        <w:spacing w:before="0" w:after="0"/>
        <w:ind w:firstLine="709"/>
        <w:jc w:val="both"/>
        <w:rPr>
          <w:szCs w:val="24"/>
        </w:rPr>
      </w:pPr>
      <w:r w:rsidRPr="00593ED5">
        <w:rPr>
          <w:szCs w:val="24"/>
        </w:rPr>
        <w:t xml:space="preserve">Ведется работа по совершенствованию технологий обучения детей с ограниченными возможностями здоровья, в том числе осуществляется инклюзивное образование. За счет средств местного бюджета дети с </w:t>
      </w:r>
      <w:r w:rsidR="006A2272" w:rsidRPr="00593ED5">
        <w:rPr>
          <w:szCs w:val="24"/>
        </w:rPr>
        <w:t>ограниченными возможностями здоровья</w:t>
      </w:r>
      <w:r w:rsidRPr="00593ED5">
        <w:rPr>
          <w:szCs w:val="24"/>
        </w:rPr>
        <w:t xml:space="preserve"> обеспечиваются бесплатным двухразовым питанием в соответствии с Федеральным законом «Об образовании в Российской Федерации». На начало 2022-2023 учебного года в районе 14 детей-инвалидов школьного возраста (без ОВЗ), детей с </w:t>
      </w:r>
      <w:r w:rsidR="006A2272" w:rsidRPr="00593ED5">
        <w:rPr>
          <w:szCs w:val="24"/>
        </w:rPr>
        <w:t>ограниченными возможностями здоровья</w:t>
      </w:r>
      <w:r w:rsidRPr="00593ED5">
        <w:rPr>
          <w:szCs w:val="24"/>
        </w:rPr>
        <w:t xml:space="preserve"> – 137 человек. Обучение на дому в 2023 год</w:t>
      </w:r>
      <w:r w:rsidR="006A2272" w:rsidRPr="00593ED5">
        <w:rPr>
          <w:szCs w:val="24"/>
        </w:rPr>
        <w:t>у</w:t>
      </w:r>
      <w:r w:rsidRPr="00593ED5">
        <w:rPr>
          <w:szCs w:val="24"/>
        </w:rPr>
        <w:t xml:space="preserve"> получают 7 учащихся (</w:t>
      </w:r>
      <w:r w:rsidR="006A2272" w:rsidRPr="00593ED5">
        <w:rPr>
          <w:szCs w:val="24"/>
        </w:rPr>
        <w:t>2022 год</w:t>
      </w:r>
      <w:r w:rsidRPr="00593ED5">
        <w:rPr>
          <w:szCs w:val="24"/>
        </w:rPr>
        <w:t xml:space="preserve"> –14 детей). </w:t>
      </w:r>
    </w:p>
    <w:p w14:paraId="18FBAD15" w14:textId="6B324F5C" w:rsidR="00A44D95" w:rsidRPr="00593ED5" w:rsidRDefault="00A44D95" w:rsidP="00A44D95">
      <w:pPr>
        <w:pStyle w:val="a8"/>
        <w:spacing w:before="0" w:after="0"/>
        <w:ind w:firstLine="709"/>
        <w:jc w:val="both"/>
        <w:rPr>
          <w:szCs w:val="24"/>
        </w:rPr>
      </w:pPr>
      <w:r w:rsidRPr="00593ED5">
        <w:rPr>
          <w:szCs w:val="24"/>
        </w:rPr>
        <w:t xml:space="preserve">Для обеспечения </w:t>
      </w:r>
      <w:r w:rsidRPr="00593ED5">
        <w:rPr>
          <w:b/>
          <w:bCs/>
          <w:szCs w:val="24"/>
        </w:rPr>
        <w:t>подвоза учащихся</w:t>
      </w:r>
      <w:r w:rsidRPr="00593ED5">
        <w:rPr>
          <w:szCs w:val="24"/>
        </w:rPr>
        <w:t xml:space="preserve"> на территории района действует 30 школьных маршрутов</w:t>
      </w:r>
      <w:r w:rsidR="006A2272" w:rsidRPr="00593ED5">
        <w:rPr>
          <w:szCs w:val="24"/>
        </w:rPr>
        <w:t xml:space="preserve">, подвозом к месту учебы охвачено 385 учащихся из </w:t>
      </w:r>
      <w:r w:rsidRPr="00593ED5">
        <w:rPr>
          <w:szCs w:val="24"/>
        </w:rPr>
        <w:t>53 населенных пункт</w:t>
      </w:r>
      <w:r w:rsidR="006A2272" w:rsidRPr="00593ED5">
        <w:rPr>
          <w:szCs w:val="24"/>
        </w:rPr>
        <w:t>ов</w:t>
      </w:r>
      <w:r w:rsidRPr="00593ED5">
        <w:rPr>
          <w:szCs w:val="24"/>
        </w:rPr>
        <w:t>. Из имеющихся 15 школьных автобусов, все соответствуют требованиям ГОСТа.</w:t>
      </w:r>
    </w:p>
    <w:p w14:paraId="0A2BBF39" w14:textId="0F091A13" w:rsidR="00A44D95" w:rsidRPr="00593ED5" w:rsidRDefault="00A44D95" w:rsidP="00A44D95">
      <w:pPr>
        <w:pStyle w:val="a8"/>
        <w:spacing w:before="0" w:after="0"/>
        <w:ind w:firstLine="709"/>
        <w:jc w:val="both"/>
        <w:rPr>
          <w:spacing w:val="-5"/>
          <w:szCs w:val="24"/>
        </w:rPr>
      </w:pPr>
      <w:r w:rsidRPr="00593ED5">
        <w:rPr>
          <w:spacing w:val="-5"/>
          <w:szCs w:val="24"/>
        </w:rPr>
        <w:t xml:space="preserve">В 2023-2024 учебном году в 13 общеобразовательных учреждениях </w:t>
      </w:r>
      <w:r w:rsidRPr="00593ED5">
        <w:rPr>
          <w:b/>
          <w:spacing w:val="-5"/>
          <w:szCs w:val="24"/>
        </w:rPr>
        <w:t xml:space="preserve">горячим </w:t>
      </w:r>
      <w:r w:rsidR="006874AE" w:rsidRPr="00593ED5">
        <w:rPr>
          <w:b/>
          <w:spacing w:val="-5"/>
          <w:szCs w:val="24"/>
        </w:rPr>
        <w:t xml:space="preserve">питанием </w:t>
      </w:r>
      <w:r w:rsidR="006874AE" w:rsidRPr="00593ED5">
        <w:rPr>
          <w:spacing w:val="-5"/>
          <w:szCs w:val="24"/>
        </w:rPr>
        <w:t>охвачено</w:t>
      </w:r>
      <w:r w:rsidRPr="00593ED5">
        <w:rPr>
          <w:spacing w:val="-5"/>
          <w:szCs w:val="24"/>
        </w:rPr>
        <w:t xml:space="preserve"> </w:t>
      </w:r>
      <w:r w:rsidRPr="00593ED5">
        <w:rPr>
          <w:szCs w:val="24"/>
        </w:rPr>
        <w:t xml:space="preserve">2584 </w:t>
      </w:r>
      <w:r w:rsidRPr="00593ED5">
        <w:rPr>
          <w:spacing w:val="-5"/>
          <w:szCs w:val="24"/>
        </w:rPr>
        <w:t xml:space="preserve">чел., что составляет 100 % от общего числа учащихся. Расходы на питание </w:t>
      </w:r>
      <w:r w:rsidR="006874AE" w:rsidRPr="00593ED5">
        <w:rPr>
          <w:spacing w:val="-5"/>
          <w:szCs w:val="24"/>
        </w:rPr>
        <w:t>за 2023</w:t>
      </w:r>
      <w:r w:rsidRPr="00593ED5">
        <w:rPr>
          <w:spacing w:val="-5"/>
          <w:szCs w:val="24"/>
        </w:rPr>
        <w:t xml:space="preserve"> </w:t>
      </w:r>
      <w:r w:rsidR="006874AE" w:rsidRPr="00593ED5">
        <w:rPr>
          <w:spacing w:val="-5"/>
          <w:szCs w:val="24"/>
        </w:rPr>
        <w:t>год</w:t>
      </w:r>
      <w:r w:rsidRPr="00593ED5">
        <w:rPr>
          <w:spacing w:val="-5"/>
          <w:szCs w:val="24"/>
        </w:rPr>
        <w:t xml:space="preserve"> составили 36526,61 тыс. руб., из них родительские </w:t>
      </w:r>
      <w:r w:rsidR="006874AE" w:rsidRPr="00593ED5">
        <w:rPr>
          <w:spacing w:val="-5"/>
          <w:szCs w:val="24"/>
        </w:rPr>
        <w:t>– 11444</w:t>
      </w:r>
      <w:r w:rsidRPr="00593ED5">
        <w:rPr>
          <w:spacing w:val="-5"/>
          <w:szCs w:val="24"/>
        </w:rPr>
        <w:t>,5 тыс. руб., (2022 г</w:t>
      </w:r>
      <w:r w:rsidR="00437DF6" w:rsidRPr="00593ED5">
        <w:rPr>
          <w:spacing w:val="-5"/>
          <w:szCs w:val="24"/>
        </w:rPr>
        <w:t>од</w:t>
      </w:r>
      <w:r w:rsidRPr="00593ED5">
        <w:rPr>
          <w:spacing w:val="-5"/>
          <w:szCs w:val="24"/>
        </w:rPr>
        <w:t xml:space="preserve"> –31869,6 тыс. руб., из них родительские – 11090,6 тыс. руб.). </w:t>
      </w:r>
    </w:p>
    <w:p w14:paraId="4B5390D9" w14:textId="2541EC5D" w:rsidR="00A44D95" w:rsidRPr="00593ED5" w:rsidRDefault="00A44D95" w:rsidP="00A44D95">
      <w:pPr>
        <w:pStyle w:val="a8"/>
        <w:spacing w:before="0" w:after="0"/>
        <w:ind w:firstLine="709"/>
        <w:jc w:val="both"/>
        <w:rPr>
          <w:spacing w:val="-5"/>
          <w:szCs w:val="24"/>
        </w:rPr>
      </w:pPr>
      <w:r w:rsidRPr="00593ED5">
        <w:rPr>
          <w:szCs w:val="24"/>
        </w:rPr>
        <w:t>Организация питания обучающихся регламентируется санитарными правилами и нормами, исполнение норм питания детей за 2023 г</w:t>
      </w:r>
      <w:r w:rsidR="006874AE" w:rsidRPr="00593ED5">
        <w:rPr>
          <w:szCs w:val="24"/>
        </w:rPr>
        <w:t>од</w:t>
      </w:r>
      <w:r w:rsidRPr="00593ED5">
        <w:rPr>
          <w:szCs w:val="24"/>
        </w:rPr>
        <w:t xml:space="preserve"> составила 76% (2022 г</w:t>
      </w:r>
      <w:r w:rsidR="00437DF6" w:rsidRPr="00593ED5">
        <w:rPr>
          <w:szCs w:val="24"/>
        </w:rPr>
        <w:t>од</w:t>
      </w:r>
      <w:r w:rsidRPr="00593ED5">
        <w:rPr>
          <w:szCs w:val="24"/>
        </w:rPr>
        <w:t xml:space="preserve"> - 77%).</w:t>
      </w:r>
    </w:p>
    <w:p w14:paraId="09F400F2" w14:textId="77777777" w:rsidR="006874AE" w:rsidRPr="00593ED5" w:rsidRDefault="006874AE" w:rsidP="006874AE">
      <w:pPr>
        <w:pStyle w:val="a3"/>
        <w:jc w:val="both"/>
      </w:pPr>
    </w:p>
    <w:p w14:paraId="74A20F8B" w14:textId="70D4E900" w:rsidR="006874AE" w:rsidRPr="00593ED5" w:rsidRDefault="00A44D95" w:rsidP="006874AE">
      <w:pPr>
        <w:pStyle w:val="a3"/>
        <w:jc w:val="center"/>
        <w:rPr>
          <w:rFonts w:ascii="Times New Roman" w:hAnsi="Times New Roman"/>
          <w:b/>
          <w:bCs/>
          <w:sz w:val="24"/>
          <w:szCs w:val="24"/>
        </w:rPr>
      </w:pPr>
      <w:r w:rsidRPr="00593ED5">
        <w:rPr>
          <w:rFonts w:ascii="Times New Roman" w:hAnsi="Times New Roman"/>
          <w:b/>
          <w:bCs/>
          <w:sz w:val="24"/>
          <w:szCs w:val="24"/>
        </w:rPr>
        <w:t>Развитие кадрового потенциала системы образования</w:t>
      </w:r>
    </w:p>
    <w:p w14:paraId="637CCD50" w14:textId="7582CA72" w:rsidR="00A44D95" w:rsidRPr="00593ED5" w:rsidRDefault="00A44D95" w:rsidP="006874AE">
      <w:pPr>
        <w:pStyle w:val="a3"/>
        <w:ind w:firstLine="708"/>
        <w:jc w:val="both"/>
        <w:rPr>
          <w:rFonts w:ascii="Times New Roman" w:hAnsi="Times New Roman"/>
          <w:sz w:val="24"/>
          <w:szCs w:val="24"/>
        </w:rPr>
      </w:pPr>
      <w:r w:rsidRPr="00593ED5">
        <w:rPr>
          <w:rFonts w:ascii="Times New Roman" w:hAnsi="Times New Roman"/>
          <w:sz w:val="24"/>
          <w:szCs w:val="24"/>
        </w:rPr>
        <w:t xml:space="preserve">На начало 2023 - 2024 учебного года в образовательных </w:t>
      </w:r>
      <w:r w:rsidR="006874AE" w:rsidRPr="00593ED5">
        <w:rPr>
          <w:rFonts w:ascii="Times New Roman" w:hAnsi="Times New Roman"/>
          <w:sz w:val="24"/>
          <w:szCs w:val="24"/>
        </w:rPr>
        <w:t>учреждениях количественный</w:t>
      </w:r>
      <w:r w:rsidRPr="00593ED5">
        <w:rPr>
          <w:rFonts w:ascii="Times New Roman" w:hAnsi="Times New Roman"/>
          <w:sz w:val="24"/>
          <w:szCs w:val="24"/>
        </w:rPr>
        <w:t xml:space="preserve"> состав </w:t>
      </w:r>
      <w:r w:rsidR="006874AE" w:rsidRPr="00593ED5">
        <w:rPr>
          <w:rFonts w:ascii="Times New Roman" w:hAnsi="Times New Roman"/>
          <w:sz w:val="24"/>
          <w:szCs w:val="24"/>
        </w:rPr>
        <w:t>работников составил 863</w:t>
      </w:r>
      <w:r w:rsidRPr="00593ED5">
        <w:rPr>
          <w:rFonts w:ascii="Times New Roman" w:hAnsi="Times New Roman"/>
          <w:sz w:val="24"/>
          <w:szCs w:val="24"/>
        </w:rPr>
        <w:t xml:space="preserve"> человека (в 2022 году - 888 чел.)</w:t>
      </w:r>
      <w:r w:rsidR="006874AE" w:rsidRPr="00593ED5">
        <w:rPr>
          <w:rFonts w:ascii="Times New Roman" w:hAnsi="Times New Roman"/>
          <w:sz w:val="24"/>
          <w:szCs w:val="24"/>
        </w:rPr>
        <w:t xml:space="preserve">, из </w:t>
      </w:r>
      <w:r w:rsidRPr="00593ED5">
        <w:rPr>
          <w:rFonts w:ascii="Times New Roman" w:hAnsi="Times New Roman"/>
          <w:sz w:val="24"/>
          <w:szCs w:val="24"/>
        </w:rPr>
        <w:t xml:space="preserve"> них, в общеобразовательных учреждениях – 545 чел</w:t>
      </w:r>
      <w:r w:rsidR="006874AE" w:rsidRPr="00593ED5">
        <w:rPr>
          <w:rFonts w:ascii="Times New Roman" w:hAnsi="Times New Roman"/>
          <w:sz w:val="24"/>
          <w:szCs w:val="24"/>
        </w:rPr>
        <w:t xml:space="preserve">. </w:t>
      </w:r>
      <w:r w:rsidRPr="00593ED5">
        <w:rPr>
          <w:rFonts w:ascii="Times New Roman" w:hAnsi="Times New Roman"/>
          <w:sz w:val="24"/>
          <w:szCs w:val="24"/>
        </w:rPr>
        <w:t>(63,15%) (2022 год- 561 чел. -63,17%):</w:t>
      </w:r>
    </w:p>
    <w:p w14:paraId="45DD68C7" w14:textId="44027F39" w:rsidR="00A44D95" w:rsidRPr="00593ED5" w:rsidRDefault="00A44D95" w:rsidP="006874AE">
      <w:pPr>
        <w:pStyle w:val="a3"/>
        <w:ind w:firstLine="708"/>
        <w:jc w:val="both"/>
        <w:rPr>
          <w:rFonts w:ascii="Times New Roman" w:hAnsi="Times New Roman"/>
          <w:sz w:val="24"/>
          <w:szCs w:val="24"/>
        </w:rPr>
      </w:pPr>
      <w:r w:rsidRPr="00593ED5">
        <w:rPr>
          <w:rFonts w:ascii="Times New Roman" w:hAnsi="Times New Roman"/>
          <w:sz w:val="24"/>
          <w:szCs w:val="24"/>
        </w:rPr>
        <w:t>- руководящие работники – 42</w:t>
      </w:r>
      <w:r w:rsidR="006874AE" w:rsidRPr="00593ED5">
        <w:rPr>
          <w:rFonts w:ascii="Times New Roman" w:hAnsi="Times New Roman"/>
          <w:sz w:val="24"/>
          <w:szCs w:val="24"/>
        </w:rPr>
        <w:t xml:space="preserve"> </w:t>
      </w:r>
      <w:r w:rsidRPr="00593ED5">
        <w:rPr>
          <w:rFonts w:ascii="Times New Roman" w:hAnsi="Times New Roman"/>
          <w:sz w:val="24"/>
          <w:szCs w:val="24"/>
        </w:rPr>
        <w:t>чел.- 7,7% (в 2022 году - 44 чел. - 7,8%), в том числе 13 директоров (2,32%), 28 заместителей -5,13% (в 2022 году- 30 заместителей -5,34%), 1 заведующий структурным подразделением (0,17%);</w:t>
      </w:r>
    </w:p>
    <w:p w14:paraId="5A0977A7" w14:textId="5F2E1007" w:rsidR="00A44D95" w:rsidRPr="00593ED5" w:rsidRDefault="00A44D95" w:rsidP="00BB3DEF">
      <w:pPr>
        <w:pStyle w:val="a3"/>
        <w:ind w:firstLine="708"/>
        <w:jc w:val="both"/>
        <w:rPr>
          <w:rFonts w:ascii="Times New Roman" w:hAnsi="Times New Roman"/>
          <w:sz w:val="24"/>
          <w:szCs w:val="24"/>
        </w:rPr>
      </w:pPr>
      <w:r w:rsidRPr="00593ED5">
        <w:rPr>
          <w:rFonts w:ascii="Times New Roman" w:hAnsi="Times New Roman"/>
          <w:sz w:val="24"/>
          <w:szCs w:val="24"/>
        </w:rPr>
        <w:t>- педагогические работники – 284 чел-52,1% (в 2022 году - 289 чел. -51,5%), в том числе 231 учителей - 42,3</w:t>
      </w:r>
      <w:r w:rsidR="00BB3DEF" w:rsidRPr="00593ED5">
        <w:rPr>
          <w:rFonts w:ascii="Times New Roman" w:hAnsi="Times New Roman"/>
          <w:sz w:val="24"/>
          <w:szCs w:val="24"/>
        </w:rPr>
        <w:t xml:space="preserve">%, </w:t>
      </w:r>
      <w:r w:rsidRPr="00593ED5">
        <w:rPr>
          <w:rFonts w:ascii="Times New Roman" w:hAnsi="Times New Roman"/>
          <w:sz w:val="24"/>
          <w:szCs w:val="24"/>
        </w:rPr>
        <w:t xml:space="preserve">(в 2022 году - 232 учителя -41,4%). </w:t>
      </w:r>
    </w:p>
    <w:p w14:paraId="384027F2" w14:textId="77777777" w:rsidR="00A44D95" w:rsidRPr="00593ED5" w:rsidRDefault="00A44D95" w:rsidP="00BB3DEF">
      <w:pPr>
        <w:pStyle w:val="a3"/>
        <w:ind w:firstLine="708"/>
        <w:jc w:val="both"/>
        <w:rPr>
          <w:rFonts w:ascii="Times New Roman" w:hAnsi="Times New Roman"/>
          <w:sz w:val="24"/>
          <w:szCs w:val="24"/>
        </w:rPr>
      </w:pPr>
      <w:r w:rsidRPr="00593ED5">
        <w:rPr>
          <w:rFonts w:ascii="Times New Roman" w:hAnsi="Times New Roman"/>
          <w:sz w:val="24"/>
          <w:szCs w:val="24"/>
        </w:rPr>
        <w:t>В дошкольных образовательных учреждениях – 285 чел.- 33,02% (в 2022 году - 293 чел. (32,9%):</w:t>
      </w:r>
    </w:p>
    <w:p w14:paraId="1049466F" w14:textId="1EB6BFD1" w:rsidR="00A44D95" w:rsidRPr="00593ED5" w:rsidRDefault="00A44D95" w:rsidP="00BB3DEF">
      <w:pPr>
        <w:pStyle w:val="a3"/>
        <w:ind w:firstLine="708"/>
        <w:jc w:val="both"/>
        <w:rPr>
          <w:rFonts w:ascii="Times New Roman" w:hAnsi="Times New Roman"/>
          <w:sz w:val="24"/>
          <w:szCs w:val="24"/>
        </w:rPr>
      </w:pPr>
      <w:r w:rsidRPr="00593ED5">
        <w:rPr>
          <w:rFonts w:ascii="Times New Roman" w:hAnsi="Times New Roman"/>
          <w:sz w:val="24"/>
          <w:szCs w:val="24"/>
        </w:rPr>
        <w:t>- руководящие работники – 10 чел</w:t>
      </w:r>
      <w:r w:rsidR="00437DF6" w:rsidRPr="00593ED5">
        <w:rPr>
          <w:rFonts w:ascii="Times New Roman" w:hAnsi="Times New Roman"/>
          <w:sz w:val="24"/>
          <w:szCs w:val="24"/>
        </w:rPr>
        <w:t>.</w:t>
      </w:r>
      <w:r w:rsidRPr="00593ED5">
        <w:rPr>
          <w:rFonts w:ascii="Times New Roman" w:hAnsi="Times New Roman"/>
          <w:sz w:val="24"/>
          <w:szCs w:val="24"/>
        </w:rPr>
        <w:t>, из них 8-руководителей и 2 заместителя руководителей;</w:t>
      </w:r>
    </w:p>
    <w:p w14:paraId="661FC9CB" w14:textId="77777777" w:rsidR="00A44D95" w:rsidRPr="00593ED5" w:rsidRDefault="00A44D95" w:rsidP="00BB3DEF">
      <w:pPr>
        <w:pStyle w:val="a3"/>
        <w:ind w:firstLine="708"/>
        <w:jc w:val="both"/>
        <w:rPr>
          <w:rFonts w:ascii="Times New Roman" w:hAnsi="Times New Roman"/>
          <w:sz w:val="24"/>
          <w:szCs w:val="24"/>
        </w:rPr>
      </w:pPr>
      <w:r w:rsidRPr="00593ED5">
        <w:rPr>
          <w:rFonts w:ascii="Times New Roman" w:hAnsi="Times New Roman"/>
          <w:sz w:val="24"/>
          <w:szCs w:val="24"/>
        </w:rPr>
        <w:t xml:space="preserve">- педагогические работники – 111чел. – 12,8% (в 2022 году - 114 чел. (38,9%). </w:t>
      </w:r>
    </w:p>
    <w:p w14:paraId="6C8D56CC" w14:textId="43C69987" w:rsidR="00A44D95" w:rsidRPr="00593ED5" w:rsidRDefault="00A44D95" w:rsidP="00BB3DEF">
      <w:pPr>
        <w:pStyle w:val="a3"/>
        <w:ind w:firstLine="708"/>
        <w:jc w:val="both"/>
        <w:rPr>
          <w:rFonts w:ascii="Times New Roman" w:hAnsi="Times New Roman"/>
          <w:sz w:val="24"/>
          <w:szCs w:val="24"/>
        </w:rPr>
      </w:pPr>
      <w:r w:rsidRPr="00593ED5">
        <w:rPr>
          <w:rFonts w:ascii="Times New Roman" w:hAnsi="Times New Roman"/>
          <w:sz w:val="24"/>
          <w:szCs w:val="24"/>
        </w:rPr>
        <w:t>В учреждениях дополнительного образования – 33 чел</w:t>
      </w:r>
      <w:r w:rsidR="00BB3DEF" w:rsidRPr="00593ED5">
        <w:rPr>
          <w:rFonts w:ascii="Times New Roman" w:hAnsi="Times New Roman"/>
          <w:sz w:val="24"/>
          <w:szCs w:val="24"/>
        </w:rPr>
        <w:t>овека</w:t>
      </w:r>
      <w:r w:rsidRPr="00593ED5">
        <w:rPr>
          <w:rFonts w:ascii="Times New Roman" w:hAnsi="Times New Roman"/>
          <w:sz w:val="24"/>
          <w:szCs w:val="24"/>
        </w:rPr>
        <w:t>- 3,82% (в 2022 году - 34 чел. (3,82%):</w:t>
      </w:r>
    </w:p>
    <w:p w14:paraId="0547B916" w14:textId="0EA9AF4C" w:rsidR="00A44D95" w:rsidRPr="00593ED5" w:rsidRDefault="00A44D95" w:rsidP="00BB3DEF">
      <w:pPr>
        <w:pStyle w:val="a3"/>
        <w:ind w:firstLine="708"/>
        <w:jc w:val="both"/>
        <w:rPr>
          <w:rFonts w:ascii="Times New Roman" w:hAnsi="Times New Roman"/>
          <w:sz w:val="24"/>
          <w:szCs w:val="24"/>
        </w:rPr>
      </w:pPr>
      <w:r w:rsidRPr="00593ED5">
        <w:rPr>
          <w:rFonts w:ascii="Times New Roman" w:hAnsi="Times New Roman"/>
          <w:sz w:val="24"/>
          <w:szCs w:val="24"/>
        </w:rPr>
        <w:t xml:space="preserve">- руководящие работники – 4 </w:t>
      </w:r>
      <w:r w:rsidR="00437DF6" w:rsidRPr="00593ED5">
        <w:rPr>
          <w:rFonts w:ascii="Times New Roman" w:hAnsi="Times New Roman"/>
          <w:sz w:val="24"/>
          <w:szCs w:val="24"/>
        </w:rPr>
        <w:t>чел.,</w:t>
      </w:r>
      <w:r w:rsidRPr="00593ED5">
        <w:rPr>
          <w:rFonts w:ascii="Times New Roman" w:hAnsi="Times New Roman"/>
          <w:sz w:val="24"/>
          <w:szCs w:val="24"/>
        </w:rPr>
        <w:t xml:space="preserve"> в том числе 3 </w:t>
      </w:r>
      <w:r w:rsidR="00437DF6" w:rsidRPr="00593ED5">
        <w:rPr>
          <w:rFonts w:ascii="Times New Roman" w:hAnsi="Times New Roman"/>
          <w:sz w:val="24"/>
          <w:szCs w:val="24"/>
        </w:rPr>
        <w:t>директора,</w:t>
      </w:r>
      <w:r w:rsidRPr="00593ED5">
        <w:rPr>
          <w:rFonts w:ascii="Times New Roman" w:hAnsi="Times New Roman"/>
          <w:sz w:val="24"/>
          <w:szCs w:val="24"/>
        </w:rPr>
        <w:t xml:space="preserve"> 1 </w:t>
      </w:r>
      <w:r w:rsidR="00437DF6" w:rsidRPr="00593ED5">
        <w:rPr>
          <w:rFonts w:ascii="Times New Roman" w:hAnsi="Times New Roman"/>
          <w:sz w:val="24"/>
          <w:szCs w:val="24"/>
        </w:rPr>
        <w:t>заместитель;</w:t>
      </w:r>
    </w:p>
    <w:p w14:paraId="2B9446E7" w14:textId="77777777" w:rsidR="00A44D95" w:rsidRPr="00593ED5" w:rsidRDefault="00A44D95" w:rsidP="00BB3DEF">
      <w:pPr>
        <w:pStyle w:val="a3"/>
        <w:ind w:firstLine="708"/>
        <w:jc w:val="both"/>
        <w:rPr>
          <w:rFonts w:ascii="Times New Roman" w:hAnsi="Times New Roman"/>
          <w:sz w:val="24"/>
          <w:szCs w:val="24"/>
        </w:rPr>
      </w:pPr>
      <w:r w:rsidRPr="00593ED5">
        <w:rPr>
          <w:rFonts w:ascii="Times New Roman" w:hAnsi="Times New Roman"/>
          <w:sz w:val="24"/>
          <w:szCs w:val="24"/>
        </w:rPr>
        <w:t>- педагогические работники – 25 чел. – 75,7% (в 2022 году - 27 чел. (79,4%).</w:t>
      </w:r>
    </w:p>
    <w:p w14:paraId="7270D173" w14:textId="77777777" w:rsidR="00A44D95" w:rsidRPr="00593ED5" w:rsidRDefault="00A44D95" w:rsidP="00BB3DEF">
      <w:pPr>
        <w:pStyle w:val="a3"/>
        <w:ind w:firstLine="708"/>
        <w:jc w:val="both"/>
        <w:rPr>
          <w:rFonts w:ascii="Times New Roman" w:hAnsi="Times New Roman"/>
          <w:sz w:val="24"/>
          <w:szCs w:val="24"/>
        </w:rPr>
      </w:pPr>
      <w:r w:rsidRPr="00593ED5">
        <w:rPr>
          <w:rFonts w:ascii="Times New Roman" w:hAnsi="Times New Roman"/>
          <w:sz w:val="24"/>
          <w:szCs w:val="24"/>
        </w:rPr>
        <w:t xml:space="preserve">Из общего количества педагогических работников 420 человек (в 2022 году - 430 человек) высшее образование имеют 311 человек – 74% (в 2022 году - 319 человек (74,2%), в 2021 году- 383 человека (76,6%), в 2020 году - 406 человек (80,1%).  Уменьшение </w:t>
      </w:r>
      <w:r w:rsidRPr="00593ED5">
        <w:rPr>
          <w:rFonts w:ascii="Times New Roman" w:hAnsi="Times New Roman"/>
          <w:sz w:val="24"/>
          <w:szCs w:val="24"/>
        </w:rPr>
        <w:lastRenderedPageBreak/>
        <w:t xml:space="preserve">количества работников с высшим образованием связано с движением работников в дошкольных образовательных учреждениях. </w:t>
      </w:r>
    </w:p>
    <w:p w14:paraId="6D201831" w14:textId="11D7FDAC" w:rsidR="00A44D95" w:rsidRPr="00593ED5" w:rsidRDefault="00A44D95" w:rsidP="00BB3DEF">
      <w:pPr>
        <w:pStyle w:val="a3"/>
        <w:ind w:firstLine="708"/>
        <w:jc w:val="both"/>
        <w:rPr>
          <w:rFonts w:ascii="Times New Roman" w:hAnsi="Times New Roman"/>
          <w:sz w:val="24"/>
          <w:szCs w:val="24"/>
        </w:rPr>
      </w:pPr>
      <w:r w:rsidRPr="00593ED5">
        <w:rPr>
          <w:rFonts w:ascii="Times New Roman" w:hAnsi="Times New Roman"/>
          <w:sz w:val="24"/>
          <w:szCs w:val="24"/>
          <w:lang w:eastAsia="ru-RU"/>
        </w:rPr>
        <w:t xml:space="preserve">Следует отметить, что руководящие и педагогические кадры постоянно занимаются самообразованием, включаются в организованные формы профессионального совершенствования – курсы, семинары, конференции и т.п. </w:t>
      </w:r>
      <w:bookmarkStart w:id="1" w:name="221"/>
      <w:r w:rsidRPr="00593ED5">
        <w:rPr>
          <w:rFonts w:ascii="Times New Roman" w:hAnsi="Times New Roman"/>
          <w:sz w:val="24"/>
          <w:szCs w:val="24"/>
        </w:rPr>
        <w:t>Меняется количество квалифицированных руководителей по категориям. Из 24 руководителей образовательных учреждений с высшей квалификационной категорией 8 руководителей (33%), с первой квалификационной категорией - 3 руководителя (12,5%), на соответствие занимаемой должности аттестовано 11 руководителей (2022 год</w:t>
      </w:r>
      <w:r w:rsidR="00437DF6" w:rsidRPr="00593ED5">
        <w:rPr>
          <w:rFonts w:ascii="Times New Roman" w:hAnsi="Times New Roman"/>
          <w:sz w:val="24"/>
          <w:szCs w:val="24"/>
        </w:rPr>
        <w:t>-</w:t>
      </w:r>
      <w:r w:rsidRPr="00593ED5">
        <w:rPr>
          <w:rFonts w:ascii="Times New Roman" w:hAnsi="Times New Roman"/>
          <w:sz w:val="24"/>
          <w:szCs w:val="24"/>
        </w:rPr>
        <w:t xml:space="preserve"> с высшей квалификационной категорией 8 руководителей (33%), с первой квалификационной категорией -0, на соответствие занимаемой должности аттестовано16 руководителей (66%); в 2021 году 7 руководителей (28%), с 1 категорией – 1 руководитель (4 %), в 2021 году - 3 руководителя (12%); на соответствие занимаемой должности аттестовано 15 руководителей (63%), в 2021 году - 18 человек (72%).</w:t>
      </w:r>
    </w:p>
    <w:p w14:paraId="034D13E7" w14:textId="262B5E3E" w:rsidR="00A44D95" w:rsidRPr="00593ED5" w:rsidRDefault="00A44D95" w:rsidP="00BB3DEF">
      <w:pPr>
        <w:pStyle w:val="a3"/>
        <w:ind w:firstLine="708"/>
        <w:jc w:val="both"/>
        <w:rPr>
          <w:rFonts w:ascii="Times New Roman" w:hAnsi="Times New Roman"/>
          <w:sz w:val="24"/>
          <w:szCs w:val="24"/>
        </w:rPr>
      </w:pPr>
      <w:r w:rsidRPr="00593ED5">
        <w:rPr>
          <w:rFonts w:ascii="Times New Roman" w:hAnsi="Times New Roman"/>
          <w:sz w:val="24"/>
          <w:szCs w:val="24"/>
          <w:lang w:eastAsia="ru-RU"/>
        </w:rPr>
        <w:t xml:space="preserve">В образовательные учреждения Кезского района после окончания высшего и среднего специального учебного заведения </w:t>
      </w:r>
      <w:r w:rsidRPr="00593ED5">
        <w:rPr>
          <w:rFonts w:ascii="Times New Roman" w:hAnsi="Times New Roman"/>
          <w:sz w:val="24"/>
          <w:szCs w:val="24"/>
        </w:rPr>
        <w:t>на начало 2023-2024 учебного года на работу прибыло 11 молодых специалистов (в 2022-2023учебный год-10 молодых специалистов, в 2021-2022 учебный год - 10 молодых специалистов, в 2020-2021 учебный год - 5 молодых специалистов, в 2019-2020</w:t>
      </w:r>
      <w:r w:rsidR="00437DF6" w:rsidRPr="00593ED5">
        <w:rPr>
          <w:rFonts w:ascii="Times New Roman" w:hAnsi="Times New Roman"/>
          <w:sz w:val="24"/>
          <w:szCs w:val="24"/>
        </w:rPr>
        <w:t xml:space="preserve"> </w:t>
      </w:r>
      <w:r w:rsidRPr="00593ED5">
        <w:rPr>
          <w:rFonts w:ascii="Times New Roman" w:hAnsi="Times New Roman"/>
          <w:sz w:val="24"/>
          <w:szCs w:val="24"/>
        </w:rPr>
        <w:t>учебный год - 5 человек, в 2018-2019 учебный год – 6).</w:t>
      </w:r>
    </w:p>
    <w:p w14:paraId="3F014163" w14:textId="77777777" w:rsidR="00A44D95" w:rsidRPr="00593ED5" w:rsidRDefault="00A44D95" w:rsidP="00BB3DEF">
      <w:pPr>
        <w:pStyle w:val="a3"/>
        <w:ind w:firstLine="708"/>
        <w:jc w:val="both"/>
        <w:rPr>
          <w:rFonts w:ascii="Times New Roman" w:hAnsi="Times New Roman"/>
          <w:sz w:val="24"/>
          <w:szCs w:val="24"/>
        </w:rPr>
      </w:pPr>
      <w:r w:rsidRPr="00593ED5">
        <w:rPr>
          <w:rFonts w:ascii="Times New Roman" w:hAnsi="Times New Roman"/>
          <w:sz w:val="24"/>
          <w:szCs w:val="24"/>
        </w:rPr>
        <w:t>Молодых педагогов в возрасте до 35 лет  в учреждениях образования – 119 чел.( в 2022 году-111 чел., в 2021 году - 146 чел., в 2020 году - 103 чел. (22,9%), в 2019 году - 121 чел. (22,5%).</w:t>
      </w:r>
    </w:p>
    <w:p w14:paraId="2E363CD9" w14:textId="77777777" w:rsidR="00A44D95" w:rsidRPr="00593ED5" w:rsidRDefault="00A44D95" w:rsidP="00BB3DEF">
      <w:pPr>
        <w:pStyle w:val="a3"/>
        <w:ind w:firstLine="708"/>
        <w:jc w:val="both"/>
        <w:rPr>
          <w:rFonts w:ascii="Times New Roman" w:hAnsi="Times New Roman"/>
          <w:sz w:val="24"/>
          <w:szCs w:val="24"/>
          <w:shd w:val="clear" w:color="auto" w:fill="FFFFFF"/>
        </w:rPr>
      </w:pPr>
      <w:r w:rsidRPr="00593ED5">
        <w:rPr>
          <w:rFonts w:ascii="Times New Roman" w:hAnsi="Times New Roman"/>
          <w:sz w:val="24"/>
          <w:szCs w:val="24"/>
          <w:shd w:val="clear" w:color="auto" w:fill="FFFFFF"/>
        </w:rPr>
        <w:t>Анализ данных о количестве молодых педагогов района позволяет сделать вывод о том, что молодые специалисты неохотно идут работать по специальности после окончания высших и средне профессиональных учебных заведений в сельские образовательные учреждения. В районе по-прежнему не хватает учителей английского языка, физики и информатики, учителей математики</w:t>
      </w:r>
      <w:bookmarkEnd w:id="1"/>
      <w:r w:rsidRPr="00593ED5">
        <w:rPr>
          <w:rFonts w:ascii="Times New Roman" w:hAnsi="Times New Roman"/>
          <w:sz w:val="24"/>
          <w:szCs w:val="24"/>
          <w:shd w:val="clear" w:color="auto" w:fill="FFFFFF"/>
        </w:rPr>
        <w:t>, учителей русского языка и литературы, дефектологов.</w:t>
      </w:r>
    </w:p>
    <w:p w14:paraId="71C91F0E" w14:textId="77777777" w:rsidR="00A44D95" w:rsidRPr="00593ED5" w:rsidRDefault="00A44D95" w:rsidP="006874AE">
      <w:pPr>
        <w:pStyle w:val="a3"/>
        <w:jc w:val="both"/>
        <w:rPr>
          <w:rFonts w:ascii="Times New Roman" w:hAnsi="Times New Roman"/>
          <w:sz w:val="24"/>
          <w:szCs w:val="24"/>
        </w:rPr>
      </w:pPr>
      <w:r w:rsidRPr="00593ED5">
        <w:rPr>
          <w:rFonts w:ascii="Times New Roman" w:hAnsi="Times New Roman"/>
          <w:sz w:val="24"/>
          <w:szCs w:val="24"/>
        </w:rPr>
        <w:t xml:space="preserve">Для успешной адаптации молодых специалистов Управлением образованием организована работа Школы молодого педагога, Школы молодого классного руководителя, Школы молодого воспитателя, в рамках которых проводятся семинары, круглые столы, открытые уроки опытных педагогов, консультации. </w:t>
      </w:r>
      <w:r w:rsidRPr="00593ED5">
        <w:rPr>
          <w:rFonts w:ascii="Times New Roman" w:hAnsi="Times New Roman"/>
          <w:bCs/>
          <w:sz w:val="24"/>
          <w:szCs w:val="24"/>
          <w:shd w:val="clear" w:color="auto" w:fill="FFFFFF"/>
        </w:rPr>
        <w:t xml:space="preserve">Адаптация молодых специалистов </w:t>
      </w:r>
      <w:r w:rsidRPr="00593ED5">
        <w:rPr>
          <w:rFonts w:ascii="Times New Roman" w:hAnsi="Times New Roman"/>
          <w:sz w:val="24"/>
          <w:szCs w:val="24"/>
          <w:shd w:val="clear" w:color="auto" w:fill="FFFFFF"/>
        </w:rPr>
        <w:t>в обра</w:t>
      </w:r>
      <w:r w:rsidRPr="00593ED5">
        <w:rPr>
          <w:rFonts w:ascii="Times New Roman" w:hAnsi="Times New Roman"/>
          <w:bCs/>
          <w:sz w:val="24"/>
          <w:szCs w:val="24"/>
          <w:shd w:val="clear" w:color="auto" w:fill="FFFFFF"/>
        </w:rPr>
        <w:t xml:space="preserve">зовательных учреждениях </w:t>
      </w:r>
      <w:r w:rsidRPr="00593ED5">
        <w:rPr>
          <w:rFonts w:ascii="Times New Roman" w:hAnsi="Times New Roman"/>
          <w:sz w:val="24"/>
          <w:szCs w:val="24"/>
          <w:shd w:val="clear" w:color="auto" w:fill="FFFFFF"/>
        </w:rPr>
        <w:t xml:space="preserve">является важным фактором на пути формирования профессиональной компетентности </w:t>
      </w:r>
      <w:r w:rsidRPr="00593ED5">
        <w:rPr>
          <w:rFonts w:ascii="Times New Roman" w:hAnsi="Times New Roman"/>
          <w:bCs/>
          <w:sz w:val="24"/>
          <w:szCs w:val="24"/>
          <w:shd w:val="clear" w:color="auto" w:fill="FFFFFF"/>
        </w:rPr>
        <w:t>педагога</w:t>
      </w:r>
      <w:r w:rsidRPr="00593ED5">
        <w:rPr>
          <w:rFonts w:ascii="Times New Roman" w:hAnsi="Times New Roman"/>
          <w:sz w:val="24"/>
          <w:szCs w:val="24"/>
          <w:shd w:val="clear" w:color="auto" w:fill="FFFFFF"/>
        </w:rPr>
        <w:t>.</w:t>
      </w:r>
      <w:r w:rsidRPr="00593ED5">
        <w:rPr>
          <w:rFonts w:ascii="Times New Roman" w:hAnsi="Times New Roman"/>
          <w:sz w:val="24"/>
          <w:szCs w:val="24"/>
        </w:rPr>
        <w:t xml:space="preserve"> </w:t>
      </w:r>
    </w:p>
    <w:p w14:paraId="4BB94E34" w14:textId="472DA794" w:rsidR="00A44D95" w:rsidRPr="00593ED5" w:rsidRDefault="00A44D95" w:rsidP="00BB3DEF">
      <w:pPr>
        <w:pStyle w:val="a3"/>
        <w:ind w:firstLine="708"/>
        <w:jc w:val="both"/>
        <w:rPr>
          <w:rFonts w:ascii="Times New Roman" w:hAnsi="Times New Roman"/>
          <w:sz w:val="24"/>
          <w:szCs w:val="24"/>
        </w:rPr>
      </w:pPr>
      <w:r w:rsidRPr="00593ED5">
        <w:rPr>
          <w:rFonts w:ascii="Times New Roman" w:hAnsi="Times New Roman"/>
          <w:sz w:val="24"/>
          <w:szCs w:val="24"/>
        </w:rPr>
        <w:t>В соответствии с постановлением Правительства Удмуртской Республики, утвержденным 28 августа 2020 года №401 «</w:t>
      </w:r>
      <w:r w:rsidRPr="00593ED5">
        <w:rPr>
          <w:rFonts w:ascii="Times New Roman" w:hAnsi="Times New Roman"/>
          <w:sz w:val="24"/>
          <w:szCs w:val="24"/>
          <w:lang w:eastAsia="ar-SA"/>
        </w:rPr>
        <w:t>О выплате ежемесячного денежного вознаграждения за классное руководство педагогическим работникам государственных образовательных организаций Удмуртской Республики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sidRPr="00593ED5">
        <w:rPr>
          <w:rFonts w:ascii="Times New Roman" w:hAnsi="Times New Roman"/>
          <w:spacing w:val="-4"/>
          <w:sz w:val="24"/>
          <w:szCs w:val="24"/>
        </w:rPr>
        <w:t xml:space="preserve">» </w:t>
      </w:r>
      <w:r w:rsidRPr="00593ED5">
        <w:rPr>
          <w:rFonts w:ascii="Times New Roman" w:hAnsi="Times New Roman"/>
          <w:sz w:val="24"/>
          <w:szCs w:val="24"/>
        </w:rPr>
        <w:t xml:space="preserve">с 1 сентября 2020 года предусмотрены выплаты ежемесячного денежного вознаграждения за классное руководство в размере 5000 рублей педагогическим работникам муниципальных общеобразовательных организаций Удмуртской Республики. Численность педагогических работников, осуществляющих классное руководство составляет 177 человек, из них </w:t>
      </w:r>
      <w:r w:rsidRPr="00593ED5">
        <w:rPr>
          <w:rFonts w:ascii="Times New Roman" w:hAnsi="Times New Roman"/>
          <w:sz w:val="24"/>
          <w:szCs w:val="24"/>
          <w:shd w:val="clear" w:color="auto" w:fill="FFFFFF"/>
        </w:rPr>
        <w:t>осуществляют классное руководство в одном классе 166 человека, в двух и более классах -11 человек (2022 год</w:t>
      </w:r>
      <w:r w:rsidR="00437DF6" w:rsidRPr="00593ED5">
        <w:rPr>
          <w:rFonts w:ascii="Times New Roman" w:hAnsi="Times New Roman"/>
          <w:sz w:val="24"/>
          <w:szCs w:val="24"/>
          <w:shd w:val="clear" w:color="auto" w:fill="FFFFFF"/>
        </w:rPr>
        <w:t xml:space="preserve"> - </w:t>
      </w:r>
      <w:r w:rsidRPr="00593ED5">
        <w:rPr>
          <w:rFonts w:ascii="Times New Roman" w:hAnsi="Times New Roman"/>
          <w:sz w:val="24"/>
          <w:szCs w:val="24"/>
          <w:shd w:val="clear" w:color="auto" w:fill="FFFFFF"/>
        </w:rPr>
        <w:t xml:space="preserve"> осуществляют классное руководство в одном классе 177 человек, в двух и более классах -12 человек)</w:t>
      </w:r>
    </w:p>
    <w:p w14:paraId="1EF9ECF2" w14:textId="77777777" w:rsidR="00A44D95" w:rsidRPr="00593ED5" w:rsidRDefault="00A44D95" w:rsidP="00BB3DEF">
      <w:pPr>
        <w:pStyle w:val="a3"/>
        <w:ind w:firstLine="708"/>
        <w:jc w:val="both"/>
        <w:rPr>
          <w:rFonts w:ascii="Times New Roman" w:hAnsi="Times New Roman"/>
          <w:sz w:val="24"/>
          <w:szCs w:val="24"/>
        </w:rPr>
      </w:pPr>
      <w:r w:rsidRPr="00593ED5">
        <w:rPr>
          <w:rFonts w:ascii="Times New Roman" w:hAnsi="Times New Roman"/>
          <w:sz w:val="24"/>
          <w:szCs w:val="24"/>
        </w:rPr>
        <w:t xml:space="preserve">Обеспечение образовательного процесса педагогическими кадрами при их нехватке решается за счёт увеличения нагрузки педагогов и привлечения к работе по совместительству. В школах предметы, по которым отсутствуют специалисты, ведут совместители из других образовательных учреждений - 41человек (43 человека в 2022 году, в 2021 году - 43 человека, в 2020 году – 64 человека, в 2019 году – 60 человек). </w:t>
      </w:r>
    </w:p>
    <w:p w14:paraId="7503C166" w14:textId="5C97389F" w:rsidR="00A44D95" w:rsidRPr="00593ED5" w:rsidRDefault="00A44D95" w:rsidP="00BB3DEF">
      <w:pPr>
        <w:pStyle w:val="a3"/>
        <w:ind w:firstLine="708"/>
        <w:jc w:val="both"/>
        <w:rPr>
          <w:rFonts w:ascii="Times New Roman" w:hAnsi="Times New Roman"/>
          <w:sz w:val="24"/>
          <w:szCs w:val="24"/>
          <w:highlight w:val="yellow"/>
          <w:lang w:eastAsia="ru-RU"/>
        </w:rPr>
      </w:pPr>
      <w:r w:rsidRPr="00593ED5">
        <w:rPr>
          <w:rFonts w:ascii="Times New Roman" w:hAnsi="Times New Roman"/>
          <w:sz w:val="24"/>
          <w:szCs w:val="24"/>
          <w:lang w:eastAsia="ru-RU"/>
        </w:rPr>
        <w:lastRenderedPageBreak/>
        <w:t xml:space="preserve">Следует отметить, что руководящие и педагогические кадры постоянно занимаются самообразованием, включаются в организованные формы профессионального совершенствования – курсы, семинары, конференции и т.п. Руководители и педагогические работники проходят курсы повышения квалификации по должности не реже 1 раза в 3 года. </w:t>
      </w:r>
      <w:r w:rsidR="00437DF6" w:rsidRPr="00593ED5">
        <w:rPr>
          <w:rFonts w:ascii="Times New Roman" w:hAnsi="Times New Roman"/>
          <w:sz w:val="24"/>
          <w:szCs w:val="24"/>
          <w:lang w:eastAsia="ru-RU"/>
        </w:rPr>
        <w:t>К</w:t>
      </w:r>
      <w:r w:rsidRPr="00593ED5">
        <w:rPr>
          <w:rFonts w:ascii="Times New Roman" w:hAnsi="Times New Roman"/>
          <w:sz w:val="24"/>
          <w:szCs w:val="24"/>
          <w:lang w:eastAsia="ru-RU"/>
        </w:rPr>
        <w:t>урсы повышения квалификации прошли 352 педагогических работника.</w:t>
      </w:r>
    </w:p>
    <w:p w14:paraId="2C1F5CD1" w14:textId="2F7391DC" w:rsidR="00A44D95" w:rsidRPr="00593ED5" w:rsidRDefault="00A44D95" w:rsidP="00BB3DEF">
      <w:pPr>
        <w:pStyle w:val="a3"/>
        <w:ind w:firstLine="708"/>
        <w:jc w:val="both"/>
        <w:rPr>
          <w:rFonts w:ascii="Times New Roman" w:hAnsi="Times New Roman"/>
          <w:sz w:val="24"/>
          <w:szCs w:val="24"/>
        </w:rPr>
      </w:pPr>
      <w:r w:rsidRPr="00593ED5">
        <w:rPr>
          <w:rFonts w:ascii="Times New Roman" w:hAnsi="Times New Roman"/>
          <w:sz w:val="24"/>
          <w:szCs w:val="24"/>
        </w:rPr>
        <w:t>Важным стимулом развития кадрового потенциала является заработная плата. По итогам 2023 года средняя заработная плата педагогов дошкольного образования в районе составил 36,8 тыс. руб. (2022 г</w:t>
      </w:r>
      <w:r w:rsidR="00437DF6" w:rsidRPr="00593ED5">
        <w:rPr>
          <w:rFonts w:ascii="Times New Roman" w:hAnsi="Times New Roman"/>
          <w:sz w:val="24"/>
          <w:szCs w:val="24"/>
        </w:rPr>
        <w:t>од</w:t>
      </w:r>
      <w:r w:rsidRPr="00593ED5">
        <w:rPr>
          <w:rFonts w:ascii="Times New Roman" w:hAnsi="Times New Roman"/>
          <w:sz w:val="24"/>
          <w:szCs w:val="24"/>
        </w:rPr>
        <w:t xml:space="preserve"> – 32,2 тыс. руб</w:t>
      </w:r>
      <w:r w:rsidR="00BF671B" w:rsidRPr="00593ED5">
        <w:rPr>
          <w:rFonts w:ascii="Times New Roman" w:hAnsi="Times New Roman"/>
          <w:sz w:val="24"/>
          <w:szCs w:val="24"/>
        </w:rPr>
        <w:t>.</w:t>
      </w:r>
      <w:r w:rsidRPr="00593ED5">
        <w:rPr>
          <w:rFonts w:ascii="Times New Roman" w:hAnsi="Times New Roman"/>
          <w:sz w:val="24"/>
          <w:szCs w:val="24"/>
        </w:rPr>
        <w:t>), педагогов дополнительного образования – 38,6 тыс. руб. (2022 г</w:t>
      </w:r>
      <w:r w:rsidR="00437DF6" w:rsidRPr="00593ED5">
        <w:rPr>
          <w:rFonts w:ascii="Times New Roman" w:hAnsi="Times New Roman"/>
          <w:sz w:val="24"/>
          <w:szCs w:val="24"/>
        </w:rPr>
        <w:t>од</w:t>
      </w:r>
      <w:r w:rsidRPr="00593ED5">
        <w:rPr>
          <w:rFonts w:ascii="Times New Roman" w:hAnsi="Times New Roman"/>
          <w:sz w:val="24"/>
          <w:szCs w:val="24"/>
        </w:rPr>
        <w:t xml:space="preserve"> – 34,7 тыс. руб</w:t>
      </w:r>
      <w:r w:rsidR="00BF671B" w:rsidRPr="00593ED5">
        <w:rPr>
          <w:rFonts w:ascii="Times New Roman" w:hAnsi="Times New Roman"/>
          <w:sz w:val="24"/>
          <w:szCs w:val="24"/>
        </w:rPr>
        <w:t>.</w:t>
      </w:r>
      <w:r w:rsidRPr="00593ED5">
        <w:rPr>
          <w:rFonts w:ascii="Times New Roman" w:hAnsi="Times New Roman"/>
          <w:sz w:val="24"/>
          <w:szCs w:val="24"/>
        </w:rPr>
        <w:t>); педагогических работников общего образования – 42,7 тыс. руб. (2022 г</w:t>
      </w:r>
      <w:r w:rsidR="00437DF6" w:rsidRPr="00593ED5">
        <w:rPr>
          <w:rFonts w:ascii="Times New Roman" w:hAnsi="Times New Roman"/>
          <w:sz w:val="24"/>
          <w:szCs w:val="24"/>
        </w:rPr>
        <w:t>од</w:t>
      </w:r>
      <w:r w:rsidRPr="00593ED5">
        <w:rPr>
          <w:rFonts w:ascii="Times New Roman" w:hAnsi="Times New Roman"/>
          <w:sz w:val="24"/>
          <w:szCs w:val="24"/>
        </w:rPr>
        <w:t xml:space="preserve"> –  38,6 тыс. руб.). Средняя зарплата по образованию за 2023 года составила 33,6 тыс. руб. (2022 год </w:t>
      </w:r>
      <w:r w:rsidR="00437DF6" w:rsidRPr="00593ED5">
        <w:rPr>
          <w:rFonts w:ascii="Times New Roman" w:hAnsi="Times New Roman"/>
          <w:sz w:val="24"/>
          <w:szCs w:val="24"/>
        </w:rPr>
        <w:t>-</w:t>
      </w:r>
      <w:r w:rsidRPr="00593ED5">
        <w:rPr>
          <w:rFonts w:ascii="Times New Roman" w:hAnsi="Times New Roman"/>
          <w:sz w:val="24"/>
          <w:szCs w:val="24"/>
        </w:rPr>
        <w:t>средняя зарплата составляла 30,3 тыс. руб.).</w:t>
      </w:r>
    </w:p>
    <w:p w14:paraId="4A389405" w14:textId="77777777" w:rsidR="00A44D95" w:rsidRPr="00593ED5" w:rsidRDefault="00A44D95" w:rsidP="00BB3DEF">
      <w:pPr>
        <w:pStyle w:val="a3"/>
        <w:ind w:firstLine="708"/>
        <w:jc w:val="both"/>
        <w:rPr>
          <w:rFonts w:ascii="Times New Roman" w:hAnsi="Times New Roman"/>
          <w:sz w:val="24"/>
          <w:szCs w:val="24"/>
        </w:rPr>
      </w:pPr>
      <w:r w:rsidRPr="00593ED5">
        <w:rPr>
          <w:rFonts w:ascii="Times New Roman" w:hAnsi="Times New Roman"/>
          <w:sz w:val="24"/>
          <w:szCs w:val="24"/>
          <w:shd w:val="clear" w:color="auto" w:fill="FFFFFF"/>
        </w:rPr>
        <w:t xml:space="preserve">Несмотря на проводимую работу в данном направлении проблема нехватки педагогических кадров остается открытой. </w:t>
      </w:r>
      <w:r w:rsidRPr="00593ED5">
        <w:rPr>
          <w:rFonts w:ascii="Times New Roman" w:hAnsi="Times New Roman"/>
          <w:sz w:val="24"/>
          <w:szCs w:val="24"/>
        </w:rPr>
        <w:t>По итогам комплектования педагогическими и руководящими кадрами на 2024-2025 учебный год в 6 образовательных учреждениях Кезского района открыты следующие вакансии:</w:t>
      </w:r>
    </w:p>
    <w:p w14:paraId="77935257" w14:textId="77777777" w:rsidR="00A44D95" w:rsidRPr="00593ED5" w:rsidRDefault="00A44D95" w:rsidP="00BB3DEF">
      <w:pPr>
        <w:pStyle w:val="a3"/>
        <w:ind w:firstLine="708"/>
        <w:jc w:val="both"/>
        <w:rPr>
          <w:rFonts w:ascii="Times New Roman" w:hAnsi="Times New Roman"/>
          <w:sz w:val="24"/>
          <w:szCs w:val="24"/>
        </w:rPr>
      </w:pPr>
      <w:r w:rsidRPr="00593ED5">
        <w:rPr>
          <w:rFonts w:ascii="Times New Roman" w:hAnsi="Times New Roman"/>
          <w:sz w:val="24"/>
          <w:szCs w:val="24"/>
          <w:u w:val="single"/>
        </w:rPr>
        <w:t>1. МБОУ «Чепецкая СОШ»:</w:t>
      </w:r>
      <w:r w:rsidRPr="00593ED5">
        <w:rPr>
          <w:rFonts w:ascii="Times New Roman" w:hAnsi="Times New Roman"/>
          <w:sz w:val="24"/>
          <w:szCs w:val="24"/>
        </w:rPr>
        <w:t xml:space="preserve"> </w:t>
      </w:r>
    </w:p>
    <w:p w14:paraId="69CABB3B" w14:textId="77777777" w:rsidR="00A44D95" w:rsidRPr="00593ED5" w:rsidRDefault="00A44D95" w:rsidP="006874AE">
      <w:pPr>
        <w:pStyle w:val="a3"/>
        <w:jc w:val="both"/>
        <w:rPr>
          <w:rFonts w:ascii="Times New Roman" w:hAnsi="Times New Roman"/>
          <w:sz w:val="24"/>
          <w:szCs w:val="24"/>
        </w:rPr>
      </w:pPr>
      <w:r w:rsidRPr="00593ED5">
        <w:rPr>
          <w:rFonts w:ascii="Times New Roman" w:hAnsi="Times New Roman"/>
          <w:sz w:val="24"/>
          <w:szCs w:val="24"/>
        </w:rPr>
        <w:t>- учитель английского языка – 24 часа,</w:t>
      </w:r>
    </w:p>
    <w:p w14:paraId="217DA85E" w14:textId="77777777" w:rsidR="00A44D95" w:rsidRPr="00593ED5" w:rsidRDefault="00A44D95" w:rsidP="006874AE">
      <w:pPr>
        <w:pStyle w:val="a3"/>
        <w:jc w:val="both"/>
        <w:rPr>
          <w:rFonts w:ascii="Times New Roman" w:hAnsi="Times New Roman"/>
          <w:sz w:val="24"/>
          <w:szCs w:val="24"/>
        </w:rPr>
      </w:pPr>
      <w:r w:rsidRPr="00593ED5">
        <w:rPr>
          <w:rFonts w:ascii="Times New Roman" w:hAnsi="Times New Roman"/>
          <w:sz w:val="24"/>
          <w:szCs w:val="24"/>
        </w:rPr>
        <w:t>- учитель физической культуры - 21 час.</w:t>
      </w:r>
    </w:p>
    <w:p w14:paraId="6CB0E122" w14:textId="77777777" w:rsidR="00A44D95" w:rsidRPr="00593ED5" w:rsidRDefault="00A44D95" w:rsidP="00BB3DEF">
      <w:pPr>
        <w:pStyle w:val="a3"/>
        <w:ind w:firstLine="708"/>
        <w:jc w:val="both"/>
        <w:rPr>
          <w:rFonts w:ascii="Times New Roman" w:hAnsi="Times New Roman"/>
          <w:sz w:val="24"/>
          <w:szCs w:val="24"/>
          <w:u w:val="single"/>
        </w:rPr>
      </w:pPr>
      <w:r w:rsidRPr="00593ED5">
        <w:rPr>
          <w:rFonts w:ascii="Times New Roman" w:hAnsi="Times New Roman"/>
          <w:sz w:val="24"/>
          <w:szCs w:val="24"/>
          <w:u w:val="single"/>
        </w:rPr>
        <w:t>2. МБОУ «Кезская СОШ № 2» :</w:t>
      </w:r>
    </w:p>
    <w:p w14:paraId="58B9BE06" w14:textId="77777777" w:rsidR="00A44D95" w:rsidRPr="00593ED5" w:rsidRDefault="00A44D95" w:rsidP="006874AE">
      <w:pPr>
        <w:pStyle w:val="a3"/>
        <w:jc w:val="both"/>
        <w:rPr>
          <w:rFonts w:ascii="Times New Roman" w:hAnsi="Times New Roman"/>
          <w:sz w:val="24"/>
          <w:szCs w:val="24"/>
        </w:rPr>
      </w:pPr>
      <w:r w:rsidRPr="00593ED5">
        <w:rPr>
          <w:rFonts w:ascii="Times New Roman" w:hAnsi="Times New Roman"/>
          <w:sz w:val="24"/>
          <w:szCs w:val="24"/>
        </w:rPr>
        <w:t>- воспитатель ГПД - 1 ставка.</w:t>
      </w:r>
    </w:p>
    <w:p w14:paraId="68BBE2F0" w14:textId="77777777" w:rsidR="00A44D95" w:rsidRPr="00593ED5" w:rsidRDefault="00A44D95" w:rsidP="00BB3DEF">
      <w:pPr>
        <w:pStyle w:val="a3"/>
        <w:ind w:firstLine="708"/>
        <w:jc w:val="both"/>
        <w:rPr>
          <w:rFonts w:ascii="Times New Roman" w:hAnsi="Times New Roman"/>
          <w:sz w:val="24"/>
          <w:szCs w:val="24"/>
          <w:u w:val="single"/>
        </w:rPr>
      </w:pPr>
      <w:r w:rsidRPr="00593ED5">
        <w:rPr>
          <w:rFonts w:ascii="Times New Roman" w:hAnsi="Times New Roman"/>
          <w:sz w:val="24"/>
          <w:szCs w:val="24"/>
          <w:u w:val="single"/>
        </w:rPr>
        <w:t>3. МБОУ «Кезская СОШ №1»:</w:t>
      </w:r>
    </w:p>
    <w:p w14:paraId="0AFE0D92" w14:textId="77777777" w:rsidR="00A44D95" w:rsidRPr="00593ED5" w:rsidRDefault="00A44D95" w:rsidP="006874AE">
      <w:pPr>
        <w:pStyle w:val="a3"/>
        <w:jc w:val="both"/>
        <w:rPr>
          <w:rFonts w:ascii="Times New Roman" w:hAnsi="Times New Roman"/>
          <w:sz w:val="24"/>
          <w:szCs w:val="24"/>
        </w:rPr>
      </w:pPr>
      <w:r w:rsidRPr="00593ED5">
        <w:rPr>
          <w:rFonts w:ascii="Times New Roman" w:hAnsi="Times New Roman"/>
          <w:sz w:val="24"/>
          <w:szCs w:val="24"/>
        </w:rPr>
        <w:t>- педагог-психолог по работе с детьми ОВЗ – 36 часов,</w:t>
      </w:r>
    </w:p>
    <w:p w14:paraId="4F5B6198" w14:textId="77777777" w:rsidR="00A44D95" w:rsidRPr="00593ED5" w:rsidRDefault="00A44D95" w:rsidP="00BB3DEF">
      <w:pPr>
        <w:pStyle w:val="a3"/>
        <w:ind w:firstLine="708"/>
        <w:jc w:val="both"/>
        <w:rPr>
          <w:rFonts w:ascii="Times New Roman" w:hAnsi="Times New Roman"/>
          <w:sz w:val="24"/>
          <w:szCs w:val="24"/>
          <w:u w:val="single"/>
        </w:rPr>
      </w:pPr>
      <w:r w:rsidRPr="00593ED5">
        <w:rPr>
          <w:rFonts w:ascii="Times New Roman" w:hAnsi="Times New Roman"/>
          <w:sz w:val="24"/>
          <w:szCs w:val="24"/>
          <w:u w:val="single"/>
        </w:rPr>
        <w:t>4. МБДОУ «ЦРР-детский сад №3 «Улыбка»:</w:t>
      </w:r>
    </w:p>
    <w:p w14:paraId="7FBBEFF6" w14:textId="77777777" w:rsidR="00A44D95" w:rsidRPr="00593ED5" w:rsidRDefault="00A44D95" w:rsidP="00437DF6">
      <w:pPr>
        <w:pStyle w:val="a3"/>
        <w:jc w:val="both"/>
        <w:rPr>
          <w:rFonts w:ascii="Times New Roman" w:hAnsi="Times New Roman"/>
          <w:sz w:val="24"/>
          <w:szCs w:val="24"/>
        </w:rPr>
      </w:pPr>
      <w:r w:rsidRPr="00593ED5">
        <w:rPr>
          <w:rFonts w:ascii="Times New Roman" w:hAnsi="Times New Roman"/>
          <w:sz w:val="24"/>
          <w:szCs w:val="24"/>
        </w:rPr>
        <w:t>- инструктор физвоспитания – 30 часов.</w:t>
      </w:r>
    </w:p>
    <w:p w14:paraId="67F1B836" w14:textId="762B0BAC" w:rsidR="00A44D95" w:rsidRPr="00593ED5" w:rsidRDefault="00A44D95" w:rsidP="00BB3DEF">
      <w:pPr>
        <w:pStyle w:val="a3"/>
        <w:ind w:firstLine="708"/>
        <w:jc w:val="both"/>
        <w:rPr>
          <w:rFonts w:ascii="Times New Roman" w:hAnsi="Times New Roman"/>
          <w:sz w:val="24"/>
          <w:szCs w:val="24"/>
          <w:u w:val="single"/>
        </w:rPr>
      </w:pPr>
      <w:r w:rsidRPr="00593ED5">
        <w:rPr>
          <w:rFonts w:ascii="Times New Roman" w:hAnsi="Times New Roman"/>
          <w:sz w:val="24"/>
          <w:szCs w:val="24"/>
          <w:u w:val="single"/>
        </w:rPr>
        <w:t>5.</w:t>
      </w:r>
      <w:r w:rsidR="00BB3DEF" w:rsidRPr="00593ED5">
        <w:rPr>
          <w:rFonts w:ascii="Times New Roman" w:hAnsi="Times New Roman"/>
          <w:sz w:val="24"/>
          <w:szCs w:val="24"/>
          <w:u w:val="single"/>
        </w:rPr>
        <w:t xml:space="preserve"> </w:t>
      </w:r>
      <w:r w:rsidRPr="00593ED5">
        <w:rPr>
          <w:rFonts w:ascii="Times New Roman" w:hAnsi="Times New Roman"/>
          <w:sz w:val="24"/>
          <w:szCs w:val="24"/>
          <w:u w:val="single"/>
        </w:rPr>
        <w:t>МБОУ «Александровская СОШ»:</w:t>
      </w:r>
    </w:p>
    <w:p w14:paraId="3F34D598" w14:textId="737AA556" w:rsidR="00A44D95" w:rsidRPr="00593ED5" w:rsidRDefault="00A44D95" w:rsidP="00437DF6">
      <w:pPr>
        <w:pStyle w:val="a3"/>
        <w:ind w:left="-142" w:firstLine="142"/>
        <w:jc w:val="both"/>
        <w:rPr>
          <w:rFonts w:ascii="Times New Roman" w:hAnsi="Times New Roman"/>
          <w:sz w:val="24"/>
          <w:szCs w:val="24"/>
        </w:rPr>
      </w:pPr>
      <w:r w:rsidRPr="00593ED5">
        <w:rPr>
          <w:rFonts w:ascii="Times New Roman" w:hAnsi="Times New Roman"/>
          <w:sz w:val="24"/>
          <w:szCs w:val="24"/>
        </w:rPr>
        <w:t>- педагог-психолог -18 часов;</w:t>
      </w:r>
    </w:p>
    <w:p w14:paraId="68F30A39" w14:textId="6C6BB619" w:rsidR="00A44D95" w:rsidRPr="00593ED5" w:rsidRDefault="00A44D95" w:rsidP="00BB3DEF">
      <w:pPr>
        <w:pStyle w:val="a3"/>
        <w:ind w:firstLine="708"/>
        <w:jc w:val="both"/>
        <w:rPr>
          <w:rFonts w:ascii="Times New Roman" w:hAnsi="Times New Roman"/>
          <w:sz w:val="24"/>
          <w:szCs w:val="24"/>
          <w:u w:val="single"/>
        </w:rPr>
      </w:pPr>
      <w:r w:rsidRPr="00593ED5">
        <w:rPr>
          <w:rFonts w:ascii="Times New Roman" w:hAnsi="Times New Roman"/>
          <w:sz w:val="24"/>
          <w:szCs w:val="24"/>
          <w:u w:val="single"/>
        </w:rPr>
        <w:t>6.</w:t>
      </w:r>
      <w:r w:rsidR="00BB3DEF" w:rsidRPr="00593ED5">
        <w:rPr>
          <w:rFonts w:ascii="Times New Roman" w:hAnsi="Times New Roman"/>
          <w:sz w:val="24"/>
          <w:szCs w:val="24"/>
          <w:u w:val="single"/>
        </w:rPr>
        <w:t xml:space="preserve"> </w:t>
      </w:r>
      <w:r w:rsidRPr="00593ED5">
        <w:rPr>
          <w:rFonts w:ascii="Times New Roman" w:hAnsi="Times New Roman"/>
          <w:sz w:val="24"/>
          <w:szCs w:val="24"/>
          <w:u w:val="single"/>
        </w:rPr>
        <w:t>МБДОУ «Ладушки»:</w:t>
      </w:r>
    </w:p>
    <w:p w14:paraId="4EDC1D06" w14:textId="4325D2B9" w:rsidR="00A44D95" w:rsidRPr="00593ED5" w:rsidRDefault="00A44D95" w:rsidP="006874AE">
      <w:pPr>
        <w:pStyle w:val="a3"/>
        <w:jc w:val="both"/>
        <w:rPr>
          <w:rFonts w:ascii="Times New Roman" w:hAnsi="Times New Roman"/>
          <w:sz w:val="24"/>
          <w:szCs w:val="24"/>
        </w:rPr>
      </w:pPr>
      <w:r w:rsidRPr="00593ED5">
        <w:rPr>
          <w:rFonts w:ascii="Times New Roman" w:hAnsi="Times New Roman"/>
          <w:sz w:val="24"/>
          <w:szCs w:val="24"/>
        </w:rPr>
        <w:t>- воспитатель</w:t>
      </w:r>
      <w:r w:rsidR="00BB3DEF" w:rsidRPr="00593ED5">
        <w:rPr>
          <w:rFonts w:ascii="Times New Roman" w:hAnsi="Times New Roman"/>
          <w:sz w:val="24"/>
          <w:szCs w:val="24"/>
        </w:rPr>
        <w:t xml:space="preserve"> </w:t>
      </w:r>
      <w:r w:rsidRPr="00593ED5">
        <w:rPr>
          <w:rFonts w:ascii="Times New Roman" w:hAnsi="Times New Roman"/>
          <w:sz w:val="24"/>
          <w:szCs w:val="24"/>
        </w:rPr>
        <w:t>-</w:t>
      </w:r>
      <w:r w:rsidR="00BB3DEF" w:rsidRPr="00593ED5">
        <w:rPr>
          <w:rFonts w:ascii="Times New Roman" w:hAnsi="Times New Roman"/>
          <w:sz w:val="24"/>
          <w:szCs w:val="24"/>
        </w:rPr>
        <w:t xml:space="preserve"> </w:t>
      </w:r>
      <w:r w:rsidRPr="00593ED5">
        <w:rPr>
          <w:rFonts w:ascii="Times New Roman" w:hAnsi="Times New Roman"/>
          <w:sz w:val="24"/>
          <w:szCs w:val="24"/>
        </w:rPr>
        <w:t>36 часов.</w:t>
      </w:r>
    </w:p>
    <w:p w14:paraId="56280F44" w14:textId="59DE9225" w:rsidR="00BB3DEF" w:rsidRPr="00593ED5" w:rsidRDefault="00A44D95" w:rsidP="00BB3DEF">
      <w:pPr>
        <w:jc w:val="center"/>
        <w:rPr>
          <w:rFonts w:ascii="Times New Roman" w:hAnsi="Times New Roman" w:cs="Times New Roman"/>
          <w:b/>
          <w:sz w:val="24"/>
          <w:szCs w:val="24"/>
        </w:rPr>
      </w:pPr>
      <w:r w:rsidRPr="00593ED5">
        <w:rPr>
          <w:rFonts w:ascii="Times New Roman" w:hAnsi="Times New Roman" w:cs="Times New Roman"/>
          <w:b/>
          <w:sz w:val="24"/>
          <w:szCs w:val="24"/>
        </w:rPr>
        <w:t>Поддержка талантливой молодёжи</w:t>
      </w:r>
      <w:r w:rsidR="00BB3DEF" w:rsidRPr="00593ED5">
        <w:rPr>
          <w:rFonts w:ascii="Times New Roman" w:hAnsi="Times New Roman" w:cs="Times New Roman"/>
          <w:b/>
          <w:sz w:val="24"/>
          <w:szCs w:val="24"/>
        </w:rPr>
        <w:t xml:space="preserve">  </w:t>
      </w:r>
    </w:p>
    <w:p w14:paraId="0A632400" w14:textId="3A30B144" w:rsidR="00A44D95" w:rsidRPr="00593ED5" w:rsidRDefault="00A44D95" w:rsidP="00BB3DEF">
      <w:pPr>
        <w:pStyle w:val="a3"/>
        <w:ind w:firstLine="708"/>
        <w:jc w:val="both"/>
        <w:rPr>
          <w:rFonts w:ascii="Times New Roman" w:hAnsi="Times New Roman"/>
          <w:sz w:val="24"/>
          <w:szCs w:val="24"/>
        </w:rPr>
      </w:pPr>
      <w:r w:rsidRPr="00593ED5">
        <w:rPr>
          <w:rFonts w:ascii="Times New Roman" w:hAnsi="Times New Roman"/>
          <w:sz w:val="24"/>
          <w:szCs w:val="24"/>
        </w:rPr>
        <w:t>Реализация поиска и отбора талантливых детей в районе происходит через систему олимпиад, конкурсов, спортивных соревнований, научно-практических конференций, участи</w:t>
      </w:r>
      <w:r w:rsidR="0036270A" w:rsidRPr="00593ED5">
        <w:rPr>
          <w:rFonts w:ascii="Times New Roman" w:hAnsi="Times New Roman"/>
          <w:sz w:val="24"/>
          <w:szCs w:val="24"/>
        </w:rPr>
        <w:t>я</w:t>
      </w:r>
      <w:r w:rsidRPr="00593ED5">
        <w:rPr>
          <w:rFonts w:ascii="Times New Roman" w:hAnsi="Times New Roman"/>
          <w:sz w:val="24"/>
          <w:szCs w:val="24"/>
        </w:rPr>
        <w:t xml:space="preserve"> в мероприятиях и проектах общероссийского общественно-государственного движения детей и молодежи «Дв</w:t>
      </w:r>
      <w:r w:rsidR="00DA1A28" w:rsidRPr="00593ED5">
        <w:rPr>
          <w:rFonts w:ascii="Times New Roman" w:hAnsi="Times New Roman"/>
          <w:sz w:val="24"/>
          <w:szCs w:val="24"/>
        </w:rPr>
        <w:t>и</w:t>
      </w:r>
      <w:r w:rsidRPr="00593ED5">
        <w:rPr>
          <w:rFonts w:ascii="Times New Roman" w:hAnsi="Times New Roman"/>
          <w:sz w:val="24"/>
          <w:szCs w:val="24"/>
        </w:rPr>
        <w:t>жение Первых» на территории района и других мероприятий. Это основные направления работы для муниципальной системы образования.</w:t>
      </w:r>
    </w:p>
    <w:p w14:paraId="1868B93E" w14:textId="4C18BFAC" w:rsidR="00A44D95" w:rsidRPr="00593ED5" w:rsidRDefault="00A44D95" w:rsidP="00BB3DEF">
      <w:pPr>
        <w:pStyle w:val="a3"/>
        <w:ind w:firstLine="708"/>
        <w:jc w:val="both"/>
        <w:rPr>
          <w:rFonts w:ascii="Times New Roman" w:hAnsi="Times New Roman"/>
          <w:sz w:val="24"/>
          <w:szCs w:val="24"/>
        </w:rPr>
      </w:pPr>
      <w:r w:rsidRPr="00593ED5">
        <w:rPr>
          <w:rFonts w:ascii="Times New Roman" w:hAnsi="Times New Roman"/>
          <w:sz w:val="24"/>
          <w:szCs w:val="24"/>
        </w:rPr>
        <w:t xml:space="preserve">В районе работают </w:t>
      </w:r>
      <w:r w:rsidRPr="00593ED5">
        <w:rPr>
          <w:rFonts w:ascii="Times New Roman" w:hAnsi="Times New Roman"/>
          <w:b/>
          <w:bCs/>
          <w:sz w:val="24"/>
          <w:szCs w:val="24"/>
        </w:rPr>
        <w:t>3 учреждения дополнительного образования детей</w:t>
      </w:r>
      <w:r w:rsidRPr="00593ED5">
        <w:rPr>
          <w:rFonts w:ascii="Times New Roman" w:hAnsi="Times New Roman"/>
          <w:sz w:val="24"/>
          <w:szCs w:val="24"/>
        </w:rPr>
        <w:t>, в которых реализуются программы по 6 направлен</w:t>
      </w:r>
      <w:r w:rsidR="0036270A" w:rsidRPr="00593ED5">
        <w:rPr>
          <w:rFonts w:ascii="Times New Roman" w:hAnsi="Times New Roman"/>
          <w:sz w:val="24"/>
          <w:szCs w:val="24"/>
        </w:rPr>
        <w:t>и</w:t>
      </w:r>
      <w:r w:rsidRPr="00593ED5">
        <w:rPr>
          <w:rFonts w:ascii="Times New Roman" w:hAnsi="Times New Roman"/>
          <w:sz w:val="24"/>
          <w:szCs w:val="24"/>
        </w:rPr>
        <w:t>ям. К наиболее востребованным и популярным направлен</w:t>
      </w:r>
      <w:r w:rsidR="000673C8" w:rsidRPr="00593ED5">
        <w:rPr>
          <w:rFonts w:ascii="Times New Roman" w:hAnsi="Times New Roman"/>
          <w:sz w:val="24"/>
          <w:szCs w:val="24"/>
        </w:rPr>
        <w:t>и</w:t>
      </w:r>
      <w:r w:rsidRPr="00593ED5">
        <w:rPr>
          <w:rFonts w:ascii="Times New Roman" w:hAnsi="Times New Roman"/>
          <w:sz w:val="24"/>
          <w:szCs w:val="24"/>
        </w:rPr>
        <w:t>ям дополнительного образования относятся художественная и физкультурно-спортивная.</w:t>
      </w:r>
    </w:p>
    <w:p w14:paraId="04973D91" w14:textId="6C7DFDDA" w:rsidR="00A44D95" w:rsidRPr="00593ED5" w:rsidRDefault="00A44D95" w:rsidP="00BB3DEF">
      <w:pPr>
        <w:pStyle w:val="a3"/>
        <w:ind w:firstLine="708"/>
        <w:jc w:val="both"/>
        <w:rPr>
          <w:rFonts w:ascii="Times New Roman" w:hAnsi="Times New Roman"/>
          <w:sz w:val="24"/>
          <w:szCs w:val="24"/>
        </w:rPr>
      </w:pPr>
      <w:r w:rsidRPr="00593ED5">
        <w:rPr>
          <w:rFonts w:ascii="Times New Roman" w:hAnsi="Times New Roman"/>
          <w:sz w:val="24"/>
          <w:szCs w:val="24"/>
        </w:rPr>
        <w:t xml:space="preserve">Общий охват обучающихся дополнительным образованием составляет 2968 человек, 87 % от общего количества детей в возрасте от 5 до 18 лет. Процент охвата изменился в связи с методикой расчета </w:t>
      </w:r>
      <w:r w:rsidRPr="00593ED5">
        <w:rPr>
          <w:rFonts w:ascii="Times New Roman" w:hAnsi="Times New Roman"/>
          <w:bCs/>
          <w:sz w:val="24"/>
          <w:szCs w:val="24"/>
          <w:shd w:val="clear" w:color="auto" w:fill="FFFFFF"/>
        </w:rPr>
        <w:t>показателя национального проекта «Образование» «Доля детей в возрасте от 5 до 18 лет, охваченных дополнительным образованием».</w:t>
      </w:r>
    </w:p>
    <w:p w14:paraId="5AFAEA75" w14:textId="36E6B774" w:rsidR="00A44D95" w:rsidRPr="00593ED5" w:rsidRDefault="00A44D95" w:rsidP="00DA1A28">
      <w:pPr>
        <w:pStyle w:val="a3"/>
        <w:ind w:firstLine="708"/>
        <w:jc w:val="both"/>
        <w:rPr>
          <w:rFonts w:ascii="Times New Roman" w:hAnsi="Times New Roman"/>
          <w:sz w:val="24"/>
          <w:szCs w:val="24"/>
        </w:rPr>
      </w:pPr>
      <w:r w:rsidRPr="00593ED5">
        <w:rPr>
          <w:rFonts w:ascii="Times New Roman" w:hAnsi="Times New Roman"/>
          <w:sz w:val="24"/>
          <w:szCs w:val="24"/>
        </w:rPr>
        <w:t xml:space="preserve">За 2023 </w:t>
      </w:r>
      <w:r w:rsidR="000673C8" w:rsidRPr="00593ED5">
        <w:rPr>
          <w:rFonts w:ascii="Times New Roman" w:hAnsi="Times New Roman"/>
          <w:sz w:val="24"/>
          <w:szCs w:val="24"/>
        </w:rPr>
        <w:t xml:space="preserve">год </w:t>
      </w:r>
      <w:r w:rsidRPr="00593ED5">
        <w:rPr>
          <w:rFonts w:ascii="Times New Roman" w:hAnsi="Times New Roman"/>
          <w:sz w:val="24"/>
          <w:szCs w:val="24"/>
        </w:rPr>
        <w:t xml:space="preserve">учреждениями дополнительного образования проведено 98 районных мероприятий и принято участие в 135 республиканских мероприятиях. Учащиеся МБУДО «Кезский РЦДТ» приняли участие в 2 международных, 19 всероссийских мероприятиях, где получили 16 призовых мест, в 21 республиканских мероприятиях, где заняли 20 призовых мест, в 3 межрайонных, где заняли  8 призовых мест, в 32 районных, где заняли 184 призовых  места, а также получили сертификаты и дипломы участников. </w:t>
      </w:r>
    </w:p>
    <w:p w14:paraId="67016730" w14:textId="0ACEC75A" w:rsidR="00A44D95" w:rsidRPr="00593ED5" w:rsidRDefault="000673C8" w:rsidP="00BB3DEF">
      <w:pPr>
        <w:pStyle w:val="a3"/>
        <w:jc w:val="both"/>
        <w:rPr>
          <w:rFonts w:ascii="Times New Roman" w:hAnsi="Times New Roman"/>
          <w:sz w:val="24"/>
          <w:szCs w:val="24"/>
        </w:rPr>
      </w:pPr>
      <w:r w:rsidRPr="00593ED5">
        <w:rPr>
          <w:rFonts w:ascii="Times New Roman" w:hAnsi="Times New Roman"/>
          <w:sz w:val="24"/>
          <w:szCs w:val="24"/>
        </w:rPr>
        <w:t xml:space="preserve"> </w:t>
      </w:r>
      <w:r w:rsidRPr="00593ED5">
        <w:rPr>
          <w:rFonts w:ascii="Times New Roman" w:hAnsi="Times New Roman"/>
          <w:sz w:val="24"/>
          <w:szCs w:val="24"/>
        </w:rPr>
        <w:tab/>
        <w:t>20 у</w:t>
      </w:r>
      <w:r w:rsidR="00A44D95" w:rsidRPr="00593ED5">
        <w:rPr>
          <w:rFonts w:ascii="Times New Roman" w:hAnsi="Times New Roman"/>
          <w:sz w:val="24"/>
          <w:szCs w:val="24"/>
        </w:rPr>
        <w:t>чащи</w:t>
      </w:r>
      <w:r w:rsidRPr="00593ED5">
        <w:rPr>
          <w:rFonts w:ascii="Times New Roman" w:hAnsi="Times New Roman"/>
          <w:sz w:val="24"/>
          <w:szCs w:val="24"/>
        </w:rPr>
        <w:t>х</w:t>
      </w:r>
      <w:r w:rsidR="00A44D95" w:rsidRPr="00593ED5">
        <w:rPr>
          <w:rFonts w:ascii="Times New Roman" w:hAnsi="Times New Roman"/>
          <w:sz w:val="24"/>
          <w:szCs w:val="24"/>
        </w:rPr>
        <w:t xml:space="preserve">ся МБУДО «Кезская РСЮТ» </w:t>
      </w:r>
      <w:r w:rsidRPr="00593ED5">
        <w:rPr>
          <w:rFonts w:ascii="Times New Roman" w:hAnsi="Times New Roman"/>
          <w:sz w:val="24"/>
          <w:szCs w:val="24"/>
        </w:rPr>
        <w:t>участвовали в</w:t>
      </w:r>
      <w:r w:rsidR="00A44D95" w:rsidRPr="00593ED5">
        <w:rPr>
          <w:rFonts w:ascii="Times New Roman" w:hAnsi="Times New Roman"/>
          <w:sz w:val="24"/>
          <w:szCs w:val="24"/>
        </w:rPr>
        <w:t xml:space="preserve"> 3 районных мероприяти</w:t>
      </w:r>
      <w:r w:rsidRPr="00593ED5">
        <w:rPr>
          <w:rFonts w:ascii="Times New Roman" w:hAnsi="Times New Roman"/>
          <w:sz w:val="24"/>
          <w:szCs w:val="24"/>
        </w:rPr>
        <w:t xml:space="preserve">ях. </w:t>
      </w:r>
    </w:p>
    <w:p w14:paraId="311D05D0" w14:textId="4B729F64" w:rsidR="00A44D95" w:rsidRPr="00593ED5" w:rsidRDefault="00A44D95" w:rsidP="000673C8">
      <w:pPr>
        <w:pStyle w:val="a3"/>
        <w:ind w:firstLine="708"/>
        <w:jc w:val="both"/>
        <w:rPr>
          <w:rFonts w:ascii="Times New Roman" w:hAnsi="Times New Roman"/>
          <w:sz w:val="24"/>
          <w:szCs w:val="24"/>
        </w:rPr>
      </w:pPr>
      <w:r w:rsidRPr="00593ED5">
        <w:rPr>
          <w:rFonts w:ascii="Times New Roman" w:hAnsi="Times New Roman"/>
          <w:sz w:val="24"/>
          <w:szCs w:val="24"/>
        </w:rPr>
        <w:t xml:space="preserve">Учащиеся МБУДО «Кезская ДЮСШ» приняли участие в 128 республиканских </w:t>
      </w:r>
      <w:r w:rsidR="000673C8" w:rsidRPr="00593ED5">
        <w:rPr>
          <w:rFonts w:ascii="Times New Roman" w:hAnsi="Times New Roman"/>
          <w:sz w:val="24"/>
          <w:szCs w:val="24"/>
        </w:rPr>
        <w:t>соревнованиях, 58</w:t>
      </w:r>
      <w:r w:rsidRPr="00593ED5">
        <w:rPr>
          <w:rFonts w:ascii="Times New Roman" w:hAnsi="Times New Roman"/>
          <w:sz w:val="24"/>
          <w:szCs w:val="24"/>
        </w:rPr>
        <w:t xml:space="preserve"> районных мероприятиях, где заняли 76 призовых места.</w:t>
      </w:r>
      <w:r w:rsidR="000673C8" w:rsidRPr="00593ED5">
        <w:rPr>
          <w:rFonts w:ascii="Times New Roman" w:hAnsi="Times New Roman"/>
          <w:sz w:val="24"/>
          <w:szCs w:val="24"/>
        </w:rPr>
        <w:t xml:space="preserve"> </w:t>
      </w:r>
      <w:r w:rsidRPr="00593ED5">
        <w:rPr>
          <w:rFonts w:ascii="Times New Roman" w:hAnsi="Times New Roman"/>
          <w:sz w:val="24"/>
          <w:szCs w:val="24"/>
        </w:rPr>
        <w:t xml:space="preserve">Данные </w:t>
      </w:r>
      <w:r w:rsidRPr="00593ED5">
        <w:rPr>
          <w:rFonts w:ascii="Times New Roman" w:hAnsi="Times New Roman"/>
          <w:sz w:val="24"/>
          <w:szCs w:val="24"/>
        </w:rPr>
        <w:lastRenderedPageBreak/>
        <w:t>результаты свидетельствуют о заинтересованности школьников в дополнительном образовании и высоком уровне педагогического сопровождения.</w:t>
      </w:r>
    </w:p>
    <w:p w14:paraId="4174D906" w14:textId="77777777" w:rsidR="00A44D95" w:rsidRPr="00593ED5" w:rsidRDefault="00A44D95" w:rsidP="000673C8">
      <w:pPr>
        <w:pStyle w:val="a3"/>
        <w:ind w:firstLine="708"/>
        <w:jc w:val="both"/>
        <w:rPr>
          <w:rFonts w:ascii="Times New Roman" w:hAnsi="Times New Roman"/>
          <w:sz w:val="24"/>
          <w:szCs w:val="24"/>
        </w:rPr>
      </w:pPr>
      <w:r w:rsidRPr="00593ED5">
        <w:rPr>
          <w:rFonts w:ascii="Times New Roman" w:hAnsi="Times New Roman"/>
          <w:sz w:val="24"/>
          <w:szCs w:val="24"/>
        </w:rPr>
        <w:t xml:space="preserve">На сегодняшний день в отрасли имеется </w:t>
      </w:r>
      <w:r w:rsidRPr="00593ED5">
        <w:rPr>
          <w:rFonts w:ascii="Times New Roman" w:hAnsi="Times New Roman"/>
          <w:b/>
          <w:sz w:val="24"/>
          <w:szCs w:val="24"/>
        </w:rPr>
        <w:t>ряд проблем, требующих решения:</w:t>
      </w:r>
      <w:r w:rsidRPr="00593ED5">
        <w:rPr>
          <w:rFonts w:ascii="Times New Roman" w:hAnsi="Times New Roman"/>
          <w:sz w:val="24"/>
          <w:szCs w:val="24"/>
        </w:rPr>
        <w:t xml:space="preserve"> </w:t>
      </w:r>
    </w:p>
    <w:p w14:paraId="3AB69A90" w14:textId="77777777" w:rsidR="00A44D95" w:rsidRPr="00593ED5" w:rsidRDefault="00A44D95" w:rsidP="000673C8">
      <w:pPr>
        <w:pStyle w:val="a3"/>
        <w:ind w:firstLine="708"/>
        <w:jc w:val="both"/>
        <w:rPr>
          <w:rFonts w:ascii="Times New Roman" w:hAnsi="Times New Roman"/>
          <w:sz w:val="24"/>
          <w:szCs w:val="24"/>
        </w:rPr>
      </w:pPr>
      <w:r w:rsidRPr="00593ED5">
        <w:rPr>
          <w:rFonts w:ascii="Times New Roman" w:hAnsi="Times New Roman"/>
          <w:sz w:val="24"/>
          <w:szCs w:val="24"/>
        </w:rPr>
        <w:t>- необходимость в замене АПС в 24 объектах. На данный момент срок эксплуатации оборудования более 10 лет.</w:t>
      </w:r>
    </w:p>
    <w:p w14:paraId="0A5468EC" w14:textId="77777777" w:rsidR="00A44D95" w:rsidRPr="00593ED5" w:rsidRDefault="00A44D95" w:rsidP="000673C8">
      <w:pPr>
        <w:pStyle w:val="a3"/>
        <w:ind w:firstLine="708"/>
        <w:jc w:val="both"/>
        <w:rPr>
          <w:rFonts w:ascii="Times New Roman" w:hAnsi="Times New Roman"/>
          <w:sz w:val="24"/>
          <w:szCs w:val="24"/>
        </w:rPr>
      </w:pPr>
      <w:r w:rsidRPr="00593ED5">
        <w:rPr>
          <w:rFonts w:ascii="Times New Roman" w:hAnsi="Times New Roman"/>
          <w:sz w:val="24"/>
          <w:szCs w:val="24"/>
        </w:rPr>
        <w:t>- недостаточное оборудование помещений организаций дополнительного образования и прилегающих к ним территорий с учетом доступности для инвалидов;</w:t>
      </w:r>
    </w:p>
    <w:p w14:paraId="6349DAB5" w14:textId="77777777" w:rsidR="00A44D95" w:rsidRPr="00593ED5" w:rsidRDefault="00A44D95" w:rsidP="000673C8">
      <w:pPr>
        <w:pStyle w:val="a3"/>
        <w:ind w:firstLine="708"/>
        <w:jc w:val="both"/>
        <w:rPr>
          <w:rFonts w:ascii="Times New Roman" w:hAnsi="Times New Roman"/>
          <w:sz w:val="24"/>
          <w:szCs w:val="24"/>
        </w:rPr>
      </w:pPr>
      <w:r w:rsidRPr="00593ED5">
        <w:rPr>
          <w:rFonts w:ascii="Times New Roman" w:hAnsi="Times New Roman"/>
          <w:sz w:val="24"/>
          <w:szCs w:val="24"/>
        </w:rPr>
        <w:t>- недостаточное создание условий по государственной программе «Доступная среда»;</w:t>
      </w:r>
    </w:p>
    <w:p w14:paraId="23583BB4" w14:textId="77777777" w:rsidR="00A44D95" w:rsidRPr="00593ED5" w:rsidRDefault="00A44D95" w:rsidP="000673C8">
      <w:pPr>
        <w:pStyle w:val="a3"/>
        <w:ind w:firstLine="708"/>
        <w:jc w:val="both"/>
        <w:rPr>
          <w:rFonts w:ascii="Times New Roman" w:hAnsi="Times New Roman"/>
          <w:sz w:val="24"/>
          <w:szCs w:val="24"/>
        </w:rPr>
      </w:pPr>
      <w:r w:rsidRPr="00593ED5">
        <w:rPr>
          <w:rFonts w:ascii="Times New Roman" w:hAnsi="Times New Roman"/>
          <w:sz w:val="24"/>
          <w:szCs w:val="24"/>
        </w:rPr>
        <w:t>- недостаточное финансирование на замену ученической мебели в соответствии с росто-возрастными показателями;</w:t>
      </w:r>
    </w:p>
    <w:p w14:paraId="0AF73C17" w14:textId="77777777" w:rsidR="00A44D95" w:rsidRPr="00593ED5" w:rsidRDefault="00A44D95" w:rsidP="000673C8">
      <w:pPr>
        <w:pStyle w:val="a3"/>
        <w:ind w:firstLine="708"/>
        <w:jc w:val="both"/>
        <w:rPr>
          <w:rFonts w:ascii="Times New Roman" w:hAnsi="Times New Roman"/>
          <w:sz w:val="24"/>
          <w:szCs w:val="24"/>
        </w:rPr>
      </w:pPr>
      <w:r w:rsidRPr="00593ED5">
        <w:rPr>
          <w:rFonts w:ascii="Times New Roman" w:hAnsi="Times New Roman"/>
          <w:sz w:val="24"/>
          <w:szCs w:val="24"/>
        </w:rPr>
        <w:t>- поломки и ветхость технологического и холодильного оборудования;</w:t>
      </w:r>
    </w:p>
    <w:p w14:paraId="49C8EDB6" w14:textId="77777777" w:rsidR="00A44D95" w:rsidRPr="00593ED5" w:rsidRDefault="00A44D95" w:rsidP="000673C8">
      <w:pPr>
        <w:pStyle w:val="a3"/>
        <w:ind w:firstLine="708"/>
        <w:jc w:val="both"/>
        <w:rPr>
          <w:rFonts w:ascii="Times New Roman" w:hAnsi="Times New Roman"/>
          <w:sz w:val="24"/>
          <w:szCs w:val="24"/>
        </w:rPr>
      </w:pPr>
      <w:r w:rsidRPr="00593ED5">
        <w:rPr>
          <w:rFonts w:ascii="Times New Roman" w:hAnsi="Times New Roman"/>
          <w:sz w:val="24"/>
          <w:szCs w:val="24"/>
        </w:rPr>
        <w:t>- необходимость обновления систем водоснабжения, канализации, теплоснабжения;</w:t>
      </w:r>
    </w:p>
    <w:p w14:paraId="3C54312A" w14:textId="77777777" w:rsidR="00A44D95" w:rsidRPr="00593ED5" w:rsidRDefault="00A44D95" w:rsidP="000673C8">
      <w:pPr>
        <w:pStyle w:val="a3"/>
        <w:ind w:firstLine="708"/>
        <w:jc w:val="both"/>
        <w:rPr>
          <w:rFonts w:ascii="Times New Roman" w:hAnsi="Times New Roman"/>
          <w:sz w:val="24"/>
          <w:szCs w:val="24"/>
        </w:rPr>
      </w:pPr>
      <w:r w:rsidRPr="00593ED5">
        <w:rPr>
          <w:rFonts w:ascii="Times New Roman" w:hAnsi="Times New Roman"/>
          <w:sz w:val="24"/>
          <w:szCs w:val="24"/>
        </w:rPr>
        <w:t>- необходимость установки искусственного освещения по периметру территории образовательных учреждений;</w:t>
      </w:r>
    </w:p>
    <w:p w14:paraId="04EEEE21" w14:textId="77777777" w:rsidR="00A44D95" w:rsidRPr="00593ED5" w:rsidRDefault="00A44D95" w:rsidP="000673C8">
      <w:pPr>
        <w:pStyle w:val="a3"/>
        <w:ind w:firstLine="708"/>
        <w:jc w:val="both"/>
        <w:rPr>
          <w:rFonts w:ascii="Times New Roman" w:hAnsi="Times New Roman"/>
          <w:sz w:val="24"/>
          <w:szCs w:val="24"/>
        </w:rPr>
      </w:pPr>
      <w:r w:rsidRPr="00593ED5">
        <w:rPr>
          <w:rFonts w:ascii="Times New Roman" w:hAnsi="Times New Roman"/>
          <w:sz w:val="24"/>
          <w:szCs w:val="24"/>
        </w:rPr>
        <w:t>- необходимость проверки состояния изоляции электросети и заземления;</w:t>
      </w:r>
    </w:p>
    <w:p w14:paraId="5D32219B" w14:textId="77777777" w:rsidR="00A44D95" w:rsidRPr="00593ED5" w:rsidRDefault="00A44D95" w:rsidP="000673C8">
      <w:pPr>
        <w:pStyle w:val="a3"/>
        <w:ind w:firstLine="708"/>
        <w:jc w:val="both"/>
        <w:rPr>
          <w:rFonts w:ascii="Times New Roman" w:hAnsi="Times New Roman"/>
          <w:sz w:val="24"/>
          <w:szCs w:val="24"/>
        </w:rPr>
      </w:pPr>
      <w:r w:rsidRPr="00593ED5">
        <w:rPr>
          <w:rFonts w:ascii="Times New Roman" w:hAnsi="Times New Roman"/>
          <w:sz w:val="24"/>
          <w:szCs w:val="24"/>
        </w:rPr>
        <w:t>- ветхость электропроводки в образовательных учреждениях;</w:t>
      </w:r>
    </w:p>
    <w:p w14:paraId="67402B4C" w14:textId="77777777" w:rsidR="00A44D95" w:rsidRPr="00593ED5" w:rsidRDefault="00A44D95" w:rsidP="000673C8">
      <w:pPr>
        <w:pStyle w:val="a3"/>
        <w:ind w:firstLine="708"/>
        <w:jc w:val="both"/>
        <w:rPr>
          <w:rFonts w:ascii="Times New Roman" w:hAnsi="Times New Roman"/>
          <w:sz w:val="24"/>
          <w:szCs w:val="24"/>
        </w:rPr>
      </w:pPr>
      <w:r w:rsidRPr="00593ED5">
        <w:rPr>
          <w:rFonts w:ascii="Times New Roman" w:hAnsi="Times New Roman"/>
          <w:sz w:val="24"/>
          <w:szCs w:val="24"/>
        </w:rPr>
        <w:t>- необходимость обновления компьютеров и оргтехники;</w:t>
      </w:r>
    </w:p>
    <w:p w14:paraId="23C9E358" w14:textId="77777777" w:rsidR="00A44D95" w:rsidRPr="00593ED5" w:rsidRDefault="00A44D95" w:rsidP="000673C8">
      <w:pPr>
        <w:pStyle w:val="a3"/>
        <w:ind w:firstLine="708"/>
        <w:jc w:val="both"/>
        <w:rPr>
          <w:rFonts w:ascii="Times New Roman" w:hAnsi="Times New Roman"/>
          <w:sz w:val="24"/>
          <w:szCs w:val="24"/>
        </w:rPr>
      </w:pPr>
      <w:r w:rsidRPr="00593ED5">
        <w:rPr>
          <w:rFonts w:ascii="Times New Roman" w:hAnsi="Times New Roman"/>
          <w:sz w:val="24"/>
          <w:szCs w:val="24"/>
        </w:rPr>
        <w:t>- приведение объектов образования в соответствие с требованиями комплексной безопасности;</w:t>
      </w:r>
    </w:p>
    <w:p w14:paraId="13236D8E" w14:textId="77777777" w:rsidR="00A44D95" w:rsidRPr="00593ED5" w:rsidRDefault="00A44D95" w:rsidP="000673C8">
      <w:pPr>
        <w:pStyle w:val="a3"/>
        <w:ind w:firstLine="708"/>
        <w:jc w:val="both"/>
        <w:rPr>
          <w:rFonts w:ascii="Times New Roman" w:hAnsi="Times New Roman"/>
          <w:sz w:val="24"/>
          <w:szCs w:val="24"/>
        </w:rPr>
      </w:pPr>
      <w:r w:rsidRPr="00593ED5">
        <w:rPr>
          <w:rFonts w:ascii="Times New Roman" w:hAnsi="Times New Roman"/>
          <w:sz w:val="24"/>
          <w:szCs w:val="24"/>
        </w:rPr>
        <w:t>- недостаточная материально-техническая база учреждений дополнительного образования;</w:t>
      </w:r>
    </w:p>
    <w:p w14:paraId="512E981B" w14:textId="77777777" w:rsidR="00A44D95" w:rsidRPr="00593ED5" w:rsidRDefault="00A44D95" w:rsidP="000673C8">
      <w:pPr>
        <w:pStyle w:val="a3"/>
        <w:ind w:firstLine="708"/>
        <w:jc w:val="both"/>
        <w:rPr>
          <w:rFonts w:ascii="Times New Roman" w:hAnsi="Times New Roman"/>
          <w:sz w:val="24"/>
          <w:szCs w:val="24"/>
        </w:rPr>
      </w:pPr>
      <w:r w:rsidRPr="00593ED5">
        <w:rPr>
          <w:rFonts w:ascii="Times New Roman" w:hAnsi="Times New Roman"/>
          <w:sz w:val="24"/>
          <w:szCs w:val="24"/>
        </w:rPr>
        <w:t>- отсутствие первичных отделений Движения Первых в дошкольных образовательных учреждениях, учреждениях дополнительного образования, спортивных школах;</w:t>
      </w:r>
    </w:p>
    <w:p w14:paraId="25B157B3" w14:textId="77777777" w:rsidR="00437DF6" w:rsidRPr="00593ED5" w:rsidRDefault="00A44D95" w:rsidP="00437DF6">
      <w:pPr>
        <w:pStyle w:val="a3"/>
        <w:ind w:firstLine="708"/>
        <w:jc w:val="both"/>
        <w:rPr>
          <w:rFonts w:ascii="Times New Roman" w:hAnsi="Times New Roman"/>
          <w:sz w:val="24"/>
          <w:szCs w:val="24"/>
        </w:rPr>
      </w:pPr>
      <w:r w:rsidRPr="00593ED5">
        <w:rPr>
          <w:rFonts w:ascii="Times New Roman" w:hAnsi="Times New Roman"/>
          <w:sz w:val="24"/>
          <w:szCs w:val="24"/>
        </w:rPr>
        <w:t>- недостаточный процент регистрации педагогов и родителей в общероссийском общественно-государственном движении детей и молодежи «Дв</w:t>
      </w:r>
      <w:r w:rsidR="000673C8" w:rsidRPr="00593ED5">
        <w:rPr>
          <w:rFonts w:ascii="Times New Roman" w:hAnsi="Times New Roman"/>
          <w:sz w:val="24"/>
          <w:szCs w:val="24"/>
        </w:rPr>
        <w:t>и</w:t>
      </w:r>
      <w:r w:rsidRPr="00593ED5">
        <w:rPr>
          <w:rFonts w:ascii="Times New Roman" w:hAnsi="Times New Roman"/>
          <w:sz w:val="24"/>
          <w:szCs w:val="24"/>
        </w:rPr>
        <w:t>жение Первых».</w:t>
      </w:r>
      <w:r w:rsidR="00437DF6" w:rsidRPr="00593ED5">
        <w:rPr>
          <w:rFonts w:ascii="Times New Roman" w:hAnsi="Times New Roman"/>
          <w:sz w:val="24"/>
          <w:szCs w:val="24"/>
        </w:rPr>
        <w:t xml:space="preserve"> </w:t>
      </w:r>
    </w:p>
    <w:p w14:paraId="45313F87" w14:textId="77777777" w:rsidR="00437DF6" w:rsidRPr="00593ED5" w:rsidRDefault="00437DF6" w:rsidP="00437DF6">
      <w:pPr>
        <w:pStyle w:val="a3"/>
        <w:ind w:firstLine="708"/>
        <w:jc w:val="both"/>
        <w:rPr>
          <w:rFonts w:ascii="Times New Roman" w:hAnsi="Times New Roman"/>
          <w:sz w:val="24"/>
          <w:szCs w:val="24"/>
        </w:rPr>
      </w:pPr>
    </w:p>
    <w:p w14:paraId="4B0B8ADD" w14:textId="1F7E23D4" w:rsidR="00A44D95" w:rsidRPr="00593ED5" w:rsidRDefault="00A44D95" w:rsidP="00437DF6">
      <w:pPr>
        <w:pStyle w:val="a3"/>
        <w:ind w:firstLine="708"/>
        <w:jc w:val="both"/>
        <w:rPr>
          <w:rFonts w:ascii="Times New Roman" w:hAnsi="Times New Roman"/>
          <w:b/>
          <w:sz w:val="24"/>
          <w:szCs w:val="24"/>
        </w:rPr>
      </w:pPr>
      <w:r w:rsidRPr="00593ED5">
        <w:rPr>
          <w:rFonts w:ascii="Times New Roman" w:hAnsi="Times New Roman"/>
          <w:b/>
        </w:rPr>
        <w:t xml:space="preserve">Основные </w:t>
      </w:r>
      <w:r w:rsidR="000673C8" w:rsidRPr="00593ED5">
        <w:rPr>
          <w:rFonts w:ascii="Times New Roman" w:hAnsi="Times New Roman"/>
          <w:b/>
        </w:rPr>
        <w:t xml:space="preserve">показатели </w:t>
      </w:r>
      <w:r w:rsidRPr="00593ED5">
        <w:rPr>
          <w:rFonts w:ascii="Times New Roman" w:hAnsi="Times New Roman"/>
          <w:b/>
          <w:sz w:val="24"/>
          <w:szCs w:val="24"/>
        </w:rPr>
        <w:t xml:space="preserve">развития отрасли «Образование» </w:t>
      </w:r>
      <w:r w:rsidR="00B527B9" w:rsidRPr="00593ED5">
        <w:rPr>
          <w:rFonts w:ascii="Times New Roman" w:hAnsi="Times New Roman"/>
          <w:b/>
          <w:sz w:val="24"/>
          <w:szCs w:val="24"/>
        </w:rPr>
        <w:t>за 2023</w:t>
      </w:r>
      <w:r w:rsidRPr="00593ED5">
        <w:rPr>
          <w:rFonts w:ascii="Times New Roman" w:hAnsi="Times New Roman"/>
          <w:b/>
          <w:sz w:val="24"/>
          <w:szCs w:val="24"/>
        </w:rPr>
        <w:t xml:space="preserve"> год</w:t>
      </w:r>
    </w:p>
    <w:p w14:paraId="4436E12B" w14:textId="77777777" w:rsidR="00B527B9" w:rsidRPr="00593ED5" w:rsidRDefault="00B527B9" w:rsidP="000673C8">
      <w:pPr>
        <w:pStyle w:val="a3"/>
        <w:jc w:val="both"/>
        <w:rPr>
          <w:rFonts w:ascii="Times New Roman" w:hAnsi="Times New Roman"/>
          <w:b/>
          <w:sz w:val="24"/>
          <w:szCs w:val="24"/>
        </w:rPr>
      </w:pPr>
    </w:p>
    <w:tbl>
      <w:tblPr>
        <w:tblW w:w="10491"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395"/>
        <w:gridCol w:w="709"/>
        <w:gridCol w:w="992"/>
        <w:gridCol w:w="851"/>
        <w:gridCol w:w="992"/>
        <w:gridCol w:w="992"/>
        <w:gridCol w:w="993"/>
      </w:tblGrid>
      <w:tr w:rsidR="00593ED5" w:rsidRPr="00593ED5" w14:paraId="1AFBD674" w14:textId="77777777" w:rsidTr="00B527B9">
        <w:trPr>
          <w:cantSplit/>
          <w:trHeight w:val="124"/>
          <w:tblHeader/>
        </w:trPr>
        <w:tc>
          <w:tcPr>
            <w:tcW w:w="567" w:type="dxa"/>
            <w:vMerge w:val="restart"/>
            <w:vAlign w:val="center"/>
          </w:tcPr>
          <w:p w14:paraId="37D705D7" w14:textId="77777777" w:rsidR="00A44D95" w:rsidRPr="00593ED5" w:rsidRDefault="00A44D95" w:rsidP="00B527B9">
            <w:pPr>
              <w:pStyle w:val="a3"/>
              <w:rPr>
                <w:rFonts w:ascii="Times New Roman" w:hAnsi="Times New Roman"/>
              </w:rPr>
            </w:pPr>
            <w:r w:rsidRPr="00593ED5">
              <w:rPr>
                <w:rFonts w:ascii="Times New Roman" w:hAnsi="Times New Roman"/>
              </w:rPr>
              <w:t>№</w:t>
            </w:r>
          </w:p>
          <w:p w14:paraId="4F07CA98" w14:textId="77777777" w:rsidR="00A44D95" w:rsidRPr="00593ED5" w:rsidRDefault="00A44D95" w:rsidP="00B527B9">
            <w:pPr>
              <w:pStyle w:val="a3"/>
              <w:rPr>
                <w:rFonts w:ascii="Times New Roman" w:hAnsi="Times New Roman"/>
              </w:rPr>
            </w:pPr>
            <w:r w:rsidRPr="00593ED5">
              <w:rPr>
                <w:rFonts w:ascii="Times New Roman" w:hAnsi="Times New Roman"/>
              </w:rPr>
              <w:t>п/п</w:t>
            </w:r>
          </w:p>
        </w:tc>
        <w:tc>
          <w:tcPr>
            <w:tcW w:w="4395" w:type="dxa"/>
            <w:vMerge w:val="restart"/>
            <w:vAlign w:val="center"/>
          </w:tcPr>
          <w:p w14:paraId="78F3F99D" w14:textId="77777777" w:rsidR="00A44D95" w:rsidRPr="00593ED5" w:rsidRDefault="00A44D95" w:rsidP="00B527B9">
            <w:pPr>
              <w:pStyle w:val="a3"/>
              <w:jc w:val="center"/>
              <w:rPr>
                <w:rFonts w:ascii="Times New Roman" w:eastAsia="Times New Roman" w:hAnsi="Times New Roman"/>
              </w:rPr>
            </w:pPr>
            <w:r w:rsidRPr="00593ED5">
              <w:rPr>
                <w:rFonts w:ascii="Times New Roman" w:eastAsia="Times New Roman" w:hAnsi="Times New Roman"/>
              </w:rPr>
              <w:t>Показатели</w:t>
            </w:r>
          </w:p>
        </w:tc>
        <w:tc>
          <w:tcPr>
            <w:tcW w:w="709" w:type="dxa"/>
            <w:vMerge w:val="restart"/>
            <w:vAlign w:val="center"/>
          </w:tcPr>
          <w:p w14:paraId="42BBF86B" w14:textId="77777777" w:rsidR="00A44D95" w:rsidRPr="00593ED5" w:rsidRDefault="00A44D95" w:rsidP="00B527B9">
            <w:pPr>
              <w:pStyle w:val="a3"/>
              <w:rPr>
                <w:rFonts w:ascii="Times New Roman" w:hAnsi="Times New Roman"/>
              </w:rPr>
            </w:pPr>
            <w:r w:rsidRPr="00593ED5">
              <w:rPr>
                <w:rFonts w:ascii="Times New Roman" w:hAnsi="Times New Roman"/>
              </w:rPr>
              <w:t>Ед. изм.</w:t>
            </w:r>
          </w:p>
        </w:tc>
        <w:tc>
          <w:tcPr>
            <w:tcW w:w="2835" w:type="dxa"/>
            <w:gridSpan w:val="3"/>
            <w:tcBorders>
              <w:top w:val="single" w:sz="4" w:space="0" w:color="auto"/>
            </w:tcBorders>
          </w:tcPr>
          <w:p w14:paraId="4035E86E" w14:textId="77777777" w:rsidR="00A44D95" w:rsidRPr="00593ED5" w:rsidRDefault="00A44D95" w:rsidP="00B527B9">
            <w:pPr>
              <w:pStyle w:val="a3"/>
              <w:jc w:val="center"/>
              <w:rPr>
                <w:rFonts w:ascii="Times New Roman" w:hAnsi="Times New Roman"/>
              </w:rPr>
            </w:pPr>
            <w:r w:rsidRPr="00593ED5">
              <w:rPr>
                <w:rFonts w:ascii="Times New Roman" w:hAnsi="Times New Roman"/>
              </w:rPr>
              <w:t>годы</w:t>
            </w:r>
          </w:p>
        </w:tc>
        <w:tc>
          <w:tcPr>
            <w:tcW w:w="1985" w:type="dxa"/>
            <w:gridSpan w:val="2"/>
            <w:shd w:val="clear" w:color="auto" w:fill="auto"/>
          </w:tcPr>
          <w:p w14:paraId="6F228958" w14:textId="77777777" w:rsidR="00A44D95" w:rsidRPr="00593ED5" w:rsidRDefault="00A44D95" w:rsidP="00B527B9">
            <w:pPr>
              <w:pStyle w:val="a3"/>
              <w:jc w:val="center"/>
              <w:rPr>
                <w:rFonts w:ascii="Times New Roman" w:hAnsi="Times New Roman"/>
              </w:rPr>
            </w:pPr>
            <w:r w:rsidRPr="00593ED5">
              <w:rPr>
                <w:rFonts w:ascii="Times New Roman" w:hAnsi="Times New Roman"/>
              </w:rPr>
              <w:t>темп роста %</w:t>
            </w:r>
          </w:p>
        </w:tc>
      </w:tr>
      <w:tr w:rsidR="00593ED5" w:rsidRPr="00593ED5" w14:paraId="623444C7" w14:textId="77777777" w:rsidTr="00B527B9">
        <w:trPr>
          <w:cantSplit/>
          <w:trHeight w:val="360"/>
          <w:tblHeader/>
        </w:trPr>
        <w:tc>
          <w:tcPr>
            <w:tcW w:w="567" w:type="dxa"/>
            <w:vMerge/>
            <w:vAlign w:val="center"/>
          </w:tcPr>
          <w:p w14:paraId="4A5EDFC1" w14:textId="77777777" w:rsidR="00A44D95" w:rsidRPr="00593ED5" w:rsidRDefault="00A44D95" w:rsidP="00B527B9">
            <w:pPr>
              <w:pStyle w:val="a3"/>
              <w:rPr>
                <w:rFonts w:ascii="Times New Roman" w:hAnsi="Times New Roman"/>
              </w:rPr>
            </w:pPr>
          </w:p>
        </w:tc>
        <w:tc>
          <w:tcPr>
            <w:tcW w:w="4395" w:type="dxa"/>
            <w:vMerge/>
            <w:vAlign w:val="center"/>
          </w:tcPr>
          <w:p w14:paraId="34BAD11F" w14:textId="77777777" w:rsidR="00A44D95" w:rsidRPr="00593ED5" w:rsidRDefault="00A44D95" w:rsidP="00B527B9">
            <w:pPr>
              <w:pStyle w:val="a3"/>
              <w:rPr>
                <w:rFonts w:ascii="Times New Roman" w:hAnsi="Times New Roman"/>
              </w:rPr>
            </w:pPr>
          </w:p>
        </w:tc>
        <w:tc>
          <w:tcPr>
            <w:tcW w:w="709" w:type="dxa"/>
            <w:vMerge/>
            <w:vAlign w:val="center"/>
          </w:tcPr>
          <w:p w14:paraId="7DF55C36" w14:textId="77777777" w:rsidR="00A44D95" w:rsidRPr="00593ED5" w:rsidRDefault="00A44D95" w:rsidP="00B527B9">
            <w:pPr>
              <w:pStyle w:val="a3"/>
              <w:rPr>
                <w:rFonts w:ascii="Times New Roman" w:hAnsi="Times New Roman"/>
              </w:rPr>
            </w:pPr>
          </w:p>
        </w:tc>
        <w:tc>
          <w:tcPr>
            <w:tcW w:w="992" w:type="dxa"/>
            <w:vAlign w:val="center"/>
          </w:tcPr>
          <w:p w14:paraId="48DF8E89" w14:textId="7F0F21A0" w:rsidR="00A44D95" w:rsidRPr="00593ED5" w:rsidRDefault="00A44D95" w:rsidP="00B527B9">
            <w:pPr>
              <w:pStyle w:val="a3"/>
              <w:jc w:val="center"/>
              <w:rPr>
                <w:rFonts w:ascii="Times New Roman" w:hAnsi="Times New Roman"/>
              </w:rPr>
            </w:pPr>
            <w:r w:rsidRPr="00593ED5">
              <w:rPr>
                <w:rFonts w:ascii="Times New Roman" w:hAnsi="Times New Roman"/>
              </w:rPr>
              <w:t>2022</w:t>
            </w:r>
          </w:p>
        </w:tc>
        <w:tc>
          <w:tcPr>
            <w:tcW w:w="851" w:type="dxa"/>
            <w:vAlign w:val="center"/>
          </w:tcPr>
          <w:p w14:paraId="436BEE9E" w14:textId="0289FEF9" w:rsidR="00A44D95" w:rsidRPr="00593ED5" w:rsidRDefault="00A44D95" w:rsidP="00B527B9">
            <w:pPr>
              <w:pStyle w:val="a3"/>
              <w:jc w:val="center"/>
              <w:rPr>
                <w:rFonts w:ascii="Times New Roman" w:hAnsi="Times New Roman"/>
              </w:rPr>
            </w:pPr>
            <w:r w:rsidRPr="00593ED5">
              <w:rPr>
                <w:rFonts w:ascii="Times New Roman" w:hAnsi="Times New Roman"/>
              </w:rPr>
              <w:t>2023 план</w:t>
            </w:r>
          </w:p>
        </w:tc>
        <w:tc>
          <w:tcPr>
            <w:tcW w:w="992" w:type="dxa"/>
            <w:vAlign w:val="center"/>
          </w:tcPr>
          <w:p w14:paraId="1EADFCDD" w14:textId="03075613" w:rsidR="00A44D95" w:rsidRPr="00593ED5" w:rsidRDefault="00A44D95" w:rsidP="00B527B9">
            <w:pPr>
              <w:pStyle w:val="a3"/>
              <w:jc w:val="center"/>
              <w:rPr>
                <w:rFonts w:ascii="Times New Roman" w:hAnsi="Times New Roman"/>
              </w:rPr>
            </w:pPr>
            <w:r w:rsidRPr="00593ED5">
              <w:rPr>
                <w:rFonts w:ascii="Times New Roman" w:hAnsi="Times New Roman"/>
              </w:rPr>
              <w:t>2023</w:t>
            </w:r>
          </w:p>
        </w:tc>
        <w:tc>
          <w:tcPr>
            <w:tcW w:w="992" w:type="dxa"/>
            <w:shd w:val="clear" w:color="auto" w:fill="auto"/>
          </w:tcPr>
          <w:p w14:paraId="13CA7F7B" w14:textId="4B7DD28C" w:rsidR="00A44D95" w:rsidRPr="00593ED5" w:rsidRDefault="00A44D95" w:rsidP="00B527B9">
            <w:pPr>
              <w:pStyle w:val="a3"/>
              <w:jc w:val="center"/>
              <w:rPr>
                <w:rFonts w:ascii="Times New Roman" w:hAnsi="Times New Roman"/>
              </w:rPr>
            </w:pPr>
            <w:r w:rsidRPr="00593ED5">
              <w:rPr>
                <w:rFonts w:ascii="Times New Roman" w:hAnsi="Times New Roman"/>
              </w:rPr>
              <w:t>2023 к плану 2023</w:t>
            </w:r>
          </w:p>
        </w:tc>
        <w:tc>
          <w:tcPr>
            <w:tcW w:w="993" w:type="dxa"/>
            <w:shd w:val="clear" w:color="auto" w:fill="auto"/>
          </w:tcPr>
          <w:p w14:paraId="5A895950" w14:textId="350325D0" w:rsidR="00A44D95" w:rsidRPr="00593ED5" w:rsidRDefault="00A44D95" w:rsidP="00B527B9">
            <w:pPr>
              <w:pStyle w:val="a3"/>
              <w:jc w:val="center"/>
              <w:rPr>
                <w:rFonts w:ascii="Times New Roman" w:hAnsi="Times New Roman"/>
              </w:rPr>
            </w:pPr>
            <w:r w:rsidRPr="00593ED5">
              <w:rPr>
                <w:rFonts w:ascii="Times New Roman" w:hAnsi="Times New Roman"/>
              </w:rPr>
              <w:t>2023 к факту 2022</w:t>
            </w:r>
          </w:p>
        </w:tc>
      </w:tr>
      <w:tr w:rsidR="00593ED5" w:rsidRPr="00593ED5" w14:paraId="4302FE90" w14:textId="77777777" w:rsidTr="00B527B9">
        <w:trPr>
          <w:trHeight w:val="124"/>
        </w:trPr>
        <w:tc>
          <w:tcPr>
            <w:tcW w:w="567" w:type="dxa"/>
            <w:vMerge w:val="restart"/>
          </w:tcPr>
          <w:p w14:paraId="0A3F63A8" w14:textId="77777777" w:rsidR="00A44D95" w:rsidRPr="00593ED5" w:rsidRDefault="00A44D95" w:rsidP="00B527B9">
            <w:pPr>
              <w:pStyle w:val="a3"/>
              <w:rPr>
                <w:rFonts w:ascii="Times New Roman" w:hAnsi="Times New Roman"/>
              </w:rPr>
            </w:pPr>
            <w:r w:rsidRPr="00593ED5">
              <w:rPr>
                <w:rFonts w:ascii="Times New Roman" w:hAnsi="Times New Roman"/>
              </w:rPr>
              <w:t>1</w:t>
            </w:r>
          </w:p>
        </w:tc>
        <w:tc>
          <w:tcPr>
            <w:tcW w:w="4395" w:type="dxa"/>
          </w:tcPr>
          <w:p w14:paraId="3CDEE3F2" w14:textId="77777777" w:rsidR="00A44D95" w:rsidRPr="00593ED5" w:rsidRDefault="00A44D95" w:rsidP="00B527B9">
            <w:pPr>
              <w:pStyle w:val="a3"/>
              <w:rPr>
                <w:rFonts w:ascii="Times New Roman" w:hAnsi="Times New Roman"/>
                <w:b/>
              </w:rPr>
            </w:pPr>
            <w:r w:rsidRPr="00593ED5">
              <w:rPr>
                <w:rFonts w:ascii="Times New Roman" w:hAnsi="Times New Roman"/>
                <w:b/>
              </w:rPr>
              <w:t>Количество образовательных учреждений по типам:</w:t>
            </w:r>
          </w:p>
        </w:tc>
        <w:tc>
          <w:tcPr>
            <w:tcW w:w="709" w:type="dxa"/>
            <w:vAlign w:val="center"/>
          </w:tcPr>
          <w:p w14:paraId="4DDB926E" w14:textId="77777777" w:rsidR="00A44D95" w:rsidRPr="00593ED5" w:rsidRDefault="00A44D95" w:rsidP="00B527B9">
            <w:pPr>
              <w:pStyle w:val="a3"/>
              <w:jc w:val="center"/>
              <w:rPr>
                <w:rFonts w:ascii="Times New Roman" w:hAnsi="Times New Roman"/>
              </w:rPr>
            </w:pPr>
            <w:r w:rsidRPr="00593ED5">
              <w:rPr>
                <w:rFonts w:ascii="Times New Roman" w:hAnsi="Times New Roman"/>
              </w:rPr>
              <w:t>шт.</w:t>
            </w:r>
          </w:p>
        </w:tc>
        <w:tc>
          <w:tcPr>
            <w:tcW w:w="992" w:type="dxa"/>
            <w:vAlign w:val="center"/>
          </w:tcPr>
          <w:p w14:paraId="7A8702CC" w14:textId="10B88BF3" w:rsidR="00A44D95" w:rsidRPr="00593ED5" w:rsidRDefault="00A44D95" w:rsidP="00B527B9">
            <w:pPr>
              <w:pStyle w:val="a3"/>
              <w:jc w:val="center"/>
              <w:rPr>
                <w:rFonts w:ascii="Times New Roman" w:hAnsi="Times New Roman"/>
              </w:rPr>
            </w:pPr>
            <w:r w:rsidRPr="00593ED5">
              <w:rPr>
                <w:rFonts w:ascii="Times New Roman" w:hAnsi="Times New Roman"/>
              </w:rPr>
              <w:t>24</w:t>
            </w:r>
          </w:p>
        </w:tc>
        <w:tc>
          <w:tcPr>
            <w:tcW w:w="851" w:type="dxa"/>
            <w:shd w:val="clear" w:color="auto" w:fill="auto"/>
            <w:vAlign w:val="center"/>
          </w:tcPr>
          <w:p w14:paraId="2883353C" w14:textId="77777777" w:rsidR="00A44D95" w:rsidRPr="00593ED5" w:rsidRDefault="00A44D95" w:rsidP="00B527B9">
            <w:pPr>
              <w:pStyle w:val="a3"/>
              <w:jc w:val="center"/>
              <w:rPr>
                <w:rFonts w:ascii="Times New Roman" w:hAnsi="Times New Roman"/>
              </w:rPr>
            </w:pPr>
            <w:r w:rsidRPr="00593ED5">
              <w:rPr>
                <w:rFonts w:ascii="Times New Roman" w:hAnsi="Times New Roman"/>
              </w:rPr>
              <w:t>24</w:t>
            </w:r>
          </w:p>
        </w:tc>
        <w:tc>
          <w:tcPr>
            <w:tcW w:w="992" w:type="dxa"/>
            <w:shd w:val="clear" w:color="auto" w:fill="auto"/>
            <w:vAlign w:val="center"/>
          </w:tcPr>
          <w:p w14:paraId="4C9E12A4" w14:textId="77777777" w:rsidR="00A44D95" w:rsidRPr="00593ED5" w:rsidRDefault="00A44D95" w:rsidP="00B527B9">
            <w:pPr>
              <w:pStyle w:val="a3"/>
              <w:jc w:val="center"/>
              <w:rPr>
                <w:rFonts w:ascii="Times New Roman" w:hAnsi="Times New Roman"/>
              </w:rPr>
            </w:pPr>
            <w:r w:rsidRPr="00593ED5">
              <w:rPr>
                <w:rFonts w:ascii="Times New Roman" w:hAnsi="Times New Roman"/>
              </w:rPr>
              <w:t>24</w:t>
            </w:r>
          </w:p>
        </w:tc>
        <w:tc>
          <w:tcPr>
            <w:tcW w:w="992" w:type="dxa"/>
            <w:shd w:val="clear" w:color="auto" w:fill="auto"/>
            <w:vAlign w:val="center"/>
          </w:tcPr>
          <w:p w14:paraId="673E013B" w14:textId="7CF88D0B" w:rsidR="00A44D95" w:rsidRPr="00593ED5" w:rsidRDefault="00A44D95" w:rsidP="00B527B9">
            <w:pPr>
              <w:pStyle w:val="a3"/>
              <w:jc w:val="center"/>
              <w:rPr>
                <w:rFonts w:ascii="Times New Roman" w:hAnsi="Times New Roman"/>
              </w:rPr>
            </w:pPr>
            <w:r w:rsidRPr="00593ED5">
              <w:rPr>
                <w:rFonts w:ascii="Times New Roman" w:hAnsi="Times New Roman"/>
              </w:rPr>
              <w:t>100</w:t>
            </w:r>
          </w:p>
        </w:tc>
        <w:tc>
          <w:tcPr>
            <w:tcW w:w="993" w:type="dxa"/>
            <w:shd w:val="clear" w:color="auto" w:fill="auto"/>
            <w:vAlign w:val="center"/>
          </w:tcPr>
          <w:p w14:paraId="50C2249A" w14:textId="560F2BFC" w:rsidR="00A44D95" w:rsidRPr="00593ED5" w:rsidRDefault="00A44D95" w:rsidP="00B527B9">
            <w:pPr>
              <w:pStyle w:val="a3"/>
              <w:jc w:val="center"/>
              <w:rPr>
                <w:rFonts w:ascii="Times New Roman" w:hAnsi="Times New Roman"/>
              </w:rPr>
            </w:pPr>
            <w:r w:rsidRPr="00593ED5">
              <w:rPr>
                <w:rFonts w:ascii="Times New Roman" w:hAnsi="Times New Roman"/>
              </w:rPr>
              <w:t>100</w:t>
            </w:r>
          </w:p>
        </w:tc>
      </w:tr>
      <w:tr w:rsidR="00593ED5" w:rsidRPr="00593ED5" w14:paraId="551D3360" w14:textId="77777777" w:rsidTr="00B527B9">
        <w:trPr>
          <w:trHeight w:val="124"/>
        </w:trPr>
        <w:tc>
          <w:tcPr>
            <w:tcW w:w="567" w:type="dxa"/>
            <w:vMerge/>
          </w:tcPr>
          <w:p w14:paraId="64ECB340" w14:textId="77777777" w:rsidR="00A44D95" w:rsidRPr="00593ED5" w:rsidRDefault="00A44D95" w:rsidP="00B527B9">
            <w:pPr>
              <w:pStyle w:val="a3"/>
              <w:rPr>
                <w:rFonts w:ascii="Times New Roman" w:hAnsi="Times New Roman"/>
              </w:rPr>
            </w:pPr>
          </w:p>
        </w:tc>
        <w:tc>
          <w:tcPr>
            <w:tcW w:w="4395" w:type="dxa"/>
          </w:tcPr>
          <w:p w14:paraId="67A58F64" w14:textId="77777777" w:rsidR="00A44D95" w:rsidRPr="00593ED5" w:rsidRDefault="00A44D95" w:rsidP="00B527B9">
            <w:pPr>
              <w:pStyle w:val="a3"/>
              <w:rPr>
                <w:rFonts w:ascii="Times New Roman" w:hAnsi="Times New Roman"/>
              </w:rPr>
            </w:pPr>
            <w:r w:rsidRPr="00593ED5">
              <w:rPr>
                <w:rFonts w:ascii="Times New Roman" w:hAnsi="Times New Roman"/>
              </w:rPr>
              <w:t>дошкольные образовательные учреждения</w:t>
            </w:r>
          </w:p>
        </w:tc>
        <w:tc>
          <w:tcPr>
            <w:tcW w:w="709" w:type="dxa"/>
            <w:vAlign w:val="center"/>
          </w:tcPr>
          <w:p w14:paraId="557AD3CE" w14:textId="77777777" w:rsidR="00A44D95" w:rsidRPr="00593ED5" w:rsidRDefault="00A44D95" w:rsidP="00B527B9">
            <w:pPr>
              <w:pStyle w:val="a3"/>
              <w:jc w:val="center"/>
              <w:rPr>
                <w:rFonts w:ascii="Times New Roman" w:hAnsi="Times New Roman"/>
              </w:rPr>
            </w:pPr>
            <w:r w:rsidRPr="00593ED5">
              <w:rPr>
                <w:rFonts w:ascii="Times New Roman" w:hAnsi="Times New Roman"/>
              </w:rPr>
              <w:t>шт.</w:t>
            </w:r>
          </w:p>
        </w:tc>
        <w:tc>
          <w:tcPr>
            <w:tcW w:w="992" w:type="dxa"/>
          </w:tcPr>
          <w:p w14:paraId="641C75ED" w14:textId="77777777" w:rsidR="00A44D95" w:rsidRPr="00593ED5" w:rsidRDefault="00A44D95" w:rsidP="00B527B9">
            <w:pPr>
              <w:pStyle w:val="a3"/>
              <w:jc w:val="center"/>
              <w:rPr>
                <w:rFonts w:ascii="Times New Roman" w:hAnsi="Times New Roman"/>
              </w:rPr>
            </w:pPr>
            <w:r w:rsidRPr="00593ED5">
              <w:rPr>
                <w:rFonts w:ascii="Times New Roman" w:hAnsi="Times New Roman"/>
              </w:rPr>
              <w:t>8</w:t>
            </w:r>
          </w:p>
        </w:tc>
        <w:tc>
          <w:tcPr>
            <w:tcW w:w="851" w:type="dxa"/>
            <w:shd w:val="clear" w:color="auto" w:fill="auto"/>
          </w:tcPr>
          <w:p w14:paraId="32E4FB1C" w14:textId="77777777" w:rsidR="00A44D95" w:rsidRPr="00593ED5" w:rsidRDefault="00A44D95" w:rsidP="00B527B9">
            <w:pPr>
              <w:pStyle w:val="a3"/>
              <w:jc w:val="center"/>
              <w:rPr>
                <w:rFonts w:ascii="Times New Roman" w:hAnsi="Times New Roman"/>
              </w:rPr>
            </w:pPr>
            <w:r w:rsidRPr="00593ED5">
              <w:rPr>
                <w:rFonts w:ascii="Times New Roman" w:hAnsi="Times New Roman"/>
              </w:rPr>
              <w:t>8</w:t>
            </w:r>
          </w:p>
        </w:tc>
        <w:tc>
          <w:tcPr>
            <w:tcW w:w="992" w:type="dxa"/>
            <w:shd w:val="clear" w:color="auto" w:fill="auto"/>
          </w:tcPr>
          <w:p w14:paraId="15823E3C" w14:textId="77777777" w:rsidR="00A44D95" w:rsidRPr="00593ED5" w:rsidRDefault="00A44D95" w:rsidP="00B527B9">
            <w:pPr>
              <w:pStyle w:val="a3"/>
              <w:jc w:val="center"/>
              <w:rPr>
                <w:rFonts w:ascii="Times New Roman" w:hAnsi="Times New Roman"/>
              </w:rPr>
            </w:pPr>
            <w:r w:rsidRPr="00593ED5">
              <w:rPr>
                <w:rFonts w:ascii="Times New Roman" w:hAnsi="Times New Roman"/>
              </w:rPr>
              <w:t>8</w:t>
            </w:r>
          </w:p>
        </w:tc>
        <w:tc>
          <w:tcPr>
            <w:tcW w:w="992" w:type="dxa"/>
            <w:shd w:val="clear" w:color="auto" w:fill="auto"/>
          </w:tcPr>
          <w:p w14:paraId="409A4E33" w14:textId="2DBCB9BE" w:rsidR="00A44D95" w:rsidRPr="00593ED5" w:rsidRDefault="00A44D95" w:rsidP="00B527B9">
            <w:pPr>
              <w:pStyle w:val="a3"/>
              <w:jc w:val="center"/>
              <w:rPr>
                <w:rFonts w:ascii="Times New Roman" w:hAnsi="Times New Roman"/>
              </w:rPr>
            </w:pPr>
            <w:r w:rsidRPr="00593ED5">
              <w:rPr>
                <w:rFonts w:ascii="Times New Roman" w:hAnsi="Times New Roman"/>
              </w:rPr>
              <w:t>100</w:t>
            </w:r>
          </w:p>
        </w:tc>
        <w:tc>
          <w:tcPr>
            <w:tcW w:w="993" w:type="dxa"/>
            <w:shd w:val="clear" w:color="auto" w:fill="auto"/>
          </w:tcPr>
          <w:p w14:paraId="7AB6E286" w14:textId="77777777" w:rsidR="00A44D95" w:rsidRPr="00593ED5" w:rsidRDefault="00A44D95" w:rsidP="00B527B9">
            <w:pPr>
              <w:pStyle w:val="a3"/>
              <w:jc w:val="center"/>
              <w:rPr>
                <w:rFonts w:ascii="Times New Roman" w:hAnsi="Times New Roman"/>
              </w:rPr>
            </w:pPr>
            <w:r w:rsidRPr="00593ED5">
              <w:rPr>
                <w:rFonts w:ascii="Times New Roman" w:hAnsi="Times New Roman"/>
              </w:rPr>
              <w:t>100</w:t>
            </w:r>
          </w:p>
        </w:tc>
      </w:tr>
      <w:tr w:rsidR="00593ED5" w:rsidRPr="00593ED5" w14:paraId="58B17E41" w14:textId="77777777" w:rsidTr="00B527B9">
        <w:trPr>
          <w:trHeight w:val="124"/>
        </w:trPr>
        <w:tc>
          <w:tcPr>
            <w:tcW w:w="567" w:type="dxa"/>
            <w:vMerge/>
          </w:tcPr>
          <w:p w14:paraId="5C48DE16" w14:textId="77777777" w:rsidR="00A44D95" w:rsidRPr="00593ED5" w:rsidRDefault="00A44D95" w:rsidP="00B527B9">
            <w:pPr>
              <w:pStyle w:val="a3"/>
              <w:rPr>
                <w:rFonts w:ascii="Times New Roman" w:hAnsi="Times New Roman"/>
              </w:rPr>
            </w:pPr>
          </w:p>
        </w:tc>
        <w:tc>
          <w:tcPr>
            <w:tcW w:w="4395" w:type="dxa"/>
          </w:tcPr>
          <w:p w14:paraId="727CE7A0" w14:textId="77777777" w:rsidR="00A44D95" w:rsidRPr="00593ED5" w:rsidRDefault="00A44D95" w:rsidP="00B527B9">
            <w:pPr>
              <w:pStyle w:val="a3"/>
              <w:rPr>
                <w:rFonts w:ascii="Times New Roman" w:hAnsi="Times New Roman"/>
              </w:rPr>
            </w:pPr>
            <w:r w:rsidRPr="00593ED5">
              <w:rPr>
                <w:rFonts w:ascii="Times New Roman" w:hAnsi="Times New Roman"/>
              </w:rPr>
              <w:t>общеобразовательные дневные</w:t>
            </w:r>
            <w:r w:rsidRPr="00593ED5">
              <w:rPr>
                <w:rFonts w:ascii="Times New Roman" w:hAnsi="Times New Roman"/>
                <w:b/>
              </w:rPr>
              <w:t xml:space="preserve"> </w:t>
            </w:r>
            <w:r w:rsidRPr="00593ED5">
              <w:rPr>
                <w:rFonts w:ascii="Times New Roman" w:hAnsi="Times New Roman"/>
              </w:rPr>
              <w:t>школы</w:t>
            </w:r>
          </w:p>
        </w:tc>
        <w:tc>
          <w:tcPr>
            <w:tcW w:w="709" w:type="dxa"/>
            <w:vAlign w:val="center"/>
          </w:tcPr>
          <w:p w14:paraId="3CCEEC12" w14:textId="77777777" w:rsidR="00A44D95" w:rsidRPr="00593ED5" w:rsidRDefault="00A44D95" w:rsidP="00B527B9">
            <w:pPr>
              <w:pStyle w:val="a3"/>
              <w:jc w:val="center"/>
              <w:rPr>
                <w:rFonts w:ascii="Times New Roman" w:hAnsi="Times New Roman"/>
              </w:rPr>
            </w:pPr>
            <w:r w:rsidRPr="00593ED5">
              <w:rPr>
                <w:rFonts w:ascii="Times New Roman" w:hAnsi="Times New Roman"/>
              </w:rPr>
              <w:t>шт.</w:t>
            </w:r>
          </w:p>
        </w:tc>
        <w:tc>
          <w:tcPr>
            <w:tcW w:w="992" w:type="dxa"/>
          </w:tcPr>
          <w:p w14:paraId="69434D9F" w14:textId="77777777" w:rsidR="00A44D95" w:rsidRPr="00593ED5" w:rsidRDefault="00A44D95" w:rsidP="00B527B9">
            <w:pPr>
              <w:pStyle w:val="a3"/>
              <w:jc w:val="center"/>
              <w:rPr>
                <w:rFonts w:ascii="Times New Roman" w:hAnsi="Times New Roman"/>
              </w:rPr>
            </w:pPr>
            <w:r w:rsidRPr="00593ED5">
              <w:rPr>
                <w:rFonts w:ascii="Times New Roman" w:hAnsi="Times New Roman"/>
              </w:rPr>
              <w:t>13</w:t>
            </w:r>
          </w:p>
        </w:tc>
        <w:tc>
          <w:tcPr>
            <w:tcW w:w="851" w:type="dxa"/>
            <w:shd w:val="clear" w:color="auto" w:fill="auto"/>
          </w:tcPr>
          <w:p w14:paraId="5605B9DB" w14:textId="77777777" w:rsidR="00A44D95" w:rsidRPr="00593ED5" w:rsidRDefault="00A44D95" w:rsidP="00B527B9">
            <w:pPr>
              <w:pStyle w:val="a3"/>
              <w:jc w:val="center"/>
              <w:rPr>
                <w:rFonts w:ascii="Times New Roman" w:hAnsi="Times New Roman"/>
              </w:rPr>
            </w:pPr>
            <w:r w:rsidRPr="00593ED5">
              <w:rPr>
                <w:rFonts w:ascii="Times New Roman" w:hAnsi="Times New Roman"/>
              </w:rPr>
              <w:t>13</w:t>
            </w:r>
          </w:p>
        </w:tc>
        <w:tc>
          <w:tcPr>
            <w:tcW w:w="992" w:type="dxa"/>
            <w:shd w:val="clear" w:color="auto" w:fill="auto"/>
          </w:tcPr>
          <w:p w14:paraId="34B7F262" w14:textId="77777777" w:rsidR="00A44D95" w:rsidRPr="00593ED5" w:rsidRDefault="00A44D95" w:rsidP="00B527B9">
            <w:pPr>
              <w:pStyle w:val="a3"/>
              <w:jc w:val="center"/>
              <w:rPr>
                <w:rFonts w:ascii="Times New Roman" w:hAnsi="Times New Roman"/>
              </w:rPr>
            </w:pPr>
            <w:r w:rsidRPr="00593ED5">
              <w:rPr>
                <w:rFonts w:ascii="Times New Roman" w:hAnsi="Times New Roman"/>
              </w:rPr>
              <w:t>13</w:t>
            </w:r>
          </w:p>
        </w:tc>
        <w:tc>
          <w:tcPr>
            <w:tcW w:w="992" w:type="dxa"/>
            <w:shd w:val="clear" w:color="auto" w:fill="auto"/>
          </w:tcPr>
          <w:p w14:paraId="0FDA5BB1" w14:textId="278749F9" w:rsidR="00A44D95" w:rsidRPr="00593ED5" w:rsidRDefault="00A44D95" w:rsidP="00B527B9">
            <w:pPr>
              <w:pStyle w:val="a3"/>
              <w:jc w:val="center"/>
              <w:rPr>
                <w:rFonts w:ascii="Times New Roman" w:hAnsi="Times New Roman"/>
              </w:rPr>
            </w:pPr>
            <w:r w:rsidRPr="00593ED5">
              <w:rPr>
                <w:rFonts w:ascii="Times New Roman" w:hAnsi="Times New Roman"/>
              </w:rPr>
              <w:t>100</w:t>
            </w:r>
          </w:p>
        </w:tc>
        <w:tc>
          <w:tcPr>
            <w:tcW w:w="993" w:type="dxa"/>
            <w:shd w:val="clear" w:color="auto" w:fill="auto"/>
          </w:tcPr>
          <w:p w14:paraId="46FC50B8" w14:textId="77777777" w:rsidR="00A44D95" w:rsidRPr="00593ED5" w:rsidRDefault="00A44D95" w:rsidP="00B527B9">
            <w:pPr>
              <w:pStyle w:val="a3"/>
              <w:jc w:val="center"/>
              <w:rPr>
                <w:rFonts w:ascii="Times New Roman" w:hAnsi="Times New Roman"/>
              </w:rPr>
            </w:pPr>
            <w:r w:rsidRPr="00593ED5">
              <w:rPr>
                <w:rFonts w:ascii="Times New Roman" w:hAnsi="Times New Roman"/>
              </w:rPr>
              <w:t>100</w:t>
            </w:r>
          </w:p>
        </w:tc>
      </w:tr>
      <w:tr w:rsidR="00593ED5" w:rsidRPr="00593ED5" w14:paraId="74A3FE62" w14:textId="77777777" w:rsidTr="00B527B9">
        <w:trPr>
          <w:trHeight w:val="124"/>
        </w:trPr>
        <w:tc>
          <w:tcPr>
            <w:tcW w:w="567" w:type="dxa"/>
            <w:vMerge/>
          </w:tcPr>
          <w:p w14:paraId="2C457488" w14:textId="77777777" w:rsidR="00A44D95" w:rsidRPr="00593ED5" w:rsidRDefault="00A44D95" w:rsidP="00B527B9">
            <w:pPr>
              <w:pStyle w:val="a3"/>
              <w:rPr>
                <w:rFonts w:ascii="Times New Roman" w:hAnsi="Times New Roman"/>
              </w:rPr>
            </w:pPr>
          </w:p>
        </w:tc>
        <w:tc>
          <w:tcPr>
            <w:tcW w:w="4395" w:type="dxa"/>
          </w:tcPr>
          <w:p w14:paraId="7F9454FA" w14:textId="77777777" w:rsidR="00A44D95" w:rsidRPr="00593ED5" w:rsidRDefault="00A44D95" w:rsidP="00B527B9">
            <w:pPr>
              <w:pStyle w:val="a3"/>
              <w:rPr>
                <w:rFonts w:ascii="Times New Roman" w:hAnsi="Times New Roman"/>
              </w:rPr>
            </w:pPr>
            <w:r w:rsidRPr="00593ED5">
              <w:rPr>
                <w:rFonts w:ascii="Times New Roman" w:hAnsi="Times New Roman"/>
              </w:rPr>
              <w:t>образовательные учреждения, реализующие адаптированную образовательную программу для учащихся с нарушением интеллекта</w:t>
            </w:r>
          </w:p>
        </w:tc>
        <w:tc>
          <w:tcPr>
            <w:tcW w:w="709" w:type="dxa"/>
            <w:vAlign w:val="center"/>
          </w:tcPr>
          <w:p w14:paraId="788CF746" w14:textId="77777777" w:rsidR="00A44D95" w:rsidRPr="00593ED5" w:rsidRDefault="00A44D95" w:rsidP="00B527B9">
            <w:pPr>
              <w:pStyle w:val="a3"/>
              <w:jc w:val="center"/>
              <w:rPr>
                <w:rFonts w:ascii="Times New Roman" w:hAnsi="Times New Roman"/>
              </w:rPr>
            </w:pPr>
            <w:r w:rsidRPr="00593ED5">
              <w:rPr>
                <w:rFonts w:ascii="Times New Roman" w:hAnsi="Times New Roman"/>
              </w:rPr>
              <w:t>шт.</w:t>
            </w:r>
          </w:p>
        </w:tc>
        <w:tc>
          <w:tcPr>
            <w:tcW w:w="992" w:type="dxa"/>
            <w:vAlign w:val="center"/>
          </w:tcPr>
          <w:p w14:paraId="52F72D64" w14:textId="77777777" w:rsidR="00A44D95" w:rsidRPr="00593ED5" w:rsidRDefault="00A44D95" w:rsidP="00B527B9">
            <w:pPr>
              <w:pStyle w:val="a3"/>
              <w:jc w:val="center"/>
              <w:rPr>
                <w:rFonts w:ascii="Times New Roman" w:hAnsi="Times New Roman"/>
              </w:rPr>
            </w:pPr>
            <w:r w:rsidRPr="00593ED5">
              <w:rPr>
                <w:rFonts w:ascii="Times New Roman" w:hAnsi="Times New Roman"/>
              </w:rPr>
              <w:t>0</w:t>
            </w:r>
          </w:p>
        </w:tc>
        <w:tc>
          <w:tcPr>
            <w:tcW w:w="851" w:type="dxa"/>
            <w:shd w:val="clear" w:color="auto" w:fill="auto"/>
            <w:vAlign w:val="center"/>
          </w:tcPr>
          <w:p w14:paraId="6F9543FF" w14:textId="77777777" w:rsidR="00A44D95" w:rsidRPr="00593ED5" w:rsidRDefault="00A44D95" w:rsidP="00B527B9">
            <w:pPr>
              <w:pStyle w:val="a3"/>
              <w:jc w:val="center"/>
              <w:rPr>
                <w:rFonts w:ascii="Times New Roman" w:hAnsi="Times New Roman"/>
              </w:rPr>
            </w:pPr>
            <w:r w:rsidRPr="00593ED5">
              <w:rPr>
                <w:rFonts w:ascii="Times New Roman" w:hAnsi="Times New Roman"/>
              </w:rPr>
              <w:t>0</w:t>
            </w:r>
          </w:p>
        </w:tc>
        <w:tc>
          <w:tcPr>
            <w:tcW w:w="992" w:type="dxa"/>
            <w:shd w:val="clear" w:color="auto" w:fill="auto"/>
            <w:vAlign w:val="center"/>
          </w:tcPr>
          <w:p w14:paraId="4C5E7257" w14:textId="77777777" w:rsidR="00A44D95" w:rsidRPr="00593ED5" w:rsidRDefault="00A44D95" w:rsidP="00B527B9">
            <w:pPr>
              <w:pStyle w:val="a3"/>
              <w:jc w:val="center"/>
              <w:rPr>
                <w:rFonts w:ascii="Times New Roman" w:hAnsi="Times New Roman"/>
              </w:rPr>
            </w:pPr>
            <w:r w:rsidRPr="00593ED5">
              <w:rPr>
                <w:rFonts w:ascii="Times New Roman" w:hAnsi="Times New Roman"/>
              </w:rPr>
              <w:t>0</w:t>
            </w:r>
          </w:p>
        </w:tc>
        <w:tc>
          <w:tcPr>
            <w:tcW w:w="992" w:type="dxa"/>
            <w:shd w:val="clear" w:color="auto" w:fill="auto"/>
            <w:vAlign w:val="center"/>
          </w:tcPr>
          <w:p w14:paraId="5E55523D" w14:textId="77777777" w:rsidR="00A44D95" w:rsidRPr="00593ED5" w:rsidRDefault="00A44D95" w:rsidP="00B527B9">
            <w:pPr>
              <w:pStyle w:val="a3"/>
              <w:jc w:val="center"/>
              <w:rPr>
                <w:rFonts w:ascii="Times New Roman" w:hAnsi="Times New Roman"/>
              </w:rPr>
            </w:pPr>
            <w:r w:rsidRPr="00593ED5">
              <w:rPr>
                <w:rFonts w:ascii="Times New Roman" w:hAnsi="Times New Roman"/>
              </w:rPr>
              <w:t>100</w:t>
            </w:r>
          </w:p>
        </w:tc>
        <w:tc>
          <w:tcPr>
            <w:tcW w:w="993" w:type="dxa"/>
            <w:shd w:val="clear" w:color="auto" w:fill="auto"/>
            <w:vAlign w:val="center"/>
          </w:tcPr>
          <w:p w14:paraId="0A40D7D0" w14:textId="77777777" w:rsidR="00A44D95" w:rsidRPr="00593ED5" w:rsidRDefault="00A44D95" w:rsidP="00B527B9">
            <w:pPr>
              <w:pStyle w:val="a3"/>
              <w:jc w:val="center"/>
              <w:rPr>
                <w:rFonts w:ascii="Times New Roman" w:hAnsi="Times New Roman"/>
              </w:rPr>
            </w:pPr>
            <w:r w:rsidRPr="00593ED5">
              <w:rPr>
                <w:rFonts w:ascii="Times New Roman" w:hAnsi="Times New Roman"/>
              </w:rPr>
              <w:t>0</w:t>
            </w:r>
          </w:p>
        </w:tc>
      </w:tr>
      <w:tr w:rsidR="00593ED5" w:rsidRPr="00593ED5" w14:paraId="1E5FAF23" w14:textId="77777777" w:rsidTr="00B527B9">
        <w:trPr>
          <w:trHeight w:val="124"/>
        </w:trPr>
        <w:tc>
          <w:tcPr>
            <w:tcW w:w="567" w:type="dxa"/>
            <w:vMerge/>
          </w:tcPr>
          <w:p w14:paraId="5262DBCE" w14:textId="77777777" w:rsidR="00A44D95" w:rsidRPr="00593ED5" w:rsidRDefault="00A44D95" w:rsidP="00B527B9">
            <w:pPr>
              <w:pStyle w:val="a3"/>
              <w:rPr>
                <w:rFonts w:ascii="Times New Roman" w:hAnsi="Times New Roman"/>
              </w:rPr>
            </w:pPr>
          </w:p>
        </w:tc>
        <w:tc>
          <w:tcPr>
            <w:tcW w:w="4395" w:type="dxa"/>
          </w:tcPr>
          <w:p w14:paraId="35973E63" w14:textId="77777777" w:rsidR="00A44D95" w:rsidRPr="00593ED5" w:rsidRDefault="00A44D95" w:rsidP="00B527B9">
            <w:pPr>
              <w:pStyle w:val="a3"/>
              <w:rPr>
                <w:rFonts w:ascii="Times New Roman" w:hAnsi="Times New Roman"/>
              </w:rPr>
            </w:pPr>
            <w:r w:rsidRPr="00593ED5">
              <w:rPr>
                <w:rFonts w:ascii="Times New Roman" w:hAnsi="Times New Roman"/>
              </w:rPr>
              <w:t>учреждений дополнительного образования</w:t>
            </w:r>
          </w:p>
        </w:tc>
        <w:tc>
          <w:tcPr>
            <w:tcW w:w="709" w:type="dxa"/>
            <w:vAlign w:val="center"/>
          </w:tcPr>
          <w:p w14:paraId="0641198F" w14:textId="77777777" w:rsidR="00A44D95" w:rsidRPr="00593ED5" w:rsidRDefault="00A44D95" w:rsidP="00B527B9">
            <w:pPr>
              <w:pStyle w:val="a3"/>
              <w:jc w:val="center"/>
              <w:rPr>
                <w:rFonts w:ascii="Times New Roman" w:hAnsi="Times New Roman"/>
              </w:rPr>
            </w:pPr>
            <w:r w:rsidRPr="00593ED5">
              <w:rPr>
                <w:rFonts w:ascii="Times New Roman" w:hAnsi="Times New Roman"/>
              </w:rPr>
              <w:t>шт.</w:t>
            </w:r>
          </w:p>
        </w:tc>
        <w:tc>
          <w:tcPr>
            <w:tcW w:w="992" w:type="dxa"/>
          </w:tcPr>
          <w:p w14:paraId="0A7E4244" w14:textId="77777777" w:rsidR="00A44D95" w:rsidRPr="00593ED5" w:rsidRDefault="00A44D95" w:rsidP="00B527B9">
            <w:pPr>
              <w:pStyle w:val="a3"/>
              <w:jc w:val="center"/>
              <w:rPr>
                <w:rFonts w:ascii="Times New Roman" w:hAnsi="Times New Roman"/>
              </w:rPr>
            </w:pPr>
            <w:r w:rsidRPr="00593ED5">
              <w:rPr>
                <w:rFonts w:ascii="Times New Roman" w:hAnsi="Times New Roman"/>
              </w:rPr>
              <w:t>3</w:t>
            </w:r>
          </w:p>
        </w:tc>
        <w:tc>
          <w:tcPr>
            <w:tcW w:w="851" w:type="dxa"/>
            <w:shd w:val="clear" w:color="auto" w:fill="auto"/>
          </w:tcPr>
          <w:p w14:paraId="28C0F0D6" w14:textId="77777777" w:rsidR="00A44D95" w:rsidRPr="00593ED5" w:rsidRDefault="00A44D95" w:rsidP="00B527B9">
            <w:pPr>
              <w:pStyle w:val="a3"/>
              <w:jc w:val="center"/>
              <w:rPr>
                <w:rFonts w:ascii="Times New Roman" w:hAnsi="Times New Roman"/>
              </w:rPr>
            </w:pPr>
            <w:r w:rsidRPr="00593ED5">
              <w:rPr>
                <w:rFonts w:ascii="Times New Roman" w:hAnsi="Times New Roman"/>
              </w:rPr>
              <w:t>3</w:t>
            </w:r>
          </w:p>
        </w:tc>
        <w:tc>
          <w:tcPr>
            <w:tcW w:w="992" w:type="dxa"/>
            <w:shd w:val="clear" w:color="auto" w:fill="auto"/>
          </w:tcPr>
          <w:p w14:paraId="0CE41C2F" w14:textId="77777777" w:rsidR="00A44D95" w:rsidRPr="00593ED5" w:rsidRDefault="00A44D95" w:rsidP="00B527B9">
            <w:pPr>
              <w:pStyle w:val="a3"/>
              <w:jc w:val="center"/>
              <w:rPr>
                <w:rFonts w:ascii="Times New Roman" w:hAnsi="Times New Roman"/>
              </w:rPr>
            </w:pPr>
            <w:r w:rsidRPr="00593ED5">
              <w:rPr>
                <w:rFonts w:ascii="Times New Roman" w:hAnsi="Times New Roman"/>
              </w:rPr>
              <w:t>3</w:t>
            </w:r>
          </w:p>
        </w:tc>
        <w:tc>
          <w:tcPr>
            <w:tcW w:w="992" w:type="dxa"/>
            <w:shd w:val="clear" w:color="auto" w:fill="auto"/>
          </w:tcPr>
          <w:p w14:paraId="2619F3C5" w14:textId="77777777" w:rsidR="00A44D95" w:rsidRPr="00593ED5" w:rsidRDefault="00A44D95" w:rsidP="00B527B9">
            <w:pPr>
              <w:pStyle w:val="a3"/>
              <w:jc w:val="center"/>
              <w:rPr>
                <w:rFonts w:ascii="Times New Roman" w:hAnsi="Times New Roman"/>
              </w:rPr>
            </w:pPr>
            <w:r w:rsidRPr="00593ED5">
              <w:rPr>
                <w:rFonts w:ascii="Times New Roman" w:hAnsi="Times New Roman"/>
              </w:rPr>
              <w:t>100</w:t>
            </w:r>
          </w:p>
        </w:tc>
        <w:tc>
          <w:tcPr>
            <w:tcW w:w="993" w:type="dxa"/>
            <w:shd w:val="clear" w:color="auto" w:fill="auto"/>
          </w:tcPr>
          <w:p w14:paraId="4CA984FD" w14:textId="77777777" w:rsidR="00A44D95" w:rsidRPr="00593ED5" w:rsidRDefault="00A44D95" w:rsidP="00B527B9">
            <w:pPr>
              <w:pStyle w:val="a3"/>
              <w:jc w:val="center"/>
              <w:rPr>
                <w:rFonts w:ascii="Times New Roman" w:hAnsi="Times New Roman"/>
              </w:rPr>
            </w:pPr>
            <w:r w:rsidRPr="00593ED5">
              <w:rPr>
                <w:rFonts w:ascii="Times New Roman" w:hAnsi="Times New Roman"/>
              </w:rPr>
              <w:t>100</w:t>
            </w:r>
          </w:p>
        </w:tc>
      </w:tr>
      <w:tr w:rsidR="00593ED5" w:rsidRPr="00593ED5" w14:paraId="6B3FECF4" w14:textId="77777777" w:rsidTr="00B527B9">
        <w:trPr>
          <w:trHeight w:val="572"/>
        </w:trPr>
        <w:tc>
          <w:tcPr>
            <w:tcW w:w="567" w:type="dxa"/>
            <w:vMerge w:val="restart"/>
          </w:tcPr>
          <w:p w14:paraId="57CE814B" w14:textId="77777777" w:rsidR="00A44D95" w:rsidRPr="00593ED5" w:rsidRDefault="00A44D95" w:rsidP="00B527B9">
            <w:pPr>
              <w:pStyle w:val="a3"/>
              <w:rPr>
                <w:rFonts w:ascii="Times New Roman" w:hAnsi="Times New Roman"/>
              </w:rPr>
            </w:pPr>
          </w:p>
          <w:p w14:paraId="28430133" w14:textId="77777777" w:rsidR="00A44D95" w:rsidRPr="00593ED5" w:rsidRDefault="00A44D95" w:rsidP="00B527B9">
            <w:pPr>
              <w:pStyle w:val="a3"/>
              <w:rPr>
                <w:rFonts w:ascii="Times New Roman" w:hAnsi="Times New Roman"/>
              </w:rPr>
            </w:pPr>
            <w:r w:rsidRPr="00593ED5">
              <w:rPr>
                <w:rFonts w:ascii="Times New Roman" w:hAnsi="Times New Roman"/>
              </w:rPr>
              <w:t>2</w:t>
            </w:r>
          </w:p>
        </w:tc>
        <w:tc>
          <w:tcPr>
            <w:tcW w:w="4395" w:type="dxa"/>
          </w:tcPr>
          <w:p w14:paraId="2D91CB09" w14:textId="77777777" w:rsidR="00A44D95" w:rsidRPr="00593ED5" w:rsidRDefault="00A44D95" w:rsidP="00B527B9">
            <w:pPr>
              <w:pStyle w:val="a3"/>
              <w:rPr>
                <w:rFonts w:ascii="Times New Roman" w:hAnsi="Times New Roman"/>
                <w:b/>
              </w:rPr>
            </w:pPr>
            <w:r w:rsidRPr="00593ED5">
              <w:rPr>
                <w:rFonts w:ascii="Times New Roman" w:hAnsi="Times New Roman"/>
                <w:b/>
              </w:rPr>
              <w:t>Количество детей, обучающихся в образовательных учреждениях по типам:</w:t>
            </w:r>
          </w:p>
        </w:tc>
        <w:tc>
          <w:tcPr>
            <w:tcW w:w="709" w:type="dxa"/>
            <w:vAlign w:val="center"/>
          </w:tcPr>
          <w:p w14:paraId="4D26D303" w14:textId="77777777" w:rsidR="00A44D95" w:rsidRPr="00593ED5" w:rsidRDefault="00A44D95" w:rsidP="00B527B9">
            <w:pPr>
              <w:pStyle w:val="a3"/>
              <w:jc w:val="center"/>
              <w:rPr>
                <w:rFonts w:ascii="Times New Roman" w:hAnsi="Times New Roman"/>
              </w:rPr>
            </w:pPr>
          </w:p>
        </w:tc>
        <w:tc>
          <w:tcPr>
            <w:tcW w:w="992" w:type="dxa"/>
          </w:tcPr>
          <w:p w14:paraId="657A0383" w14:textId="77777777" w:rsidR="00A44D95" w:rsidRPr="00593ED5" w:rsidRDefault="00A44D95" w:rsidP="00B527B9">
            <w:pPr>
              <w:pStyle w:val="a3"/>
              <w:jc w:val="center"/>
              <w:rPr>
                <w:rFonts w:ascii="Times New Roman" w:hAnsi="Times New Roman"/>
              </w:rPr>
            </w:pPr>
          </w:p>
        </w:tc>
        <w:tc>
          <w:tcPr>
            <w:tcW w:w="851" w:type="dxa"/>
            <w:shd w:val="clear" w:color="auto" w:fill="auto"/>
          </w:tcPr>
          <w:p w14:paraId="14E5A83C" w14:textId="77777777" w:rsidR="00A44D95" w:rsidRPr="00593ED5" w:rsidRDefault="00A44D95" w:rsidP="00B527B9">
            <w:pPr>
              <w:pStyle w:val="a3"/>
              <w:jc w:val="center"/>
              <w:rPr>
                <w:rFonts w:ascii="Times New Roman" w:hAnsi="Times New Roman"/>
              </w:rPr>
            </w:pPr>
          </w:p>
        </w:tc>
        <w:tc>
          <w:tcPr>
            <w:tcW w:w="992" w:type="dxa"/>
            <w:shd w:val="clear" w:color="auto" w:fill="auto"/>
          </w:tcPr>
          <w:p w14:paraId="4973D200" w14:textId="77777777" w:rsidR="00A44D95" w:rsidRPr="00593ED5" w:rsidRDefault="00A44D95" w:rsidP="00B527B9">
            <w:pPr>
              <w:pStyle w:val="a3"/>
              <w:jc w:val="center"/>
              <w:rPr>
                <w:rFonts w:ascii="Times New Roman" w:hAnsi="Times New Roman"/>
              </w:rPr>
            </w:pPr>
          </w:p>
        </w:tc>
        <w:tc>
          <w:tcPr>
            <w:tcW w:w="992" w:type="dxa"/>
            <w:shd w:val="clear" w:color="auto" w:fill="auto"/>
          </w:tcPr>
          <w:p w14:paraId="7B4C196C" w14:textId="77777777" w:rsidR="00A44D95" w:rsidRPr="00593ED5" w:rsidRDefault="00A44D95" w:rsidP="00B527B9">
            <w:pPr>
              <w:pStyle w:val="a3"/>
              <w:jc w:val="center"/>
              <w:rPr>
                <w:rFonts w:ascii="Times New Roman" w:hAnsi="Times New Roman"/>
              </w:rPr>
            </w:pPr>
          </w:p>
        </w:tc>
        <w:tc>
          <w:tcPr>
            <w:tcW w:w="993" w:type="dxa"/>
            <w:shd w:val="clear" w:color="auto" w:fill="auto"/>
          </w:tcPr>
          <w:p w14:paraId="317832C1" w14:textId="77777777" w:rsidR="00A44D95" w:rsidRPr="00593ED5" w:rsidRDefault="00A44D95" w:rsidP="00B527B9">
            <w:pPr>
              <w:pStyle w:val="a3"/>
              <w:jc w:val="center"/>
              <w:rPr>
                <w:rFonts w:ascii="Times New Roman" w:hAnsi="Times New Roman"/>
              </w:rPr>
            </w:pPr>
          </w:p>
        </w:tc>
      </w:tr>
      <w:tr w:rsidR="00593ED5" w:rsidRPr="00593ED5" w14:paraId="1912C5A6" w14:textId="77777777" w:rsidTr="00B527B9">
        <w:trPr>
          <w:trHeight w:val="289"/>
        </w:trPr>
        <w:tc>
          <w:tcPr>
            <w:tcW w:w="567" w:type="dxa"/>
            <w:vMerge/>
          </w:tcPr>
          <w:p w14:paraId="0E723A7D" w14:textId="77777777" w:rsidR="00A44D95" w:rsidRPr="00593ED5" w:rsidRDefault="00A44D95" w:rsidP="00B527B9">
            <w:pPr>
              <w:pStyle w:val="a3"/>
              <w:rPr>
                <w:rFonts w:ascii="Times New Roman" w:hAnsi="Times New Roman"/>
              </w:rPr>
            </w:pPr>
          </w:p>
        </w:tc>
        <w:tc>
          <w:tcPr>
            <w:tcW w:w="4395" w:type="dxa"/>
          </w:tcPr>
          <w:p w14:paraId="4F3A8BFA" w14:textId="77777777" w:rsidR="00A44D95" w:rsidRPr="00593ED5" w:rsidRDefault="00A44D95" w:rsidP="00B527B9">
            <w:pPr>
              <w:pStyle w:val="a3"/>
              <w:rPr>
                <w:rFonts w:ascii="Times New Roman" w:hAnsi="Times New Roman"/>
              </w:rPr>
            </w:pPr>
            <w:r w:rsidRPr="00593ED5">
              <w:rPr>
                <w:rFonts w:ascii="Times New Roman" w:hAnsi="Times New Roman"/>
              </w:rPr>
              <w:t>- в дошкольных образовательных учреждениях</w:t>
            </w:r>
          </w:p>
        </w:tc>
        <w:tc>
          <w:tcPr>
            <w:tcW w:w="709" w:type="dxa"/>
            <w:vAlign w:val="center"/>
          </w:tcPr>
          <w:p w14:paraId="1418C300" w14:textId="77777777" w:rsidR="00A44D95" w:rsidRPr="00593ED5" w:rsidRDefault="00A44D95" w:rsidP="00B527B9">
            <w:pPr>
              <w:pStyle w:val="a3"/>
              <w:jc w:val="center"/>
              <w:rPr>
                <w:rFonts w:ascii="Times New Roman" w:hAnsi="Times New Roman"/>
              </w:rPr>
            </w:pPr>
            <w:r w:rsidRPr="00593ED5">
              <w:rPr>
                <w:rFonts w:ascii="Times New Roman" w:hAnsi="Times New Roman"/>
              </w:rPr>
              <w:t>чел.</w:t>
            </w:r>
          </w:p>
        </w:tc>
        <w:tc>
          <w:tcPr>
            <w:tcW w:w="992" w:type="dxa"/>
            <w:vAlign w:val="center"/>
          </w:tcPr>
          <w:p w14:paraId="14FD8DED" w14:textId="77777777" w:rsidR="00A44D95" w:rsidRPr="00593ED5" w:rsidRDefault="00A44D95" w:rsidP="00B527B9">
            <w:pPr>
              <w:pStyle w:val="a3"/>
              <w:jc w:val="center"/>
              <w:rPr>
                <w:rFonts w:ascii="Times New Roman" w:hAnsi="Times New Roman"/>
              </w:rPr>
            </w:pPr>
            <w:r w:rsidRPr="00593ED5">
              <w:rPr>
                <w:rFonts w:ascii="Times New Roman" w:hAnsi="Times New Roman"/>
              </w:rPr>
              <w:t>769</w:t>
            </w:r>
          </w:p>
        </w:tc>
        <w:tc>
          <w:tcPr>
            <w:tcW w:w="851" w:type="dxa"/>
            <w:shd w:val="clear" w:color="auto" w:fill="auto"/>
            <w:vAlign w:val="center"/>
          </w:tcPr>
          <w:p w14:paraId="5E3A760B" w14:textId="77777777" w:rsidR="00A44D95" w:rsidRPr="00593ED5" w:rsidRDefault="00A44D95" w:rsidP="00B527B9">
            <w:pPr>
              <w:pStyle w:val="a3"/>
              <w:jc w:val="center"/>
              <w:rPr>
                <w:rFonts w:ascii="Times New Roman" w:hAnsi="Times New Roman"/>
              </w:rPr>
            </w:pPr>
            <w:r w:rsidRPr="00593ED5">
              <w:rPr>
                <w:rFonts w:ascii="Times New Roman" w:hAnsi="Times New Roman"/>
              </w:rPr>
              <w:t>731</w:t>
            </w:r>
          </w:p>
        </w:tc>
        <w:tc>
          <w:tcPr>
            <w:tcW w:w="992" w:type="dxa"/>
            <w:shd w:val="clear" w:color="auto" w:fill="auto"/>
            <w:vAlign w:val="center"/>
          </w:tcPr>
          <w:p w14:paraId="03CF5FA3" w14:textId="77777777" w:rsidR="00A44D95" w:rsidRPr="00593ED5" w:rsidRDefault="00A44D95" w:rsidP="00B527B9">
            <w:pPr>
              <w:pStyle w:val="a3"/>
              <w:jc w:val="center"/>
              <w:rPr>
                <w:rFonts w:ascii="Times New Roman" w:hAnsi="Times New Roman"/>
              </w:rPr>
            </w:pPr>
            <w:r w:rsidRPr="00593ED5">
              <w:rPr>
                <w:rFonts w:ascii="Times New Roman" w:hAnsi="Times New Roman"/>
              </w:rPr>
              <w:t>727</w:t>
            </w:r>
          </w:p>
        </w:tc>
        <w:tc>
          <w:tcPr>
            <w:tcW w:w="992" w:type="dxa"/>
            <w:shd w:val="clear" w:color="auto" w:fill="auto"/>
            <w:vAlign w:val="center"/>
          </w:tcPr>
          <w:p w14:paraId="4594A94F" w14:textId="77777777" w:rsidR="00A44D95" w:rsidRPr="00593ED5" w:rsidRDefault="00A44D95" w:rsidP="00B527B9">
            <w:pPr>
              <w:pStyle w:val="a3"/>
              <w:jc w:val="center"/>
              <w:rPr>
                <w:rFonts w:ascii="Times New Roman" w:hAnsi="Times New Roman"/>
              </w:rPr>
            </w:pPr>
            <w:r w:rsidRPr="00593ED5">
              <w:rPr>
                <w:rFonts w:ascii="Times New Roman" w:hAnsi="Times New Roman"/>
              </w:rPr>
              <w:t>99,45</w:t>
            </w:r>
          </w:p>
        </w:tc>
        <w:tc>
          <w:tcPr>
            <w:tcW w:w="993" w:type="dxa"/>
            <w:shd w:val="clear" w:color="auto" w:fill="auto"/>
            <w:vAlign w:val="center"/>
          </w:tcPr>
          <w:p w14:paraId="73302545" w14:textId="77777777" w:rsidR="00A44D95" w:rsidRPr="00593ED5" w:rsidRDefault="00A44D95" w:rsidP="00B527B9">
            <w:pPr>
              <w:pStyle w:val="a3"/>
              <w:jc w:val="center"/>
              <w:rPr>
                <w:rFonts w:ascii="Times New Roman" w:hAnsi="Times New Roman"/>
              </w:rPr>
            </w:pPr>
            <w:r w:rsidRPr="00593ED5">
              <w:rPr>
                <w:rFonts w:ascii="Times New Roman" w:hAnsi="Times New Roman"/>
              </w:rPr>
              <w:t>94,53</w:t>
            </w:r>
          </w:p>
        </w:tc>
      </w:tr>
      <w:tr w:rsidR="00593ED5" w:rsidRPr="00593ED5" w14:paraId="5AFCAC43" w14:textId="77777777" w:rsidTr="00B527B9">
        <w:trPr>
          <w:trHeight w:val="280"/>
        </w:trPr>
        <w:tc>
          <w:tcPr>
            <w:tcW w:w="567" w:type="dxa"/>
            <w:vMerge/>
          </w:tcPr>
          <w:p w14:paraId="00353545" w14:textId="77777777" w:rsidR="00A44D95" w:rsidRPr="00593ED5" w:rsidRDefault="00A44D95" w:rsidP="00B527B9">
            <w:pPr>
              <w:pStyle w:val="a3"/>
              <w:rPr>
                <w:rFonts w:ascii="Times New Roman" w:hAnsi="Times New Roman"/>
              </w:rPr>
            </w:pPr>
          </w:p>
        </w:tc>
        <w:tc>
          <w:tcPr>
            <w:tcW w:w="4395" w:type="dxa"/>
          </w:tcPr>
          <w:p w14:paraId="597115DA" w14:textId="44E308CC" w:rsidR="00A44D95" w:rsidRPr="00593ED5" w:rsidRDefault="00A44D95" w:rsidP="00B527B9">
            <w:pPr>
              <w:pStyle w:val="a3"/>
              <w:rPr>
                <w:rFonts w:ascii="Times New Roman" w:hAnsi="Times New Roman"/>
              </w:rPr>
            </w:pPr>
            <w:r w:rsidRPr="00593ED5">
              <w:rPr>
                <w:rFonts w:ascii="Times New Roman" w:hAnsi="Times New Roman"/>
              </w:rPr>
              <w:t>- в общеобразовательных дневных школах</w:t>
            </w:r>
          </w:p>
        </w:tc>
        <w:tc>
          <w:tcPr>
            <w:tcW w:w="709" w:type="dxa"/>
          </w:tcPr>
          <w:p w14:paraId="62602E7B" w14:textId="77777777" w:rsidR="00A44D95" w:rsidRPr="00593ED5" w:rsidRDefault="00A44D95" w:rsidP="00B527B9">
            <w:pPr>
              <w:pStyle w:val="a3"/>
              <w:jc w:val="center"/>
              <w:rPr>
                <w:rFonts w:ascii="Times New Roman" w:hAnsi="Times New Roman"/>
              </w:rPr>
            </w:pPr>
            <w:r w:rsidRPr="00593ED5">
              <w:rPr>
                <w:rFonts w:ascii="Times New Roman" w:hAnsi="Times New Roman"/>
              </w:rPr>
              <w:t>чел.</w:t>
            </w:r>
          </w:p>
        </w:tc>
        <w:tc>
          <w:tcPr>
            <w:tcW w:w="992" w:type="dxa"/>
          </w:tcPr>
          <w:p w14:paraId="1EE41262" w14:textId="54CE7068" w:rsidR="00A44D95" w:rsidRPr="00593ED5" w:rsidRDefault="00A44D95" w:rsidP="00B527B9">
            <w:pPr>
              <w:pStyle w:val="a3"/>
              <w:jc w:val="center"/>
              <w:rPr>
                <w:rFonts w:ascii="Times New Roman" w:hAnsi="Times New Roman"/>
              </w:rPr>
            </w:pPr>
            <w:r w:rsidRPr="00593ED5">
              <w:rPr>
                <w:rFonts w:ascii="Times New Roman" w:hAnsi="Times New Roman"/>
              </w:rPr>
              <w:t>2834</w:t>
            </w:r>
          </w:p>
        </w:tc>
        <w:tc>
          <w:tcPr>
            <w:tcW w:w="851" w:type="dxa"/>
            <w:shd w:val="clear" w:color="auto" w:fill="auto"/>
          </w:tcPr>
          <w:p w14:paraId="2EA1EA15" w14:textId="77777777" w:rsidR="00A44D95" w:rsidRPr="00593ED5" w:rsidRDefault="00A44D95" w:rsidP="00B527B9">
            <w:pPr>
              <w:pStyle w:val="a3"/>
              <w:jc w:val="center"/>
              <w:rPr>
                <w:rFonts w:ascii="Times New Roman" w:hAnsi="Times New Roman"/>
              </w:rPr>
            </w:pPr>
            <w:r w:rsidRPr="00593ED5">
              <w:rPr>
                <w:rFonts w:ascii="Times New Roman" w:hAnsi="Times New Roman"/>
              </w:rPr>
              <w:t>2840</w:t>
            </w:r>
          </w:p>
        </w:tc>
        <w:tc>
          <w:tcPr>
            <w:tcW w:w="992" w:type="dxa"/>
            <w:shd w:val="clear" w:color="auto" w:fill="auto"/>
          </w:tcPr>
          <w:p w14:paraId="09EAE9F4" w14:textId="66647545" w:rsidR="00A44D95" w:rsidRPr="00593ED5" w:rsidRDefault="00A44D95" w:rsidP="00B527B9">
            <w:pPr>
              <w:pStyle w:val="a3"/>
              <w:jc w:val="center"/>
              <w:rPr>
                <w:rFonts w:ascii="Times New Roman" w:hAnsi="Times New Roman"/>
              </w:rPr>
            </w:pPr>
            <w:r w:rsidRPr="00593ED5">
              <w:rPr>
                <w:rFonts w:ascii="Times New Roman" w:hAnsi="Times New Roman"/>
              </w:rPr>
              <w:t>2708</w:t>
            </w:r>
          </w:p>
        </w:tc>
        <w:tc>
          <w:tcPr>
            <w:tcW w:w="992" w:type="dxa"/>
            <w:shd w:val="clear" w:color="auto" w:fill="auto"/>
          </w:tcPr>
          <w:p w14:paraId="141DF4E2" w14:textId="77777777" w:rsidR="00A44D95" w:rsidRPr="00593ED5" w:rsidRDefault="00A44D95" w:rsidP="00B527B9">
            <w:pPr>
              <w:pStyle w:val="a3"/>
              <w:jc w:val="center"/>
              <w:rPr>
                <w:rFonts w:ascii="Times New Roman" w:hAnsi="Times New Roman"/>
              </w:rPr>
            </w:pPr>
            <w:r w:rsidRPr="00593ED5">
              <w:rPr>
                <w:rFonts w:ascii="Times New Roman" w:hAnsi="Times New Roman"/>
              </w:rPr>
              <w:t>95,35</w:t>
            </w:r>
          </w:p>
        </w:tc>
        <w:tc>
          <w:tcPr>
            <w:tcW w:w="993" w:type="dxa"/>
            <w:shd w:val="clear" w:color="auto" w:fill="auto"/>
          </w:tcPr>
          <w:p w14:paraId="5C484144" w14:textId="0EBB2970" w:rsidR="00A44D95" w:rsidRPr="00593ED5" w:rsidRDefault="00A44D95" w:rsidP="00B527B9">
            <w:pPr>
              <w:pStyle w:val="a3"/>
              <w:jc w:val="center"/>
              <w:rPr>
                <w:rFonts w:ascii="Times New Roman" w:hAnsi="Times New Roman"/>
              </w:rPr>
            </w:pPr>
            <w:r w:rsidRPr="00593ED5">
              <w:rPr>
                <w:rFonts w:ascii="Times New Roman" w:hAnsi="Times New Roman"/>
              </w:rPr>
              <w:t>95,55</w:t>
            </w:r>
          </w:p>
        </w:tc>
      </w:tr>
      <w:tr w:rsidR="00593ED5" w:rsidRPr="00593ED5" w14:paraId="50DABC2E" w14:textId="77777777" w:rsidTr="00B527B9">
        <w:trPr>
          <w:trHeight w:val="481"/>
        </w:trPr>
        <w:tc>
          <w:tcPr>
            <w:tcW w:w="567" w:type="dxa"/>
            <w:vMerge/>
          </w:tcPr>
          <w:p w14:paraId="2A696906" w14:textId="77777777" w:rsidR="00A44D95" w:rsidRPr="00593ED5" w:rsidRDefault="00A44D95" w:rsidP="00B527B9">
            <w:pPr>
              <w:pStyle w:val="a3"/>
              <w:rPr>
                <w:rFonts w:ascii="Times New Roman" w:hAnsi="Times New Roman"/>
              </w:rPr>
            </w:pPr>
          </w:p>
        </w:tc>
        <w:tc>
          <w:tcPr>
            <w:tcW w:w="4395" w:type="dxa"/>
          </w:tcPr>
          <w:p w14:paraId="28EEC720" w14:textId="168F6820" w:rsidR="00A44D95" w:rsidRPr="00593ED5" w:rsidRDefault="00A44D95" w:rsidP="00B527B9">
            <w:pPr>
              <w:pStyle w:val="a3"/>
              <w:rPr>
                <w:rFonts w:ascii="Times New Roman" w:hAnsi="Times New Roman"/>
              </w:rPr>
            </w:pPr>
            <w:r w:rsidRPr="00593ED5">
              <w:rPr>
                <w:rFonts w:ascii="Times New Roman" w:hAnsi="Times New Roman"/>
              </w:rPr>
              <w:t xml:space="preserve">- в </w:t>
            </w:r>
            <w:r w:rsidR="00B527B9" w:rsidRPr="00593ED5">
              <w:rPr>
                <w:rFonts w:ascii="Times New Roman" w:hAnsi="Times New Roman"/>
              </w:rPr>
              <w:t>специальных образовательных</w:t>
            </w:r>
            <w:r w:rsidRPr="00593ED5">
              <w:rPr>
                <w:rFonts w:ascii="Times New Roman" w:hAnsi="Times New Roman"/>
              </w:rPr>
              <w:t xml:space="preserve"> учреждениях</w:t>
            </w:r>
          </w:p>
        </w:tc>
        <w:tc>
          <w:tcPr>
            <w:tcW w:w="709" w:type="dxa"/>
            <w:vAlign w:val="center"/>
          </w:tcPr>
          <w:p w14:paraId="6B59D616" w14:textId="77777777" w:rsidR="00A44D95" w:rsidRPr="00593ED5" w:rsidRDefault="00A44D95" w:rsidP="00B527B9">
            <w:pPr>
              <w:pStyle w:val="a3"/>
              <w:jc w:val="center"/>
              <w:rPr>
                <w:rFonts w:ascii="Times New Roman" w:hAnsi="Times New Roman"/>
              </w:rPr>
            </w:pPr>
            <w:r w:rsidRPr="00593ED5">
              <w:rPr>
                <w:rFonts w:ascii="Times New Roman" w:hAnsi="Times New Roman"/>
              </w:rPr>
              <w:t>чел.</w:t>
            </w:r>
          </w:p>
        </w:tc>
        <w:tc>
          <w:tcPr>
            <w:tcW w:w="992" w:type="dxa"/>
            <w:vAlign w:val="center"/>
          </w:tcPr>
          <w:p w14:paraId="7077046C" w14:textId="77777777" w:rsidR="00A44D95" w:rsidRPr="00593ED5" w:rsidRDefault="00A44D95" w:rsidP="00B527B9">
            <w:pPr>
              <w:pStyle w:val="a3"/>
              <w:jc w:val="center"/>
              <w:rPr>
                <w:rFonts w:ascii="Times New Roman" w:hAnsi="Times New Roman"/>
              </w:rPr>
            </w:pPr>
            <w:r w:rsidRPr="00593ED5">
              <w:rPr>
                <w:rFonts w:ascii="Times New Roman" w:hAnsi="Times New Roman"/>
              </w:rPr>
              <w:t>0</w:t>
            </w:r>
          </w:p>
        </w:tc>
        <w:tc>
          <w:tcPr>
            <w:tcW w:w="851" w:type="dxa"/>
            <w:shd w:val="clear" w:color="auto" w:fill="auto"/>
            <w:vAlign w:val="center"/>
          </w:tcPr>
          <w:p w14:paraId="20F19BF2" w14:textId="77777777" w:rsidR="00A44D95" w:rsidRPr="00593ED5" w:rsidRDefault="00A44D95" w:rsidP="00B527B9">
            <w:pPr>
              <w:pStyle w:val="a3"/>
              <w:jc w:val="center"/>
              <w:rPr>
                <w:rFonts w:ascii="Times New Roman" w:hAnsi="Times New Roman"/>
              </w:rPr>
            </w:pPr>
            <w:r w:rsidRPr="00593ED5">
              <w:rPr>
                <w:rFonts w:ascii="Times New Roman" w:hAnsi="Times New Roman"/>
              </w:rPr>
              <w:t>0</w:t>
            </w:r>
          </w:p>
        </w:tc>
        <w:tc>
          <w:tcPr>
            <w:tcW w:w="992" w:type="dxa"/>
            <w:shd w:val="clear" w:color="auto" w:fill="auto"/>
            <w:vAlign w:val="center"/>
          </w:tcPr>
          <w:p w14:paraId="6FF85E5D" w14:textId="77777777" w:rsidR="00A44D95" w:rsidRPr="00593ED5" w:rsidRDefault="00A44D95" w:rsidP="00B527B9">
            <w:pPr>
              <w:pStyle w:val="a3"/>
              <w:jc w:val="center"/>
              <w:rPr>
                <w:rFonts w:ascii="Times New Roman" w:hAnsi="Times New Roman"/>
              </w:rPr>
            </w:pPr>
            <w:r w:rsidRPr="00593ED5">
              <w:rPr>
                <w:rFonts w:ascii="Times New Roman" w:hAnsi="Times New Roman"/>
              </w:rPr>
              <w:t>0</w:t>
            </w:r>
          </w:p>
        </w:tc>
        <w:tc>
          <w:tcPr>
            <w:tcW w:w="992" w:type="dxa"/>
            <w:shd w:val="clear" w:color="auto" w:fill="auto"/>
            <w:vAlign w:val="center"/>
          </w:tcPr>
          <w:p w14:paraId="2649129E" w14:textId="77777777" w:rsidR="00A44D95" w:rsidRPr="00593ED5" w:rsidRDefault="00A44D95" w:rsidP="00B527B9">
            <w:pPr>
              <w:pStyle w:val="a3"/>
              <w:jc w:val="center"/>
              <w:rPr>
                <w:rFonts w:ascii="Times New Roman" w:hAnsi="Times New Roman"/>
              </w:rPr>
            </w:pPr>
            <w:r w:rsidRPr="00593ED5">
              <w:rPr>
                <w:rFonts w:ascii="Times New Roman" w:hAnsi="Times New Roman"/>
              </w:rPr>
              <w:t>0</w:t>
            </w:r>
          </w:p>
        </w:tc>
        <w:tc>
          <w:tcPr>
            <w:tcW w:w="993" w:type="dxa"/>
            <w:shd w:val="clear" w:color="auto" w:fill="auto"/>
            <w:vAlign w:val="center"/>
          </w:tcPr>
          <w:p w14:paraId="5C5C028D" w14:textId="77777777" w:rsidR="00A44D95" w:rsidRPr="00593ED5" w:rsidRDefault="00A44D95" w:rsidP="00B527B9">
            <w:pPr>
              <w:pStyle w:val="a3"/>
              <w:jc w:val="center"/>
              <w:rPr>
                <w:rFonts w:ascii="Times New Roman" w:hAnsi="Times New Roman"/>
              </w:rPr>
            </w:pPr>
            <w:r w:rsidRPr="00593ED5">
              <w:rPr>
                <w:rFonts w:ascii="Times New Roman" w:hAnsi="Times New Roman"/>
              </w:rPr>
              <w:t>0</w:t>
            </w:r>
          </w:p>
        </w:tc>
      </w:tr>
      <w:tr w:rsidR="00593ED5" w:rsidRPr="00593ED5" w14:paraId="7549D78E" w14:textId="77777777" w:rsidTr="00B527B9">
        <w:trPr>
          <w:trHeight w:val="320"/>
        </w:trPr>
        <w:tc>
          <w:tcPr>
            <w:tcW w:w="567" w:type="dxa"/>
            <w:vMerge/>
          </w:tcPr>
          <w:p w14:paraId="72720C32" w14:textId="77777777" w:rsidR="00A44D95" w:rsidRPr="00593ED5" w:rsidRDefault="00A44D95" w:rsidP="00B527B9">
            <w:pPr>
              <w:pStyle w:val="a3"/>
              <w:rPr>
                <w:rFonts w:ascii="Times New Roman" w:hAnsi="Times New Roman"/>
              </w:rPr>
            </w:pPr>
          </w:p>
        </w:tc>
        <w:tc>
          <w:tcPr>
            <w:tcW w:w="4395" w:type="dxa"/>
          </w:tcPr>
          <w:p w14:paraId="1C4AD20D" w14:textId="77777777" w:rsidR="00A44D95" w:rsidRPr="00593ED5" w:rsidRDefault="00A44D95" w:rsidP="00B527B9">
            <w:pPr>
              <w:pStyle w:val="a3"/>
              <w:rPr>
                <w:rFonts w:ascii="Times New Roman" w:hAnsi="Times New Roman"/>
              </w:rPr>
            </w:pPr>
            <w:r w:rsidRPr="00593ED5">
              <w:rPr>
                <w:rFonts w:ascii="Times New Roman" w:hAnsi="Times New Roman"/>
              </w:rPr>
              <w:t>- в учреждениях дополнительного образования</w:t>
            </w:r>
          </w:p>
        </w:tc>
        <w:tc>
          <w:tcPr>
            <w:tcW w:w="709" w:type="dxa"/>
            <w:vAlign w:val="center"/>
          </w:tcPr>
          <w:p w14:paraId="7D69082C" w14:textId="77777777" w:rsidR="00A44D95" w:rsidRPr="00593ED5" w:rsidRDefault="00A44D95" w:rsidP="00B527B9">
            <w:pPr>
              <w:pStyle w:val="a3"/>
              <w:jc w:val="center"/>
              <w:rPr>
                <w:rFonts w:ascii="Times New Roman" w:hAnsi="Times New Roman"/>
              </w:rPr>
            </w:pPr>
            <w:r w:rsidRPr="00593ED5">
              <w:rPr>
                <w:rFonts w:ascii="Times New Roman" w:hAnsi="Times New Roman"/>
              </w:rPr>
              <w:t>чел.</w:t>
            </w:r>
          </w:p>
        </w:tc>
        <w:tc>
          <w:tcPr>
            <w:tcW w:w="992" w:type="dxa"/>
            <w:vAlign w:val="center"/>
          </w:tcPr>
          <w:p w14:paraId="53A02914" w14:textId="75F6ADB6" w:rsidR="00A44D95" w:rsidRPr="00593ED5" w:rsidRDefault="00A44D95" w:rsidP="00B527B9">
            <w:pPr>
              <w:pStyle w:val="a3"/>
              <w:jc w:val="center"/>
              <w:rPr>
                <w:rFonts w:ascii="Times New Roman" w:hAnsi="Times New Roman"/>
              </w:rPr>
            </w:pPr>
            <w:r w:rsidRPr="00593ED5">
              <w:rPr>
                <w:rFonts w:ascii="Times New Roman" w:hAnsi="Times New Roman"/>
              </w:rPr>
              <w:t>2304</w:t>
            </w:r>
          </w:p>
        </w:tc>
        <w:tc>
          <w:tcPr>
            <w:tcW w:w="851" w:type="dxa"/>
            <w:shd w:val="clear" w:color="auto" w:fill="auto"/>
            <w:vAlign w:val="center"/>
          </w:tcPr>
          <w:p w14:paraId="491EF732" w14:textId="137315E2" w:rsidR="00A44D95" w:rsidRPr="00593ED5" w:rsidRDefault="00A44D95" w:rsidP="00B527B9">
            <w:pPr>
              <w:pStyle w:val="a3"/>
              <w:jc w:val="center"/>
              <w:rPr>
                <w:rFonts w:ascii="Times New Roman" w:hAnsi="Times New Roman"/>
              </w:rPr>
            </w:pPr>
            <w:r w:rsidRPr="00593ED5">
              <w:rPr>
                <w:rFonts w:ascii="Times New Roman" w:hAnsi="Times New Roman"/>
              </w:rPr>
              <w:t>2877</w:t>
            </w:r>
          </w:p>
        </w:tc>
        <w:tc>
          <w:tcPr>
            <w:tcW w:w="992" w:type="dxa"/>
            <w:shd w:val="clear" w:color="auto" w:fill="auto"/>
            <w:vAlign w:val="center"/>
          </w:tcPr>
          <w:p w14:paraId="03ECCD65" w14:textId="411B2ED5" w:rsidR="00A44D95" w:rsidRPr="00593ED5" w:rsidRDefault="00A44D95" w:rsidP="00B527B9">
            <w:pPr>
              <w:pStyle w:val="a3"/>
              <w:jc w:val="center"/>
              <w:rPr>
                <w:rFonts w:ascii="Times New Roman" w:hAnsi="Times New Roman"/>
              </w:rPr>
            </w:pPr>
            <w:r w:rsidRPr="00593ED5">
              <w:rPr>
                <w:rFonts w:ascii="Times New Roman" w:hAnsi="Times New Roman"/>
              </w:rPr>
              <w:t>2734</w:t>
            </w:r>
          </w:p>
        </w:tc>
        <w:tc>
          <w:tcPr>
            <w:tcW w:w="992" w:type="dxa"/>
            <w:shd w:val="clear" w:color="auto" w:fill="auto"/>
            <w:vAlign w:val="center"/>
          </w:tcPr>
          <w:p w14:paraId="2E904BCC" w14:textId="77777777" w:rsidR="00A44D95" w:rsidRPr="00593ED5" w:rsidRDefault="00A44D95" w:rsidP="00B527B9">
            <w:pPr>
              <w:pStyle w:val="a3"/>
              <w:jc w:val="center"/>
              <w:rPr>
                <w:rFonts w:ascii="Times New Roman" w:hAnsi="Times New Roman"/>
              </w:rPr>
            </w:pPr>
            <w:r w:rsidRPr="00593ED5">
              <w:rPr>
                <w:rFonts w:ascii="Times New Roman" w:hAnsi="Times New Roman"/>
              </w:rPr>
              <w:t>95,0</w:t>
            </w:r>
          </w:p>
        </w:tc>
        <w:tc>
          <w:tcPr>
            <w:tcW w:w="993" w:type="dxa"/>
            <w:shd w:val="clear" w:color="auto" w:fill="auto"/>
            <w:vAlign w:val="center"/>
          </w:tcPr>
          <w:p w14:paraId="70B89C1C" w14:textId="77777777" w:rsidR="00A44D95" w:rsidRPr="00593ED5" w:rsidRDefault="00A44D95" w:rsidP="00B527B9">
            <w:pPr>
              <w:pStyle w:val="a3"/>
              <w:jc w:val="center"/>
              <w:rPr>
                <w:rFonts w:ascii="Times New Roman" w:hAnsi="Times New Roman"/>
              </w:rPr>
            </w:pPr>
            <w:r w:rsidRPr="00593ED5">
              <w:rPr>
                <w:rFonts w:ascii="Times New Roman" w:hAnsi="Times New Roman"/>
              </w:rPr>
              <w:t>118,6</w:t>
            </w:r>
          </w:p>
        </w:tc>
      </w:tr>
      <w:tr w:rsidR="00593ED5" w:rsidRPr="00593ED5" w14:paraId="019F1041" w14:textId="77777777" w:rsidTr="00B527B9">
        <w:trPr>
          <w:trHeight w:val="946"/>
        </w:trPr>
        <w:tc>
          <w:tcPr>
            <w:tcW w:w="567" w:type="dxa"/>
          </w:tcPr>
          <w:p w14:paraId="2CDF4651" w14:textId="77777777" w:rsidR="00A44D95" w:rsidRPr="00593ED5" w:rsidRDefault="00A44D95" w:rsidP="00B527B9">
            <w:pPr>
              <w:pStyle w:val="a3"/>
              <w:rPr>
                <w:rFonts w:ascii="Times New Roman" w:hAnsi="Times New Roman"/>
              </w:rPr>
            </w:pPr>
          </w:p>
          <w:p w14:paraId="0C996247" w14:textId="77777777" w:rsidR="00A44D95" w:rsidRPr="00593ED5" w:rsidRDefault="00A44D95" w:rsidP="00B527B9">
            <w:pPr>
              <w:pStyle w:val="a3"/>
              <w:rPr>
                <w:rFonts w:ascii="Times New Roman" w:hAnsi="Times New Roman"/>
              </w:rPr>
            </w:pPr>
            <w:r w:rsidRPr="00593ED5">
              <w:rPr>
                <w:rFonts w:ascii="Times New Roman" w:hAnsi="Times New Roman"/>
              </w:rPr>
              <w:t>3</w:t>
            </w:r>
          </w:p>
        </w:tc>
        <w:tc>
          <w:tcPr>
            <w:tcW w:w="4395" w:type="dxa"/>
          </w:tcPr>
          <w:p w14:paraId="735BF0E4" w14:textId="77777777" w:rsidR="00A44D95" w:rsidRPr="00593ED5" w:rsidRDefault="00A44D95" w:rsidP="00B527B9">
            <w:pPr>
              <w:pStyle w:val="a3"/>
              <w:rPr>
                <w:rFonts w:ascii="Times New Roman" w:hAnsi="Times New Roman"/>
                <w:b/>
              </w:rPr>
            </w:pPr>
            <w:r w:rsidRPr="00593ED5">
              <w:rPr>
                <w:rFonts w:ascii="Times New Roman" w:hAnsi="Times New Roman"/>
                <w:b/>
              </w:rPr>
              <w:t>Количество обучающихся в первую смену к общему числу учащихся в дневных учреждениях общего образования</w:t>
            </w:r>
          </w:p>
        </w:tc>
        <w:tc>
          <w:tcPr>
            <w:tcW w:w="709" w:type="dxa"/>
            <w:vAlign w:val="center"/>
          </w:tcPr>
          <w:p w14:paraId="29355663" w14:textId="77777777" w:rsidR="00A44D95" w:rsidRPr="00593ED5" w:rsidRDefault="00A44D95" w:rsidP="00B527B9">
            <w:pPr>
              <w:pStyle w:val="a3"/>
              <w:jc w:val="center"/>
              <w:rPr>
                <w:rFonts w:ascii="Times New Roman" w:hAnsi="Times New Roman"/>
              </w:rPr>
            </w:pPr>
            <w:r w:rsidRPr="00593ED5">
              <w:rPr>
                <w:rFonts w:ascii="Times New Roman" w:hAnsi="Times New Roman"/>
              </w:rPr>
              <w:t>%</w:t>
            </w:r>
          </w:p>
        </w:tc>
        <w:tc>
          <w:tcPr>
            <w:tcW w:w="992" w:type="dxa"/>
            <w:vAlign w:val="center"/>
          </w:tcPr>
          <w:p w14:paraId="5CB94013" w14:textId="77777777" w:rsidR="00A44D95" w:rsidRPr="00593ED5" w:rsidRDefault="00A44D95" w:rsidP="00B527B9">
            <w:pPr>
              <w:pStyle w:val="a3"/>
              <w:jc w:val="center"/>
              <w:rPr>
                <w:rFonts w:ascii="Times New Roman" w:hAnsi="Times New Roman"/>
              </w:rPr>
            </w:pPr>
            <w:r w:rsidRPr="00593ED5">
              <w:rPr>
                <w:rFonts w:ascii="Times New Roman" w:hAnsi="Times New Roman"/>
              </w:rPr>
              <w:t>71,7</w:t>
            </w:r>
          </w:p>
        </w:tc>
        <w:tc>
          <w:tcPr>
            <w:tcW w:w="851" w:type="dxa"/>
            <w:shd w:val="clear" w:color="auto" w:fill="auto"/>
            <w:vAlign w:val="center"/>
          </w:tcPr>
          <w:p w14:paraId="1ECD8F40" w14:textId="77777777" w:rsidR="00A44D95" w:rsidRPr="00593ED5" w:rsidRDefault="00A44D95" w:rsidP="00B527B9">
            <w:pPr>
              <w:pStyle w:val="a3"/>
              <w:jc w:val="center"/>
              <w:rPr>
                <w:rFonts w:ascii="Times New Roman" w:hAnsi="Times New Roman"/>
              </w:rPr>
            </w:pPr>
            <w:r w:rsidRPr="00593ED5">
              <w:rPr>
                <w:rFonts w:ascii="Times New Roman" w:hAnsi="Times New Roman"/>
              </w:rPr>
              <w:t>85,4</w:t>
            </w:r>
          </w:p>
        </w:tc>
        <w:tc>
          <w:tcPr>
            <w:tcW w:w="992" w:type="dxa"/>
            <w:shd w:val="clear" w:color="auto" w:fill="auto"/>
            <w:vAlign w:val="center"/>
          </w:tcPr>
          <w:p w14:paraId="24182AD0" w14:textId="77777777" w:rsidR="00A44D95" w:rsidRPr="00593ED5" w:rsidRDefault="00A44D95" w:rsidP="00B527B9">
            <w:pPr>
              <w:pStyle w:val="a3"/>
              <w:jc w:val="center"/>
              <w:rPr>
                <w:rFonts w:ascii="Times New Roman" w:hAnsi="Times New Roman"/>
              </w:rPr>
            </w:pPr>
            <w:r w:rsidRPr="00593ED5">
              <w:rPr>
                <w:rFonts w:ascii="Times New Roman" w:hAnsi="Times New Roman"/>
              </w:rPr>
              <w:t>86,5</w:t>
            </w:r>
          </w:p>
        </w:tc>
        <w:tc>
          <w:tcPr>
            <w:tcW w:w="992" w:type="dxa"/>
            <w:shd w:val="clear" w:color="auto" w:fill="auto"/>
            <w:vAlign w:val="center"/>
          </w:tcPr>
          <w:p w14:paraId="3AA72325" w14:textId="77777777" w:rsidR="00A44D95" w:rsidRPr="00593ED5" w:rsidRDefault="00A44D95" w:rsidP="00B527B9">
            <w:pPr>
              <w:pStyle w:val="a3"/>
              <w:jc w:val="center"/>
              <w:rPr>
                <w:rFonts w:ascii="Times New Roman" w:hAnsi="Times New Roman"/>
              </w:rPr>
            </w:pPr>
            <w:r w:rsidRPr="00593ED5">
              <w:rPr>
                <w:rFonts w:ascii="Times New Roman" w:hAnsi="Times New Roman"/>
              </w:rPr>
              <w:t>101,3</w:t>
            </w:r>
          </w:p>
        </w:tc>
        <w:tc>
          <w:tcPr>
            <w:tcW w:w="993" w:type="dxa"/>
            <w:shd w:val="clear" w:color="auto" w:fill="auto"/>
            <w:vAlign w:val="center"/>
          </w:tcPr>
          <w:p w14:paraId="2116C562" w14:textId="77777777" w:rsidR="00A44D95" w:rsidRPr="00593ED5" w:rsidRDefault="00A44D95" w:rsidP="00B527B9">
            <w:pPr>
              <w:pStyle w:val="a3"/>
              <w:jc w:val="center"/>
              <w:rPr>
                <w:rFonts w:ascii="Times New Roman" w:hAnsi="Times New Roman"/>
              </w:rPr>
            </w:pPr>
            <w:r w:rsidRPr="00593ED5">
              <w:rPr>
                <w:rFonts w:ascii="Times New Roman" w:hAnsi="Times New Roman"/>
              </w:rPr>
              <w:t>120,6</w:t>
            </w:r>
          </w:p>
        </w:tc>
      </w:tr>
      <w:tr w:rsidR="00593ED5" w:rsidRPr="00593ED5" w14:paraId="3F03B2FD" w14:textId="77777777" w:rsidTr="00B527B9">
        <w:trPr>
          <w:trHeight w:val="705"/>
        </w:trPr>
        <w:tc>
          <w:tcPr>
            <w:tcW w:w="567" w:type="dxa"/>
          </w:tcPr>
          <w:p w14:paraId="4E3F444F" w14:textId="77777777" w:rsidR="00A44D95" w:rsidRPr="00593ED5" w:rsidRDefault="00A44D95" w:rsidP="00B527B9">
            <w:pPr>
              <w:pStyle w:val="a3"/>
              <w:rPr>
                <w:rFonts w:ascii="Times New Roman" w:hAnsi="Times New Roman"/>
              </w:rPr>
            </w:pPr>
            <w:r w:rsidRPr="00593ED5">
              <w:rPr>
                <w:rFonts w:ascii="Times New Roman" w:hAnsi="Times New Roman"/>
              </w:rPr>
              <w:t>4</w:t>
            </w:r>
          </w:p>
        </w:tc>
        <w:tc>
          <w:tcPr>
            <w:tcW w:w="4395" w:type="dxa"/>
          </w:tcPr>
          <w:p w14:paraId="6C2C7B77" w14:textId="77777777" w:rsidR="00A44D95" w:rsidRPr="00593ED5" w:rsidRDefault="00A44D95" w:rsidP="00B527B9">
            <w:pPr>
              <w:pStyle w:val="a3"/>
              <w:rPr>
                <w:rFonts w:ascii="Times New Roman" w:hAnsi="Times New Roman"/>
                <w:b/>
              </w:rPr>
            </w:pPr>
            <w:r w:rsidRPr="00593ED5">
              <w:rPr>
                <w:rFonts w:ascii="Times New Roman" w:hAnsi="Times New Roman"/>
                <w:b/>
              </w:rPr>
              <w:t>Средняя наполняемость классов в городских поселениях,</w:t>
            </w:r>
          </w:p>
          <w:p w14:paraId="018977B3" w14:textId="77777777" w:rsidR="00A44D95" w:rsidRPr="00593ED5" w:rsidRDefault="00A44D95" w:rsidP="00B527B9">
            <w:pPr>
              <w:pStyle w:val="a3"/>
              <w:rPr>
                <w:rFonts w:ascii="Times New Roman" w:hAnsi="Times New Roman"/>
                <w:b/>
              </w:rPr>
            </w:pPr>
            <w:r w:rsidRPr="00593ED5">
              <w:rPr>
                <w:rFonts w:ascii="Times New Roman" w:hAnsi="Times New Roman"/>
                <w:b/>
              </w:rPr>
              <w:t>в сельской местности</w:t>
            </w:r>
          </w:p>
        </w:tc>
        <w:tc>
          <w:tcPr>
            <w:tcW w:w="709" w:type="dxa"/>
            <w:vAlign w:val="center"/>
          </w:tcPr>
          <w:p w14:paraId="11C1BE0F" w14:textId="77777777" w:rsidR="00A44D95" w:rsidRPr="00593ED5" w:rsidRDefault="00A44D95" w:rsidP="00B527B9">
            <w:pPr>
              <w:pStyle w:val="a3"/>
              <w:jc w:val="center"/>
              <w:rPr>
                <w:rFonts w:ascii="Times New Roman" w:hAnsi="Times New Roman"/>
              </w:rPr>
            </w:pPr>
            <w:r w:rsidRPr="00593ED5">
              <w:rPr>
                <w:rFonts w:ascii="Times New Roman" w:hAnsi="Times New Roman"/>
              </w:rPr>
              <w:t>чел.</w:t>
            </w:r>
          </w:p>
        </w:tc>
        <w:tc>
          <w:tcPr>
            <w:tcW w:w="992" w:type="dxa"/>
            <w:vAlign w:val="center"/>
          </w:tcPr>
          <w:p w14:paraId="6669BCB0" w14:textId="77777777" w:rsidR="00A44D95" w:rsidRPr="00593ED5" w:rsidRDefault="00A44D95" w:rsidP="00B527B9">
            <w:pPr>
              <w:pStyle w:val="a3"/>
              <w:jc w:val="center"/>
              <w:rPr>
                <w:rFonts w:ascii="Times New Roman" w:hAnsi="Times New Roman"/>
              </w:rPr>
            </w:pPr>
            <w:r w:rsidRPr="00593ED5">
              <w:rPr>
                <w:rFonts w:ascii="Times New Roman" w:hAnsi="Times New Roman"/>
              </w:rPr>
              <w:t>13,3</w:t>
            </w:r>
          </w:p>
        </w:tc>
        <w:tc>
          <w:tcPr>
            <w:tcW w:w="851" w:type="dxa"/>
            <w:shd w:val="clear" w:color="auto" w:fill="auto"/>
            <w:vAlign w:val="center"/>
          </w:tcPr>
          <w:p w14:paraId="0B516B32" w14:textId="77777777" w:rsidR="00A44D95" w:rsidRPr="00593ED5" w:rsidRDefault="00A44D95" w:rsidP="00B527B9">
            <w:pPr>
              <w:pStyle w:val="a3"/>
              <w:jc w:val="center"/>
              <w:rPr>
                <w:rFonts w:ascii="Times New Roman" w:hAnsi="Times New Roman"/>
              </w:rPr>
            </w:pPr>
            <w:r w:rsidRPr="00593ED5">
              <w:rPr>
                <w:rFonts w:ascii="Times New Roman" w:hAnsi="Times New Roman"/>
              </w:rPr>
              <w:t>13,3</w:t>
            </w:r>
          </w:p>
        </w:tc>
        <w:tc>
          <w:tcPr>
            <w:tcW w:w="992" w:type="dxa"/>
            <w:shd w:val="clear" w:color="auto" w:fill="auto"/>
            <w:vAlign w:val="center"/>
          </w:tcPr>
          <w:p w14:paraId="46598D7B" w14:textId="77777777" w:rsidR="00A44D95" w:rsidRPr="00593ED5" w:rsidRDefault="00A44D95" w:rsidP="00B527B9">
            <w:pPr>
              <w:pStyle w:val="a3"/>
              <w:jc w:val="center"/>
              <w:rPr>
                <w:rFonts w:ascii="Times New Roman" w:hAnsi="Times New Roman"/>
              </w:rPr>
            </w:pPr>
            <w:r w:rsidRPr="00593ED5">
              <w:rPr>
                <w:rFonts w:ascii="Times New Roman" w:hAnsi="Times New Roman"/>
              </w:rPr>
              <w:t>13,9</w:t>
            </w:r>
          </w:p>
        </w:tc>
        <w:tc>
          <w:tcPr>
            <w:tcW w:w="992" w:type="dxa"/>
            <w:shd w:val="clear" w:color="auto" w:fill="auto"/>
            <w:vAlign w:val="center"/>
          </w:tcPr>
          <w:p w14:paraId="28B04B2B" w14:textId="77777777" w:rsidR="00A44D95" w:rsidRPr="00593ED5" w:rsidRDefault="00A44D95" w:rsidP="00B527B9">
            <w:pPr>
              <w:pStyle w:val="a3"/>
              <w:jc w:val="center"/>
              <w:rPr>
                <w:rFonts w:ascii="Times New Roman" w:hAnsi="Times New Roman"/>
              </w:rPr>
            </w:pPr>
            <w:r w:rsidRPr="00593ED5">
              <w:rPr>
                <w:rFonts w:ascii="Times New Roman" w:hAnsi="Times New Roman"/>
              </w:rPr>
              <w:t>104,5</w:t>
            </w:r>
          </w:p>
        </w:tc>
        <w:tc>
          <w:tcPr>
            <w:tcW w:w="993" w:type="dxa"/>
            <w:shd w:val="clear" w:color="auto" w:fill="auto"/>
            <w:vAlign w:val="center"/>
          </w:tcPr>
          <w:p w14:paraId="5C7CE901" w14:textId="77777777" w:rsidR="00A44D95" w:rsidRPr="00593ED5" w:rsidRDefault="00A44D95" w:rsidP="00B527B9">
            <w:pPr>
              <w:pStyle w:val="a3"/>
              <w:jc w:val="center"/>
              <w:rPr>
                <w:rFonts w:ascii="Times New Roman" w:hAnsi="Times New Roman"/>
              </w:rPr>
            </w:pPr>
            <w:r w:rsidRPr="00593ED5">
              <w:rPr>
                <w:rFonts w:ascii="Times New Roman" w:hAnsi="Times New Roman"/>
              </w:rPr>
              <w:t>104,5</w:t>
            </w:r>
          </w:p>
        </w:tc>
      </w:tr>
      <w:tr w:rsidR="00593ED5" w:rsidRPr="00593ED5" w14:paraId="6DB2835B" w14:textId="77777777" w:rsidTr="00B527B9">
        <w:trPr>
          <w:trHeight w:val="447"/>
        </w:trPr>
        <w:tc>
          <w:tcPr>
            <w:tcW w:w="567" w:type="dxa"/>
          </w:tcPr>
          <w:p w14:paraId="0BF675C5" w14:textId="77777777" w:rsidR="00A44D95" w:rsidRPr="00593ED5" w:rsidRDefault="00A44D95" w:rsidP="00B527B9">
            <w:pPr>
              <w:pStyle w:val="a3"/>
              <w:rPr>
                <w:rFonts w:ascii="Times New Roman" w:hAnsi="Times New Roman"/>
              </w:rPr>
            </w:pPr>
            <w:r w:rsidRPr="00593ED5">
              <w:rPr>
                <w:rFonts w:ascii="Times New Roman" w:hAnsi="Times New Roman"/>
              </w:rPr>
              <w:t>5</w:t>
            </w:r>
          </w:p>
        </w:tc>
        <w:tc>
          <w:tcPr>
            <w:tcW w:w="4395" w:type="dxa"/>
            <w:vAlign w:val="center"/>
          </w:tcPr>
          <w:p w14:paraId="0910C296" w14:textId="77777777" w:rsidR="00A44D95" w:rsidRPr="00593ED5" w:rsidRDefault="00A44D95" w:rsidP="00B527B9">
            <w:pPr>
              <w:pStyle w:val="a3"/>
              <w:rPr>
                <w:rFonts w:ascii="Times New Roman" w:hAnsi="Times New Roman"/>
                <w:b/>
              </w:rPr>
            </w:pPr>
            <w:r w:rsidRPr="00593ED5">
              <w:rPr>
                <w:rFonts w:ascii="Times New Roman" w:hAnsi="Times New Roman"/>
                <w:b/>
              </w:rPr>
              <w:t>Удельный вес детей в возрасте 5-18 лет, получающих услуги по дополнительному образованию в организациях различной организационно - правовой формы и формы собственности</w:t>
            </w:r>
          </w:p>
        </w:tc>
        <w:tc>
          <w:tcPr>
            <w:tcW w:w="709" w:type="dxa"/>
            <w:vAlign w:val="center"/>
          </w:tcPr>
          <w:p w14:paraId="6DE0E60B" w14:textId="77777777" w:rsidR="00A44D95" w:rsidRPr="00593ED5" w:rsidRDefault="00A44D95" w:rsidP="00B527B9">
            <w:pPr>
              <w:pStyle w:val="a3"/>
              <w:jc w:val="center"/>
              <w:rPr>
                <w:rFonts w:ascii="Times New Roman" w:hAnsi="Times New Roman"/>
              </w:rPr>
            </w:pPr>
            <w:r w:rsidRPr="00593ED5">
              <w:rPr>
                <w:rFonts w:ascii="Times New Roman" w:hAnsi="Times New Roman"/>
              </w:rPr>
              <w:t>%</w:t>
            </w:r>
          </w:p>
        </w:tc>
        <w:tc>
          <w:tcPr>
            <w:tcW w:w="992" w:type="dxa"/>
            <w:vAlign w:val="center"/>
          </w:tcPr>
          <w:p w14:paraId="3D1F88B6" w14:textId="77777777" w:rsidR="00A44D95" w:rsidRPr="00593ED5" w:rsidRDefault="00A44D95" w:rsidP="00B527B9">
            <w:pPr>
              <w:pStyle w:val="a3"/>
              <w:jc w:val="center"/>
              <w:rPr>
                <w:rFonts w:ascii="Times New Roman" w:hAnsi="Times New Roman"/>
              </w:rPr>
            </w:pPr>
            <w:r w:rsidRPr="00593ED5">
              <w:rPr>
                <w:rFonts w:ascii="Times New Roman" w:hAnsi="Times New Roman"/>
              </w:rPr>
              <w:t>91,6</w:t>
            </w:r>
          </w:p>
        </w:tc>
        <w:tc>
          <w:tcPr>
            <w:tcW w:w="851" w:type="dxa"/>
            <w:shd w:val="clear" w:color="auto" w:fill="auto"/>
            <w:vAlign w:val="center"/>
          </w:tcPr>
          <w:p w14:paraId="33AA0D3B" w14:textId="77777777" w:rsidR="00A44D95" w:rsidRPr="00593ED5" w:rsidRDefault="00A44D95" w:rsidP="00B527B9">
            <w:pPr>
              <w:pStyle w:val="a3"/>
              <w:jc w:val="center"/>
              <w:rPr>
                <w:rFonts w:ascii="Times New Roman" w:hAnsi="Times New Roman"/>
              </w:rPr>
            </w:pPr>
            <w:r w:rsidRPr="00593ED5">
              <w:rPr>
                <w:rFonts w:ascii="Times New Roman" w:hAnsi="Times New Roman"/>
              </w:rPr>
              <w:t>80</w:t>
            </w:r>
          </w:p>
        </w:tc>
        <w:tc>
          <w:tcPr>
            <w:tcW w:w="992" w:type="dxa"/>
            <w:shd w:val="clear" w:color="auto" w:fill="auto"/>
            <w:vAlign w:val="center"/>
          </w:tcPr>
          <w:p w14:paraId="3AABDCF1" w14:textId="77777777" w:rsidR="00A44D95" w:rsidRPr="00593ED5" w:rsidRDefault="00A44D95" w:rsidP="00B527B9">
            <w:pPr>
              <w:pStyle w:val="a3"/>
              <w:jc w:val="center"/>
              <w:rPr>
                <w:rFonts w:ascii="Times New Roman" w:hAnsi="Times New Roman"/>
              </w:rPr>
            </w:pPr>
            <w:r w:rsidRPr="00593ED5">
              <w:rPr>
                <w:rFonts w:ascii="Times New Roman" w:hAnsi="Times New Roman"/>
              </w:rPr>
              <w:t>87</w:t>
            </w:r>
          </w:p>
        </w:tc>
        <w:tc>
          <w:tcPr>
            <w:tcW w:w="992" w:type="dxa"/>
            <w:shd w:val="clear" w:color="auto" w:fill="auto"/>
            <w:vAlign w:val="center"/>
          </w:tcPr>
          <w:p w14:paraId="0C040176" w14:textId="77777777" w:rsidR="00A44D95" w:rsidRPr="00593ED5" w:rsidRDefault="00A44D95" w:rsidP="00B527B9">
            <w:pPr>
              <w:pStyle w:val="a3"/>
              <w:jc w:val="center"/>
              <w:rPr>
                <w:rFonts w:ascii="Times New Roman" w:hAnsi="Times New Roman"/>
              </w:rPr>
            </w:pPr>
            <w:r w:rsidRPr="00593ED5">
              <w:rPr>
                <w:rFonts w:ascii="Times New Roman" w:hAnsi="Times New Roman"/>
              </w:rPr>
              <w:t>108,8</w:t>
            </w:r>
          </w:p>
        </w:tc>
        <w:tc>
          <w:tcPr>
            <w:tcW w:w="993" w:type="dxa"/>
            <w:shd w:val="clear" w:color="auto" w:fill="auto"/>
            <w:vAlign w:val="center"/>
          </w:tcPr>
          <w:p w14:paraId="14431CBF" w14:textId="77777777" w:rsidR="00A44D95" w:rsidRPr="00593ED5" w:rsidRDefault="00A44D95" w:rsidP="00B527B9">
            <w:pPr>
              <w:pStyle w:val="a3"/>
              <w:jc w:val="center"/>
              <w:rPr>
                <w:rFonts w:ascii="Times New Roman" w:hAnsi="Times New Roman"/>
              </w:rPr>
            </w:pPr>
            <w:r w:rsidRPr="00593ED5">
              <w:rPr>
                <w:rFonts w:ascii="Times New Roman" w:hAnsi="Times New Roman"/>
              </w:rPr>
              <w:t>95</w:t>
            </w:r>
          </w:p>
        </w:tc>
      </w:tr>
      <w:tr w:rsidR="00593ED5" w:rsidRPr="00593ED5" w14:paraId="03DCD565" w14:textId="77777777" w:rsidTr="00B527B9">
        <w:trPr>
          <w:trHeight w:val="705"/>
        </w:trPr>
        <w:tc>
          <w:tcPr>
            <w:tcW w:w="567" w:type="dxa"/>
          </w:tcPr>
          <w:p w14:paraId="74662E32" w14:textId="77777777" w:rsidR="00A44D95" w:rsidRPr="00593ED5" w:rsidRDefault="00A44D95" w:rsidP="00B527B9">
            <w:pPr>
              <w:pStyle w:val="a3"/>
              <w:rPr>
                <w:rFonts w:ascii="Times New Roman" w:hAnsi="Times New Roman"/>
              </w:rPr>
            </w:pPr>
            <w:r w:rsidRPr="00593ED5">
              <w:rPr>
                <w:rFonts w:ascii="Times New Roman" w:hAnsi="Times New Roman"/>
              </w:rPr>
              <w:t>6</w:t>
            </w:r>
          </w:p>
        </w:tc>
        <w:tc>
          <w:tcPr>
            <w:tcW w:w="4395" w:type="dxa"/>
            <w:vAlign w:val="center"/>
          </w:tcPr>
          <w:p w14:paraId="0F0722FC" w14:textId="77777777" w:rsidR="00A44D95" w:rsidRPr="00593ED5" w:rsidRDefault="00A44D95" w:rsidP="00B527B9">
            <w:pPr>
              <w:pStyle w:val="a3"/>
              <w:rPr>
                <w:rFonts w:ascii="Times New Roman" w:hAnsi="Times New Roman"/>
                <w:b/>
              </w:rPr>
            </w:pPr>
            <w:r w:rsidRPr="00593ED5">
              <w:rPr>
                <w:rFonts w:ascii="Times New Roman" w:hAnsi="Times New Roman"/>
                <w:b/>
              </w:rPr>
              <w:t>Доля муниципальных общеобразовательных учреждений, переведенных на:</w:t>
            </w:r>
          </w:p>
        </w:tc>
        <w:tc>
          <w:tcPr>
            <w:tcW w:w="709" w:type="dxa"/>
            <w:vAlign w:val="center"/>
          </w:tcPr>
          <w:p w14:paraId="1FD5E9E7" w14:textId="77777777" w:rsidR="00A44D95" w:rsidRPr="00593ED5" w:rsidRDefault="00A44D95" w:rsidP="00B527B9">
            <w:pPr>
              <w:pStyle w:val="a3"/>
              <w:jc w:val="center"/>
              <w:rPr>
                <w:rFonts w:ascii="Times New Roman" w:hAnsi="Times New Roman"/>
              </w:rPr>
            </w:pPr>
          </w:p>
        </w:tc>
        <w:tc>
          <w:tcPr>
            <w:tcW w:w="992" w:type="dxa"/>
          </w:tcPr>
          <w:p w14:paraId="6C7AF9EA" w14:textId="77777777" w:rsidR="00A44D95" w:rsidRPr="00593ED5" w:rsidRDefault="00A44D95" w:rsidP="00B527B9">
            <w:pPr>
              <w:pStyle w:val="a3"/>
              <w:jc w:val="center"/>
              <w:rPr>
                <w:rFonts w:ascii="Times New Roman" w:hAnsi="Times New Roman"/>
              </w:rPr>
            </w:pPr>
          </w:p>
        </w:tc>
        <w:tc>
          <w:tcPr>
            <w:tcW w:w="851" w:type="dxa"/>
            <w:shd w:val="clear" w:color="auto" w:fill="auto"/>
          </w:tcPr>
          <w:p w14:paraId="44D26C49" w14:textId="77777777" w:rsidR="00A44D95" w:rsidRPr="00593ED5" w:rsidRDefault="00A44D95" w:rsidP="00B527B9">
            <w:pPr>
              <w:pStyle w:val="a3"/>
              <w:jc w:val="center"/>
              <w:rPr>
                <w:rFonts w:ascii="Times New Roman" w:hAnsi="Times New Roman"/>
                <w:highlight w:val="yellow"/>
              </w:rPr>
            </w:pPr>
          </w:p>
        </w:tc>
        <w:tc>
          <w:tcPr>
            <w:tcW w:w="992" w:type="dxa"/>
            <w:shd w:val="clear" w:color="auto" w:fill="auto"/>
          </w:tcPr>
          <w:p w14:paraId="5791041C" w14:textId="77777777" w:rsidR="00A44D95" w:rsidRPr="00593ED5" w:rsidRDefault="00A44D95" w:rsidP="00B527B9">
            <w:pPr>
              <w:pStyle w:val="a3"/>
              <w:jc w:val="center"/>
              <w:rPr>
                <w:rFonts w:ascii="Times New Roman" w:hAnsi="Times New Roman"/>
                <w:highlight w:val="yellow"/>
              </w:rPr>
            </w:pPr>
          </w:p>
        </w:tc>
        <w:tc>
          <w:tcPr>
            <w:tcW w:w="992" w:type="dxa"/>
            <w:shd w:val="clear" w:color="auto" w:fill="auto"/>
          </w:tcPr>
          <w:p w14:paraId="71578CF9" w14:textId="77777777" w:rsidR="00A44D95" w:rsidRPr="00593ED5" w:rsidRDefault="00A44D95" w:rsidP="00B527B9">
            <w:pPr>
              <w:pStyle w:val="a3"/>
              <w:jc w:val="center"/>
              <w:rPr>
                <w:rFonts w:ascii="Times New Roman" w:hAnsi="Times New Roman"/>
                <w:highlight w:val="yellow"/>
              </w:rPr>
            </w:pPr>
          </w:p>
        </w:tc>
        <w:tc>
          <w:tcPr>
            <w:tcW w:w="993" w:type="dxa"/>
            <w:shd w:val="clear" w:color="auto" w:fill="auto"/>
          </w:tcPr>
          <w:p w14:paraId="46C80E63" w14:textId="77777777" w:rsidR="00A44D95" w:rsidRPr="00593ED5" w:rsidRDefault="00A44D95" w:rsidP="00B527B9">
            <w:pPr>
              <w:pStyle w:val="a3"/>
              <w:jc w:val="center"/>
              <w:rPr>
                <w:rFonts w:ascii="Times New Roman" w:hAnsi="Times New Roman"/>
                <w:highlight w:val="yellow"/>
              </w:rPr>
            </w:pPr>
          </w:p>
        </w:tc>
      </w:tr>
      <w:tr w:rsidR="00593ED5" w:rsidRPr="00593ED5" w14:paraId="07E5FD8E" w14:textId="77777777" w:rsidTr="00B527B9">
        <w:trPr>
          <w:trHeight w:val="481"/>
        </w:trPr>
        <w:tc>
          <w:tcPr>
            <w:tcW w:w="567" w:type="dxa"/>
          </w:tcPr>
          <w:p w14:paraId="49F3269C" w14:textId="77777777" w:rsidR="00A44D95" w:rsidRPr="00593ED5" w:rsidRDefault="00A44D95" w:rsidP="00B527B9">
            <w:pPr>
              <w:pStyle w:val="a3"/>
              <w:rPr>
                <w:rFonts w:ascii="Times New Roman" w:hAnsi="Times New Roman"/>
              </w:rPr>
            </w:pPr>
          </w:p>
        </w:tc>
        <w:tc>
          <w:tcPr>
            <w:tcW w:w="4395" w:type="dxa"/>
            <w:vAlign w:val="center"/>
          </w:tcPr>
          <w:p w14:paraId="101CFAE1" w14:textId="77777777" w:rsidR="00A44D95" w:rsidRPr="00593ED5" w:rsidRDefault="00A44D95" w:rsidP="00B527B9">
            <w:pPr>
              <w:pStyle w:val="a3"/>
              <w:rPr>
                <w:rFonts w:ascii="Times New Roman" w:hAnsi="Times New Roman"/>
              </w:rPr>
            </w:pPr>
            <w:r w:rsidRPr="00593ED5">
              <w:rPr>
                <w:rFonts w:ascii="Times New Roman" w:hAnsi="Times New Roman"/>
              </w:rPr>
              <w:t>новую систему оплаты труда, ориентированную на результат</w:t>
            </w:r>
          </w:p>
        </w:tc>
        <w:tc>
          <w:tcPr>
            <w:tcW w:w="709" w:type="dxa"/>
            <w:vAlign w:val="center"/>
          </w:tcPr>
          <w:p w14:paraId="42D132CD" w14:textId="77777777" w:rsidR="00A44D95" w:rsidRPr="00593ED5" w:rsidRDefault="00A44D95" w:rsidP="00B527B9">
            <w:pPr>
              <w:pStyle w:val="a3"/>
              <w:jc w:val="center"/>
              <w:rPr>
                <w:rFonts w:ascii="Times New Roman" w:hAnsi="Times New Roman"/>
              </w:rPr>
            </w:pPr>
            <w:r w:rsidRPr="00593ED5">
              <w:rPr>
                <w:rFonts w:ascii="Times New Roman" w:hAnsi="Times New Roman"/>
              </w:rPr>
              <w:t>%</w:t>
            </w:r>
          </w:p>
        </w:tc>
        <w:tc>
          <w:tcPr>
            <w:tcW w:w="992" w:type="dxa"/>
            <w:vAlign w:val="center"/>
          </w:tcPr>
          <w:p w14:paraId="6E96AAA0" w14:textId="77777777" w:rsidR="00A44D95" w:rsidRPr="00593ED5" w:rsidRDefault="00A44D95" w:rsidP="00B527B9">
            <w:pPr>
              <w:pStyle w:val="a3"/>
              <w:jc w:val="center"/>
              <w:rPr>
                <w:rFonts w:ascii="Times New Roman" w:hAnsi="Times New Roman"/>
              </w:rPr>
            </w:pPr>
            <w:r w:rsidRPr="00593ED5">
              <w:rPr>
                <w:rFonts w:ascii="Times New Roman" w:hAnsi="Times New Roman"/>
              </w:rPr>
              <w:t>100</w:t>
            </w:r>
          </w:p>
        </w:tc>
        <w:tc>
          <w:tcPr>
            <w:tcW w:w="851" w:type="dxa"/>
            <w:shd w:val="clear" w:color="auto" w:fill="auto"/>
            <w:vAlign w:val="center"/>
          </w:tcPr>
          <w:p w14:paraId="251CB942" w14:textId="77777777" w:rsidR="00A44D95" w:rsidRPr="00593ED5" w:rsidRDefault="00A44D95" w:rsidP="00B527B9">
            <w:pPr>
              <w:pStyle w:val="a3"/>
              <w:jc w:val="center"/>
              <w:rPr>
                <w:rFonts w:ascii="Times New Roman" w:hAnsi="Times New Roman"/>
              </w:rPr>
            </w:pPr>
            <w:r w:rsidRPr="00593ED5">
              <w:rPr>
                <w:rFonts w:ascii="Times New Roman" w:hAnsi="Times New Roman"/>
              </w:rPr>
              <w:t>100</w:t>
            </w:r>
          </w:p>
        </w:tc>
        <w:tc>
          <w:tcPr>
            <w:tcW w:w="992" w:type="dxa"/>
            <w:shd w:val="clear" w:color="auto" w:fill="auto"/>
            <w:vAlign w:val="center"/>
          </w:tcPr>
          <w:p w14:paraId="59FBD9A3" w14:textId="77777777" w:rsidR="00A44D95" w:rsidRPr="00593ED5" w:rsidRDefault="00A44D95" w:rsidP="00B527B9">
            <w:pPr>
              <w:pStyle w:val="a3"/>
              <w:jc w:val="center"/>
              <w:rPr>
                <w:rFonts w:ascii="Times New Roman" w:hAnsi="Times New Roman"/>
              </w:rPr>
            </w:pPr>
            <w:r w:rsidRPr="00593ED5">
              <w:rPr>
                <w:rFonts w:ascii="Times New Roman" w:hAnsi="Times New Roman"/>
              </w:rPr>
              <w:t>100</w:t>
            </w:r>
          </w:p>
        </w:tc>
        <w:tc>
          <w:tcPr>
            <w:tcW w:w="992" w:type="dxa"/>
            <w:shd w:val="clear" w:color="auto" w:fill="auto"/>
            <w:vAlign w:val="center"/>
          </w:tcPr>
          <w:p w14:paraId="2DD9390D" w14:textId="77777777" w:rsidR="00A44D95" w:rsidRPr="00593ED5" w:rsidRDefault="00A44D95" w:rsidP="00B527B9">
            <w:pPr>
              <w:pStyle w:val="a3"/>
              <w:jc w:val="center"/>
              <w:rPr>
                <w:rFonts w:ascii="Times New Roman" w:hAnsi="Times New Roman"/>
              </w:rPr>
            </w:pPr>
            <w:r w:rsidRPr="00593ED5">
              <w:rPr>
                <w:rFonts w:ascii="Times New Roman" w:hAnsi="Times New Roman"/>
              </w:rPr>
              <w:t>100</w:t>
            </w:r>
          </w:p>
        </w:tc>
        <w:tc>
          <w:tcPr>
            <w:tcW w:w="993" w:type="dxa"/>
            <w:shd w:val="clear" w:color="auto" w:fill="auto"/>
            <w:vAlign w:val="center"/>
          </w:tcPr>
          <w:p w14:paraId="016E84B6" w14:textId="77777777" w:rsidR="00A44D95" w:rsidRPr="00593ED5" w:rsidRDefault="00A44D95" w:rsidP="00B527B9">
            <w:pPr>
              <w:pStyle w:val="a3"/>
              <w:jc w:val="center"/>
              <w:rPr>
                <w:rFonts w:ascii="Times New Roman" w:hAnsi="Times New Roman"/>
              </w:rPr>
            </w:pPr>
            <w:r w:rsidRPr="00593ED5">
              <w:rPr>
                <w:rFonts w:ascii="Times New Roman" w:hAnsi="Times New Roman"/>
              </w:rPr>
              <w:t>100</w:t>
            </w:r>
          </w:p>
        </w:tc>
      </w:tr>
      <w:tr w:rsidR="00593ED5" w:rsidRPr="00593ED5" w14:paraId="07E97284" w14:textId="77777777" w:rsidTr="00B527B9">
        <w:trPr>
          <w:trHeight w:val="1024"/>
        </w:trPr>
        <w:tc>
          <w:tcPr>
            <w:tcW w:w="567" w:type="dxa"/>
          </w:tcPr>
          <w:p w14:paraId="1D3CF659" w14:textId="77777777" w:rsidR="00A44D95" w:rsidRPr="00593ED5" w:rsidRDefault="00A44D95" w:rsidP="00B527B9">
            <w:pPr>
              <w:pStyle w:val="a3"/>
              <w:rPr>
                <w:rFonts w:ascii="Times New Roman" w:hAnsi="Times New Roman"/>
              </w:rPr>
            </w:pPr>
          </w:p>
        </w:tc>
        <w:tc>
          <w:tcPr>
            <w:tcW w:w="4395" w:type="dxa"/>
          </w:tcPr>
          <w:p w14:paraId="46C3776E" w14:textId="77777777" w:rsidR="00A44D95" w:rsidRPr="00593ED5" w:rsidRDefault="00A44D95" w:rsidP="00B527B9">
            <w:pPr>
              <w:pStyle w:val="a3"/>
              <w:rPr>
                <w:rFonts w:ascii="Times New Roman" w:hAnsi="Times New Roman"/>
              </w:rPr>
            </w:pPr>
            <w:r w:rsidRPr="00593ED5">
              <w:rPr>
                <w:rFonts w:ascii="Times New Roman" w:hAnsi="Times New Roman"/>
              </w:rPr>
              <w:t>Затраты на содержание одного ребенка, в том числе:</w:t>
            </w:r>
          </w:p>
          <w:p w14:paraId="53C996E8" w14:textId="77777777" w:rsidR="00A44D95" w:rsidRPr="00593ED5" w:rsidRDefault="00A44D95" w:rsidP="00B527B9">
            <w:pPr>
              <w:pStyle w:val="a3"/>
              <w:rPr>
                <w:rFonts w:ascii="Times New Roman" w:hAnsi="Times New Roman"/>
              </w:rPr>
            </w:pPr>
            <w:r w:rsidRPr="00593ED5">
              <w:rPr>
                <w:rFonts w:ascii="Times New Roman" w:hAnsi="Times New Roman"/>
              </w:rPr>
              <w:t>- дошкольное образование</w:t>
            </w:r>
          </w:p>
          <w:p w14:paraId="77AF1FA4" w14:textId="77777777" w:rsidR="00A44D95" w:rsidRPr="00593ED5" w:rsidRDefault="00A44D95" w:rsidP="00B527B9">
            <w:pPr>
              <w:pStyle w:val="a3"/>
              <w:rPr>
                <w:rFonts w:ascii="Times New Roman" w:hAnsi="Times New Roman"/>
              </w:rPr>
            </w:pPr>
            <w:r w:rsidRPr="00593ED5">
              <w:rPr>
                <w:rFonts w:ascii="Times New Roman" w:hAnsi="Times New Roman"/>
              </w:rPr>
              <w:t>- школы</w:t>
            </w:r>
          </w:p>
        </w:tc>
        <w:tc>
          <w:tcPr>
            <w:tcW w:w="709" w:type="dxa"/>
          </w:tcPr>
          <w:p w14:paraId="145DBCDC" w14:textId="77777777" w:rsidR="00A44D95" w:rsidRPr="00593ED5" w:rsidRDefault="00A44D95" w:rsidP="00B527B9">
            <w:pPr>
              <w:pStyle w:val="a3"/>
              <w:jc w:val="center"/>
              <w:rPr>
                <w:rFonts w:ascii="Times New Roman" w:hAnsi="Times New Roman"/>
              </w:rPr>
            </w:pPr>
          </w:p>
          <w:p w14:paraId="6B22F526" w14:textId="77777777" w:rsidR="00A44D95" w:rsidRPr="00593ED5" w:rsidRDefault="00A44D95" w:rsidP="00B527B9">
            <w:pPr>
              <w:pStyle w:val="a3"/>
              <w:jc w:val="center"/>
              <w:rPr>
                <w:rFonts w:ascii="Times New Roman" w:hAnsi="Times New Roman"/>
              </w:rPr>
            </w:pPr>
          </w:p>
          <w:p w14:paraId="3723999B" w14:textId="1F31D88C" w:rsidR="00A44D95" w:rsidRPr="00593ED5" w:rsidRDefault="00B527B9" w:rsidP="00B527B9">
            <w:pPr>
              <w:pStyle w:val="a3"/>
              <w:jc w:val="center"/>
              <w:rPr>
                <w:rFonts w:ascii="Times New Roman" w:hAnsi="Times New Roman"/>
              </w:rPr>
            </w:pPr>
            <w:r w:rsidRPr="00593ED5">
              <w:rPr>
                <w:rFonts w:ascii="Times New Roman" w:hAnsi="Times New Roman"/>
              </w:rPr>
              <w:t>т</w:t>
            </w:r>
            <w:r w:rsidR="00A44D95" w:rsidRPr="00593ED5">
              <w:rPr>
                <w:rFonts w:ascii="Times New Roman" w:hAnsi="Times New Roman"/>
              </w:rPr>
              <w:t>ыс. руб.</w:t>
            </w:r>
          </w:p>
        </w:tc>
        <w:tc>
          <w:tcPr>
            <w:tcW w:w="992" w:type="dxa"/>
          </w:tcPr>
          <w:p w14:paraId="6BC8B13D" w14:textId="77777777" w:rsidR="00A44D95" w:rsidRPr="00593ED5" w:rsidRDefault="00A44D95" w:rsidP="00B527B9">
            <w:pPr>
              <w:pStyle w:val="a3"/>
              <w:jc w:val="center"/>
              <w:rPr>
                <w:rFonts w:ascii="Times New Roman" w:hAnsi="Times New Roman"/>
                <w:lang w:val="en-US"/>
              </w:rPr>
            </w:pPr>
          </w:p>
          <w:p w14:paraId="0D445A83" w14:textId="77777777" w:rsidR="00A44D95" w:rsidRPr="00593ED5" w:rsidRDefault="00A44D95" w:rsidP="00B527B9">
            <w:pPr>
              <w:pStyle w:val="a3"/>
              <w:jc w:val="center"/>
              <w:rPr>
                <w:rFonts w:ascii="Times New Roman" w:hAnsi="Times New Roman"/>
                <w:lang w:val="en-US"/>
              </w:rPr>
            </w:pPr>
          </w:p>
          <w:p w14:paraId="1251160E" w14:textId="77777777" w:rsidR="00A44D95" w:rsidRPr="00593ED5" w:rsidRDefault="00A44D95" w:rsidP="00B527B9">
            <w:pPr>
              <w:pStyle w:val="a3"/>
              <w:jc w:val="center"/>
              <w:rPr>
                <w:rFonts w:ascii="Times New Roman" w:hAnsi="Times New Roman"/>
              </w:rPr>
            </w:pPr>
            <w:r w:rsidRPr="00593ED5">
              <w:rPr>
                <w:rFonts w:ascii="Times New Roman" w:hAnsi="Times New Roman"/>
              </w:rPr>
              <w:t>151,7</w:t>
            </w:r>
          </w:p>
          <w:p w14:paraId="4BC7CEFB" w14:textId="77777777" w:rsidR="00A44D95" w:rsidRPr="00593ED5" w:rsidRDefault="00A44D95" w:rsidP="00B527B9">
            <w:pPr>
              <w:pStyle w:val="a3"/>
              <w:jc w:val="center"/>
              <w:rPr>
                <w:rFonts w:ascii="Times New Roman" w:hAnsi="Times New Roman"/>
              </w:rPr>
            </w:pPr>
            <w:r w:rsidRPr="00593ED5">
              <w:rPr>
                <w:rFonts w:ascii="Times New Roman" w:hAnsi="Times New Roman"/>
              </w:rPr>
              <w:t>128,5</w:t>
            </w:r>
          </w:p>
        </w:tc>
        <w:tc>
          <w:tcPr>
            <w:tcW w:w="851" w:type="dxa"/>
            <w:shd w:val="clear" w:color="auto" w:fill="auto"/>
          </w:tcPr>
          <w:p w14:paraId="4B5C605B" w14:textId="77777777" w:rsidR="00A44D95" w:rsidRPr="00593ED5" w:rsidRDefault="00A44D95" w:rsidP="00B527B9">
            <w:pPr>
              <w:pStyle w:val="a3"/>
              <w:jc w:val="center"/>
              <w:rPr>
                <w:rFonts w:ascii="Times New Roman" w:hAnsi="Times New Roman"/>
              </w:rPr>
            </w:pPr>
          </w:p>
          <w:p w14:paraId="31E94F7D" w14:textId="77777777" w:rsidR="00A44D95" w:rsidRPr="00593ED5" w:rsidRDefault="00A44D95" w:rsidP="00B527B9">
            <w:pPr>
              <w:pStyle w:val="a3"/>
              <w:jc w:val="center"/>
              <w:rPr>
                <w:rFonts w:ascii="Times New Roman" w:hAnsi="Times New Roman"/>
              </w:rPr>
            </w:pPr>
          </w:p>
          <w:p w14:paraId="5E9B2C60" w14:textId="77777777" w:rsidR="00A44D95" w:rsidRPr="00593ED5" w:rsidRDefault="00A44D95" w:rsidP="00B527B9">
            <w:pPr>
              <w:pStyle w:val="a3"/>
              <w:jc w:val="center"/>
              <w:rPr>
                <w:rFonts w:ascii="Times New Roman" w:hAnsi="Times New Roman"/>
              </w:rPr>
            </w:pPr>
            <w:r w:rsidRPr="00593ED5">
              <w:rPr>
                <w:rFonts w:ascii="Times New Roman" w:hAnsi="Times New Roman"/>
              </w:rPr>
              <w:t>179,0</w:t>
            </w:r>
          </w:p>
          <w:p w14:paraId="02024109" w14:textId="77777777" w:rsidR="00A44D95" w:rsidRPr="00593ED5" w:rsidRDefault="00A44D95" w:rsidP="00B527B9">
            <w:pPr>
              <w:pStyle w:val="a3"/>
              <w:jc w:val="center"/>
              <w:rPr>
                <w:rFonts w:ascii="Times New Roman" w:hAnsi="Times New Roman"/>
              </w:rPr>
            </w:pPr>
            <w:r w:rsidRPr="00593ED5">
              <w:rPr>
                <w:rFonts w:ascii="Times New Roman" w:hAnsi="Times New Roman"/>
              </w:rPr>
              <w:t>152,6</w:t>
            </w:r>
          </w:p>
        </w:tc>
        <w:tc>
          <w:tcPr>
            <w:tcW w:w="992" w:type="dxa"/>
            <w:shd w:val="clear" w:color="auto" w:fill="auto"/>
          </w:tcPr>
          <w:p w14:paraId="2B85A7CC" w14:textId="77777777" w:rsidR="00A44D95" w:rsidRPr="00593ED5" w:rsidRDefault="00A44D95" w:rsidP="00B527B9">
            <w:pPr>
              <w:pStyle w:val="a3"/>
              <w:jc w:val="center"/>
              <w:rPr>
                <w:rFonts w:ascii="Times New Roman" w:hAnsi="Times New Roman"/>
                <w:lang w:val="en-US"/>
              </w:rPr>
            </w:pPr>
          </w:p>
          <w:p w14:paraId="4183196C" w14:textId="77777777" w:rsidR="00A44D95" w:rsidRPr="00593ED5" w:rsidRDefault="00A44D95" w:rsidP="00B527B9">
            <w:pPr>
              <w:pStyle w:val="a3"/>
              <w:jc w:val="center"/>
              <w:rPr>
                <w:rFonts w:ascii="Times New Roman" w:hAnsi="Times New Roman"/>
                <w:lang w:val="en-US"/>
              </w:rPr>
            </w:pPr>
          </w:p>
          <w:p w14:paraId="5D732CAF" w14:textId="77777777" w:rsidR="00A44D95" w:rsidRPr="00593ED5" w:rsidRDefault="00A44D95" w:rsidP="00B527B9">
            <w:pPr>
              <w:pStyle w:val="a3"/>
              <w:jc w:val="center"/>
              <w:rPr>
                <w:rFonts w:ascii="Times New Roman" w:hAnsi="Times New Roman"/>
              </w:rPr>
            </w:pPr>
            <w:r w:rsidRPr="00593ED5">
              <w:rPr>
                <w:rFonts w:ascii="Times New Roman" w:hAnsi="Times New Roman"/>
              </w:rPr>
              <w:t>176,5</w:t>
            </w:r>
          </w:p>
          <w:p w14:paraId="2686175C" w14:textId="77777777" w:rsidR="00A44D95" w:rsidRPr="00593ED5" w:rsidRDefault="00A44D95" w:rsidP="00B527B9">
            <w:pPr>
              <w:pStyle w:val="a3"/>
              <w:jc w:val="center"/>
              <w:rPr>
                <w:rFonts w:ascii="Times New Roman" w:hAnsi="Times New Roman"/>
              </w:rPr>
            </w:pPr>
            <w:r w:rsidRPr="00593ED5">
              <w:rPr>
                <w:rFonts w:ascii="Times New Roman" w:hAnsi="Times New Roman"/>
              </w:rPr>
              <w:t>147,9</w:t>
            </w:r>
          </w:p>
        </w:tc>
        <w:tc>
          <w:tcPr>
            <w:tcW w:w="992" w:type="dxa"/>
            <w:shd w:val="clear" w:color="auto" w:fill="auto"/>
          </w:tcPr>
          <w:p w14:paraId="013AD97A" w14:textId="77777777" w:rsidR="00A44D95" w:rsidRPr="00593ED5" w:rsidRDefault="00A44D95" w:rsidP="00B527B9">
            <w:pPr>
              <w:pStyle w:val="a3"/>
              <w:jc w:val="center"/>
              <w:rPr>
                <w:rFonts w:ascii="Times New Roman" w:hAnsi="Times New Roman"/>
              </w:rPr>
            </w:pPr>
          </w:p>
          <w:p w14:paraId="49B5C183" w14:textId="77777777" w:rsidR="00A44D95" w:rsidRPr="00593ED5" w:rsidRDefault="00A44D95" w:rsidP="00B527B9">
            <w:pPr>
              <w:pStyle w:val="a3"/>
              <w:jc w:val="center"/>
              <w:rPr>
                <w:rFonts w:ascii="Times New Roman" w:hAnsi="Times New Roman"/>
              </w:rPr>
            </w:pPr>
          </w:p>
          <w:p w14:paraId="5CCD8E2A" w14:textId="77777777" w:rsidR="00A44D95" w:rsidRPr="00593ED5" w:rsidRDefault="00A44D95" w:rsidP="00B527B9">
            <w:pPr>
              <w:pStyle w:val="a3"/>
              <w:jc w:val="center"/>
              <w:rPr>
                <w:rFonts w:ascii="Times New Roman" w:hAnsi="Times New Roman"/>
              </w:rPr>
            </w:pPr>
            <w:r w:rsidRPr="00593ED5">
              <w:rPr>
                <w:rFonts w:ascii="Times New Roman" w:hAnsi="Times New Roman"/>
              </w:rPr>
              <w:t>98,6</w:t>
            </w:r>
          </w:p>
          <w:p w14:paraId="54D3C2D0" w14:textId="77777777" w:rsidR="00A44D95" w:rsidRPr="00593ED5" w:rsidRDefault="00A44D95" w:rsidP="00B527B9">
            <w:pPr>
              <w:pStyle w:val="a3"/>
              <w:jc w:val="center"/>
              <w:rPr>
                <w:rFonts w:ascii="Times New Roman" w:hAnsi="Times New Roman"/>
              </w:rPr>
            </w:pPr>
            <w:r w:rsidRPr="00593ED5">
              <w:rPr>
                <w:rFonts w:ascii="Times New Roman" w:hAnsi="Times New Roman"/>
              </w:rPr>
              <w:t>96,9</w:t>
            </w:r>
          </w:p>
        </w:tc>
        <w:tc>
          <w:tcPr>
            <w:tcW w:w="993" w:type="dxa"/>
            <w:shd w:val="clear" w:color="auto" w:fill="auto"/>
          </w:tcPr>
          <w:p w14:paraId="5AE5926F" w14:textId="77777777" w:rsidR="00A44D95" w:rsidRPr="00593ED5" w:rsidRDefault="00A44D95" w:rsidP="00B527B9">
            <w:pPr>
              <w:pStyle w:val="a3"/>
              <w:jc w:val="center"/>
              <w:rPr>
                <w:rFonts w:ascii="Times New Roman" w:hAnsi="Times New Roman"/>
                <w:lang w:val="en-US"/>
              </w:rPr>
            </w:pPr>
          </w:p>
          <w:p w14:paraId="342F833E" w14:textId="77777777" w:rsidR="00A44D95" w:rsidRPr="00593ED5" w:rsidRDefault="00A44D95" w:rsidP="00B527B9">
            <w:pPr>
              <w:pStyle w:val="a3"/>
              <w:jc w:val="center"/>
              <w:rPr>
                <w:rFonts w:ascii="Times New Roman" w:hAnsi="Times New Roman"/>
                <w:lang w:val="en-US"/>
              </w:rPr>
            </w:pPr>
          </w:p>
          <w:p w14:paraId="1DCAAFFA" w14:textId="77777777" w:rsidR="00A44D95" w:rsidRPr="00593ED5" w:rsidRDefault="00A44D95" w:rsidP="00B527B9">
            <w:pPr>
              <w:pStyle w:val="a3"/>
              <w:jc w:val="center"/>
              <w:rPr>
                <w:rFonts w:ascii="Times New Roman" w:hAnsi="Times New Roman"/>
              </w:rPr>
            </w:pPr>
            <w:r w:rsidRPr="00593ED5">
              <w:rPr>
                <w:rFonts w:ascii="Times New Roman" w:hAnsi="Times New Roman"/>
              </w:rPr>
              <w:t>116,3</w:t>
            </w:r>
          </w:p>
          <w:p w14:paraId="03CDC41E" w14:textId="77777777" w:rsidR="00A44D95" w:rsidRPr="00593ED5" w:rsidRDefault="00A44D95" w:rsidP="00B527B9">
            <w:pPr>
              <w:pStyle w:val="a3"/>
              <w:jc w:val="center"/>
              <w:rPr>
                <w:rFonts w:ascii="Times New Roman" w:hAnsi="Times New Roman"/>
              </w:rPr>
            </w:pPr>
            <w:r w:rsidRPr="00593ED5">
              <w:rPr>
                <w:rFonts w:ascii="Times New Roman" w:hAnsi="Times New Roman"/>
              </w:rPr>
              <w:t>115,09</w:t>
            </w:r>
          </w:p>
        </w:tc>
      </w:tr>
    </w:tbl>
    <w:p w14:paraId="51B8FC20" w14:textId="77777777" w:rsidR="00A44D95" w:rsidRPr="00593ED5" w:rsidRDefault="00A44D95" w:rsidP="00A44D95">
      <w:pPr>
        <w:pStyle w:val="a7"/>
        <w:rPr>
          <w:rFonts w:ascii="Times New Roman" w:eastAsia="Times New Roman" w:hAnsi="Times New Roman" w:cs="Arial"/>
          <w:b/>
          <w:i/>
          <w:iCs/>
          <w:kern w:val="32"/>
          <w:sz w:val="28"/>
          <w:szCs w:val="28"/>
          <w:lang w:eastAsia="ru-RU"/>
        </w:rPr>
      </w:pPr>
    </w:p>
    <w:p w14:paraId="25A66D9B" w14:textId="77777777" w:rsidR="00074F04" w:rsidRPr="00593ED5" w:rsidRDefault="006D3AC6" w:rsidP="003F1D1E">
      <w:pPr>
        <w:pStyle w:val="a7"/>
        <w:numPr>
          <w:ilvl w:val="0"/>
          <w:numId w:val="1"/>
        </w:numPr>
        <w:jc w:val="center"/>
        <w:rPr>
          <w:rFonts w:ascii="Times New Roman" w:eastAsia="Times New Roman" w:hAnsi="Times New Roman" w:cs="Arial"/>
          <w:b/>
          <w:i/>
          <w:iCs/>
          <w:kern w:val="32"/>
          <w:sz w:val="28"/>
          <w:szCs w:val="28"/>
          <w:lang w:eastAsia="ru-RU"/>
        </w:rPr>
      </w:pPr>
      <w:r w:rsidRPr="00593ED5">
        <w:rPr>
          <w:rFonts w:ascii="Times New Roman" w:eastAsia="Times New Roman" w:hAnsi="Times New Roman" w:cs="Arial"/>
          <w:b/>
          <w:i/>
          <w:iCs/>
          <w:kern w:val="32"/>
          <w:sz w:val="28"/>
          <w:szCs w:val="28"/>
          <w:lang w:eastAsia="ru-RU"/>
        </w:rPr>
        <w:t>Доходы населения</w:t>
      </w:r>
      <w:r w:rsidR="00074F04" w:rsidRPr="00593ED5">
        <w:rPr>
          <w:rFonts w:ascii="Times New Roman" w:eastAsia="Times New Roman" w:hAnsi="Times New Roman" w:cs="Arial"/>
          <w:b/>
          <w:i/>
          <w:iCs/>
          <w:kern w:val="32"/>
          <w:sz w:val="28"/>
          <w:szCs w:val="28"/>
          <w:lang w:eastAsia="ru-RU"/>
        </w:rPr>
        <w:t xml:space="preserve"> </w:t>
      </w:r>
    </w:p>
    <w:p w14:paraId="7C1AB950" w14:textId="524B43DB" w:rsidR="00FC42C5" w:rsidRPr="00593ED5" w:rsidRDefault="00074F04" w:rsidP="00074F04">
      <w:pPr>
        <w:pStyle w:val="Default"/>
        <w:jc w:val="both"/>
        <w:rPr>
          <w:rFonts w:ascii="Times New Roman" w:hAnsi="Times New Roman" w:cs="Times New Roman"/>
          <w:color w:val="auto"/>
        </w:rPr>
      </w:pPr>
      <w:r w:rsidRPr="00593ED5">
        <w:rPr>
          <w:rFonts w:ascii="Times New Roman" w:hAnsi="Times New Roman" w:cs="Times New Roman"/>
          <w:color w:val="auto"/>
        </w:rPr>
        <w:t xml:space="preserve">        </w:t>
      </w:r>
      <w:r w:rsidR="00D076D2" w:rsidRPr="00593ED5">
        <w:rPr>
          <w:rFonts w:ascii="Times New Roman" w:hAnsi="Times New Roman" w:cs="Times New Roman"/>
          <w:color w:val="auto"/>
        </w:rPr>
        <w:t xml:space="preserve">  </w:t>
      </w:r>
      <w:r w:rsidRPr="00593ED5">
        <w:rPr>
          <w:rFonts w:ascii="Times New Roman" w:hAnsi="Times New Roman" w:cs="Times New Roman"/>
          <w:color w:val="auto"/>
        </w:rPr>
        <w:t xml:space="preserve"> </w:t>
      </w:r>
      <w:r w:rsidR="00FC42C5" w:rsidRPr="00593ED5">
        <w:rPr>
          <w:rFonts w:ascii="Times New Roman" w:hAnsi="Times New Roman" w:cs="Times New Roman"/>
          <w:color w:val="auto"/>
        </w:rPr>
        <w:t xml:space="preserve">В течение 2023 года сохранилась положительная динамика в росте денежных доходов населения.  Средняя заработная плата по крупным и средним организациям выросла по сравнению с аналогичным периодом прошлого года на </w:t>
      </w:r>
      <w:r w:rsidR="00D076D2" w:rsidRPr="00593ED5">
        <w:rPr>
          <w:rFonts w:ascii="Times New Roman" w:hAnsi="Times New Roman" w:cs="Times New Roman"/>
          <w:color w:val="auto"/>
        </w:rPr>
        <w:t>115,4</w:t>
      </w:r>
      <w:r w:rsidR="00FC42C5" w:rsidRPr="00593ED5">
        <w:rPr>
          <w:rFonts w:ascii="Times New Roman" w:hAnsi="Times New Roman" w:cs="Times New Roman"/>
          <w:color w:val="auto"/>
        </w:rPr>
        <w:t xml:space="preserve">% и составила </w:t>
      </w:r>
      <w:r w:rsidR="00D076D2" w:rsidRPr="00593ED5">
        <w:rPr>
          <w:rFonts w:ascii="Times New Roman" w:hAnsi="Times New Roman" w:cs="Times New Roman"/>
          <w:color w:val="auto"/>
        </w:rPr>
        <w:t>39 940,8 рублей</w:t>
      </w:r>
      <w:r w:rsidR="00FC42C5" w:rsidRPr="00593ED5">
        <w:rPr>
          <w:rFonts w:ascii="Times New Roman" w:hAnsi="Times New Roman" w:cs="Times New Roman"/>
          <w:color w:val="auto"/>
        </w:rPr>
        <w:t xml:space="preserve">. </w:t>
      </w:r>
    </w:p>
    <w:p w14:paraId="3C792DEB" w14:textId="16F7A648" w:rsidR="00FC42C5" w:rsidRPr="00593ED5" w:rsidRDefault="00FC42C5" w:rsidP="00074F04">
      <w:pPr>
        <w:pStyle w:val="Default"/>
        <w:jc w:val="both"/>
        <w:rPr>
          <w:rFonts w:ascii="Times New Roman" w:hAnsi="Times New Roman" w:cs="Times New Roman"/>
          <w:color w:val="auto"/>
        </w:rPr>
      </w:pPr>
      <w:r w:rsidRPr="00593ED5">
        <w:rPr>
          <w:rFonts w:ascii="Times New Roman" w:hAnsi="Times New Roman" w:cs="Times New Roman"/>
          <w:color w:val="auto"/>
        </w:rPr>
        <w:tab/>
        <w:t xml:space="preserve">Однако по размеру средняя заработная плата еще   отстает от средней по Удмуртской Республике на </w:t>
      </w:r>
      <w:r w:rsidR="00D076D2" w:rsidRPr="00593ED5">
        <w:rPr>
          <w:rFonts w:ascii="Times New Roman" w:hAnsi="Times New Roman" w:cs="Times New Roman"/>
          <w:color w:val="auto"/>
        </w:rPr>
        <w:t>16 547,4</w:t>
      </w:r>
      <w:r w:rsidRPr="00593ED5">
        <w:rPr>
          <w:rFonts w:ascii="Times New Roman" w:hAnsi="Times New Roman" w:cs="Times New Roman"/>
          <w:color w:val="auto"/>
        </w:rPr>
        <w:t xml:space="preserve"> рублей или на </w:t>
      </w:r>
      <w:r w:rsidR="00D076D2" w:rsidRPr="00593ED5">
        <w:rPr>
          <w:rFonts w:ascii="Times New Roman" w:hAnsi="Times New Roman" w:cs="Times New Roman"/>
          <w:color w:val="auto"/>
        </w:rPr>
        <w:t>29</w:t>
      </w:r>
      <w:r w:rsidRPr="00593ED5">
        <w:rPr>
          <w:rFonts w:ascii="Times New Roman" w:hAnsi="Times New Roman" w:cs="Times New Roman"/>
          <w:color w:val="auto"/>
        </w:rPr>
        <w:t xml:space="preserve"> % (по Удмуртской Республике </w:t>
      </w:r>
      <w:r w:rsidR="00D076D2" w:rsidRPr="00593ED5">
        <w:rPr>
          <w:rFonts w:ascii="Times New Roman" w:hAnsi="Times New Roman" w:cs="Times New Roman"/>
          <w:color w:val="auto"/>
        </w:rPr>
        <w:t>56488,2</w:t>
      </w:r>
      <w:r w:rsidRPr="00593ED5">
        <w:rPr>
          <w:rFonts w:ascii="Times New Roman" w:hAnsi="Times New Roman" w:cs="Times New Roman"/>
          <w:color w:val="auto"/>
        </w:rPr>
        <w:t xml:space="preserve"> рублей). </w:t>
      </w:r>
    </w:p>
    <w:p w14:paraId="4FB5F787" w14:textId="77777777" w:rsidR="00261EEE" w:rsidRPr="00593ED5" w:rsidRDefault="00FC42C5" w:rsidP="00A90A14">
      <w:pPr>
        <w:pStyle w:val="Default"/>
        <w:jc w:val="both"/>
        <w:rPr>
          <w:rFonts w:ascii="Times New Roman" w:hAnsi="Times New Roman" w:cs="Times New Roman"/>
          <w:color w:val="auto"/>
        </w:rPr>
      </w:pPr>
      <w:r w:rsidRPr="00593ED5">
        <w:rPr>
          <w:rFonts w:ascii="Times New Roman" w:hAnsi="Times New Roman" w:cs="Times New Roman"/>
          <w:color w:val="auto"/>
        </w:rPr>
        <w:tab/>
      </w:r>
      <w:r w:rsidR="00A90A14" w:rsidRPr="00593ED5">
        <w:rPr>
          <w:rFonts w:ascii="Times New Roman" w:hAnsi="Times New Roman" w:cs="Times New Roman"/>
          <w:color w:val="auto"/>
        </w:rPr>
        <w:t>Наблюдается ежегодное снижение количества работников на предприятиях и организациях. По итогам текущего года среднесписочная численность работников составляет 3</w:t>
      </w:r>
      <w:r w:rsidR="00D076D2" w:rsidRPr="00593ED5">
        <w:rPr>
          <w:rFonts w:ascii="Times New Roman" w:hAnsi="Times New Roman" w:cs="Times New Roman"/>
          <w:color w:val="auto"/>
        </w:rPr>
        <w:t>344</w:t>
      </w:r>
      <w:r w:rsidR="00A90A14" w:rsidRPr="00593ED5">
        <w:rPr>
          <w:rFonts w:ascii="Times New Roman" w:hAnsi="Times New Roman" w:cs="Times New Roman"/>
          <w:color w:val="auto"/>
        </w:rPr>
        <w:t xml:space="preserve"> человек, это на </w:t>
      </w:r>
      <w:r w:rsidR="00D076D2" w:rsidRPr="00593ED5">
        <w:rPr>
          <w:rFonts w:ascii="Times New Roman" w:hAnsi="Times New Roman" w:cs="Times New Roman"/>
          <w:color w:val="auto"/>
        </w:rPr>
        <w:t>58</w:t>
      </w:r>
      <w:r w:rsidR="00A90A14" w:rsidRPr="00593ED5">
        <w:rPr>
          <w:rFonts w:ascii="Times New Roman" w:hAnsi="Times New Roman" w:cs="Times New Roman"/>
          <w:color w:val="auto"/>
        </w:rPr>
        <w:t xml:space="preserve"> человек или на 1,7% ниже, чем за соответствующий период прошлого года.   </w:t>
      </w:r>
    </w:p>
    <w:p w14:paraId="0F9B86E6" w14:textId="306938D4" w:rsidR="00074F04" w:rsidRPr="00593ED5" w:rsidRDefault="00A90A14" w:rsidP="00A90A14">
      <w:pPr>
        <w:pStyle w:val="Default"/>
        <w:jc w:val="both"/>
        <w:rPr>
          <w:rFonts w:ascii="Times New Roman" w:hAnsi="Times New Roman" w:cs="Times New Roman"/>
          <w:color w:val="auto"/>
        </w:rPr>
      </w:pPr>
      <w:r w:rsidRPr="00593ED5">
        <w:rPr>
          <w:rFonts w:ascii="Times New Roman" w:hAnsi="Times New Roman" w:cs="Times New Roman"/>
          <w:color w:val="auto"/>
        </w:rPr>
        <w:t xml:space="preserve"> </w:t>
      </w:r>
      <w:r w:rsidR="00D076D2" w:rsidRPr="00593ED5">
        <w:rPr>
          <w:rFonts w:ascii="Times New Roman" w:hAnsi="Times New Roman" w:cs="Times New Roman"/>
          <w:color w:val="auto"/>
        </w:rPr>
        <w:t xml:space="preserve"> </w:t>
      </w:r>
    </w:p>
    <w:tbl>
      <w:tblPr>
        <w:tblStyle w:val="a6"/>
        <w:tblW w:w="9325" w:type="dxa"/>
        <w:tblLook w:val="04A0" w:firstRow="1" w:lastRow="0" w:firstColumn="1" w:lastColumn="0" w:noHBand="0" w:noVBand="1"/>
      </w:tblPr>
      <w:tblGrid>
        <w:gridCol w:w="5807"/>
        <w:gridCol w:w="1276"/>
        <w:gridCol w:w="1250"/>
        <w:gridCol w:w="992"/>
      </w:tblGrid>
      <w:tr w:rsidR="00593ED5" w:rsidRPr="00593ED5" w14:paraId="50F12FED" w14:textId="77777777" w:rsidTr="00261EEE">
        <w:tc>
          <w:tcPr>
            <w:tcW w:w="5807" w:type="dxa"/>
          </w:tcPr>
          <w:p w14:paraId="0EA92FAB" w14:textId="50F823D8" w:rsidR="00D076D2" w:rsidRPr="00593ED5" w:rsidRDefault="00D076D2" w:rsidP="00CB6013">
            <w:pPr>
              <w:pStyle w:val="Default"/>
              <w:jc w:val="center"/>
              <w:rPr>
                <w:rFonts w:ascii="Times New Roman" w:hAnsi="Times New Roman" w:cs="Times New Roman"/>
                <w:color w:val="auto"/>
              </w:rPr>
            </w:pPr>
            <w:r w:rsidRPr="00593ED5">
              <w:rPr>
                <w:rFonts w:ascii="Times New Roman" w:hAnsi="Times New Roman" w:cs="Times New Roman"/>
                <w:color w:val="auto"/>
              </w:rPr>
              <w:t>Вид экономической деятельности</w:t>
            </w:r>
          </w:p>
        </w:tc>
        <w:tc>
          <w:tcPr>
            <w:tcW w:w="1276" w:type="dxa"/>
            <w:vAlign w:val="center"/>
          </w:tcPr>
          <w:p w14:paraId="0B967B95" w14:textId="4581A608" w:rsidR="00D076D2" w:rsidRPr="00593ED5" w:rsidRDefault="00D076D2" w:rsidP="00A90A14">
            <w:pPr>
              <w:pStyle w:val="Default"/>
              <w:jc w:val="both"/>
              <w:rPr>
                <w:rFonts w:ascii="Times New Roman" w:hAnsi="Times New Roman" w:cs="Times New Roman"/>
                <w:color w:val="auto"/>
              </w:rPr>
            </w:pPr>
            <w:r w:rsidRPr="00593ED5">
              <w:rPr>
                <w:rFonts w:ascii="Times New Roman" w:hAnsi="Times New Roman" w:cs="Times New Roman"/>
                <w:color w:val="auto"/>
              </w:rPr>
              <w:t>2022 год</w:t>
            </w:r>
          </w:p>
        </w:tc>
        <w:tc>
          <w:tcPr>
            <w:tcW w:w="1250" w:type="dxa"/>
            <w:vAlign w:val="center"/>
          </w:tcPr>
          <w:p w14:paraId="270FA90B" w14:textId="55BDB5A4" w:rsidR="00D076D2" w:rsidRPr="00593ED5" w:rsidRDefault="00D076D2" w:rsidP="00A90A14">
            <w:pPr>
              <w:pStyle w:val="Default"/>
              <w:jc w:val="both"/>
              <w:rPr>
                <w:rFonts w:ascii="Times New Roman" w:hAnsi="Times New Roman" w:cs="Times New Roman"/>
                <w:color w:val="auto"/>
              </w:rPr>
            </w:pPr>
            <w:r w:rsidRPr="00593ED5">
              <w:rPr>
                <w:rFonts w:ascii="Times New Roman" w:hAnsi="Times New Roman" w:cs="Times New Roman"/>
                <w:color w:val="auto"/>
              </w:rPr>
              <w:t>2023 год</w:t>
            </w:r>
          </w:p>
        </w:tc>
        <w:tc>
          <w:tcPr>
            <w:tcW w:w="992" w:type="dxa"/>
            <w:vAlign w:val="center"/>
          </w:tcPr>
          <w:p w14:paraId="1ED4E164" w14:textId="62B043A7" w:rsidR="00D076D2" w:rsidRPr="00593ED5" w:rsidRDefault="00D076D2" w:rsidP="00A90A14">
            <w:pPr>
              <w:pStyle w:val="Default"/>
              <w:jc w:val="both"/>
              <w:rPr>
                <w:rFonts w:ascii="Times New Roman" w:hAnsi="Times New Roman" w:cs="Times New Roman"/>
                <w:color w:val="auto"/>
              </w:rPr>
            </w:pPr>
            <w:r w:rsidRPr="00593ED5">
              <w:rPr>
                <w:rFonts w:ascii="Times New Roman" w:hAnsi="Times New Roman" w:cs="Times New Roman"/>
                <w:color w:val="auto"/>
              </w:rPr>
              <w:t>Темп роста, %</w:t>
            </w:r>
          </w:p>
        </w:tc>
      </w:tr>
      <w:tr w:rsidR="00593ED5" w:rsidRPr="00593ED5" w14:paraId="6546CF3E" w14:textId="77777777" w:rsidTr="00261EEE">
        <w:tc>
          <w:tcPr>
            <w:tcW w:w="5807" w:type="dxa"/>
          </w:tcPr>
          <w:p w14:paraId="3AFBBB18" w14:textId="4CC89867" w:rsidR="00CB6013" w:rsidRPr="00593ED5" w:rsidRDefault="00CB6013" w:rsidP="00CB6013">
            <w:pPr>
              <w:pStyle w:val="Default"/>
              <w:jc w:val="both"/>
              <w:rPr>
                <w:rFonts w:ascii="Times New Roman" w:hAnsi="Times New Roman" w:cs="Times New Roman"/>
                <w:color w:val="auto"/>
              </w:rPr>
            </w:pPr>
            <w:r w:rsidRPr="00593ED5">
              <w:rPr>
                <w:rFonts w:ascii="Times New Roman" w:hAnsi="Times New Roman" w:cs="Times New Roman"/>
                <w:color w:val="auto"/>
              </w:rPr>
              <w:t>Всего по району</w:t>
            </w:r>
          </w:p>
        </w:tc>
        <w:tc>
          <w:tcPr>
            <w:tcW w:w="1276" w:type="dxa"/>
            <w:vAlign w:val="center"/>
          </w:tcPr>
          <w:p w14:paraId="664562FB" w14:textId="36FF1DF9" w:rsidR="00CB6013" w:rsidRPr="00593ED5" w:rsidRDefault="00261EEE" w:rsidP="00546952">
            <w:pPr>
              <w:pStyle w:val="Default"/>
              <w:jc w:val="center"/>
              <w:rPr>
                <w:rFonts w:ascii="Times New Roman" w:eastAsia="Times New Roman" w:hAnsi="Times New Roman" w:cs="Times New Roman"/>
                <w:color w:val="auto"/>
              </w:rPr>
            </w:pPr>
            <w:r w:rsidRPr="00593ED5">
              <w:rPr>
                <w:rFonts w:ascii="Times New Roman" w:eastAsia="Times New Roman" w:hAnsi="Times New Roman" w:cs="Times New Roman"/>
                <w:color w:val="auto"/>
              </w:rPr>
              <w:t>34640,7</w:t>
            </w:r>
          </w:p>
        </w:tc>
        <w:tc>
          <w:tcPr>
            <w:tcW w:w="1250" w:type="dxa"/>
            <w:vAlign w:val="center"/>
          </w:tcPr>
          <w:p w14:paraId="0EF31A2B" w14:textId="4DB450A1" w:rsidR="00CB6013" w:rsidRPr="00593ED5" w:rsidRDefault="00CB6013" w:rsidP="00546952">
            <w:pPr>
              <w:pStyle w:val="Default"/>
              <w:jc w:val="center"/>
              <w:rPr>
                <w:rFonts w:ascii="Times New Roman" w:hAnsi="Times New Roman" w:cs="Times New Roman"/>
                <w:color w:val="auto"/>
              </w:rPr>
            </w:pPr>
            <w:r w:rsidRPr="00D076D2">
              <w:rPr>
                <w:rFonts w:ascii="Times New Roman" w:eastAsia="Times New Roman" w:hAnsi="Times New Roman" w:cs="Times New Roman"/>
                <w:b/>
                <w:bCs/>
                <w:color w:val="auto"/>
              </w:rPr>
              <w:t>39940,8</w:t>
            </w:r>
          </w:p>
        </w:tc>
        <w:tc>
          <w:tcPr>
            <w:tcW w:w="992" w:type="dxa"/>
            <w:vAlign w:val="center"/>
          </w:tcPr>
          <w:p w14:paraId="1F3F9513" w14:textId="5ED2BB1E" w:rsidR="00CB6013" w:rsidRPr="00593ED5" w:rsidRDefault="00CB6013" w:rsidP="00546952">
            <w:pPr>
              <w:pStyle w:val="Default"/>
              <w:jc w:val="center"/>
              <w:rPr>
                <w:rFonts w:ascii="Times New Roman" w:hAnsi="Times New Roman" w:cs="Times New Roman"/>
                <w:color w:val="auto"/>
              </w:rPr>
            </w:pPr>
            <w:r w:rsidRPr="00593ED5">
              <w:rPr>
                <w:rFonts w:ascii="Times New Roman" w:hAnsi="Times New Roman" w:cs="Times New Roman"/>
                <w:color w:val="auto"/>
              </w:rPr>
              <w:t>115,4</w:t>
            </w:r>
          </w:p>
        </w:tc>
      </w:tr>
      <w:tr w:rsidR="00593ED5" w:rsidRPr="00593ED5" w14:paraId="0AB7F477" w14:textId="77777777" w:rsidTr="00261EEE">
        <w:tc>
          <w:tcPr>
            <w:tcW w:w="5807" w:type="dxa"/>
          </w:tcPr>
          <w:p w14:paraId="4FC87A74" w14:textId="0E4743F8" w:rsidR="00CB6013" w:rsidRPr="00593ED5" w:rsidRDefault="00546952" w:rsidP="00CB6013">
            <w:pPr>
              <w:pStyle w:val="Default"/>
              <w:jc w:val="both"/>
              <w:rPr>
                <w:rFonts w:ascii="Times New Roman" w:hAnsi="Times New Roman" w:cs="Times New Roman"/>
                <w:color w:val="auto"/>
              </w:rPr>
            </w:pPr>
            <w:r w:rsidRPr="00593ED5">
              <w:rPr>
                <w:rFonts w:ascii="Times New Roman" w:eastAsia="Times New Roman" w:hAnsi="Times New Roman" w:cs="Times New Roman"/>
                <w:color w:val="auto"/>
              </w:rPr>
              <w:t>Сельское, лесное хозяйство, охота, рыболовство и рыбоводство</w:t>
            </w:r>
          </w:p>
        </w:tc>
        <w:tc>
          <w:tcPr>
            <w:tcW w:w="1276" w:type="dxa"/>
            <w:vAlign w:val="center"/>
          </w:tcPr>
          <w:p w14:paraId="590E886F" w14:textId="4223F29C" w:rsidR="00CB6013" w:rsidRPr="00593ED5" w:rsidRDefault="00261EEE" w:rsidP="00546952">
            <w:pPr>
              <w:pStyle w:val="Default"/>
              <w:jc w:val="center"/>
              <w:rPr>
                <w:rFonts w:ascii="Times New Roman" w:eastAsia="Times New Roman" w:hAnsi="Times New Roman" w:cs="Times New Roman"/>
                <w:color w:val="auto"/>
              </w:rPr>
            </w:pPr>
            <w:r w:rsidRPr="00593ED5">
              <w:rPr>
                <w:rFonts w:ascii="Times New Roman" w:eastAsia="Times New Roman" w:hAnsi="Times New Roman" w:cs="Times New Roman"/>
                <w:color w:val="auto"/>
              </w:rPr>
              <w:t>30361,5</w:t>
            </w:r>
          </w:p>
        </w:tc>
        <w:tc>
          <w:tcPr>
            <w:tcW w:w="1250" w:type="dxa"/>
            <w:vAlign w:val="center"/>
          </w:tcPr>
          <w:p w14:paraId="1D94F16E" w14:textId="2301FC05" w:rsidR="00CB6013" w:rsidRPr="00593ED5" w:rsidRDefault="00CB6013" w:rsidP="00546952">
            <w:pPr>
              <w:pStyle w:val="Default"/>
              <w:jc w:val="center"/>
              <w:rPr>
                <w:rFonts w:ascii="Times New Roman" w:hAnsi="Times New Roman" w:cs="Times New Roman"/>
                <w:color w:val="auto"/>
              </w:rPr>
            </w:pPr>
            <w:r w:rsidRPr="00D076D2">
              <w:rPr>
                <w:rFonts w:ascii="Times New Roman" w:eastAsia="Times New Roman" w:hAnsi="Times New Roman" w:cs="Times New Roman"/>
                <w:color w:val="auto"/>
              </w:rPr>
              <w:t>37253,6</w:t>
            </w:r>
          </w:p>
        </w:tc>
        <w:tc>
          <w:tcPr>
            <w:tcW w:w="992" w:type="dxa"/>
            <w:vAlign w:val="center"/>
          </w:tcPr>
          <w:p w14:paraId="75FEBA09" w14:textId="374A2FB6" w:rsidR="00CB6013" w:rsidRPr="00593ED5" w:rsidRDefault="00CB6013" w:rsidP="00546952">
            <w:pPr>
              <w:pStyle w:val="Default"/>
              <w:jc w:val="center"/>
              <w:rPr>
                <w:rFonts w:ascii="Times New Roman" w:hAnsi="Times New Roman" w:cs="Times New Roman"/>
                <w:color w:val="auto"/>
              </w:rPr>
            </w:pPr>
            <w:r w:rsidRPr="00D076D2">
              <w:rPr>
                <w:rFonts w:ascii="Times New Roman" w:eastAsia="Times New Roman" w:hAnsi="Times New Roman" w:cs="Times New Roman"/>
                <w:color w:val="auto"/>
              </w:rPr>
              <w:t>122,7</w:t>
            </w:r>
          </w:p>
        </w:tc>
      </w:tr>
      <w:tr w:rsidR="00593ED5" w:rsidRPr="00593ED5" w14:paraId="0FBA8DCB" w14:textId="77777777" w:rsidTr="00261EEE">
        <w:tc>
          <w:tcPr>
            <w:tcW w:w="5807" w:type="dxa"/>
          </w:tcPr>
          <w:p w14:paraId="4E2A230A" w14:textId="04FF01CE" w:rsidR="00CB6013" w:rsidRPr="00593ED5" w:rsidRDefault="00546952" w:rsidP="00CB6013">
            <w:pPr>
              <w:pStyle w:val="Default"/>
              <w:jc w:val="both"/>
              <w:rPr>
                <w:rFonts w:ascii="Times New Roman" w:hAnsi="Times New Roman" w:cs="Times New Roman"/>
                <w:color w:val="auto"/>
              </w:rPr>
            </w:pPr>
            <w:r w:rsidRPr="00593ED5">
              <w:rPr>
                <w:rFonts w:ascii="Times New Roman" w:eastAsia="Times New Roman" w:hAnsi="Times New Roman" w:cs="Times New Roman"/>
                <w:color w:val="auto"/>
              </w:rPr>
              <w:t>Добыча полезных ископаемых</w:t>
            </w:r>
          </w:p>
        </w:tc>
        <w:tc>
          <w:tcPr>
            <w:tcW w:w="1276" w:type="dxa"/>
            <w:vAlign w:val="center"/>
          </w:tcPr>
          <w:p w14:paraId="418F1E1C" w14:textId="437D1F04" w:rsidR="00CB6013" w:rsidRPr="00593ED5" w:rsidRDefault="00261EEE" w:rsidP="00546952">
            <w:pPr>
              <w:pStyle w:val="Default"/>
              <w:jc w:val="center"/>
              <w:rPr>
                <w:rFonts w:ascii="Times New Roman" w:eastAsia="Times New Roman" w:hAnsi="Times New Roman" w:cs="Times New Roman"/>
                <w:color w:val="auto"/>
              </w:rPr>
            </w:pPr>
            <w:r w:rsidRPr="00593ED5">
              <w:rPr>
                <w:rFonts w:ascii="Times New Roman" w:eastAsia="Times New Roman" w:hAnsi="Times New Roman" w:cs="Times New Roman"/>
                <w:color w:val="auto"/>
              </w:rPr>
              <w:t>64205,4</w:t>
            </w:r>
          </w:p>
        </w:tc>
        <w:tc>
          <w:tcPr>
            <w:tcW w:w="1250" w:type="dxa"/>
            <w:vAlign w:val="center"/>
          </w:tcPr>
          <w:p w14:paraId="2A82EC18" w14:textId="5EDA1FBE" w:rsidR="00CB6013" w:rsidRPr="00593ED5" w:rsidRDefault="00CB6013" w:rsidP="00546952">
            <w:pPr>
              <w:pStyle w:val="Default"/>
              <w:jc w:val="center"/>
              <w:rPr>
                <w:rFonts w:ascii="Times New Roman" w:hAnsi="Times New Roman" w:cs="Times New Roman"/>
                <w:color w:val="auto"/>
              </w:rPr>
            </w:pPr>
            <w:r w:rsidRPr="00D076D2">
              <w:rPr>
                <w:rFonts w:ascii="Times New Roman" w:eastAsia="Times New Roman" w:hAnsi="Times New Roman" w:cs="Times New Roman"/>
                <w:color w:val="auto"/>
              </w:rPr>
              <w:t>68186,1</w:t>
            </w:r>
          </w:p>
        </w:tc>
        <w:tc>
          <w:tcPr>
            <w:tcW w:w="992" w:type="dxa"/>
            <w:vAlign w:val="center"/>
          </w:tcPr>
          <w:p w14:paraId="7BA818FA" w14:textId="47A50292" w:rsidR="00CB6013" w:rsidRPr="00593ED5" w:rsidRDefault="00CB6013" w:rsidP="00546952">
            <w:pPr>
              <w:pStyle w:val="Default"/>
              <w:jc w:val="center"/>
              <w:rPr>
                <w:rFonts w:ascii="Times New Roman" w:hAnsi="Times New Roman" w:cs="Times New Roman"/>
                <w:color w:val="auto"/>
              </w:rPr>
            </w:pPr>
            <w:r w:rsidRPr="00D076D2">
              <w:rPr>
                <w:rFonts w:ascii="Times New Roman" w:eastAsia="Times New Roman" w:hAnsi="Times New Roman" w:cs="Times New Roman"/>
                <w:color w:val="auto"/>
              </w:rPr>
              <w:t>106,2</w:t>
            </w:r>
          </w:p>
        </w:tc>
      </w:tr>
      <w:tr w:rsidR="00593ED5" w:rsidRPr="00593ED5" w14:paraId="2F4DEE3C" w14:textId="77777777" w:rsidTr="00261EEE">
        <w:tc>
          <w:tcPr>
            <w:tcW w:w="5807" w:type="dxa"/>
          </w:tcPr>
          <w:p w14:paraId="02DE61D1" w14:textId="5518CA0F" w:rsidR="00CB6013" w:rsidRPr="00593ED5" w:rsidRDefault="00546952" w:rsidP="00CB6013">
            <w:pPr>
              <w:pStyle w:val="Default"/>
              <w:jc w:val="both"/>
              <w:rPr>
                <w:rFonts w:ascii="Times New Roman" w:hAnsi="Times New Roman" w:cs="Times New Roman"/>
                <w:color w:val="auto"/>
              </w:rPr>
            </w:pPr>
            <w:r w:rsidRPr="00593ED5">
              <w:rPr>
                <w:rFonts w:ascii="Times New Roman" w:eastAsia="Times New Roman" w:hAnsi="Times New Roman" w:cs="Times New Roman"/>
                <w:color w:val="auto"/>
              </w:rPr>
              <w:t>Обрабатывающие производства</w:t>
            </w:r>
          </w:p>
        </w:tc>
        <w:tc>
          <w:tcPr>
            <w:tcW w:w="1276" w:type="dxa"/>
            <w:vAlign w:val="center"/>
          </w:tcPr>
          <w:p w14:paraId="285B43D4" w14:textId="11DFB9EB" w:rsidR="00CB6013" w:rsidRPr="00593ED5" w:rsidRDefault="00261EEE" w:rsidP="00546952">
            <w:pPr>
              <w:pStyle w:val="Default"/>
              <w:jc w:val="center"/>
              <w:rPr>
                <w:rFonts w:ascii="Times New Roman" w:eastAsia="Times New Roman" w:hAnsi="Times New Roman" w:cs="Times New Roman"/>
                <w:color w:val="auto"/>
              </w:rPr>
            </w:pPr>
            <w:r w:rsidRPr="00593ED5">
              <w:rPr>
                <w:rFonts w:ascii="Times New Roman" w:eastAsia="Times New Roman" w:hAnsi="Times New Roman" w:cs="Times New Roman"/>
                <w:color w:val="auto"/>
              </w:rPr>
              <w:t>35898,9</w:t>
            </w:r>
          </w:p>
        </w:tc>
        <w:tc>
          <w:tcPr>
            <w:tcW w:w="1250" w:type="dxa"/>
            <w:vAlign w:val="center"/>
          </w:tcPr>
          <w:p w14:paraId="5045D8A2" w14:textId="4CDB52C9" w:rsidR="00CB6013" w:rsidRPr="00593ED5" w:rsidRDefault="00CB6013" w:rsidP="00546952">
            <w:pPr>
              <w:pStyle w:val="Default"/>
              <w:jc w:val="center"/>
              <w:rPr>
                <w:rFonts w:ascii="Times New Roman" w:hAnsi="Times New Roman" w:cs="Times New Roman"/>
                <w:color w:val="auto"/>
              </w:rPr>
            </w:pPr>
            <w:r w:rsidRPr="00D076D2">
              <w:rPr>
                <w:rFonts w:ascii="Times New Roman" w:eastAsia="Times New Roman" w:hAnsi="Times New Roman" w:cs="Times New Roman"/>
                <w:color w:val="auto"/>
              </w:rPr>
              <w:t>41894,0</w:t>
            </w:r>
          </w:p>
        </w:tc>
        <w:tc>
          <w:tcPr>
            <w:tcW w:w="992" w:type="dxa"/>
            <w:vAlign w:val="center"/>
          </w:tcPr>
          <w:p w14:paraId="2294ADAC" w14:textId="2C2F0910" w:rsidR="00CB6013" w:rsidRPr="00593ED5" w:rsidRDefault="00CB6013" w:rsidP="00546952">
            <w:pPr>
              <w:pStyle w:val="Default"/>
              <w:jc w:val="center"/>
              <w:rPr>
                <w:rFonts w:ascii="Times New Roman" w:hAnsi="Times New Roman" w:cs="Times New Roman"/>
                <w:color w:val="auto"/>
              </w:rPr>
            </w:pPr>
            <w:r w:rsidRPr="00D076D2">
              <w:rPr>
                <w:rFonts w:ascii="Times New Roman" w:eastAsia="Times New Roman" w:hAnsi="Times New Roman" w:cs="Times New Roman"/>
                <w:color w:val="auto"/>
              </w:rPr>
              <w:t>116,7</w:t>
            </w:r>
          </w:p>
        </w:tc>
      </w:tr>
      <w:tr w:rsidR="00593ED5" w:rsidRPr="00593ED5" w14:paraId="15054EEB" w14:textId="77777777" w:rsidTr="00261EEE">
        <w:tc>
          <w:tcPr>
            <w:tcW w:w="5807" w:type="dxa"/>
          </w:tcPr>
          <w:p w14:paraId="5BB937D5" w14:textId="141B0B9D" w:rsidR="00CB6013" w:rsidRPr="00593ED5" w:rsidRDefault="00546952" w:rsidP="00CB6013">
            <w:pPr>
              <w:pStyle w:val="Default"/>
              <w:jc w:val="both"/>
              <w:rPr>
                <w:rFonts w:ascii="Times New Roman" w:hAnsi="Times New Roman" w:cs="Times New Roman"/>
                <w:color w:val="auto"/>
              </w:rPr>
            </w:pPr>
            <w:r w:rsidRPr="00593ED5">
              <w:rPr>
                <w:rFonts w:ascii="Times New Roman" w:eastAsia="Times New Roman" w:hAnsi="Times New Roman" w:cs="Times New Roman"/>
                <w:color w:val="auto"/>
              </w:rPr>
              <w:t>Обеспечение электрической энергией, газом и паром; кондиционирование воздуха</w:t>
            </w:r>
          </w:p>
        </w:tc>
        <w:tc>
          <w:tcPr>
            <w:tcW w:w="1276" w:type="dxa"/>
            <w:vAlign w:val="center"/>
          </w:tcPr>
          <w:p w14:paraId="6B9FBD85" w14:textId="15BC917A" w:rsidR="00CB6013" w:rsidRPr="00593ED5" w:rsidRDefault="00261EEE" w:rsidP="00546952">
            <w:pPr>
              <w:pStyle w:val="Default"/>
              <w:jc w:val="center"/>
              <w:rPr>
                <w:rFonts w:ascii="Times New Roman" w:eastAsia="Times New Roman" w:hAnsi="Times New Roman" w:cs="Times New Roman"/>
                <w:color w:val="auto"/>
              </w:rPr>
            </w:pPr>
            <w:r w:rsidRPr="00593ED5">
              <w:rPr>
                <w:rFonts w:ascii="Times New Roman" w:eastAsia="Times New Roman" w:hAnsi="Times New Roman" w:cs="Times New Roman"/>
                <w:color w:val="auto"/>
              </w:rPr>
              <w:t>43547,8</w:t>
            </w:r>
          </w:p>
        </w:tc>
        <w:tc>
          <w:tcPr>
            <w:tcW w:w="1250" w:type="dxa"/>
            <w:vAlign w:val="center"/>
          </w:tcPr>
          <w:p w14:paraId="6A367AAB" w14:textId="462B56B7" w:rsidR="00CB6013" w:rsidRPr="00593ED5" w:rsidRDefault="00CB6013" w:rsidP="00546952">
            <w:pPr>
              <w:pStyle w:val="Default"/>
              <w:jc w:val="center"/>
              <w:rPr>
                <w:rFonts w:ascii="Times New Roman" w:hAnsi="Times New Roman" w:cs="Times New Roman"/>
                <w:color w:val="auto"/>
              </w:rPr>
            </w:pPr>
            <w:r w:rsidRPr="00D076D2">
              <w:rPr>
                <w:rFonts w:ascii="Times New Roman" w:eastAsia="Times New Roman" w:hAnsi="Times New Roman" w:cs="Times New Roman"/>
                <w:color w:val="auto"/>
              </w:rPr>
              <w:t>52867,1</w:t>
            </w:r>
          </w:p>
        </w:tc>
        <w:tc>
          <w:tcPr>
            <w:tcW w:w="992" w:type="dxa"/>
            <w:vAlign w:val="center"/>
          </w:tcPr>
          <w:p w14:paraId="470CECEE" w14:textId="769FE488" w:rsidR="00CB6013" w:rsidRPr="00593ED5" w:rsidRDefault="00CB6013" w:rsidP="00546952">
            <w:pPr>
              <w:pStyle w:val="Default"/>
              <w:jc w:val="center"/>
              <w:rPr>
                <w:rFonts w:ascii="Times New Roman" w:hAnsi="Times New Roman" w:cs="Times New Roman"/>
                <w:color w:val="auto"/>
              </w:rPr>
            </w:pPr>
            <w:r w:rsidRPr="00D076D2">
              <w:rPr>
                <w:rFonts w:ascii="Times New Roman" w:eastAsia="Times New Roman" w:hAnsi="Times New Roman" w:cs="Times New Roman"/>
                <w:color w:val="auto"/>
              </w:rPr>
              <w:t>121,4</w:t>
            </w:r>
          </w:p>
        </w:tc>
      </w:tr>
      <w:tr w:rsidR="00593ED5" w:rsidRPr="00593ED5" w14:paraId="7B5F912D" w14:textId="77777777" w:rsidTr="00261EEE">
        <w:tc>
          <w:tcPr>
            <w:tcW w:w="5807" w:type="dxa"/>
          </w:tcPr>
          <w:p w14:paraId="07B140A0" w14:textId="0C0AC273" w:rsidR="00CB6013" w:rsidRPr="00593ED5" w:rsidRDefault="00546952" w:rsidP="00CB6013">
            <w:pPr>
              <w:pStyle w:val="Default"/>
              <w:jc w:val="both"/>
              <w:rPr>
                <w:rFonts w:ascii="Times New Roman" w:hAnsi="Times New Roman" w:cs="Times New Roman"/>
                <w:color w:val="auto"/>
              </w:rPr>
            </w:pPr>
            <w:r w:rsidRPr="00593ED5">
              <w:rPr>
                <w:rFonts w:ascii="Times New Roman" w:eastAsia="Times New Roman" w:hAnsi="Times New Roman" w:cs="Times New Roman"/>
                <w:color w:val="auto"/>
              </w:rPr>
              <w:t>Водоснабжение; водоотведение</w:t>
            </w:r>
            <w:r w:rsidR="00CB6013" w:rsidRPr="00D076D2">
              <w:rPr>
                <w:rFonts w:ascii="Times New Roman" w:eastAsia="Times New Roman" w:hAnsi="Times New Roman" w:cs="Times New Roman"/>
                <w:color w:val="auto"/>
              </w:rPr>
              <w:t>,</w:t>
            </w:r>
            <w:r w:rsidRPr="00593ED5">
              <w:rPr>
                <w:rFonts w:ascii="Times New Roman" w:eastAsia="Times New Roman" w:hAnsi="Times New Roman" w:cs="Times New Roman"/>
                <w:color w:val="auto"/>
              </w:rPr>
              <w:t xml:space="preserve"> организация сбора и утилизации отходов, деятельность по ликвидации загрязнений</w:t>
            </w:r>
          </w:p>
        </w:tc>
        <w:tc>
          <w:tcPr>
            <w:tcW w:w="1276" w:type="dxa"/>
            <w:vAlign w:val="center"/>
          </w:tcPr>
          <w:p w14:paraId="3608F6E5" w14:textId="3E0308CB" w:rsidR="00CB6013" w:rsidRPr="00593ED5" w:rsidRDefault="00261EEE" w:rsidP="00546952">
            <w:pPr>
              <w:pStyle w:val="Default"/>
              <w:jc w:val="center"/>
              <w:rPr>
                <w:rFonts w:ascii="Times New Roman" w:eastAsia="Times New Roman" w:hAnsi="Times New Roman" w:cs="Times New Roman"/>
                <w:color w:val="auto"/>
              </w:rPr>
            </w:pPr>
            <w:r w:rsidRPr="00593ED5">
              <w:rPr>
                <w:rFonts w:ascii="Times New Roman" w:eastAsia="Times New Roman" w:hAnsi="Times New Roman" w:cs="Times New Roman"/>
                <w:color w:val="auto"/>
              </w:rPr>
              <w:t>33050,8</w:t>
            </w:r>
          </w:p>
        </w:tc>
        <w:tc>
          <w:tcPr>
            <w:tcW w:w="1250" w:type="dxa"/>
            <w:vAlign w:val="center"/>
          </w:tcPr>
          <w:p w14:paraId="10F46E95" w14:textId="36235EC8" w:rsidR="00CB6013" w:rsidRPr="00593ED5" w:rsidRDefault="00CB6013" w:rsidP="00546952">
            <w:pPr>
              <w:pStyle w:val="Default"/>
              <w:jc w:val="center"/>
              <w:rPr>
                <w:rFonts w:ascii="Times New Roman" w:hAnsi="Times New Roman" w:cs="Times New Roman"/>
                <w:color w:val="auto"/>
              </w:rPr>
            </w:pPr>
            <w:r w:rsidRPr="00D076D2">
              <w:rPr>
                <w:rFonts w:ascii="Times New Roman" w:eastAsia="Times New Roman" w:hAnsi="Times New Roman" w:cs="Times New Roman"/>
                <w:color w:val="auto"/>
              </w:rPr>
              <w:t>32125,4</w:t>
            </w:r>
          </w:p>
        </w:tc>
        <w:tc>
          <w:tcPr>
            <w:tcW w:w="992" w:type="dxa"/>
            <w:vAlign w:val="center"/>
          </w:tcPr>
          <w:p w14:paraId="0C43173C" w14:textId="3426D28E" w:rsidR="00CB6013" w:rsidRPr="00593ED5" w:rsidRDefault="00CB6013" w:rsidP="00546952">
            <w:pPr>
              <w:pStyle w:val="Default"/>
              <w:jc w:val="center"/>
              <w:rPr>
                <w:rFonts w:ascii="Times New Roman" w:hAnsi="Times New Roman" w:cs="Times New Roman"/>
                <w:color w:val="auto"/>
              </w:rPr>
            </w:pPr>
            <w:r w:rsidRPr="00D076D2">
              <w:rPr>
                <w:rFonts w:ascii="Times New Roman" w:eastAsia="Times New Roman" w:hAnsi="Times New Roman" w:cs="Times New Roman"/>
                <w:color w:val="auto"/>
              </w:rPr>
              <w:t>97,2</w:t>
            </w:r>
          </w:p>
        </w:tc>
      </w:tr>
      <w:tr w:rsidR="00593ED5" w:rsidRPr="00593ED5" w14:paraId="0FF38C49" w14:textId="77777777" w:rsidTr="00261EEE">
        <w:tc>
          <w:tcPr>
            <w:tcW w:w="5807" w:type="dxa"/>
          </w:tcPr>
          <w:p w14:paraId="1C516CFA" w14:textId="6A77095B" w:rsidR="00CB6013" w:rsidRPr="00593ED5" w:rsidRDefault="00546952" w:rsidP="00CB6013">
            <w:pPr>
              <w:pStyle w:val="Default"/>
              <w:jc w:val="both"/>
              <w:rPr>
                <w:rFonts w:ascii="Times New Roman" w:hAnsi="Times New Roman" w:cs="Times New Roman"/>
                <w:color w:val="auto"/>
              </w:rPr>
            </w:pPr>
            <w:r w:rsidRPr="00593ED5">
              <w:rPr>
                <w:rFonts w:ascii="Times New Roman" w:eastAsia="Times New Roman" w:hAnsi="Times New Roman" w:cs="Times New Roman"/>
                <w:color w:val="auto"/>
              </w:rPr>
              <w:t>Строительство</w:t>
            </w:r>
          </w:p>
        </w:tc>
        <w:tc>
          <w:tcPr>
            <w:tcW w:w="1276" w:type="dxa"/>
            <w:vAlign w:val="center"/>
          </w:tcPr>
          <w:p w14:paraId="7ACE6F95" w14:textId="3EAB8F62" w:rsidR="00CB6013" w:rsidRPr="00593ED5" w:rsidRDefault="00261EEE" w:rsidP="00546952">
            <w:pPr>
              <w:pStyle w:val="Default"/>
              <w:jc w:val="center"/>
              <w:rPr>
                <w:rFonts w:ascii="Times New Roman" w:eastAsia="Times New Roman" w:hAnsi="Times New Roman" w:cs="Times New Roman"/>
                <w:color w:val="auto"/>
              </w:rPr>
            </w:pPr>
            <w:r w:rsidRPr="00593ED5">
              <w:rPr>
                <w:rFonts w:ascii="Times New Roman" w:eastAsia="Times New Roman" w:hAnsi="Times New Roman" w:cs="Times New Roman"/>
                <w:color w:val="auto"/>
              </w:rPr>
              <w:t>43259,7</w:t>
            </w:r>
          </w:p>
        </w:tc>
        <w:tc>
          <w:tcPr>
            <w:tcW w:w="1250" w:type="dxa"/>
            <w:vAlign w:val="center"/>
          </w:tcPr>
          <w:p w14:paraId="5C9BB33E" w14:textId="42AD1D33" w:rsidR="00CB6013" w:rsidRPr="00593ED5" w:rsidRDefault="00CB6013" w:rsidP="00546952">
            <w:pPr>
              <w:pStyle w:val="Default"/>
              <w:jc w:val="center"/>
              <w:rPr>
                <w:rFonts w:ascii="Times New Roman" w:hAnsi="Times New Roman" w:cs="Times New Roman"/>
                <w:color w:val="auto"/>
              </w:rPr>
            </w:pPr>
            <w:r w:rsidRPr="00D076D2">
              <w:rPr>
                <w:rFonts w:ascii="Times New Roman" w:eastAsia="Times New Roman" w:hAnsi="Times New Roman" w:cs="Times New Roman"/>
                <w:color w:val="auto"/>
              </w:rPr>
              <w:t>47975,0</w:t>
            </w:r>
          </w:p>
        </w:tc>
        <w:tc>
          <w:tcPr>
            <w:tcW w:w="992" w:type="dxa"/>
            <w:vAlign w:val="center"/>
          </w:tcPr>
          <w:p w14:paraId="5C384523" w14:textId="63173227" w:rsidR="00CB6013" w:rsidRPr="00593ED5" w:rsidRDefault="00CB6013" w:rsidP="00546952">
            <w:pPr>
              <w:pStyle w:val="Default"/>
              <w:jc w:val="center"/>
              <w:rPr>
                <w:rFonts w:ascii="Times New Roman" w:hAnsi="Times New Roman" w:cs="Times New Roman"/>
                <w:color w:val="auto"/>
              </w:rPr>
            </w:pPr>
            <w:r w:rsidRPr="00D076D2">
              <w:rPr>
                <w:rFonts w:ascii="Times New Roman" w:eastAsia="Times New Roman" w:hAnsi="Times New Roman" w:cs="Times New Roman"/>
                <w:color w:val="auto"/>
              </w:rPr>
              <w:t>110,9</w:t>
            </w:r>
          </w:p>
        </w:tc>
      </w:tr>
      <w:tr w:rsidR="00593ED5" w:rsidRPr="00593ED5" w14:paraId="52993621" w14:textId="77777777" w:rsidTr="00261EEE">
        <w:tc>
          <w:tcPr>
            <w:tcW w:w="5807" w:type="dxa"/>
            <w:vAlign w:val="bottom"/>
          </w:tcPr>
          <w:p w14:paraId="16767355" w14:textId="3EBC4BF1" w:rsidR="00CB6013" w:rsidRPr="00593ED5" w:rsidRDefault="00546952" w:rsidP="00CB6013">
            <w:pPr>
              <w:pStyle w:val="Default"/>
              <w:jc w:val="both"/>
              <w:rPr>
                <w:rFonts w:ascii="Times New Roman" w:eastAsia="Times New Roman" w:hAnsi="Times New Roman" w:cs="Times New Roman"/>
                <w:color w:val="auto"/>
              </w:rPr>
            </w:pPr>
            <w:r w:rsidRPr="00593ED5">
              <w:rPr>
                <w:rFonts w:ascii="Times New Roman" w:eastAsia="Times New Roman" w:hAnsi="Times New Roman" w:cs="Times New Roman"/>
                <w:color w:val="auto"/>
              </w:rPr>
              <w:lastRenderedPageBreak/>
              <w:t>Торговля оптовая и розничная; ремонт автотранспортных средств и мотоциклов</w:t>
            </w:r>
          </w:p>
        </w:tc>
        <w:tc>
          <w:tcPr>
            <w:tcW w:w="1276" w:type="dxa"/>
            <w:vAlign w:val="center"/>
          </w:tcPr>
          <w:p w14:paraId="5933309C" w14:textId="57B7025E" w:rsidR="00CB6013" w:rsidRPr="00593ED5" w:rsidRDefault="00261EEE" w:rsidP="00546952">
            <w:pPr>
              <w:pStyle w:val="Default"/>
              <w:jc w:val="center"/>
              <w:rPr>
                <w:rFonts w:ascii="Times New Roman" w:eastAsia="Times New Roman" w:hAnsi="Times New Roman" w:cs="Times New Roman"/>
                <w:color w:val="auto"/>
              </w:rPr>
            </w:pPr>
            <w:r w:rsidRPr="00593ED5">
              <w:rPr>
                <w:rFonts w:ascii="Times New Roman" w:eastAsia="Times New Roman" w:hAnsi="Times New Roman" w:cs="Times New Roman"/>
                <w:color w:val="auto"/>
              </w:rPr>
              <w:t>35456,3</w:t>
            </w:r>
          </w:p>
        </w:tc>
        <w:tc>
          <w:tcPr>
            <w:tcW w:w="1250" w:type="dxa"/>
            <w:vAlign w:val="center"/>
          </w:tcPr>
          <w:p w14:paraId="1BDCBB5F" w14:textId="0138E902" w:rsidR="00CB6013" w:rsidRPr="00593ED5" w:rsidRDefault="00CB6013" w:rsidP="00546952">
            <w:pPr>
              <w:pStyle w:val="Default"/>
              <w:jc w:val="center"/>
              <w:rPr>
                <w:rFonts w:ascii="Times New Roman" w:eastAsia="Times New Roman" w:hAnsi="Times New Roman" w:cs="Times New Roman"/>
                <w:color w:val="auto"/>
              </w:rPr>
            </w:pPr>
            <w:r w:rsidRPr="00D076D2">
              <w:rPr>
                <w:rFonts w:ascii="Times New Roman" w:eastAsia="Times New Roman" w:hAnsi="Times New Roman" w:cs="Times New Roman"/>
                <w:color w:val="auto"/>
              </w:rPr>
              <w:t>39923,8</w:t>
            </w:r>
          </w:p>
        </w:tc>
        <w:tc>
          <w:tcPr>
            <w:tcW w:w="992" w:type="dxa"/>
            <w:vAlign w:val="center"/>
          </w:tcPr>
          <w:p w14:paraId="7E0CF829" w14:textId="080A640C" w:rsidR="00CB6013" w:rsidRPr="00593ED5" w:rsidRDefault="00CB6013" w:rsidP="00546952">
            <w:pPr>
              <w:pStyle w:val="Default"/>
              <w:jc w:val="center"/>
              <w:rPr>
                <w:rFonts w:ascii="Times New Roman" w:eastAsia="Times New Roman" w:hAnsi="Times New Roman" w:cs="Times New Roman"/>
                <w:color w:val="auto"/>
              </w:rPr>
            </w:pPr>
            <w:r w:rsidRPr="00D076D2">
              <w:rPr>
                <w:rFonts w:ascii="Times New Roman" w:eastAsia="Times New Roman" w:hAnsi="Times New Roman" w:cs="Times New Roman"/>
                <w:color w:val="auto"/>
              </w:rPr>
              <w:t>112,6</w:t>
            </w:r>
          </w:p>
        </w:tc>
      </w:tr>
      <w:tr w:rsidR="00593ED5" w:rsidRPr="00593ED5" w14:paraId="0978590D" w14:textId="77777777" w:rsidTr="00261EEE">
        <w:tc>
          <w:tcPr>
            <w:tcW w:w="5807" w:type="dxa"/>
          </w:tcPr>
          <w:p w14:paraId="7E314196" w14:textId="3311FA24" w:rsidR="00CB6013" w:rsidRPr="00593ED5" w:rsidRDefault="00546952" w:rsidP="00CB6013">
            <w:pPr>
              <w:pStyle w:val="Default"/>
              <w:jc w:val="both"/>
              <w:rPr>
                <w:rFonts w:ascii="Times New Roman" w:eastAsia="Times New Roman" w:hAnsi="Times New Roman" w:cs="Times New Roman"/>
                <w:color w:val="auto"/>
              </w:rPr>
            </w:pPr>
            <w:r w:rsidRPr="00593ED5">
              <w:rPr>
                <w:rFonts w:ascii="Times New Roman" w:eastAsia="Times New Roman" w:hAnsi="Times New Roman" w:cs="Times New Roman"/>
                <w:color w:val="auto"/>
              </w:rPr>
              <w:t>Транспортировка и хранение</w:t>
            </w:r>
          </w:p>
        </w:tc>
        <w:tc>
          <w:tcPr>
            <w:tcW w:w="1276" w:type="dxa"/>
            <w:vAlign w:val="center"/>
          </w:tcPr>
          <w:p w14:paraId="42AE0723" w14:textId="7C66C843" w:rsidR="00CB6013" w:rsidRPr="00593ED5" w:rsidRDefault="00261EEE" w:rsidP="00546952">
            <w:pPr>
              <w:pStyle w:val="Default"/>
              <w:jc w:val="center"/>
              <w:rPr>
                <w:rFonts w:ascii="Times New Roman" w:eastAsia="Times New Roman" w:hAnsi="Times New Roman" w:cs="Times New Roman"/>
                <w:color w:val="auto"/>
              </w:rPr>
            </w:pPr>
            <w:r w:rsidRPr="00593ED5">
              <w:rPr>
                <w:rFonts w:ascii="Times New Roman" w:eastAsia="Times New Roman" w:hAnsi="Times New Roman" w:cs="Times New Roman"/>
                <w:color w:val="auto"/>
              </w:rPr>
              <w:t>25722,3</w:t>
            </w:r>
          </w:p>
        </w:tc>
        <w:tc>
          <w:tcPr>
            <w:tcW w:w="1250" w:type="dxa"/>
            <w:vAlign w:val="center"/>
          </w:tcPr>
          <w:p w14:paraId="29549612" w14:textId="37CE9F1C" w:rsidR="00CB6013" w:rsidRPr="00593ED5" w:rsidRDefault="00CB6013" w:rsidP="00546952">
            <w:pPr>
              <w:pStyle w:val="Default"/>
              <w:jc w:val="center"/>
              <w:rPr>
                <w:rFonts w:ascii="Times New Roman" w:eastAsia="Times New Roman" w:hAnsi="Times New Roman" w:cs="Times New Roman"/>
                <w:color w:val="auto"/>
              </w:rPr>
            </w:pPr>
            <w:r w:rsidRPr="00D076D2">
              <w:rPr>
                <w:rFonts w:ascii="Times New Roman" w:eastAsia="Times New Roman" w:hAnsi="Times New Roman" w:cs="Times New Roman"/>
                <w:color w:val="auto"/>
              </w:rPr>
              <w:t>27625,8</w:t>
            </w:r>
          </w:p>
        </w:tc>
        <w:tc>
          <w:tcPr>
            <w:tcW w:w="992" w:type="dxa"/>
            <w:vAlign w:val="center"/>
          </w:tcPr>
          <w:p w14:paraId="2D0DE78A" w14:textId="2ECF1A19" w:rsidR="00CB6013" w:rsidRPr="00593ED5" w:rsidRDefault="00CB6013" w:rsidP="00546952">
            <w:pPr>
              <w:pStyle w:val="Default"/>
              <w:jc w:val="center"/>
              <w:rPr>
                <w:rFonts w:ascii="Times New Roman" w:eastAsia="Times New Roman" w:hAnsi="Times New Roman" w:cs="Times New Roman"/>
                <w:color w:val="auto"/>
              </w:rPr>
            </w:pPr>
            <w:r w:rsidRPr="00D076D2">
              <w:rPr>
                <w:rFonts w:ascii="Times New Roman" w:eastAsia="Times New Roman" w:hAnsi="Times New Roman" w:cs="Times New Roman"/>
                <w:color w:val="auto"/>
              </w:rPr>
              <w:t>107,4</w:t>
            </w:r>
          </w:p>
        </w:tc>
      </w:tr>
      <w:tr w:rsidR="00593ED5" w:rsidRPr="00593ED5" w14:paraId="0BEBC8A5" w14:textId="77777777" w:rsidTr="00261EEE">
        <w:tc>
          <w:tcPr>
            <w:tcW w:w="5807" w:type="dxa"/>
          </w:tcPr>
          <w:p w14:paraId="62D5A86C" w14:textId="3CBC5CDD" w:rsidR="00CB6013" w:rsidRPr="00593ED5" w:rsidRDefault="00546952" w:rsidP="00CB6013">
            <w:pPr>
              <w:pStyle w:val="Default"/>
              <w:jc w:val="both"/>
              <w:rPr>
                <w:rFonts w:ascii="Times New Roman" w:eastAsia="Times New Roman" w:hAnsi="Times New Roman" w:cs="Times New Roman"/>
                <w:color w:val="auto"/>
              </w:rPr>
            </w:pPr>
            <w:r w:rsidRPr="00593ED5">
              <w:rPr>
                <w:rFonts w:ascii="Times New Roman" w:eastAsia="Times New Roman" w:hAnsi="Times New Roman" w:cs="Times New Roman"/>
                <w:color w:val="auto"/>
              </w:rPr>
              <w:t>Деятельность в области информатизации и связи</w:t>
            </w:r>
          </w:p>
        </w:tc>
        <w:tc>
          <w:tcPr>
            <w:tcW w:w="1276" w:type="dxa"/>
            <w:vAlign w:val="center"/>
          </w:tcPr>
          <w:p w14:paraId="39AB10ED" w14:textId="538E8693" w:rsidR="00CB6013" w:rsidRPr="00593ED5" w:rsidRDefault="00261EEE" w:rsidP="00546952">
            <w:pPr>
              <w:pStyle w:val="Default"/>
              <w:jc w:val="center"/>
              <w:rPr>
                <w:rFonts w:ascii="Times New Roman" w:eastAsia="Times New Roman" w:hAnsi="Times New Roman" w:cs="Times New Roman"/>
                <w:color w:val="auto"/>
              </w:rPr>
            </w:pPr>
            <w:r w:rsidRPr="00593ED5">
              <w:rPr>
                <w:rFonts w:ascii="Times New Roman" w:eastAsia="Times New Roman" w:hAnsi="Times New Roman" w:cs="Times New Roman"/>
                <w:color w:val="auto"/>
              </w:rPr>
              <w:t>56316,5</w:t>
            </w:r>
          </w:p>
        </w:tc>
        <w:tc>
          <w:tcPr>
            <w:tcW w:w="1250" w:type="dxa"/>
            <w:vAlign w:val="center"/>
          </w:tcPr>
          <w:p w14:paraId="72B517D4" w14:textId="20E81C79" w:rsidR="00CB6013" w:rsidRPr="00593ED5" w:rsidRDefault="00CB6013" w:rsidP="00546952">
            <w:pPr>
              <w:pStyle w:val="Default"/>
              <w:jc w:val="center"/>
              <w:rPr>
                <w:rFonts w:ascii="Times New Roman" w:eastAsia="Times New Roman" w:hAnsi="Times New Roman" w:cs="Times New Roman"/>
                <w:color w:val="auto"/>
              </w:rPr>
            </w:pPr>
            <w:r w:rsidRPr="00D076D2">
              <w:rPr>
                <w:rFonts w:ascii="Times New Roman" w:eastAsia="Times New Roman" w:hAnsi="Times New Roman" w:cs="Times New Roman"/>
                <w:color w:val="auto"/>
              </w:rPr>
              <w:t>61779,2</w:t>
            </w:r>
          </w:p>
        </w:tc>
        <w:tc>
          <w:tcPr>
            <w:tcW w:w="992" w:type="dxa"/>
            <w:vAlign w:val="center"/>
          </w:tcPr>
          <w:p w14:paraId="28602803" w14:textId="4815A0B1" w:rsidR="00CB6013" w:rsidRPr="00593ED5" w:rsidRDefault="00CB6013" w:rsidP="00546952">
            <w:pPr>
              <w:pStyle w:val="Default"/>
              <w:jc w:val="center"/>
              <w:rPr>
                <w:rFonts w:ascii="Times New Roman" w:eastAsia="Times New Roman" w:hAnsi="Times New Roman" w:cs="Times New Roman"/>
                <w:color w:val="auto"/>
              </w:rPr>
            </w:pPr>
            <w:r w:rsidRPr="00D076D2">
              <w:rPr>
                <w:rFonts w:ascii="Times New Roman" w:eastAsia="Times New Roman" w:hAnsi="Times New Roman" w:cs="Times New Roman"/>
                <w:color w:val="auto"/>
              </w:rPr>
              <w:t>109,7</w:t>
            </w:r>
          </w:p>
        </w:tc>
      </w:tr>
      <w:tr w:rsidR="00593ED5" w:rsidRPr="00593ED5" w14:paraId="270D984F" w14:textId="77777777" w:rsidTr="00261EEE">
        <w:tc>
          <w:tcPr>
            <w:tcW w:w="5807" w:type="dxa"/>
          </w:tcPr>
          <w:p w14:paraId="305FE6AC" w14:textId="1BEFBC28" w:rsidR="00CB6013" w:rsidRPr="00593ED5" w:rsidRDefault="00546952" w:rsidP="00CB6013">
            <w:pPr>
              <w:pStyle w:val="Default"/>
              <w:jc w:val="both"/>
              <w:rPr>
                <w:rFonts w:ascii="Times New Roman" w:eastAsia="Times New Roman" w:hAnsi="Times New Roman" w:cs="Times New Roman"/>
                <w:color w:val="auto"/>
              </w:rPr>
            </w:pPr>
            <w:r w:rsidRPr="00593ED5">
              <w:rPr>
                <w:rFonts w:ascii="Times New Roman" w:eastAsia="Times New Roman" w:hAnsi="Times New Roman" w:cs="Times New Roman"/>
                <w:color w:val="auto"/>
              </w:rPr>
              <w:t>Деятельность финансовая и страховая</w:t>
            </w:r>
          </w:p>
        </w:tc>
        <w:tc>
          <w:tcPr>
            <w:tcW w:w="1276" w:type="dxa"/>
            <w:vAlign w:val="center"/>
          </w:tcPr>
          <w:p w14:paraId="6A211598" w14:textId="5247366E" w:rsidR="00CB6013" w:rsidRPr="00593ED5" w:rsidRDefault="00261EEE" w:rsidP="00546952">
            <w:pPr>
              <w:pStyle w:val="Default"/>
              <w:jc w:val="center"/>
              <w:rPr>
                <w:rFonts w:ascii="Times New Roman" w:eastAsia="Times New Roman" w:hAnsi="Times New Roman" w:cs="Times New Roman"/>
                <w:color w:val="auto"/>
              </w:rPr>
            </w:pPr>
            <w:r w:rsidRPr="00593ED5">
              <w:rPr>
                <w:rFonts w:ascii="Times New Roman" w:eastAsia="Times New Roman" w:hAnsi="Times New Roman" w:cs="Times New Roman"/>
                <w:color w:val="auto"/>
              </w:rPr>
              <w:t>42556,6</w:t>
            </w:r>
          </w:p>
        </w:tc>
        <w:tc>
          <w:tcPr>
            <w:tcW w:w="1250" w:type="dxa"/>
            <w:vAlign w:val="center"/>
          </w:tcPr>
          <w:p w14:paraId="12466281" w14:textId="3FED4C89" w:rsidR="00CB6013" w:rsidRPr="00593ED5" w:rsidRDefault="00CB6013" w:rsidP="00546952">
            <w:pPr>
              <w:pStyle w:val="Default"/>
              <w:jc w:val="center"/>
              <w:rPr>
                <w:rFonts w:ascii="Times New Roman" w:eastAsia="Times New Roman" w:hAnsi="Times New Roman" w:cs="Times New Roman"/>
                <w:color w:val="auto"/>
              </w:rPr>
            </w:pPr>
            <w:r w:rsidRPr="00D076D2">
              <w:rPr>
                <w:rFonts w:ascii="Times New Roman" w:eastAsia="Times New Roman" w:hAnsi="Times New Roman" w:cs="Times New Roman"/>
                <w:color w:val="auto"/>
              </w:rPr>
              <w:t>49365,7</w:t>
            </w:r>
          </w:p>
        </w:tc>
        <w:tc>
          <w:tcPr>
            <w:tcW w:w="992" w:type="dxa"/>
            <w:vAlign w:val="center"/>
          </w:tcPr>
          <w:p w14:paraId="313DB320" w14:textId="1F6684B0" w:rsidR="00CB6013" w:rsidRPr="00593ED5" w:rsidRDefault="00CB6013" w:rsidP="00546952">
            <w:pPr>
              <w:pStyle w:val="Default"/>
              <w:jc w:val="center"/>
              <w:rPr>
                <w:rFonts w:ascii="Times New Roman" w:eastAsia="Times New Roman" w:hAnsi="Times New Roman" w:cs="Times New Roman"/>
                <w:color w:val="auto"/>
              </w:rPr>
            </w:pPr>
            <w:r w:rsidRPr="00D076D2">
              <w:rPr>
                <w:rFonts w:ascii="Times New Roman" w:eastAsia="Times New Roman" w:hAnsi="Times New Roman" w:cs="Times New Roman"/>
                <w:color w:val="auto"/>
              </w:rPr>
              <w:t>116,0</w:t>
            </w:r>
          </w:p>
        </w:tc>
      </w:tr>
      <w:tr w:rsidR="00593ED5" w:rsidRPr="00593ED5" w14:paraId="3989A857" w14:textId="77777777" w:rsidTr="00261EEE">
        <w:tc>
          <w:tcPr>
            <w:tcW w:w="5807" w:type="dxa"/>
          </w:tcPr>
          <w:p w14:paraId="351AE79D" w14:textId="68464B3C" w:rsidR="00CB6013" w:rsidRPr="00593ED5" w:rsidRDefault="00546952" w:rsidP="00CB6013">
            <w:pPr>
              <w:pStyle w:val="Default"/>
              <w:jc w:val="both"/>
              <w:rPr>
                <w:rFonts w:ascii="Times New Roman" w:eastAsia="Times New Roman" w:hAnsi="Times New Roman" w:cs="Times New Roman"/>
                <w:color w:val="auto"/>
              </w:rPr>
            </w:pPr>
            <w:r w:rsidRPr="00593ED5">
              <w:rPr>
                <w:rFonts w:ascii="Times New Roman" w:eastAsia="Times New Roman" w:hAnsi="Times New Roman" w:cs="Times New Roman"/>
                <w:color w:val="auto"/>
              </w:rPr>
              <w:t>Деятельность профессиональная, научная</w:t>
            </w:r>
            <w:r w:rsidR="004A413B" w:rsidRPr="00593ED5">
              <w:rPr>
                <w:rFonts w:ascii="Times New Roman" w:eastAsia="Times New Roman" w:hAnsi="Times New Roman" w:cs="Times New Roman"/>
                <w:color w:val="auto"/>
              </w:rPr>
              <w:t xml:space="preserve"> и техническая</w:t>
            </w:r>
          </w:p>
        </w:tc>
        <w:tc>
          <w:tcPr>
            <w:tcW w:w="1276" w:type="dxa"/>
            <w:vAlign w:val="center"/>
          </w:tcPr>
          <w:p w14:paraId="64343AA4" w14:textId="290F6881" w:rsidR="00CB6013" w:rsidRPr="00593ED5" w:rsidRDefault="00261EEE" w:rsidP="00546952">
            <w:pPr>
              <w:pStyle w:val="Default"/>
              <w:jc w:val="center"/>
              <w:rPr>
                <w:rFonts w:ascii="Times New Roman" w:eastAsia="Times New Roman" w:hAnsi="Times New Roman" w:cs="Times New Roman"/>
                <w:color w:val="auto"/>
              </w:rPr>
            </w:pPr>
            <w:r w:rsidRPr="00593ED5">
              <w:rPr>
                <w:rFonts w:ascii="Times New Roman" w:eastAsia="Times New Roman" w:hAnsi="Times New Roman" w:cs="Times New Roman"/>
                <w:color w:val="auto"/>
              </w:rPr>
              <w:t>29079,4</w:t>
            </w:r>
          </w:p>
        </w:tc>
        <w:tc>
          <w:tcPr>
            <w:tcW w:w="1250" w:type="dxa"/>
            <w:vAlign w:val="center"/>
          </w:tcPr>
          <w:p w14:paraId="42BA7FCB" w14:textId="17052E3C" w:rsidR="00CB6013" w:rsidRPr="00593ED5" w:rsidRDefault="00CB6013" w:rsidP="00546952">
            <w:pPr>
              <w:pStyle w:val="Default"/>
              <w:jc w:val="center"/>
              <w:rPr>
                <w:rFonts w:ascii="Times New Roman" w:eastAsia="Times New Roman" w:hAnsi="Times New Roman" w:cs="Times New Roman"/>
                <w:color w:val="auto"/>
              </w:rPr>
            </w:pPr>
            <w:r w:rsidRPr="00D076D2">
              <w:rPr>
                <w:rFonts w:ascii="Times New Roman" w:eastAsia="Times New Roman" w:hAnsi="Times New Roman" w:cs="Times New Roman"/>
                <w:color w:val="auto"/>
              </w:rPr>
              <w:t>35796,7</w:t>
            </w:r>
          </w:p>
        </w:tc>
        <w:tc>
          <w:tcPr>
            <w:tcW w:w="992" w:type="dxa"/>
            <w:vAlign w:val="center"/>
          </w:tcPr>
          <w:p w14:paraId="07C55CE6" w14:textId="4C6D019B" w:rsidR="00CB6013" w:rsidRPr="00593ED5" w:rsidRDefault="00CB6013" w:rsidP="00546952">
            <w:pPr>
              <w:pStyle w:val="Default"/>
              <w:jc w:val="center"/>
              <w:rPr>
                <w:rFonts w:ascii="Times New Roman" w:eastAsia="Times New Roman" w:hAnsi="Times New Roman" w:cs="Times New Roman"/>
                <w:color w:val="auto"/>
              </w:rPr>
            </w:pPr>
            <w:r w:rsidRPr="00D076D2">
              <w:rPr>
                <w:rFonts w:ascii="Times New Roman" w:eastAsia="Times New Roman" w:hAnsi="Times New Roman" w:cs="Times New Roman"/>
                <w:color w:val="auto"/>
              </w:rPr>
              <w:t>123,1</w:t>
            </w:r>
          </w:p>
        </w:tc>
      </w:tr>
      <w:tr w:rsidR="00593ED5" w:rsidRPr="00593ED5" w14:paraId="4DC4269F" w14:textId="77777777" w:rsidTr="00261EEE">
        <w:tc>
          <w:tcPr>
            <w:tcW w:w="5807" w:type="dxa"/>
          </w:tcPr>
          <w:p w14:paraId="540246B7" w14:textId="15137B30" w:rsidR="00CB6013" w:rsidRPr="00593ED5" w:rsidRDefault="00CB6013" w:rsidP="00CB6013">
            <w:pPr>
              <w:pStyle w:val="Default"/>
              <w:jc w:val="both"/>
              <w:rPr>
                <w:rFonts w:ascii="Times New Roman" w:eastAsia="Times New Roman" w:hAnsi="Times New Roman" w:cs="Times New Roman"/>
                <w:color w:val="auto"/>
              </w:rPr>
            </w:pPr>
            <w:r w:rsidRPr="00D076D2">
              <w:rPr>
                <w:rFonts w:ascii="Times New Roman" w:eastAsia="Times New Roman" w:hAnsi="Times New Roman" w:cs="Times New Roman"/>
                <w:color w:val="auto"/>
              </w:rPr>
              <w:t>Д</w:t>
            </w:r>
            <w:r w:rsidR="004A413B" w:rsidRPr="00593ED5">
              <w:rPr>
                <w:rFonts w:ascii="Times New Roman" w:eastAsia="Times New Roman" w:hAnsi="Times New Roman" w:cs="Times New Roman"/>
                <w:color w:val="auto"/>
              </w:rPr>
              <w:t>еятельность административная и сопутствующие дополнительные услуги</w:t>
            </w:r>
          </w:p>
        </w:tc>
        <w:tc>
          <w:tcPr>
            <w:tcW w:w="1276" w:type="dxa"/>
            <w:vAlign w:val="center"/>
          </w:tcPr>
          <w:p w14:paraId="765FCE04" w14:textId="69BDCB57" w:rsidR="00CB6013" w:rsidRPr="00593ED5" w:rsidRDefault="00261EEE" w:rsidP="00546952">
            <w:pPr>
              <w:pStyle w:val="Default"/>
              <w:jc w:val="center"/>
              <w:rPr>
                <w:rFonts w:ascii="Times New Roman" w:eastAsia="Times New Roman" w:hAnsi="Times New Roman" w:cs="Times New Roman"/>
                <w:color w:val="auto"/>
              </w:rPr>
            </w:pPr>
            <w:r w:rsidRPr="00593ED5">
              <w:rPr>
                <w:rFonts w:ascii="Times New Roman" w:eastAsia="Times New Roman" w:hAnsi="Times New Roman" w:cs="Times New Roman"/>
                <w:color w:val="auto"/>
              </w:rPr>
              <w:t>21730,6</w:t>
            </w:r>
          </w:p>
        </w:tc>
        <w:tc>
          <w:tcPr>
            <w:tcW w:w="1250" w:type="dxa"/>
            <w:vAlign w:val="center"/>
          </w:tcPr>
          <w:p w14:paraId="546F731A" w14:textId="280F1486" w:rsidR="00CB6013" w:rsidRPr="00593ED5" w:rsidRDefault="00CB6013" w:rsidP="00546952">
            <w:pPr>
              <w:pStyle w:val="Default"/>
              <w:jc w:val="center"/>
              <w:rPr>
                <w:rFonts w:ascii="Times New Roman" w:eastAsia="Times New Roman" w:hAnsi="Times New Roman" w:cs="Times New Roman"/>
                <w:color w:val="auto"/>
              </w:rPr>
            </w:pPr>
            <w:r w:rsidRPr="00D076D2">
              <w:rPr>
                <w:rFonts w:ascii="Times New Roman" w:eastAsia="Times New Roman" w:hAnsi="Times New Roman" w:cs="Times New Roman"/>
                <w:color w:val="auto"/>
              </w:rPr>
              <w:t>26337,5</w:t>
            </w:r>
          </w:p>
        </w:tc>
        <w:tc>
          <w:tcPr>
            <w:tcW w:w="992" w:type="dxa"/>
            <w:vAlign w:val="center"/>
          </w:tcPr>
          <w:p w14:paraId="529F8BD4" w14:textId="62B954F8" w:rsidR="00CB6013" w:rsidRPr="00593ED5" w:rsidRDefault="00CB6013" w:rsidP="00546952">
            <w:pPr>
              <w:pStyle w:val="Default"/>
              <w:jc w:val="center"/>
              <w:rPr>
                <w:rFonts w:ascii="Times New Roman" w:eastAsia="Times New Roman" w:hAnsi="Times New Roman" w:cs="Times New Roman"/>
                <w:color w:val="auto"/>
              </w:rPr>
            </w:pPr>
            <w:r w:rsidRPr="00D076D2">
              <w:rPr>
                <w:rFonts w:ascii="Times New Roman" w:eastAsia="Times New Roman" w:hAnsi="Times New Roman" w:cs="Times New Roman"/>
                <w:color w:val="auto"/>
              </w:rPr>
              <w:t>121,2</w:t>
            </w:r>
          </w:p>
        </w:tc>
      </w:tr>
      <w:tr w:rsidR="00593ED5" w:rsidRPr="00593ED5" w14:paraId="5A986EBD" w14:textId="77777777" w:rsidTr="00261EEE">
        <w:tc>
          <w:tcPr>
            <w:tcW w:w="5807" w:type="dxa"/>
          </w:tcPr>
          <w:p w14:paraId="1750801F" w14:textId="5627903E" w:rsidR="00CB6013" w:rsidRPr="00593ED5" w:rsidRDefault="004A413B" w:rsidP="00CB6013">
            <w:pPr>
              <w:pStyle w:val="Default"/>
              <w:jc w:val="both"/>
              <w:rPr>
                <w:rFonts w:ascii="Times New Roman" w:eastAsia="Times New Roman" w:hAnsi="Times New Roman" w:cs="Times New Roman"/>
                <w:color w:val="auto"/>
              </w:rPr>
            </w:pPr>
            <w:r w:rsidRPr="00593ED5">
              <w:rPr>
                <w:rFonts w:ascii="Times New Roman" w:eastAsia="Times New Roman" w:hAnsi="Times New Roman" w:cs="Times New Roman"/>
                <w:color w:val="auto"/>
              </w:rPr>
              <w:t>Государственное управление и обеспечение военной безопасности; социальное обеспечение</w:t>
            </w:r>
          </w:p>
        </w:tc>
        <w:tc>
          <w:tcPr>
            <w:tcW w:w="1276" w:type="dxa"/>
            <w:vAlign w:val="center"/>
          </w:tcPr>
          <w:p w14:paraId="064FEA46" w14:textId="38F72494" w:rsidR="00CB6013" w:rsidRPr="00593ED5" w:rsidRDefault="00261EEE" w:rsidP="00546952">
            <w:pPr>
              <w:pStyle w:val="Default"/>
              <w:jc w:val="center"/>
              <w:rPr>
                <w:rFonts w:ascii="Times New Roman" w:eastAsia="Times New Roman" w:hAnsi="Times New Roman" w:cs="Times New Roman"/>
                <w:color w:val="auto"/>
              </w:rPr>
            </w:pPr>
            <w:r w:rsidRPr="00593ED5">
              <w:rPr>
                <w:rFonts w:ascii="Times New Roman" w:eastAsia="Times New Roman" w:hAnsi="Times New Roman" w:cs="Times New Roman"/>
                <w:color w:val="auto"/>
              </w:rPr>
              <w:t>42519,4</w:t>
            </w:r>
          </w:p>
        </w:tc>
        <w:tc>
          <w:tcPr>
            <w:tcW w:w="1250" w:type="dxa"/>
            <w:vAlign w:val="center"/>
          </w:tcPr>
          <w:p w14:paraId="42DB3E12" w14:textId="2137552A" w:rsidR="00CB6013" w:rsidRPr="00593ED5" w:rsidRDefault="00CB6013" w:rsidP="00546952">
            <w:pPr>
              <w:pStyle w:val="Default"/>
              <w:jc w:val="center"/>
              <w:rPr>
                <w:rFonts w:ascii="Times New Roman" w:eastAsia="Times New Roman" w:hAnsi="Times New Roman" w:cs="Times New Roman"/>
                <w:color w:val="auto"/>
              </w:rPr>
            </w:pPr>
            <w:r w:rsidRPr="00D076D2">
              <w:rPr>
                <w:rFonts w:ascii="Times New Roman" w:eastAsia="Times New Roman" w:hAnsi="Times New Roman" w:cs="Times New Roman"/>
                <w:color w:val="auto"/>
              </w:rPr>
              <w:t>51618,5</w:t>
            </w:r>
          </w:p>
        </w:tc>
        <w:tc>
          <w:tcPr>
            <w:tcW w:w="992" w:type="dxa"/>
            <w:vAlign w:val="center"/>
          </w:tcPr>
          <w:p w14:paraId="6FE90CAE" w14:textId="509416F1" w:rsidR="00CB6013" w:rsidRPr="00593ED5" w:rsidRDefault="00CB6013" w:rsidP="00546952">
            <w:pPr>
              <w:pStyle w:val="Default"/>
              <w:jc w:val="center"/>
              <w:rPr>
                <w:rFonts w:ascii="Times New Roman" w:eastAsia="Times New Roman" w:hAnsi="Times New Roman" w:cs="Times New Roman"/>
                <w:color w:val="auto"/>
              </w:rPr>
            </w:pPr>
            <w:r w:rsidRPr="00D076D2">
              <w:rPr>
                <w:rFonts w:ascii="Times New Roman" w:eastAsia="Times New Roman" w:hAnsi="Times New Roman" w:cs="Times New Roman"/>
                <w:color w:val="auto"/>
              </w:rPr>
              <w:t>121,4</w:t>
            </w:r>
          </w:p>
        </w:tc>
      </w:tr>
      <w:tr w:rsidR="00593ED5" w:rsidRPr="00593ED5" w14:paraId="643DA0AD" w14:textId="77777777" w:rsidTr="00261EEE">
        <w:tc>
          <w:tcPr>
            <w:tcW w:w="5807" w:type="dxa"/>
          </w:tcPr>
          <w:p w14:paraId="49E705FB" w14:textId="40542FF0" w:rsidR="00CB6013" w:rsidRPr="00593ED5" w:rsidRDefault="004A413B" w:rsidP="00CB6013">
            <w:pPr>
              <w:pStyle w:val="Default"/>
              <w:jc w:val="both"/>
              <w:rPr>
                <w:rFonts w:ascii="Times New Roman" w:eastAsia="Times New Roman" w:hAnsi="Times New Roman" w:cs="Times New Roman"/>
                <w:color w:val="auto"/>
              </w:rPr>
            </w:pPr>
            <w:r w:rsidRPr="00593ED5">
              <w:rPr>
                <w:rFonts w:ascii="Times New Roman" w:eastAsia="Times New Roman" w:hAnsi="Times New Roman" w:cs="Times New Roman"/>
                <w:color w:val="auto"/>
              </w:rPr>
              <w:t>Образование</w:t>
            </w:r>
          </w:p>
        </w:tc>
        <w:tc>
          <w:tcPr>
            <w:tcW w:w="1276" w:type="dxa"/>
            <w:vAlign w:val="center"/>
          </w:tcPr>
          <w:p w14:paraId="3EDD46E6" w14:textId="460ACD56" w:rsidR="00CB6013" w:rsidRPr="00593ED5" w:rsidRDefault="00261EEE" w:rsidP="00546952">
            <w:pPr>
              <w:pStyle w:val="Default"/>
              <w:jc w:val="center"/>
              <w:rPr>
                <w:rFonts w:ascii="Times New Roman" w:eastAsia="Times New Roman" w:hAnsi="Times New Roman" w:cs="Times New Roman"/>
                <w:color w:val="auto"/>
              </w:rPr>
            </w:pPr>
            <w:r w:rsidRPr="00593ED5">
              <w:rPr>
                <w:rFonts w:ascii="Times New Roman" w:eastAsia="Times New Roman" w:hAnsi="Times New Roman" w:cs="Times New Roman"/>
                <w:color w:val="auto"/>
              </w:rPr>
              <w:t>31121,8</w:t>
            </w:r>
          </w:p>
        </w:tc>
        <w:tc>
          <w:tcPr>
            <w:tcW w:w="1250" w:type="dxa"/>
            <w:vAlign w:val="center"/>
          </w:tcPr>
          <w:p w14:paraId="49F5C1CB" w14:textId="5689BBD3" w:rsidR="00CB6013" w:rsidRPr="00593ED5" w:rsidRDefault="00CB6013" w:rsidP="00546952">
            <w:pPr>
              <w:pStyle w:val="Default"/>
              <w:jc w:val="center"/>
              <w:rPr>
                <w:rFonts w:ascii="Times New Roman" w:eastAsia="Times New Roman" w:hAnsi="Times New Roman" w:cs="Times New Roman"/>
                <w:color w:val="auto"/>
              </w:rPr>
            </w:pPr>
            <w:r w:rsidRPr="00D076D2">
              <w:rPr>
                <w:rFonts w:ascii="Times New Roman" w:eastAsia="Times New Roman" w:hAnsi="Times New Roman" w:cs="Times New Roman"/>
                <w:color w:val="auto"/>
              </w:rPr>
              <w:t>34856,4</w:t>
            </w:r>
          </w:p>
        </w:tc>
        <w:tc>
          <w:tcPr>
            <w:tcW w:w="992" w:type="dxa"/>
            <w:vAlign w:val="center"/>
          </w:tcPr>
          <w:p w14:paraId="74185339" w14:textId="73705F02" w:rsidR="00CB6013" w:rsidRPr="00593ED5" w:rsidRDefault="00CB6013" w:rsidP="00546952">
            <w:pPr>
              <w:pStyle w:val="Default"/>
              <w:jc w:val="center"/>
              <w:rPr>
                <w:rFonts w:ascii="Times New Roman" w:eastAsia="Times New Roman" w:hAnsi="Times New Roman" w:cs="Times New Roman"/>
                <w:color w:val="auto"/>
              </w:rPr>
            </w:pPr>
            <w:r w:rsidRPr="00D076D2">
              <w:rPr>
                <w:rFonts w:ascii="Times New Roman" w:eastAsia="Times New Roman" w:hAnsi="Times New Roman" w:cs="Times New Roman"/>
                <w:color w:val="auto"/>
              </w:rPr>
              <w:t>112,0</w:t>
            </w:r>
          </w:p>
        </w:tc>
      </w:tr>
      <w:tr w:rsidR="00593ED5" w:rsidRPr="00593ED5" w14:paraId="6292C254" w14:textId="77777777" w:rsidTr="00261EEE">
        <w:tc>
          <w:tcPr>
            <w:tcW w:w="5807" w:type="dxa"/>
          </w:tcPr>
          <w:p w14:paraId="3C5241A0" w14:textId="3D4E9566" w:rsidR="00CB6013" w:rsidRPr="00593ED5" w:rsidRDefault="004A413B" w:rsidP="00CB6013">
            <w:pPr>
              <w:pStyle w:val="Default"/>
              <w:jc w:val="both"/>
              <w:rPr>
                <w:rFonts w:ascii="Times New Roman" w:eastAsia="Times New Roman" w:hAnsi="Times New Roman" w:cs="Times New Roman"/>
                <w:color w:val="auto"/>
              </w:rPr>
            </w:pPr>
            <w:r w:rsidRPr="00593ED5">
              <w:rPr>
                <w:rFonts w:ascii="Times New Roman" w:eastAsia="Times New Roman" w:hAnsi="Times New Roman" w:cs="Times New Roman"/>
                <w:color w:val="auto"/>
              </w:rPr>
              <w:t>Деятельность в области здравоохранения и социальных услуг</w:t>
            </w:r>
          </w:p>
        </w:tc>
        <w:tc>
          <w:tcPr>
            <w:tcW w:w="1276" w:type="dxa"/>
            <w:vAlign w:val="center"/>
          </w:tcPr>
          <w:p w14:paraId="3AAC6BB9" w14:textId="41E4186B" w:rsidR="00CB6013" w:rsidRPr="00593ED5" w:rsidRDefault="00261EEE" w:rsidP="004A413B">
            <w:pPr>
              <w:pStyle w:val="Default"/>
              <w:jc w:val="center"/>
              <w:rPr>
                <w:rFonts w:ascii="Times New Roman" w:eastAsia="Times New Roman" w:hAnsi="Times New Roman" w:cs="Times New Roman"/>
                <w:color w:val="auto"/>
              </w:rPr>
            </w:pPr>
            <w:r w:rsidRPr="00593ED5">
              <w:rPr>
                <w:rFonts w:ascii="Times New Roman" w:eastAsia="Times New Roman" w:hAnsi="Times New Roman" w:cs="Times New Roman"/>
                <w:color w:val="auto"/>
              </w:rPr>
              <w:t>33526,3</w:t>
            </w:r>
          </w:p>
        </w:tc>
        <w:tc>
          <w:tcPr>
            <w:tcW w:w="1250" w:type="dxa"/>
            <w:vAlign w:val="center"/>
          </w:tcPr>
          <w:p w14:paraId="03AD5C19" w14:textId="738269DC" w:rsidR="00CB6013" w:rsidRPr="00593ED5" w:rsidRDefault="00CB6013" w:rsidP="004A413B">
            <w:pPr>
              <w:pStyle w:val="Default"/>
              <w:jc w:val="center"/>
              <w:rPr>
                <w:rFonts w:ascii="Times New Roman" w:eastAsia="Times New Roman" w:hAnsi="Times New Roman" w:cs="Times New Roman"/>
                <w:color w:val="auto"/>
              </w:rPr>
            </w:pPr>
            <w:r w:rsidRPr="00D076D2">
              <w:rPr>
                <w:rFonts w:ascii="Times New Roman" w:eastAsia="Times New Roman" w:hAnsi="Times New Roman" w:cs="Times New Roman"/>
                <w:color w:val="auto"/>
              </w:rPr>
              <w:t>37616,5</w:t>
            </w:r>
          </w:p>
        </w:tc>
        <w:tc>
          <w:tcPr>
            <w:tcW w:w="992" w:type="dxa"/>
            <w:vAlign w:val="center"/>
          </w:tcPr>
          <w:p w14:paraId="2CB2CDED" w14:textId="62349538" w:rsidR="00CB6013" w:rsidRPr="00593ED5" w:rsidRDefault="00CB6013" w:rsidP="004A413B">
            <w:pPr>
              <w:pStyle w:val="Default"/>
              <w:jc w:val="center"/>
              <w:rPr>
                <w:rFonts w:ascii="Times New Roman" w:eastAsia="Times New Roman" w:hAnsi="Times New Roman" w:cs="Times New Roman"/>
                <w:color w:val="auto"/>
              </w:rPr>
            </w:pPr>
            <w:r w:rsidRPr="00D076D2">
              <w:rPr>
                <w:rFonts w:ascii="Times New Roman" w:eastAsia="Times New Roman" w:hAnsi="Times New Roman" w:cs="Times New Roman"/>
                <w:color w:val="auto"/>
              </w:rPr>
              <w:t>112,2</w:t>
            </w:r>
          </w:p>
        </w:tc>
      </w:tr>
      <w:tr w:rsidR="00593ED5" w:rsidRPr="00593ED5" w14:paraId="2EC11ED5" w14:textId="77777777" w:rsidTr="00261EEE">
        <w:tc>
          <w:tcPr>
            <w:tcW w:w="5807" w:type="dxa"/>
            <w:vAlign w:val="bottom"/>
          </w:tcPr>
          <w:p w14:paraId="2C25D0E6" w14:textId="462C6F68" w:rsidR="00CB6013" w:rsidRPr="00593ED5" w:rsidRDefault="004A413B" w:rsidP="00CB6013">
            <w:pPr>
              <w:pStyle w:val="Default"/>
              <w:jc w:val="both"/>
              <w:rPr>
                <w:rFonts w:ascii="Times New Roman" w:eastAsia="Times New Roman" w:hAnsi="Times New Roman" w:cs="Times New Roman"/>
                <w:color w:val="auto"/>
              </w:rPr>
            </w:pPr>
            <w:r w:rsidRPr="00593ED5">
              <w:rPr>
                <w:rFonts w:ascii="Times New Roman" w:eastAsia="Times New Roman" w:hAnsi="Times New Roman" w:cs="Times New Roman"/>
                <w:color w:val="auto"/>
              </w:rPr>
              <w:t>Деятельность в области культуры, спорта, организации досуга и развлечений</w:t>
            </w:r>
          </w:p>
        </w:tc>
        <w:tc>
          <w:tcPr>
            <w:tcW w:w="1276" w:type="dxa"/>
            <w:vAlign w:val="center"/>
          </w:tcPr>
          <w:p w14:paraId="41CBE2F8" w14:textId="085EF035" w:rsidR="00CB6013" w:rsidRPr="00593ED5" w:rsidRDefault="00261EEE" w:rsidP="004A413B">
            <w:pPr>
              <w:pStyle w:val="Default"/>
              <w:jc w:val="center"/>
              <w:rPr>
                <w:rFonts w:ascii="Times New Roman" w:eastAsia="Times New Roman" w:hAnsi="Times New Roman" w:cs="Times New Roman"/>
                <w:color w:val="auto"/>
              </w:rPr>
            </w:pPr>
            <w:r w:rsidRPr="00593ED5">
              <w:rPr>
                <w:rFonts w:ascii="Times New Roman" w:eastAsia="Times New Roman" w:hAnsi="Times New Roman" w:cs="Times New Roman"/>
                <w:color w:val="auto"/>
              </w:rPr>
              <w:t>34898</w:t>
            </w:r>
          </w:p>
        </w:tc>
        <w:tc>
          <w:tcPr>
            <w:tcW w:w="1250" w:type="dxa"/>
            <w:vAlign w:val="center"/>
          </w:tcPr>
          <w:p w14:paraId="45CF0EA6" w14:textId="17A1921E" w:rsidR="00CB6013" w:rsidRPr="00593ED5" w:rsidRDefault="00CB6013" w:rsidP="004A413B">
            <w:pPr>
              <w:pStyle w:val="Default"/>
              <w:jc w:val="center"/>
              <w:rPr>
                <w:rFonts w:ascii="Times New Roman" w:eastAsia="Times New Roman" w:hAnsi="Times New Roman" w:cs="Times New Roman"/>
                <w:color w:val="auto"/>
              </w:rPr>
            </w:pPr>
            <w:r w:rsidRPr="00D076D2">
              <w:rPr>
                <w:rFonts w:ascii="Times New Roman" w:eastAsia="Times New Roman" w:hAnsi="Times New Roman" w:cs="Times New Roman"/>
                <w:color w:val="auto"/>
              </w:rPr>
              <w:t>38422,7</w:t>
            </w:r>
          </w:p>
        </w:tc>
        <w:tc>
          <w:tcPr>
            <w:tcW w:w="992" w:type="dxa"/>
            <w:vAlign w:val="center"/>
          </w:tcPr>
          <w:p w14:paraId="3371C5E1" w14:textId="72A71866" w:rsidR="00CB6013" w:rsidRPr="00593ED5" w:rsidRDefault="00CB6013" w:rsidP="004A413B">
            <w:pPr>
              <w:pStyle w:val="Default"/>
              <w:jc w:val="center"/>
              <w:rPr>
                <w:rFonts w:ascii="Times New Roman" w:eastAsia="Times New Roman" w:hAnsi="Times New Roman" w:cs="Times New Roman"/>
                <w:color w:val="auto"/>
              </w:rPr>
            </w:pPr>
            <w:r w:rsidRPr="00D076D2">
              <w:rPr>
                <w:rFonts w:ascii="Times New Roman" w:eastAsia="Times New Roman" w:hAnsi="Times New Roman" w:cs="Times New Roman"/>
                <w:color w:val="auto"/>
              </w:rPr>
              <w:t>110,1</w:t>
            </w:r>
          </w:p>
        </w:tc>
      </w:tr>
      <w:tr w:rsidR="00593ED5" w:rsidRPr="00593ED5" w14:paraId="23179606" w14:textId="77777777" w:rsidTr="00261EEE">
        <w:tc>
          <w:tcPr>
            <w:tcW w:w="5807" w:type="dxa"/>
            <w:vAlign w:val="bottom"/>
          </w:tcPr>
          <w:p w14:paraId="6FAA43F9" w14:textId="528CA887" w:rsidR="00CB6013" w:rsidRPr="00593ED5" w:rsidRDefault="004A413B" w:rsidP="00CB6013">
            <w:pPr>
              <w:pStyle w:val="Default"/>
              <w:jc w:val="both"/>
              <w:rPr>
                <w:rFonts w:ascii="Times New Roman" w:eastAsia="Times New Roman" w:hAnsi="Times New Roman" w:cs="Times New Roman"/>
                <w:color w:val="auto"/>
              </w:rPr>
            </w:pPr>
            <w:r w:rsidRPr="00593ED5">
              <w:rPr>
                <w:rFonts w:ascii="Times New Roman" w:eastAsia="Times New Roman" w:hAnsi="Times New Roman" w:cs="Times New Roman"/>
                <w:color w:val="auto"/>
              </w:rPr>
              <w:t>Предоставление прочих видов услуг</w:t>
            </w:r>
          </w:p>
        </w:tc>
        <w:tc>
          <w:tcPr>
            <w:tcW w:w="1276" w:type="dxa"/>
            <w:vAlign w:val="center"/>
          </w:tcPr>
          <w:p w14:paraId="71FE90E1" w14:textId="142AA784" w:rsidR="00CB6013" w:rsidRPr="00593ED5" w:rsidRDefault="00261EEE" w:rsidP="004A413B">
            <w:pPr>
              <w:pStyle w:val="Default"/>
              <w:jc w:val="center"/>
              <w:rPr>
                <w:rFonts w:ascii="Times New Roman" w:eastAsia="Times New Roman" w:hAnsi="Times New Roman" w:cs="Times New Roman"/>
                <w:color w:val="auto"/>
              </w:rPr>
            </w:pPr>
            <w:r w:rsidRPr="00593ED5">
              <w:rPr>
                <w:rFonts w:ascii="Times New Roman" w:eastAsia="Times New Roman" w:hAnsi="Times New Roman" w:cs="Times New Roman"/>
                <w:color w:val="auto"/>
              </w:rPr>
              <w:t>28461,1</w:t>
            </w:r>
          </w:p>
        </w:tc>
        <w:tc>
          <w:tcPr>
            <w:tcW w:w="1250" w:type="dxa"/>
            <w:vAlign w:val="center"/>
          </w:tcPr>
          <w:p w14:paraId="4E08F775" w14:textId="56C7F446" w:rsidR="00CB6013" w:rsidRPr="00593ED5" w:rsidRDefault="00CB6013" w:rsidP="004A413B">
            <w:pPr>
              <w:pStyle w:val="Default"/>
              <w:jc w:val="center"/>
              <w:rPr>
                <w:rFonts w:ascii="Times New Roman" w:eastAsia="Times New Roman" w:hAnsi="Times New Roman" w:cs="Times New Roman"/>
                <w:color w:val="auto"/>
              </w:rPr>
            </w:pPr>
            <w:r w:rsidRPr="00D076D2">
              <w:rPr>
                <w:rFonts w:ascii="Times New Roman" w:eastAsia="Times New Roman" w:hAnsi="Times New Roman" w:cs="Times New Roman"/>
                <w:color w:val="auto"/>
              </w:rPr>
              <w:t>32844,1</w:t>
            </w:r>
          </w:p>
        </w:tc>
        <w:tc>
          <w:tcPr>
            <w:tcW w:w="992" w:type="dxa"/>
            <w:vAlign w:val="center"/>
          </w:tcPr>
          <w:p w14:paraId="490A16C0" w14:textId="2114BEF2" w:rsidR="00CB6013" w:rsidRPr="00593ED5" w:rsidRDefault="00CB6013" w:rsidP="004A413B">
            <w:pPr>
              <w:pStyle w:val="Default"/>
              <w:jc w:val="center"/>
              <w:rPr>
                <w:rFonts w:ascii="Times New Roman" w:eastAsia="Times New Roman" w:hAnsi="Times New Roman" w:cs="Times New Roman"/>
                <w:color w:val="auto"/>
              </w:rPr>
            </w:pPr>
            <w:r w:rsidRPr="00D076D2">
              <w:rPr>
                <w:rFonts w:ascii="Times New Roman" w:eastAsia="Times New Roman" w:hAnsi="Times New Roman" w:cs="Times New Roman"/>
                <w:color w:val="auto"/>
              </w:rPr>
              <w:t>115,4</w:t>
            </w:r>
          </w:p>
        </w:tc>
      </w:tr>
    </w:tbl>
    <w:p w14:paraId="2B8A216F" w14:textId="77777777" w:rsidR="00D076D2" w:rsidRPr="00593ED5" w:rsidRDefault="00D076D2" w:rsidP="00A90A14">
      <w:pPr>
        <w:pStyle w:val="Default"/>
        <w:jc w:val="both"/>
        <w:rPr>
          <w:rFonts w:ascii="Times New Roman" w:hAnsi="Times New Roman" w:cs="Times New Roman"/>
          <w:color w:val="auto"/>
        </w:rPr>
      </w:pPr>
    </w:p>
    <w:p w14:paraId="3CAB8F47" w14:textId="731CA66D" w:rsidR="00607FBF" w:rsidRPr="00593ED5" w:rsidRDefault="006D3AC6" w:rsidP="006D3AC6">
      <w:pPr>
        <w:ind w:firstLine="360"/>
        <w:jc w:val="both"/>
        <w:rPr>
          <w:rFonts w:ascii="Times New Roman" w:hAnsi="Times New Roman"/>
          <w:sz w:val="24"/>
          <w:szCs w:val="24"/>
        </w:rPr>
      </w:pPr>
      <w:r w:rsidRPr="00593ED5">
        <w:rPr>
          <w:rFonts w:ascii="Times New Roman" w:hAnsi="Times New Roman"/>
          <w:sz w:val="24"/>
          <w:szCs w:val="24"/>
        </w:rPr>
        <w:t xml:space="preserve">   </w:t>
      </w:r>
      <w:r w:rsidR="00607FBF" w:rsidRPr="00593ED5">
        <w:rPr>
          <w:rFonts w:ascii="Times New Roman" w:hAnsi="Times New Roman"/>
          <w:sz w:val="24"/>
          <w:szCs w:val="24"/>
        </w:rPr>
        <w:t>В 2023 году проведено 9 заседаний Комитета, на которых заслушано 50 работодателей, выплачивающих заработную плату ниже МРОТ, имеющих признаки неформальной занятости, задолженности по налогам, зарегистрировавших обособленные подразделения и зарегистрировавших новые предприятия на территории района. Легализовано 67 человек, бюджетный эффект составил 1072,3 тыс. рублей.  По 18 заслушанным увеличился НДФЛ за счет увеличения заработной платы на 1019,0 тыс.</w:t>
      </w:r>
      <w:r w:rsidR="00CB6013" w:rsidRPr="00593ED5">
        <w:rPr>
          <w:rFonts w:ascii="Times New Roman" w:hAnsi="Times New Roman"/>
          <w:sz w:val="24"/>
          <w:szCs w:val="24"/>
        </w:rPr>
        <w:t xml:space="preserve"> </w:t>
      </w:r>
      <w:r w:rsidR="00607FBF" w:rsidRPr="00593ED5">
        <w:rPr>
          <w:rFonts w:ascii="Times New Roman" w:hAnsi="Times New Roman"/>
          <w:sz w:val="24"/>
          <w:szCs w:val="24"/>
        </w:rPr>
        <w:t>рублей, по 4 ИП увеличился НДФЛ за счет увеличения количества работников на 53,3 тыс.</w:t>
      </w:r>
      <w:r w:rsidR="00CB6013" w:rsidRPr="00593ED5">
        <w:rPr>
          <w:rFonts w:ascii="Times New Roman" w:hAnsi="Times New Roman"/>
          <w:sz w:val="24"/>
          <w:szCs w:val="24"/>
        </w:rPr>
        <w:t xml:space="preserve"> </w:t>
      </w:r>
      <w:r w:rsidR="00607FBF" w:rsidRPr="00593ED5">
        <w:rPr>
          <w:rFonts w:ascii="Times New Roman" w:hAnsi="Times New Roman"/>
          <w:sz w:val="24"/>
          <w:szCs w:val="24"/>
        </w:rPr>
        <w:t xml:space="preserve">рублей. </w:t>
      </w:r>
    </w:p>
    <w:p w14:paraId="27B615BB" w14:textId="726509DD" w:rsidR="006D3AC6" w:rsidRPr="00593ED5" w:rsidRDefault="006D3AC6" w:rsidP="006D3AC6">
      <w:pPr>
        <w:ind w:firstLine="360"/>
        <w:jc w:val="both"/>
        <w:rPr>
          <w:rFonts w:ascii="Times New Roman" w:hAnsi="Times New Roman"/>
          <w:b/>
          <w:sz w:val="24"/>
          <w:szCs w:val="24"/>
        </w:rPr>
      </w:pPr>
      <w:r w:rsidRPr="00593ED5">
        <w:rPr>
          <w:rFonts w:ascii="Times New Roman" w:hAnsi="Times New Roman"/>
          <w:b/>
          <w:sz w:val="24"/>
          <w:szCs w:val="24"/>
        </w:rPr>
        <w:t xml:space="preserve">    </w:t>
      </w:r>
      <w:r w:rsidRPr="00593ED5">
        <w:rPr>
          <w:rFonts w:ascii="Times New Roman" w:hAnsi="Times New Roman"/>
          <w:sz w:val="24"/>
          <w:szCs w:val="24"/>
        </w:rPr>
        <w:t xml:space="preserve">В течение года </w:t>
      </w:r>
      <w:r w:rsidR="00CB6013" w:rsidRPr="00593ED5">
        <w:rPr>
          <w:rFonts w:ascii="Times New Roman" w:hAnsi="Times New Roman"/>
          <w:sz w:val="24"/>
          <w:szCs w:val="24"/>
        </w:rPr>
        <w:t>регулярно</w:t>
      </w:r>
      <w:r w:rsidRPr="00593ED5">
        <w:rPr>
          <w:rFonts w:ascii="Times New Roman" w:hAnsi="Times New Roman"/>
          <w:sz w:val="24"/>
          <w:szCs w:val="24"/>
        </w:rPr>
        <w:t xml:space="preserve"> проводилась работа с руководителями предприятий и организаций и индивидуальными предпринимателями по вопросам постановки на учет обособленных предприятий и привлечения новых организаций на территорию Кезского района с целью увеличения поступления налоговых платежей.</w:t>
      </w:r>
    </w:p>
    <w:p w14:paraId="114E39CE" w14:textId="62EE2849" w:rsidR="006D3AC6" w:rsidRPr="00593ED5" w:rsidRDefault="006D3AC6" w:rsidP="004E3346">
      <w:pPr>
        <w:pStyle w:val="a7"/>
        <w:numPr>
          <w:ilvl w:val="0"/>
          <w:numId w:val="1"/>
        </w:numPr>
        <w:suppressAutoHyphens/>
        <w:spacing w:after="0" w:line="240" w:lineRule="auto"/>
        <w:jc w:val="center"/>
        <w:rPr>
          <w:rFonts w:ascii="Times New Roman" w:eastAsia="Times New Roman" w:hAnsi="Times New Roman" w:cs="Arial"/>
          <w:b/>
          <w:i/>
          <w:iCs/>
          <w:kern w:val="32"/>
          <w:sz w:val="28"/>
          <w:szCs w:val="28"/>
          <w:lang w:eastAsia="ru-RU"/>
        </w:rPr>
      </w:pPr>
      <w:r w:rsidRPr="00593ED5">
        <w:rPr>
          <w:rFonts w:ascii="Times New Roman" w:eastAsia="Times New Roman" w:hAnsi="Times New Roman" w:cs="Arial"/>
          <w:b/>
          <w:i/>
          <w:iCs/>
          <w:kern w:val="32"/>
          <w:sz w:val="28"/>
          <w:szCs w:val="28"/>
          <w:lang w:eastAsia="ru-RU"/>
        </w:rPr>
        <w:t>Развитие рынка труда и занятость населения</w:t>
      </w:r>
    </w:p>
    <w:p w14:paraId="4FEA704B" w14:textId="6A6EE7BB" w:rsidR="006D3AC6" w:rsidRPr="00593ED5" w:rsidRDefault="006D3AC6" w:rsidP="006D3AC6">
      <w:pPr>
        <w:spacing w:after="0" w:line="240" w:lineRule="auto"/>
        <w:ind w:firstLine="720"/>
        <w:jc w:val="both"/>
        <w:rPr>
          <w:rFonts w:ascii="Times New Roman" w:eastAsia="Calibri" w:hAnsi="Times New Roman" w:cs="Times New Roman"/>
          <w:sz w:val="24"/>
          <w:szCs w:val="24"/>
        </w:rPr>
      </w:pPr>
      <w:r w:rsidRPr="00593ED5">
        <w:rPr>
          <w:rFonts w:ascii="Times New Roman" w:hAnsi="Times New Roman"/>
          <w:sz w:val="24"/>
          <w:szCs w:val="24"/>
        </w:rPr>
        <w:t>Целями в области занятости населения на территории муниципального образования «Кезский район» являются дальнейшее расширение занятости, сдерживание регистрируемого уровня безработицы и стабилизация ситуации на рынке труда.</w:t>
      </w:r>
    </w:p>
    <w:p w14:paraId="6FE2CCB4" w14:textId="7804B65C" w:rsidR="006D3AC6" w:rsidRPr="00593ED5" w:rsidRDefault="006D3AC6" w:rsidP="006D3AC6">
      <w:pPr>
        <w:spacing w:after="0" w:line="240" w:lineRule="auto"/>
        <w:ind w:firstLine="720"/>
        <w:jc w:val="both"/>
        <w:rPr>
          <w:rFonts w:ascii="Times New Roman" w:hAnsi="Times New Roman"/>
          <w:sz w:val="24"/>
          <w:szCs w:val="24"/>
        </w:rPr>
      </w:pPr>
      <w:r w:rsidRPr="00593ED5">
        <w:rPr>
          <w:rFonts w:ascii="Times New Roman" w:eastAsia="Times New Roman" w:hAnsi="Times New Roman"/>
          <w:sz w:val="24"/>
          <w:szCs w:val="24"/>
          <w:lang w:eastAsia="ru-RU"/>
        </w:rPr>
        <w:t>За январь – декабрь 2023 года в филиале Республиканского ЦЗН «ЦЗН Кезского района» было зарегистрировано 1124</w:t>
      </w:r>
      <w:r w:rsidRPr="00593ED5">
        <w:rPr>
          <w:rFonts w:ascii="Times New Roman" w:eastAsia="Times New Roman" w:hAnsi="Times New Roman"/>
          <w:b/>
          <w:bCs/>
          <w:sz w:val="24"/>
          <w:szCs w:val="24"/>
          <w:lang w:eastAsia="ru-RU"/>
        </w:rPr>
        <w:t xml:space="preserve"> </w:t>
      </w:r>
      <w:r w:rsidRPr="00593ED5">
        <w:rPr>
          <w:rFonts w:ascii="Times New Roman" w:eastAsia="Times New Roman" w:hAnsi="Times New Roman"/>
          <w:bCs/>
          <w:sz w:val="24"/>
          <w:szCs w:val="24"/>
          <w:lang w:eastAsia="ru-RU"/>
        </w:rPr>
        <w:t xml:space="preserve">обращения </w:t>
      </w:r>
      <w:r w:rsidRPr="00593ED5">
        <w:rPr>
          <w:rFonts w:ascii="Times New Roman" w:eastAsia="Times New Roman" w:hAnsi="Times New Roman"/>
          <w:sz w:val="24"/>
          <w:szCs w:val="24"/>
          <w:lang w:eastAsia="ru-RU"/>
        </w:rPr>
        <w:t xml:space="preserve">граждан за предоставлением </w:t>
      </w:r>
      <w:r w:rsidR="004F64C2" w:rsidRPr="00593ED5">
        <w:rPr>
          <w:rFonts w:ascii="Times New Roman" w:eastAsia="Times New Roman" w:hAnsi="Times New Roman"/>
          <w:sz w:val="24"/>
          <w:szCs w:val="24"/>
          <w:lang w:eastAsia="ru-RU"/>
        </w:rPr>
        <w:t>государственных услуг</w:t>
      </w:r>
      <w:r w:rsidRPr="00593ED5">
        <w:rPr>
          <w:rFonts w:ascii="Times New Roman" w:eastAsia="Times New Roman" w:hAnsi="Times New Roman"/>
          <w:sz w:val="24"/>
          <w:szCs w:val="24"/>
          <w:lang w:eastAsia="ru-RU"/>
        </w:rPr>
        <w:t xml:space="preserve"> в области содействия занятости населения, за этот же период 2022 года – 534 обращения.</w:t>
      </w:r>
      <w:r w:rsidRPr="00593ED5">
        <w:rPr>
          <w:rFonts w:ascii="Times New Roman" w:eastAsia="Times New Roman" w:hAnsi="Times New Roman"/>
          <w:sz w:val="24"/>
          <w:szCs w:val="24"/>
          <w:lang w:eastAsia="ar-SA"/>
        </w:rPr>
        <w:t xml:space="preserve"> </w:t>
      </w:r>
    </w:p>
    <w:p w14:paraId="6AD40A6D" w14:textId="77777777" w:rsidR="006D3AC6" w:rsidRPr="00593ED5" w:rsidRDefault="006D3AC6" w:rsidP="006D3AC6">
      <w:pPr>
        <w:spacing w:after="0" w:line="240" w:lineRule="auto"/>
        <w:ind w:firstLine="720"/>
        <w:jc w:val="both"/>
        <w:rPr>
          <w:rFonts w:ascii="Times New Roman" w:hAnsi="Times New Roman"/>
          <w:sz w:val="24"/>
          <w:szCs w:val="24"/>
        </w:rPr>
      </w:pPr>
      <w:r w:rsidRPr="00593ED5">
        <w:rPr>
          <w:rFonts w:ascii="Times New Roman" w:eastAsia="Times New Roman" w:hAnsi="Times New Roman"/>
          <w:sz w:val="24"/>
          <w:szCs w:val="24"/>
          <w:lang w:eastAsia="ru-RU"/>
        </w:rPr>
        <w:t>На учет в качестве ищущих работу поставлены 370 человек, что на 24 % меньше уровня соответствующего периода прошлого года.</w:t>
      </w:r>
    </w:p>
    <w:p w14:paraId="2FBCD754" w14:textId="30879C37" w:rsidR="006D3AC6" w:rsidRPr="00593ED5" w:rsidRDefault="004F64C2" w:rsidP="006D3AC6">
      <w:pPr>
        <w:pStyle w:val="a3"/>
        <w:rPr>
          <w:rFonts w:ascii="Times New Roman" w:hAnsi="Times New Roman"/>
          <w:b/>
          <w:sz w:val="24"/>
          <w:szCs w:val="24"/>
        </w:rPr>
      </w:pPr>
      <w:r w:rsidRPr="00593ED5">
        <w:rPr>
          <w:rFonts w:ascii="Times New Roman" w:hAnsi="Times New Roman"/>
          <w:b/>
          <w:sz w:val="24"/>
          <w:szCs w:val="24"/>
        </w:rPr>
        <w:t xml:space="preserve">           В</w:t>
      </w:r>
      <w:r w:rsidR="006D3AC6" w:rsidRPr="00593ED5">
        <w:rPr>
          <w:rFonts w:ascii="Times New Roman" w:hAnsi="Times New Roman"/>
          <w:b/>
          <w:sz w:val="24"/>
          <w:szCs w:val="24"/>
        </w:rPr>
        <w:t xml:space="preserve"> составе поставленных на учет граждан:</w:t>
      </w:r>
    </w:p>
    <w:p w14:paraId="7A9D6D01" w14:textId="77777777" w:rsidR="006D3AC6" w:rsidRPr="00593ED5" w:rsidRDefault="006D3AC6" w:rsidP="006D3AC6">
      <w:pPr>
        <w:pStyle w:val="a3"/>
        <w:rPr>
          <w:rFonts w:ascii="Times New Roman" w:hAnsi="Times New Roman"/>
          <w:sz w:val="24"/>
          <w:szCs w:val="24"/>
          <w:lang w:eastAsia="ar-SA"/>
        </w:rPr>
      </w:pPr>
      <w:r w:rsidRPr="00593ED5">
        <w:rPr>
          <w:rFonts w:ascii="Times New Roman" w:hAnsi="Times New Roman"/>
          <w:sz w:val="24"/>
          <w:szCs w:val="24"/>
        </w:rPr>
        <w:t>Занятые граждане – 17 чел., или 4,59%;</w:t>
      </w:r>
      <w:r w:rsidRPr="00593ED5">
        <w:rPr>
          <w:rFonts w:ascii="Times New Roman" w:hAnsi="Times New Roman"/>
          <w:sz w:val="24"/>
          <w:szCs w:val="24"/>
        </w:rPr>
        <w:br/>
        <w:t>Высвобожденные работники – 16 чел., или 4,3 %;</w:t>
      </w:r>
      <w:r w:rsidRPr="00593ED5">
        <w:rPr>
          <w:rFonts w:ascii="Times New Roman" w:hAnsi="Times New Roman"/>
          <w:sz w:val="24"/>
          <w:szCs w:val="24"/>
        </w:rPr>
        <w:br/>
        <w:t>Граждане, впервые ищущие работу - 32 чел., или 8,6%;</w:t>
      </w:r>
      <w:r w:rsidRPr="00593ED5">
        <w:rPr>
          <w:rFonts w:ascii="Times New Roman" w:hAnsi="Times New Roman"/>
          <w:sz w:val="24"/>
          <w:szCs w:val="24"/>
        </w:rPr>
        <w:br/>
        <w:t>Граждане, стремящиеся возобновить трудовую деятельность после длительного (более года) перерыва - 82 чел., или 22,1%;</w:t>
      </w:r>
      <w:r w:rsidRPr="00593ED5">
        <w:rPr>
          <w:rFonts w:ascii="Times New Roman" w:hAnsi="Times New Roman"/>
          <w:sz w:val="24"/>
          <w:szCs w:val="24"/>
        </w:rPr>
        <w:br/>
        <w:t>Молодежь (возраст 16-29 лет) – 92 чел., или 24,9%;</w:t>
      </w:r>
      <w:r w:rsidRPr="00593ED5">
        <w:rPr>
          <w:rFonts w:ascii="Times New Roman" w:hAnsi="Times New Roman"/>
          <w:sz w:val="24"/>
          <w:szCs w:val="24"/>
        </w:rPr>
        <w:br/>
        <w:t>Граждане предпенсионного возраста – 74 чел., или 20,0%;</w:t>
      </w:r>
      <w:r w:rsidRPr="00593ED5">
        <w:rPr>
          <w:rFonts w:ascii="Times New Roman" w:hAnsi="Times New Roman"/>
          <w:sz w:val="24"/>
          <w:szCs w:val="24"/>
        </w:rPr>
        <w:br/>
        <w:t>Инвалиды - 16 чел., или 4,3 %;</w:t>
      </w:r>
    </w:p>
    <w:p w14:paraId="046BC81D" w14:textId="77777777" w:rsidR="006D3AC6" w:rsidRPr="00593ED5" w:rsidRDefault="006D3AC6" w:rsidP="006D3AC6">
      <w:pPr>
        <w:suppressAutoHyphens/>
        <w:spacing w:after="0" w:line="240" w:lineRule="auto"/>
        <w:ind w:firstLine="709"/>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 xml:space="preserve">Численность зарегистрированных граждан в филиале Республиканского ЦЗН «ЦЗН Кезского района» на конец декабря 2023 года достигла 100 человек (2022 году – 87 человек). </w:t>
      </w:r>
    </w:p>
    <w:p w14:paraId="35E8A0AE" w14:textId="77777777" w:rsidR="006D3AC6" w:rsidRPr="00593ED5" w:rsidRDefault="006D3AC6" w:rsidP="006D3AC6">
      <w:pPr>
        <w:suppressAutoHyphens/>
        <w:spacing w:after="0" w:line="240" w:lineRule="auto"/>
        <w:ind w:firstLine="709"/>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lastRenderedPageBreak/>
        <w:t>В результате, численность официально зарегистрированных безработных на конец отчетного периода, составила 97 чел., что на 11 чел., или на 13 % больше, чем на начало текущего года.</w:t>
      </w:r>
    </w:p>
    <w:p w14:paraId="38690A21" w14:textId="5C0768AF" w:rsidR="006D3AC6" w:rsidRPr="00593ED5" w:rsidRDefault="006D3AC6" w:rsidP="006D3AC6">
      <w:pPr>
        <w:suppressAutoHyphens/>
        <w:spacing w:after="0" w:line="240" w:lineRule="auto"/>
        <w:ind w:firstLine="709"/>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В составе безработных граждан, состоящих на учете на конец отчетного периода:</w:t>
      </w:r>
      <w:r w:rsidRPr="00593ED5">
        <w:rPr>
          <w:rFonts w:ascii="Times New Roman" w:eastAsia="Times New Roman" w:hAnsi="Times New Roman"/>
          <w:sz w:val="24"/>
          <w:szCs w:val="24"/>
          <w:lang w:eastAsia="ru-RU"/>
        </w:rPr>
        <w:br/>
      </w:r>
      <w:r w:rsidR="004F64C2" w:rsidRPr="00593ED5">
        <w:rPr>
          <w:rFonts w:ascii="Times New Roman" w:eastAsia="Times New Roman" w:hAnsi="Times New Roman"/>
          <w:sz w:val="24"/>
          <w:szCs w:val="24"/>
          <w:lang w:eastAsia="ru-RU"/>
        </w:rPr>
        <w:t xml:space="preserve">- </w:t>
      </w:r>
      <w:r w:rsidRPr="00593ED5">
        <w:rPr>
          <w:rFonts w:ascii="Times New Roman" w:eastAsia="Times New Roman" w:hAnsi="Times New Roman"/>
          <w:sz w:val="24"/>
          <w:szCs w:val="24"/>
          <w:lang w:eastAsia="ru-RU"/>
        </w:rPr>
        <w:t>женщины - 51 чел., или 53%;</w:t>
      </w:r>
    </w:p>
    <w:p w14:paraId="30B66271" w14:textId="2347F3FE" w:rsidR="006D3AC6" w:rsidRPr="00593ED5" w:rsidRDefault="004F64C2" w:rsidP="006D3AC6">
      <w:pPr>
        <w:suppressAutoHyphens/>
        <w:spacing w:after="0" w:line="240" w:lineRule="auto"/>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 xml:space="preserve">- </w:t>
      </w:r>
      <w:r w:rsidR="006D3AC6" w:rsidRPr="00593ED5">
        <w:rPr>
          <w:rFonts w:ascii="Times New Roman" w:eastAsia="Times New Roman" w:hAnsi="Times New Roman"/>
          <w:sz w:val="24"/>
          <w:szCs w:val="24"/>
          <w:lang w:eastAsia="ru-RU"/>
        </w:rPr>
        <w:t>жители сельской местности – 97 чел., или 100%;</w:t>
      </w:r>
    </w:p>
    <w:p w14:paraId="5FEB4358" w14:textId="1A6818C3" w:rsidR="006D3AC6" w:rsidRPr="00593ED5" w:rsidRDefault="004F64C2" w:rsidP="006D3AC6">
      <w:pPr>
        <w:suppressAutoHyphens/>
        <w:spacing w:after="0" w:line="240" w:lineRule="auto"/>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 xml:space="preserve">- </w:t>
      </w:r>
      <w:r w:rsidR="006D3AC6" w:rsidRPr="00593ED5">
        <w:rPr>
          <w:rFonts w:ascii="Times New Roman" w:eastAsia="Times New Roman" w:hAnsi="Times New Roman"/>
          <w:sz w:val="24"/>
          <w:szCs w:val="24"/>
          <w:lang w:eastAsia="ru-RU"/>
        </w:rPr>
        <w:t>уволившиеся по собственному желанию – 56 чел., или 58%;</w:t>
      </w:r>
    </w:p>
    <w:p w14:paraId="5F836CF2" w14:textId="679A0744" w:rsidR="006D3AC6" w:rsidRPr="00593ED5" w:rsidRDefault="004F64C2" w:rsidP="006D3AC6">
      <w:pPr>
        <w:suppressAutoHyphens/>
        <w:spacing w:after="0" w:line="240" w:lineRule="auto"/>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 xml:space="preserve">- </w:t>
      </w:r>
      <w:r w:rsidR="006D3AC6" w:rsidRPr="00593ED5">
        <w:rPr>
          <w:rFonts w:ascii="Times New Roman" w:eastAsia="Times New Roman" w:hAnsi="Times New Roman"/>
          <w:sz w:val="24"/>
          <w:szCs w:val="24"/>
          <w:lang w:eastAsia="ru-RU"/>
        </w:rPr>
        <w:t>уволившиеся по соглашению сторон</w:t>
      </w:r>
      <w:r w:rsidRPr="00593ED5">
        <w:rPr>
          <w:rFonts w:ascii="Times New Roman" w:eastAsia="Times New Roman" w:hAnsi="Times New Roman"/>
          <w:sz w:val="24"/>
          <w:szCs w:val="24"/>
          <w:lang w:eastAsia="ru-RU"/>
        </w:rPr>
        <w:t xml:space="preserve"> - 19 чел.</w:t>
      </w:r>
      <w:r w:rsidR="006D3AC6" w:rsidRPr="00593ED5">
        <w:rPr>
          <w:rFonts w:ascii="Times New Roman" w:eastAsia="Times New Roman" w:hAnsi="Times New Roman"/>
          <w:sz w:val="24"/>
          <w:szCs w:val="24"/>
          <w:lang w:eastAsia="ru-RU"/>
        </w:rPr>
        <w:t>, или 19%;</w:t>
      </w:r>
      <w:r w:rsidR="006D3AC6" w:rsidRPr="00593ED5">
        <w:rPr>
          <w:rFonts w:ascii="Times New Roman" w:eastAsia="Times New Roman" w:hAnsi="Times New Roman"/>
          <w:sz w:val="24"/>
          <w:szCs w:val="24"/>
          <w:lang w:eastAsia="ru-RU"/>
        </w:rPr>
        <w:br/>
      </w:r>
      <w:r w:rsidRPr="00593ED5">
        <w:rPr>
          <w:rFonts w:ascii="Times New Roman" w:eastAsia="Times New Roman" w:hAnsi="Times New Roman"/>
          <w:sz w:val="24"/>
          <w:szCs w:val="24"/>
          <w:lang w:eastAsia="ru-RU"/>
        </w:rPr>
        <w:t xml:space="preserve">- </w:t>
      </w:r>
      <w:r w:rsidR="006D3AC6" w:rsidRPr="00593ED5">
        <w:rPr>
          <w:rFonts w:ascii="Times New Roman" w:eastAsia="Times New Roman" w:hAnsi="Times New Roman"/>
          <w:sz w:val="24"/>
          <w:szCs w:val="24"/>
          <w:lang w:eastAsia="ru-RU"/>
        </w:rPr>
        <w:t>высвобожденные работники – 11 чел., или 11%;</w:t>
      </w:r>
      <w:r w:rsidR="006D3AC6" w:rsidRPr="00593ED5">
        <w:rPr>
          <w:rFonts w:ascii="Times New Roman" w:eastAsia="Times New Roman" w:hAnsi="Times New Roman"/>
          <w:sz w:val="24"/>
          <w:szCs w:val="24"/>
          <w:lang w:eastAsia="ru-RU"/>
        </w:rPr>
        <w:br/>
      </w:r>
      <w:r w:rsidRPr="00593ED5">
        <w:rPr>
          <w:rFonts w:ascii="Times New Roman" w:eastAsia="Times New Roman" w:hAnsi="Times New Roman"/>
          <w:sz w:val="24"/>
          <w:szCs w:val="24"/>
          <w:lang w:eastAsia="ru-RU"/>
        </w:rPr>
        <w:t xml:space="preserve">- </w:t>
      </w:r>
      <w:r w:rsidR="006D3AC6" w:rsidRPr="00593ED5">
        <w:rPr>
          <w:rFonts w:ascii="Times New Roman" w:eastAsia="Times New Roman" w:hAnsi="Times New Roman"/>
          <w:sz w:val="24"/>
          <w:szCs w:val="24"/>
          <w:lang w:eastAsia="ru-RU"/>
        </w:rPr>
        <w:t>впервые ищущие работу (ранее не работавшие) – 5 чел., или 5%;</w:t>
      </w:r>
    </w:p>
    <w:p w14:paraId="4FF761EB" w14:textId="77777777" w:rsidR="006D3AC6" w:rsidRPr="00593ED5" w:rsidRDefault="006D3AC6" w:rsidP="006D3AC6">
      <w:pPr>
        <w:suppressAutoHyphens/>
        <w:spacing w:after="0" w:line="240" w:lineRule="auto"/>
        <w:ind w:firstLine="709"/>
        <w:rPr>
          <w:rFonts w:ascii="Times New Roman" w:eastAsia="Times New Roman" w:hAnsi="Times New Roman"/>
          <w:sz w:val="24"/>
          <w:szCs w:val="24"/>
          <w:lang w:eastAsia="ar-SA"/>
        </w:rPr>
      </w:pPr>
    </w:p>
    <w:p w14:paraId="607464B0" w14:textId="1EA72D52" w:rsidR="006D3AC6" w:rsidRPr="00593ED5" w:rsidRDefault="006D3AC6" w:rsidP="006D3AC6">
      <w:pPr>
        <w:suppressAutoHyphens/>
        <w:spacing w:after="0" w:line="240" w:lineRule="auto"/>
        <w:jc w:val="both"/>
        <w:rPr>
          <w:rFonts w:ascii="Times New Roman" w:eastAsia="Times New Roman" w:hAnsi="Times New Roman"/>
          <w:b/>
          <w:bCs/>
          <w:sz w:val="24"/>
          <w:szCs w:val="24"/>
          <w:lang w:eastAsia="ar-SA"/>
        </w:rPr>
      </w:pPr>
      <w:r w:rsidRPr="00593ED5">
        <w:rPr>
          <w:rFonts w:ascii="Times New Roman" w:eastAsia="Times New Roman" w:hAnsi="Times New Roman"/>
          <w:b/>
          <w:sz w:val="24"/>
          <w:szCs w:val="24"/>
          <w:lang w:eastAsia="ar-SA"/>
        </w:rPr>
        <w:t xml:space="preserve">Уровень безработицы на 01.01.2024 </w:t>
      </w:r>
      <w:r w:rsidR="00C06DDB" w:rsidRPr="00593ED5">
        <w:rPr>
          <w:rFonts w:ascii="Times New Roman" w:eastAsia="Times New Roman" w:hAnsi="Times New Roman"/>
          <w:b/>
          <w:sz w:val="24"/>
          <w:szCs w:val="24"/>
          <w:lang w:eastAsia="ar-SA"/>
        </w:rPr>
        <w:t>года составляет</w:t>
      </w:r>
      <w:r w:rsidRPr="00593ED5">
        <w:rPr>
          <w:rFonts w:ascii="Times New Roman" w:eastAsia="Times New Roman" w:hAnsi="Times New Roman"/>
          <w:b/>
          <w:sz w:val="24"/>
          <w:szCs w:val="24"/>
          <w:lang w:eastAsia="ar-SA"/>
        </w:rPr>
        <w:t xml:space="preserve"> 1,1 </w:t>
      </w:r>
      <w:r w:rsidRPr="00593ED5">
        <w:rPr>
          <w:rFonts w:ascii="Times New Roman" w:eastAsia="Times New Roman" w:hAnsi="Times New Roman"/>
          <w:b/>
          <w:bCs/>
          <w:sz w:val="24"/>
          <w:szCs w:val="24"/>
          <w:lang w:eastAsia="ar-SA"/>
        </w:rPr>
        <w:t>%.</w:t>
      </w:r>
    </w:p>
    <w:tbl>
      <w:tblPr>
        <w:tblpPr w:leftFromText="180" w:rightFromText="180" w:bottomFromText="200" w:vertAnchor="text" w:tblpY="264"/>
        <w:tblW w:w="9486" w:type="dxa"/>
        <w:shd w:val="clear" w:color="auto" w:fill="FFFFFF"/>
        <w:tblLook w:val="04A0" w:firstRow="1" w:lastRow="0" w:firstColumn="1" w:lastColumn="0" w:noHBand="0" w:noVBand="1"/>
      </w:tblPr>
      <w:tblGrid>
        <w:gridCol w:w="3536"/>
        <w:gridCol w:w="628"/>
        <w:gridCol w:w="928"/>
        <w:gridCol w:w="1232"/>
        <w:gridCol w:w="1146"/>
        <w:gridCol w:w="1008"/>
        <w:gridCol w:w="1008"/>
      </w:tblGrid>
      <w:tr w:rsidR="00593ED5" w:rsidRPr="00593ED5" w14:paraId="53935F24" w14:textId="77777777" w:rsidTr="00C06DDB">
        <w:trPr>
          <w:trHeight w:val="360"/>
        </w:trPr>
        <w:tc>
          <w:tcPr>
            <w:tcW w:w="3536" w:type="dxa"/>
            <w:vMerge w:val="restart"/>
            <w:tcBorders>
              <w:top w:val="single" w:sz="6" w:space="0" w:color="000000"/>
              <w:left w:val="single" w:sz="6" w:space="0" w:color="000000"/>
              <w:right w:val="nil"/>
            </w:tcBorders>
            <w:shd w:val="clear" w:color="auto" w:fill="FFFFFF"/>
            <w:tcMar>
              <w:top w:w="15" w:type="dxa"/>
              <w:left w:w="15" w:type="dxa"/>
              <w:bottom w:w="15" w:type="dxa"/>
              <w:right w:w="15" w:type="dxa"/>
            </w:tcMar>
            <w:vAlign w:val="center"/>
            <w:hideMark/>
          </w:tcPr>
          <w:p w14:paraId="6C47987D" w14:textId="77777777" w:rsidR="004E3346" w:rsidRPr="00593ED5" w:rsidRDefault="004E3346" w:rsidP="004E3346">
            <w:pPr>
              <w:spacing w:after="0" w:line="240" w:lineRule="auto"/>
              <w:jc w:val="center"/>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 xml:space="preserve">Наименование показателя </w:t>
            </w:r>
          </w:p>
        </w:tc>
        <w:tc>
          <w:tcPr>
            <w:tcW w:w="628" w:type="dxa"/>
            <w:vMerge w:val="restart"/>
            <w:tcBorders>
              <w:top w:val="single" w:sz="6" w:space="0" w:color="000000"/>
              <w:left w:val="single" w:sz="6" w:space="0" w:color="000000"/>
              <w:right w:val="nil"/>
            </w:tcBorders>
            <w:shd w:val="clear" w:color="auto" w:fill="FFFFFF"/>
            <w:tcMar>
              <w:top w:w="15" w:type="dxa"/>
              <w:left w:w="15" w:type="dxa"/>
              <w:bottom w:w="15" w:type="dxa"/>
              <w:right w:w="15" w:type="dxa"/>
            </w:tcMar>
            <w:vAlign w:val="center"/>
            <w:hideMark/>
          </w:tcPr>
          <w:p w14:paraId="11B1EA79" w14:textId="77777777" w:rsidR="004E3346" w:rsidRPr="00593ED5" w:rsidRDefault="004E3346" w:rsidP="004E3346">
            <w:pPr>
              <w:spacing w:before="100" w:beforeAutospacing="1" w:after="100" w:afterAutospacing="1" w:line="240" w:lineRule="auto"/>
              <w:jc w:val="center"/>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Ед. изм.</w:t>
            </w:r>
          </w:p>
        </w:tc>
        <w:tc>
          <w:tcPr>
            <w:tcW w:w="928" w:type="dxa"/>
            <w:vMerge w:val="restart"/>
            <w:tcBorders>
              <w:top w:val="single" w:sz="6" w:space="0" w:color="000000"/>
              <w:left w:val="single" w:sz="6" w:space="0" w:color="000000"/>
              <w:right w:val="single" w:sz="4" w:space="0" w:color="auto"/>
            </w:tcBorders>
            <w:shd w:val="clear" w:color="auto" w:fill="FFFFFF"/>
            <w:tcMar>
              <w:top w:w="15" w:type="dxa"/>
              <w:left w:w="15" w:type="dxa"/>
              <w:bottom w:w="15" w:type="dxa"/>
              <w:right w:w="15" w:type="dxa"/>
            </w:tcMar>
            <w:vAlign w:val="center"/>
            <w:hideMark/>
          </w:tcPr>
          <w:p w14:paraId="60FF255A" w14:textId="77777777" w:rsidR="004E3346" w:rsidRPr="00593ED5" w:rsidRDefault="004E3346" w:rsidP="004E3346">
            <w:pPr>
              <w:pStyle w:val="a3"/>
              <w:spacing w:line="276" w:lineRule="auto"/>
              <w:jc w:val="center"/>
              <w:rPr>
                <w:sz w:val="24"/>
                <w:szCs w:val="24"/>
                <w:lang w:eastAsia="ru-RU"/>
              </w:rPr>
            </w:pPr>
            <w:r w:rsidRPr="00593ED5">
              <w:rPr>
                <w:rFonts w:ascii="Times New Roman" w:hAnsi="Times New Roman"/>
                <w:sz w:val="24"/>
                <w:szCs w:val="24"/>
                <w:lang w:eastAsia="ru-RU"/>
              </w:rPr>
              <w:t>2022 год</w:t>
            </w:r>
          </w:p>
        </w:tc>
        <w:tc>
          <w:tcPr>
            <w:tcW w:w="1232" w:type="dxa"/>
            <w:vMerge w:val="restart"/>
            <w:tcBorders>
              <w:top w:val="single" w:sz="6" w:space="0" w:color="000000"/>
              <w:left w:val="single" w:sz="4" w:space="0" w:color="auto"/>
              <w:right w:val="single" w:sz="4" w:space="0" w:color="auto"/>
            </w:tcBorders>
            <w:shd w:val="clear" w:color="auto" w:fill="FFFFFF"/>
            <w:vAlign w:val="center"/>
          </w:tcPr>
          <w:p w14:paraId="39C782E9" w14:textId="77777777" w:rsidR="004E3346" w:rsidRPr="00593ED5" w:rsidRDefault="004E3346" w:rsidP="004E3346">
            <w:pPr>
              <w:pStyle w:val="a3"/>
              <w:spacing w:line="276" w:lineRule="auto"/>
              <w:jc w:val="center"/>
              <w:rPr>
                <w:rFonts w:ascii="Times New Roman" w:hAnsi="Times New Roman"/>
                <w:b/>
                <w:sz w:val="24"/>
                <w:szCs w:val="24"/>
                <w:lang w:eastAsia="ru-RU"/>
              </w:rPr>
            </w:pPr>
            <w:r w:rsidRPr="00593ED5">
              <w:rPr>
                <w:rFonts w:ascii="Times New Roman" w:hAnsi="Times New Roman"/>
                <w:b/>
                <w:sz w:val="24"/>
                <w:szCs w:val="24"/>
                <w:lang w:eastAsia="ru-RU"/>
              </w:rPr>
              <w:t>2023 год</w:t>
            </w:r>
          </w:p>
          <w:p w14:paraId="17909317" w14:textId="35F5EFB9" w:rsidR="004E3346" w:rsidRPr="00593ED5" w:rsidRDefault="004E3346" w:rsidP="004E3346">
            <w:pPr>
              <w:rPr>
                <w:rFonts w:ascii="Calibri" w:eastAsia="Calibri" w:hAnsi="Calibri" w:cs="Times New Roman"/>
                <w:kern w:val="0"/>
                <w:sz w:val="24"/>
                <w:szCs w:val="24"/>
                <w:lang w:eastAsia="ru-RU"/>
                <w14:ligatures w14:val="none"/>
              </w:rPr>
            </w:pPr>
            <w:r w:rsidRPr="00593ED5">
              <w:rPr>
                <w:rFonts w:ascii="Times New Roman" w:hAnsi="Times New Roman"/>
                <w:b/>
                <w:sz w:val="24"/>
                <w:szCs w:val="24"/>
                <w:lang w:eastAsia="ru-RU"/>
              </w:rPr>
              <w:t>(прогноз)</w:t>
            </w:r>
          </w:p>
        </w:tc>
        <w:tc>
          <w:tcPr>
            <w:tcW w:w="1146" w:type="dxa"/>
            <w:vMerge w:val="restart"/>
            <w:tcBorders>
              <w:top w:val="single" w:sz="6" w:space="0" w:color="000000"/>
              <w:left w:val="single" w:sz="4" w:space="0" w:color="auto"/>
              <w:right w:val="single" w:sz="4" w:space="0" w:color="auto"/>
            </w:tcBorders>
            <w:shd w:val="clear" w:color="auto" w:fill="FFFFFF"/>
            <w:vAlign w:val="center"/>
          </w:tcPr>
          <w:p w14:paraId="2D4FD83F" w14:textId="7D23AE17" w:rsidR="004E3346" w:rsidRPr="00593ED5" w:rsidRDefault="004E3346" w:rsidP="004E3346">
            <w:pPr>
              <w:spacing w:after="0" w:line="240" w:lineRule="auto"/>
              <w:rPr>
                <w:rFonts w:ascii="Times New Roman" w:eastAsia="Times New Roman" w:hAnsi="Times New Roman"/>
                <w:sz w:val="24"/>
                <w:szCs w:val="24"/>
                <w:lang w:eastAsia="ru-RU"/>
              </w:rPr>
            </w:pPr>
          </w:p>
          <w:p w14:paraId="6B27B34A" w14:textId="77777777" w:rsidR="004E3346" w:rsidRPr="00593ED5" w:rsidRDefault="004E3346" w:rsidP="004E3346">
            <w:pPr>
              <w:spacing w:after="0" w:line="240" w:lineRule="auto"/>
              <w:jc w:val="center"/>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 xml:space="preserve">2023 год </w:t>
            </w:r>
          </w:p>
          <w:p w14:paraId="2C1D2922" w14:textId="77777777" w:rsidR="004E3346" w:rsidRPr="00593ED5" w:rsidRDefault="004E3346" w:rsidP="004E3346">
            <w:pPr>
              <w:rPr>
                <w:rFonts w:ascii="Calibri" w:eastAsia="Calibri" w:hAnsi="Calibri" w:cs="Times New Roman"/>
                <w:kern w:val="0"/>
                <w:sz w:val="24"/>
                <w:szCs w:val="24"/>
                <w:lang w:eastAsia="ru-RU"/>
                <w14:ligatures w14:val="none"/>
              </w:rPr>
            </w:pPr>
          </w:p>
        </w:tc>
        <w:tc>
          <w:tcPr>
            <w:tcW w:w="2016" w:type="dxa"/>
            <w:gridSpan w:val="2"/>
            <w:tcBorders>
              <w:top w:val="single" w:sz="6" w:space="0" w:color="000000"/>
              <w:left w:val="single" w:sz="4" w:space="0" w:color="auto"/>
              <w:bottom w:val="single" w:sz="4" w:space="0" w:color="auto"/>
              <w:right w:val="single" w:sz="4" w:space="0" w:color="auto"/>
            </w:tcBorders>
            <w:shd w:val="clear" w:color="auto" w:fill="FFFFFF"/>
            <w:vAlign w:val="center"/>
          </w:tcPr>
          <w:p w14:paraId="2F02215B" w14:textId="373B7940" w:rsidR="004E3346" w:rsidRPr="00593ED5" w:rsidRDefault="004E3346" w:rsidP="004E3346">
            <w:pPr>
              <w:pStyle w:val="a3"/>
              <w:spacing w:line="276" w:lineRule="auto"/>
              <w:jc w:val="center"/>
              <w:rPr>
                <w:rFonts w:ascii="Times New Roman" w:eastAsia="Times New Roman" w:hAnsi="Times New Roman" w:cstheme="minorBidi"/>
                <w:kern w:val="2"/>
                <w:sz w:val="24"/>
                <w:szCs w:val="24"/>
                <w:lang w:eastAsia="ru-RU"/>
                <w14:ligatures w14:val="standardContextual"/>
              </w:rPr>
            </w:pPr>
            <w:r w:rsidRPr="00593ED5">
              <w:rPr>
                <w:rFonts w:ascii="Times New Roman" w:eastAsia="Times New Roman" w:hAnsi="Times New Roman" w:cstheme="minorBidi"/>
                <w:kern w:val="2"/>
                <w:sz w:val="24"/>
                <w:szCs w:val="24"/>
                <w:lang w:eastAsia="ru-RU"/>
                <w14:ligatures w14:val="standardContextual"/>
              </w:rPr>
              <w:t>Темп роста, %</w:t>
            </w:r>
          </w:p>
        </w:tc>
      </w:tr>
      <w:tr w:rsidR="00593ED5" w:rsidRPr="00593ED5" w14:paraId="2EC3B398" w14:textId="1D66832C" w:rsidTr="001B3805">
        <w:trPr>
          <w:trHeight w:val="585"/>
        </w:trPr>
        <w:tc>
          <w:tcPr>
            <w:tcW w:w="3536" w:type="dxa"/>
            <w:vMerge/>
            <w:tcBorders>
              <w:left w:val="single" w:sz="6" w:space="0" w:color="000000"/>
              <w:bottom w:val="single" w:sz="4" w:space="0" w:color="auto"/>
              <w:right w:val="nil"/>
            </w:tcBorders>
            <w:shd w:val="clear" w:color="auto" w:fill="FFFFFF"/>
            <w:tcMar>
              <w:top w:w="15" w:type="dxa"/>
              <w:left w:w="15" w:type="dxa"/>
              <w:bottom w:w="15" w:type="dxa"/>
              <w:right w:w="15" w:type="dxa"/>
            </w:tcMar>
            <w:vAlign w:val="center"/>
          </w:tcPr>
          <w:p w14:paraId="36658519" w14:textId="77777777" w:rsidR="004E3346" w:rsidRPr="00593ED5" w:rsidRDefault="004E3346" w:rsidP="004E3346">
            <w:pPr>
              <w:spacing w:after="0" w:line="240" w:lineRule="auto"/>
              <w:jc w:val="center"/>
              <w:rPr>
                <w:rFonts w:ascii="Times New Roman" w:eastAsia="Times New Roman" w:hAnsi="Times New Roman"/>
                <w:sz w:val="24"/>
                <w:szCs w:val="24"/>
                <w:lang w:eastAsia="ru-RU"/>
              </w:rPr>
            </w:pPr>
          </w:p>
        </w:tc>
        <w:tc>
          <w:tcPr>
            <w:tcW w:w="628" w:type="dxa"/>
            <w:vMerge/>
            <w:tcBorders>
              <w:left w:val="single" w:sz="6" w:space="0" w:color="000000"/>
              <w:bottom w:val="single" w:sz="4" w:space="0" w:color="auto"/>
              <w:right w:val="nil"/>
            </w:tcBorders>
            <w:shd w:val="clear" w:color="auto" w:fill="FFFFFF"/>
            <w:tcMar>
              <w:top w:w="15" w:type="dxa"/>
              <w:left w:w="15" w:type="dxa"/>
              <w:bottom w:w="15" w:type="dxa"/>
              <w:right w:w="15" w:type="dxa"/>
            </w:tcMar>
            <w:vAlign w:val="center"/>
          </w:tcPr>
          <w:p w14:paraId="6FAFE20D" w14:textId="77777777" w:rsidR="004E3346" w:rsidRPr="00593ED5" w:rsidRDefault="004E3346" w:rsidP="004E3346">
            <w:pPr>
              <w:spacing w:before="100" w:beforeAutospacing="1" w:after="100" w:afterAutospacing="1" w:line="240" w:lineRule="auto"/>
              <w:jc w:val="center"/>
              <w:rPr>
                <w:rFonts w:ascii="Times New Roman" w:eastAsia="Times New Roman" w:hAnsi="Times New Roman"/>
                <w:sz w:val="24"/>
                <w:szCs w:val="24"/>
                <w:lang w:eastAsia="ru-RU"/>
              </w:rPr>
            </w:pPr>
          </w:p>
        </w:tc>
        <w:tc>
          <w:tcPr>
            <w:tcW w:w="928" w:type="dxa"/>
            <w:vMerge/>
            <w:tcBorders>
              <w:left w:val="single" w:sz="6" w:space="0" w:color="000000"/>
              <w:bottom w:val="single" w:sz="4" w:space="0" w:color="auto"/>
              <w:right w:val="single" w:sz="4" w:space="0" w:color="auto"/>
            </w:tcBorders>
            <w:shd w:val="clear" w:color="auto" w:fill="FFFFFF"/>
            <w:tcMar>
              <w:top w:w="15" w:type="dxa"/>
              <w:left w:w="15" w:type="dxa"/>
              <w:bottom w:w="15" w:type="dxa"/>
              <w:right w:w="15" w:type="dxa"/>
            </w:tcMar>
            <w:vAlign w:val="center"/>
          </w:tcPr>
          <w:p w14:paraId="498001FC" w14:textId="77777777" w:rsidR="004E3346" w:rsidRPr="00593ED5" w:rsidRDefault="004E3346" w:rsidP="004E3346">
            <w:pPr>
              <w:pStyle w:val="a3"/>
              <w:spacing w:line="276" w:lineRule="auto"/>
              <w:jc w:val="center"/>
              <w:rPr>
                <w:rFonts w:ascii="Times New Roman" w:hAnsi="Times New Roman"/>
                <w:sz w:val="24"/>
                <w:szCs w:val="24"/>
                <w:lang w:eastAsia="ru-RU"/>
              </w:rPr>
            </w:pPr>
          </w:p>
        </w:tc>
        <w:tc>
          <w:tcPr>
            <w:tcW w:w="1232" w:type="dxa"/>
            <w:vMerge/>
            <w:tcBorders>
              <w:left w:val="single" w:sz="4" w:space="0" w:color="auto"/>
              <w:bottom w:val="single" w:sz="4" w:space="0" w:color="auto"/>
              <w:right w:val="single" w:sz="4" w:space="0" w:color="auto"/>
            </w:tcBorders>
            <w:shd w:val="clear" w:color="auto" w:fill="FFFFFF"/>
            <w:vAlign w:val="center"/>
          </w:tcPr>
          <w:p w14:paraId="4ED904BA" w14:textId="77777777" w:rsidR="004E3346" w:rsidRPr="00593ED5" w:rsidRDefault="004E3346" w:rsidP="004E3346">
            <w:pPr>
              <w:pStyle w:val="a3"/>
              <w:spacing w:line="276" w:lineRule="auto"/>
              <w:jc w:val="center"/>
              <w:rPr>
                <w:rFonts w:ascii="Times New Roman" w:hAnsi="Times New Roman"/>
                <w:b/>
                <w:sz w:val="24"/>
                <w:szCs w:val="24"/>
                <w:lang w:eastAsia="ru-RU"/>
              </w:rPr>
            </w:pPr>
          </w:p>
        </w:tc>
        <w:tc>
          <w:tcPr>
            <w:tcW w:w="1146" w:type="dxa"/>
            <w:vMerge/>
            <w:tcBorders>
              <w:left w:val="single" w:sz="4" w:space="0" w:color="auto"/>
              <w:bottom w:val="single" w:sz="4" w:space="0" w:color="auto"/>
              <w:right w:val="single" w:sz="4" w:space="0" w:color="auto"/>
            </w:tcBorders>
            <w:shd w:val="clear" w:color="auto" w:fill="FFFFFF"/>
            <w:vAlign w:val="center"/>
          </w:tcPr>
          <w:p w14:paraId="769727C9" w14:textId="77777777" w:rsidR="004E3346" w:rsidRPr="00593ED5" w:rsidRDefault="004E3346" w:rsidP="004E3346">
            <w:pPr>
              <w:pStyle w:val="a3"/>
              <w:rPr>
                <w:rFonts w:ascii="Times New Roman" w:eastAsia="Times New Roman" w:hAnsi="Times New Roman"/>
                <w:sz w:val="24"/>
                <w:szCs w:val="24"/>
                <w:lang w:eastAsia="ru-RU"/>
              </w:rPr>
            </w:pP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14:paraId="2B60F7DD" w14:textId="77777777" w:rsidR="00C06DDB" w:rsidRPr="00593ED5" w:rsidRDefault="00C06DDB" w:rsidP="004E3346">
            <w:pPr>
              <w:pStyle w:val="a3"/>
              <w:spacing w:line="276" w:lineRule="auto"/>
              <w:jc w:val="center"/>
              <w:rPr>
                <w:rFonts w:ascii="Times New Roman" w:eastAsia="Times New Roman" w:hAnsi="Times New Roman" w:cstheme="minorBidi"/>
                <w:kern w:val="2"/>
                <w:sz w:val="20"/>
                <w:szCs w:val="20"/>
                <w:lang w:eastAsia="ru-RU"/>
                <w14:ligatures w14:val="standardContextual"/>
              </w:rPr>
            </w:pPr>
            <w:r w:rsidRPr="00593ED5">
              <w:rPr>
                <w:rFonts w:ascii="Times New Roman" w:eastAsia="Times New Roman" w:hAnsi="Times New Roman" w:cstheme="minorBidi"/>
                <w:kern w:val="2"/>
                <w:sz w:val="20"/>
                <w:szCs w:val="20"/>
                <w:lang w:eastAsia="ru-RU"/>
                <w14:ligatures w14:val="standardContextual"/>
              </w:rPr>
              <w:t>гр.5/гр.4</w:t>
            </w:r>
          </w:p>
          <w:p w14:paraId="1FDE5085" w14:textId="58AACC00" w:rsidR="004E3346" w:rsidRPr="00593ED5" w:rsidRDefault="00C06DDB" w:rsidP="004E3346">
            <w:pPr>
              <w:pStyle w:val="a3"/>
              <w:spacing w:line="276" w:lineRule="auto"/>
              <w:jc w:val="center"/>
              <w:rPr>
                <w:rFonts w:ascii="Times New Roman" w:eastAsia="Times New Roman" w:hAnsi="Times New Roman" w:cstheme="minorBidi"/>
                <w:kern w:val="2"/>
                <w:sz w:val="20"/>
                <w:szCs w:val="20"/>
                <w:lang w:eastAsia="ru-RU"/>
                <w14:ligatures w14:val="standardContextual"/>
              </w:rPr>
            </w:pPr>
            <w:r w:rsidRPr="00593ED5">
              <w:rPr>
                <w:rFonts w:ascii="Times New Roman" w:eastAsia="Times New Roman" w:hAnsi="Times New Roman" w:cstheme="minorBidi"/>
                <w:kern w:val="2"/>
                <w:sz w:val="20"/>
                <w:szCs w:val="20"/>
                <w:lang w:eastAsia="ru-RU"/>
                <w14:ligatures w14:val="standardContextual"/>
              </w:rPr>
              <w:t>*100</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14:paraId="3A4B78BB" w14:textId="77777777" w:rsidR="00C06DDB" w:rsidRPr="00593ED5" w:rsidRDefault="00C06DDB" w:rsidP="004E3346">
            <w:pPr>
              <w:pStyle w:val="a3"/>
              <w:spacing w:line="276" w:lineRule="auto"/>
              <w:jc w:val="center"/>
              <w:rPr>
                <w:rFonts w:ascii="Times New Roman" w:eastAsia="Times New Roman" w:hAnsi="Times New Roman" w:cstheme="minorBidi"/>
                <w:kern w:val="2"/>
                <w:sz w:val="20"/>
                <w:szCs w:val="20"/>
                <w:lang w:eastAsia="ru-RU"/>
                <w14:ligatures w14:val="standardContextual"/>
              </w:rPr>
            </w:pPr>
            <w:r w:rsidRPr="00593ED5">
              <w:rPr>
                <w:rFonts w:ascii="Times New Roman" w:eastAsia="Times New Roman" w:hAnsi="Times New Roman" w:cstheme="minorBidi"/>
                <w:kern w:val="2"/>
                <w:sz w:val="20"/>
                <w:szCs w:val="20"/>
                <w:lang w:eastAsia="ru-RU"/>
                <w14:ligatures w14:val="standardContextual"/>
              </w:rPr>
              <w:t>гр.5/гр.3</w:t>
            </w:r>
          </w:p>
          <w:p w14:paraId="00C2E1B7" w14:textId="4211A749" w:rsidR="004E3346" w:rsidRPr="00593ED5" w:rsidRDefault="00C06DDB" w:rsidP="004E3346">
            <w:pPr>
              <w:pStyle w:val="a3"/>
              <w:spacing w:line="276" w:lineRule="auto"/>
              <w:jc w:val="center"/>
              <w:rPr>
                <w:rFonts w:ascii="Times New Roman" w:eastAsia="Times New Roman" w:hAnsi="Times New Roman" w:cstheme="minorBidi"/>
                <w:kern w:val="2"/>
                <w:sz w:val="20"/>
                <w:szCs w:val="20"/>
                <w:lang w:eastAsia="ru-RU"/>
                <w14:ligatures w14:val="standardContextual"/>
              </w:rPr>
            </w:pPr>
            <w:r w:rsidRPr="00593ED5">
              <w:rPr>
                <w:rFonts w:ascii="Times New Roman" w:eastAsia="Times New Roman" w:hAnsi="Times New Roman" w:cstheme="minorBidi"/>
                <w:kern w:val="2"/>
                <w:sz w:val="20"/>
                <w:szCs w:val="20"/>
                <w:lang w:eastAsia="ru-RU"/>
                <w14:ligatures w14:val="standardContextual"/>
              </w:rPr>
              <w:t>*100</w:t>
            </w:r>
          </w:p>
        </w:tc>
      </w:tr>
      <w:tr w:rsidR="00593ED5" w:rsidRPr="00593ED5" w14:paraId="3740FF77" w14:textId="77777777" w:rsidTr="00C06DDB">
        <w:trPr>
          <w:trHeight w:val="123"/>
        </w:trPr>
        <w:tc>
          <w:tcPr>
            <w:tcW w:w="35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tcPr>
          <w:p w14:paraId="7915BADF" w14:textId="539540FC" w:rsidR="004E3346" w:rsidRPr="00593ED5" w:rsidRDefault="004E3346" w:rsidP="004E3346">
            <w:pPr>
              <w:spacing w:after="0" w:line="240" w:lineRule="auto"/>
              <w:jc w:val="center"/>
              <w:rPr>
                <w:rFonts w:ascii="Times New Roman" w:eastAsia="Times New Roman" w:hAnsi="Times New Roman"/>
                <w:sz w:val="18"/>
                <w:szCs w:val="18"/>
                <w:lang w:eastAsia="ru-RU"/>
              </w:rPr>
            </w:pPr>
            <w:r w:rsidRPr="00593ED5">
              <w:rPr>
                <w:rFonts w:ascii="Times New Roman" w:eastAsia="Times New Roman" w:hAnsi="Times New Roman"/>
                <w:sz w:val="18"/>
                <w:szCs w:val="18"/>
                <w:lang w:eastAsia="ru-RU"/>
              </w:rPr>
              <w:t>1</w:t>
            </w:r>
          </w:p>
        </w:tc>
        <w:tc>
          <w:tcPr>
            <w:tcW w:w="628"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tcPr>
          <w:p w14:paraId="51AEE2FD" w14:textId="1FEAEBB3" w:rsidR="004E3346" w:rsidRPr="00593ED5" w:rsidRDefault="004E3346" w:rsidP="004E3346">
            <w:pPr>
              <w:spacing w:before="100" w:beforeAutospacing="1" w:after="100" w:afterAutospacing="1" w:line="240" w:lineRule="auto"/>
              <w:jc w:val="center"/>
              <w:rPr>
                <w:rFonts w:ascii="Times New Roman" w:eastAsia="Times New Roman" w:hAnsi="Times New Roman"/>
                <w:sz w:val="18"/>
                <w:szCs w:val="18"/>
                <w:lang w:eastAsia="ru-RU"/>
              </w:rPr>
            </w:pPr>
            <w:r w:rsidRPr="00593ED5">
              <w:rPr>
                <w:rFonts w:ascii="Times New Roman" w:eastAsia="Times New Roman" w:hAnsi="Times New Roman"/>
                <w:sz w:val="18"/>
                <w:szCs w:val="18"/>
                <w:lang w:eastAsia="ru-RU"/>
              </w:rPr>
              <w:t>2</w:t>
            </w:r>
          </w:p>
        </w:tc>
        <w:tc>
          <w:tcPr>
            <w:tcW w:w="928"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tcPr>
          <w:p w14:paraId="3D46E5FE" w14:textId="1260F7F0" w:rsidR="004E3346" w:rsidRPr="00593ED5" w:rsidRDefault="004E3346" w:rsidP="004E3346">
            <w:pPr>
              <w:pStyle w:val="a3"/>
              <w:spacing w:line="276" w:lineRule="auto"/>
              <w:jc w:val="center"/>
              <w:rPr>
                <w:rFonts w:ascii="Times New Roman" w:hAnsi="Times New Roman"/>
                <w:sz w:val="18"/>
                <w:szCs w:val="18"/>
                <w:lang w:eastAsia="ru-RU"/>
              </w:rPr>
            </w:pPr>
            <w:r w:rsidRPr="00593ED5">
              <w:rPr>
                <w:rFonts w:ascii="Times New Roman" w:hAnsi="Times New Roman"/>
                <w:sz w:val="18"/>
                <w:szCs w:val="18"/>
                <w:lang w:eastAsia="ru-RU"/>
              </w:rPr>
              <w:t>3</w:t>
            </w:r>
          </w:p>
        </w:tc>
        <w:tc>
          <w:tcPr>
            <w:tcW w:w="1232" w:type="dxa"/>
            <w:tcBorders>
              <w:top w:val="single" w:sz="4" w:space="0" w:color="auto"/>
              <w:left w:val="single" w:sz="4" w:space="0" w:color="auto"/>
              <w:bottom w:val="single" w:sz="4" w:space="0" w:color="auto"/>
              <w:right w:val="single" w:sz="4" w:space="0" w:color="auto"/>
            </w:tcBorders>
            <w:shd w:val="clear" w:color="auto" w:fill="FFFFFF"/>
            <w:vAlign w:val="center"/>
          </w:tcPr>
          <w:p w14:paraId="63F21232" w14:textId="2D1477B9" w:rsidR="004E3346" w:rsidRPr="00593ED5" w:rsidRDefault="004E3346" w:rsidP="004E3346">
            <w:pPr>
              <w:pStyle w:val="a3"/>
              <w:spacing w:line="276" w:lineRule="auto"/>
              <w:jc w:val="center"/>
              <w:rPr>
                <w:rFonts w:ascii="Times New Roman" w:hAnsi="Times New Roman"/>
                <w:b/>
                <w:sz w:val="18"/>
                <w:szCs w:val="18"/>
                <w:lang w:eastAsia="ru-RU"/>
              </w:rPr>
            </w:pPr>
            <w:r w:rsidRPr="00593ED5">
              <w:rPr>
                <w:rFonts w:ascii="Times New Roman" w:hAnsi="Times New Roman"/>
                <w:b/>
                <w:sz w:val="18"/>
                <w:szCs w:val="18"/>
                <w:lang w:eastAsia="ru-RU"/>
              </w:rPr>
              <w:t>4</w:t>
            </w:r>
          </w:p>
        </w:tc>
        <w:tc>
          <w:tcPr>
            <w:tcW w:w="1146" w:type="dxa"/>
            <w:tcBorders>
              <w:top w:val="single" w:sz="4" w:space="0" w:color="auto"/>
              <w:left w:val="single" w:sz="4" w:space="0" w:color="auto"/>
              <w:bottom w:val="single" w:sz="4" w:space="0" w:color="auto"/>
              <w:right w:val="single" w:sz="4" w:space="0" w:color="auto"/>
            </w:tcBorders>
            <w:shd w:val="clear" w:color="auto" w:fill="FFFFFF"/>
            <w:vAlign w:val="center"/>
          </w:tcPr>
          <w:p w14:paraId="58B0E898" w14:textId="0541BD44" w:rsidR="004E3346" w:rsidRPr="00593ED5" w:rsidRDefault="004E3346" w:rsidP="004E3346">
            <w:pPr>
              <w:pStyle w:val="a3"/>
              <w:jc w:val="center"/>
              <w:rPr>
                <w:rFonts w:ascii="Times New Roman" w:eastAsia="Times New Roman" w:hAnsi="Times New Roman"/>
                <w:sz w:val="18"/>
                <w:szCs w:val="18"/>
                <w:lang w:eastAsia="ru-RU"/>
              </w:rPr>
            </w:pPr>
            <w:r w:rsidRPr="00593ED5">
              <w:rPr>
                <w:rFonts w:ascii="Times New Roman" w:eastAsia="Times New Roman" w:hAnsi="Times New Roman"/>
                <w:sz w:val="18"/>
                <w:szCs w:val="18"/>
                <w:lang w:eastAsia="ru-RU"/>
              </w:rPr>
              <w:t>5</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14:paraId="15D806A8" w14:textId="46069100" w:rsidR="004E3346" w:rsidRPr="00593ED5" w:rsidRDefault="004E3346" w:rsidP="004E3346">
            <w:pPr>
              <w:pStyle w:val="a3"/>
              <w:spacing w:line="276" w:lineRule="auto"/>
              <w:jc w:val="center"/>
              <w:rPr>
                <w:rFonts w:ascii="Times New Roman" w:eastAsia="Times New Roman" w:hAnsi="Times New Roman" w:cstheme="minorBidi"/>
                <w:kern w:val="2"/>
                <w:sz w:val="24"/>
                <w:szCs w:val="24"/>
                <w:lang w:eastAsia="ru-RU"/>
                <w14:ligatures w14:val="standardContextual"/>
              </w:rPr>
            </w:pPr>
            <w:r w:rsidRPr="00593ED5">
              <w:rPr>
                <w:rFonts w:ascii="Times New Roman" w:eastAsia="Times New Roman" w:hAnsi="Times New Roman" w:cstheme="minorBidi"/>
                <w:kern w:val="2"/>
                <w:sz w:val="24"/>
                <w:szCs w:val="24"/>
                <w:lang w:eastAsia="ru-RU"/>
                <w14:ligatures w14:val="standardContextual"/>
              </w:rPr>
              <w:t>6</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14:paraId="1B84230A" w14:textId="04F588CB" w:rsidR="004E3346" w:rsidRPr="00593ED5" w:rsidRDefault="004E3346" w:rsidP="004E3346">
            <w:pPr>
              <w:pStyle w:val="a3"/>
              <w:spacing w:line="276" w:lineRule="auto"/>
              <w:jc w:val="center"/>
              <w:rPr>
                <w:rFonts w:ascii="Times New Roman" w:eastAsia="Times New Roman" w:hAnsi="Times New Roman" w:cstheme="minorBidi"/>
                <w:kern w:val="2"/>
                <w:sz w:val="24"/>
                <w:szCs w:val="24"/>
                <w:lang w:eastAsia="ru-RU"/>
                <w14:ligatures w14:val="standardContextual"/>
              </w:rPr>
            </w:pPr>
            <w:r w:rsidRPr="00593ED5">
              <w:rPr>
                <w:rFonts w:ascii="Times New Roman" w:eastAsia="Times New Roman" w:hAnsi="Times New Roman" w:cstheme="minorBidi"/>
                <w:kern w:val="2"/>
                <w:sz w:val="24"/>
                <w:szCs w:val="24"/>
                <w:lang w:eastAsia="ru-RU"/>
                <w14:ligatures w14:val="standardContextual"/>
              </w:rPr>
              <w:t>7</w:t>
            </w:r>
          </w:p>
        </w:tc>
      </w:tr>
      <w:tr w:rsidR="00593ED5" w:rsidRPr="00593ED5" w14:paraId="5D7E9D41" w14:textId="6FF5733F" w:rsidTr="00C06DDB">
        <w:tc>
          <w:tcPr>
            <w:tcW w:w="3536" w:type="dxa"/>
            <w:tcBorders>
              <w:top w:val="single" w:sz="4" w:space="0" w:color="auto"/>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7B5C5E3" w14:textId="77777777" w:rsidR="004E3346" w:rsidRPr="00593ED5" w:rsidRDefault="004E3346" w:rsidP="004E3346">
            <w:pPr>
              <w:spacing w:after="0" w:line="240" w:lineRule="auto"/>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Обратилось граждан за содействием в поиске подходящей работы</w:t>
            </w:r>
          </w:p>
        </w:tc>
        <w:tc>
          <w:tcPr>
            <w:tcW w:w="628" w:type="dxa"/>
            <w:tcBorders>
              <w:top w:val="single" w:sz="4" w:space="0" w:color="auto"/>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3757F30" w14:textId="626C7DF5" w:rsidR="004E3346" w:rsidRPr="00593ED5" w:rsidRDefault="004E3346" w:rsidP="004E3346">
            <w:pPr>
              <w:spacing w:before="100" w:beforeAutospacing="1" w:after="100" w:afterAutospacing="1" w:line="240" w:lineRule="auto"/>
              <w:jc w:val="center"/>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чел</w:t>
            </w:r>
          </w:p>
        </w:tc>
        <w:tc>
          <w:tcPr>
            <w:tcW w:w="928" w:type="dxa"/>
            <w:tcBorders>
              <w:top w:val="single" w:sz="4" w:space="0" w:color="auto"/>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7D9D3996" w14:textId="77777777"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490</w:t>
            </w:r>
          </w:p>
        </w:tc>
        <w:tc>
          <w:tcPr>
            <w:tcW w:w="1232" w:type="dxa"/>
            <w:tcBorders>
              <w:top w:val="single" w:sz="4" w:space="0" w:color="auto"/>
              <w:left w:val="single" w:sz="4" w:space="0" w:color="auto"/>
              <w:bottom w:val="single" w:sz="6" w:space="0" w:color="000000"/>
              <w:right w:val="single" w:sz="4" w:space="0" w:color="auto"/>
            </w:tcBorders>
            <w:shd w:val="clear" w:color="auto" w:fill="FFFFFF"/>
            <w:vAlign w:val="center"/>
          </w:tcPr>
          <w:p w14:paraId="42CBAAF0" w14:textId="36FA6632"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575</w:t>
            </w:r>
          </w:p>
        </w:tc>
        <w:tc>
          <w:tcPr>
            <w:tcW w:w="1146" w:type="dxa"/>
            <w:tcBorders>
              <w:top w:val="single" w:sz="4" w:space="0" w:color="auto"/>
              <w:left w:val="single" w:sz="4" w:space="0" w:color="auto"/>
              <w:bottom w:val="single" w:sz="6" w:space="0" w:color="000000"/>
              <w:right w:val="single" w:sz="4" w:space="0" w:color="auto"/>
            </w:tcBorders>
            <w:shd w:val="clear" w:color="auto" w:fill="FFFFFF"/>
            <w:vAlign w:val="center"/>
          </w:tcPr>
          <w:p w14:paraId="5B984582" w14:textId="6D1605E1"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val="en-US" w:eastAsia="ru-RU"/>
              </w:rPr>
              <w:t>370</w:t>
            </w:r>
          </w:p>
        </w:tc>
        <w:tc>
          <w:tcPr>
            <w:tcW w:w="1008" w:type="dxa"/>
            <w:tcBorders>
              <w:top w:val="single" w:sz="4" w:space="0" w:color="auto"/>
              <w:left w:val="single" w:sz="4" w:space="0" w:color="auto"/>
              <w:bottom w:val="single" w:sz="6" w:space="0" w:color="000000"/>
              <w:right w:val="single" w:sz="4" w:space="0" w:color="auto"/>
            </w:tcBorders>
            <w:shd w:val="clear" w:color="auto" w:fill="FFFFFF"/>
            <w:vAlign w:val="center"/>
          </w:tcPr>
          <w:p w14:paraId="76745363" w14:textId="7227C311"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64</w:t>
            </w:r>
          </w:p>
        </w:tc>
        <w:tc>
          <w:tcPr>
            <w:tcW w:w="1008" w:type="dxa"/>
            <w:tcBorders>
              <w:top w:val="single" w:sz="4" w:space="0" w:color="auto"/>
              <w:left w:val="single" w:sz="4" w:space="0" w:color="auto"/>
              <w:bottom w:val="single" w:sz="6" w:space="0" w:color="000000"/>
              <w:right w:val="single" w:sz="4" w:space="0" w:color="auto"/>
            </w:tcBorders>
            <w:shd w:val="clear" w:color="auto" w:fill="FFFFFF"/>
            <w:vAlign w:val="center"/>
          </w:tcPr>
          <w:p w14:paraId="36533851" w14:textId="38A9C71F"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75</w:t>
            </w:r>
          </w:p>
        </w:tc>
      </w:tr>
      <w:tr w:rsidR="00593ED5" w:rsidRPr="00593ED5" w14:paraId="0BE0AF77" w14:textId="1183F8C5" w:rsidTr="00C06DDB">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D63BAD3" w14:textId="77777777" w:rsidR="004E3346" w:rsidRPr="00593ED5" w:rsidRDefault="004E3346" w:rsidP="004E3346">
            <w:pPr>
              <w:spacing w:after="0" w:line="240" w:lineRule="auto"/>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Занятое население</w:t>
            </w:r>
          </w:p>
        </w:tc>
        <w:tc>
          <w:tcPr>
            <w:tcW w:w="62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603264A" w14:textId="4EC01F6D" w:rsidR="004E3346" w:rsidRPr="00593ED5" w:rsidRDefault="004E3346" w:rsidP="004E3346">
            <w:pPr>
              <w:spacing w:before="100" w:beforeAutospacing="1" w:after="100" w:afterAutospacing="1" w:line="240" w:lineRule="auto"/>
              <w:jc w:val="center"/>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чел</w:t>
            </w:r>
          </w:p>
        </w:tc>
        <w:tc>
          <w:tcPr>
            <w:tcW w:w="928"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51E0C577" w14:textId="77777777"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68</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5EC74A63" w14:textId="3F2F6BC6"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98</w:t>
            </w:r>
          </w:p>
        </w:tc>
        <w:tc>
          <w:tcPr>
            <w:tcW w:w="1146" w:type="dxa"/>
            <w:tcBorders>
              <w:top w:val="single" w:sz="6" w:space="0" w:color="000000"/>
              <w:left w:val="single" w:sz="4" w:space="0" w:color="auto"/>
              <w:bottom w:val="single" w:sz="6" w:space="0" w:color="000000"/>
              <w:right w:val="single" w:sz="4" w:space="0" w:color="auto"/>
            </w:tcBorders>
            <w:shd w:val="clear" w:color="auto" w:fill="FFFFFF"/>
            <w:vAlign w:val="center"/>
          </w:tcPr>
          <w:p w14:paraId="1210F5AE" w14:textId="00EC8D71"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val="en-US" w:eastAsia="ru-RU"/>
              </w:rPr>
              <w:t>17</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33A352A7" w14:textId="58588F4A"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17</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0EEB6760" w14:textId="6F934D84"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25</w:t>
            </w:r>
          </w:p>
        </w:tc>
      </w:tr>
      <w:tr w:rsidR="00593ED5" w:rsidRPr="00593ED5" w14:paraId="23122FCC" w14:textId="7AD1E08C" w:rsidTr="00C06DDB">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5B829F1" w14:textId="77777777" w:rsidR="004E3346" w:rsidRPr="00593ED5" w:rsidRDefault="004E3346" w:rsidP="004E3346">
            <w:pPr>
              <w:spacing w:after="0" w:line="240" w:lineRule="auto"/>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Незанятое население</w:t>
            </w:r>
          </w:p>
        </w:tc>
        <w:tc>
          <w:tcPr>
            <w:tcW w:w="62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52DE7DB" w14:textId="19F67BA0" w:rsidR="004E3346" w:rsidRPr="00593ED5" w:rsidRDefault="004E3346" w:rsidP="004E3346">
            <w:pPr>
              <w:spacing w:before="100" w:beforeAutospacing="1" w:after="100" w:afterAutospacing="1" w:line="240" w:lineRule="auto"/>
              <w:jc w:val="center"/>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чел</w:t>
            </w:r>
          </w:p>
        </w:tc>
        <w:tc>
          <w:tcPr>
            <w:tcW w:w="928"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0D248637" w14:textId="77777777"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422</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53F30AA0" w14:textId="19465C14"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477</w:t>
            </w:r>
          </w:p>
        </w:tc>
        <w:tc>
          <w:tcPr>
            <w:tcW w:w="1146" w:type="dxa"/>
            <w:tcBorders>
              <w:top w:val="single" w:sz="6" w:space="0" w:color="000000"/>
              <w:left w:val="single" w:sz="4" w:space="0" w:color="auto"/>
              <w:bottom w:val="single" w:sz="6" w:space="0" w:color="000000"/>
              <w:right w:val="single" w:sz="4" w:space="0" w:color="auto"/>
            </w:tcBorders>
            <w:shd w:val="clear" w:color="auto" w:fill="FFFFFF"/>
            <w:vAlign w:val="center"/>
          </w:tcPr>
          <w:p w14:paraId="39B87244" w14:textId="0DFACF8B"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val="en-US" w:eastAsia="ru-RU"/>
              </w:rPr>
              <w:t>353</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0A539A1E" w14:textId="1F32040B"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74</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60A05AC3" w14:textId="78349315"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84</w:t>
            </w:r>
          </w:p>
        </w:tc>
      </w:tr>
      <w:tr w:rsidR="00593ED5" w:rsidRPr="00593ED5" w14:paraId="77FC37AE" w14:textId="0F4D2B89" w:rsidTr="00C06DDB">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BC06A46" w14:textId="77777777" w:rsidR="004E3346" w:rsidRPr="00593ED5" w:rsidRDefault="004E3346" w:rsidP="004E3346">
            <w:pPr>
              <w:spacing w:after="0" w:line="240" w:lineRule="auto"/>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Учащиеся</w:t>
            </w:r>
          </w:p>
        </w:tc>
        <w:tc>
          <w:tcPr>
            <w:tcW w:w="62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FB9A5A4" w14:textId="0A57A7AA" w:rsidR="004E3346" w:rsidRPr="00593ED5" w:rsidRDefault="004E3346" w:rsidP="004E3346">
            <w:pPr>
              <w:spacing w:before="100" w:beforeAutospacing="1" w:after="100" w:afterAutospacing="1" w:line="240" w:lineRule="auto"/>
              <w:jc w:val="center"/>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чел</w:t>
            </w:r>
          </w:p>
        </w:tc>
        <w:tc>
          <w:tcPr>
            <w:tcW w:w="928"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401476D8" w14:textId="77777777"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54</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3ED9C23A" w14:textId="3B473A3E"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val="en-US" w:eastAsia="ru-RU"/>
              </w:rPr>
              <w:t>122</w:t>
            </w:r>
          </w:p>
        </w:tc>
        <w:tc>
          <w:tcPr>
            <w:tcW w:w="1146" w:type="dxa"/>
            <w:tcBorders>
              <w:top w:val="single" w:sz="6" w:space="0" w:color="000000"/>
              <w:left w:val="single" w:sz="4" w:space="0" w:color="auto"/>
              <w:bottom w:val="single" w:sz="6" w:space="0" w:color="000000"/>
              <w:right w:val="single" w:sz="4" w:space="0" w:color="auto"/>
            </w:tcBorders>
            <w:shd w:val="clear" w:color="auto" w:fill="FFFFFF"/>
            <w:vAlign w:val="center"/>
          </w:tcPr>
          <w:p w14:paraId="667CB242" w14:textId="69F8B068"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val="en-US" w:eastAsia="ru-RU"/>
              </w:rPr>
              <w:t>29</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1163AA03" w14:textId="3561ED06"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24</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1E8BD082" w14:textId="0265869F"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54</w:t>
            </w:r>
          </w:p>
        </w:tc>
      </w:tr>
      <w:tr w:rsidR="00593ED5" w:rsidRPr="00593ED5" w14:paraId="117DEE72" w14:textId="624C4485" w:rsidTr="00C06DDB">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1F1038D" w14:textId="77777777" w:rsidR="004E3346" w:rsidRPr="00593ED5" w:rsidRDefault="004E3346" w:rsidP="004E3346">
            <w:pPr>
              <w:spacing w:after="0" w:line="240" w:lineRule="auto"/>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Признано безработными за отчетный период</w:t>
            </w:r>
          </w:p>
        </w:tc>
        <w:tc>
          <w:tcPr>
            <w:tcW w:w="62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621FD15" w14:textId="0F1E7A39" w:rsidR="004E3346" w:rsidRPr="00593ED5" w:rsidRDefault="004E3346" w:rsidP="004E3346">
            <w:pPr>
              <w:spacing w:before="100" w:beforeAutospacing="1" w:after="100" w:afterAutospacing="1" w:line="240" w:lineRule="auto"/>
              <w:jc w:val="center"/>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чел</w:t>
            </w:r>
          </w:p>
        </w:tc>
        <w:tc>
          <w:tcPr>
            <w:tcW w:w="928"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50F6E5B2" w14:textId="77777777"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336</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0105610F" w14:textId="3692213C"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399</w:t>
            </w:r>
          </w:p>
        </w:tc>
        <w:tc>
          <w:tcPr>
            <w:tcW w:w="1146" w:type="dxa"/>
            <w:tcBorders>
              <w:top w:val="single" w:sz="6" w:space="0" w:color="000000"/>
              <w:left w:val="single" w:sz="4" w:space="0" w:color="auto"/>
              <w:bottom w:val="single" w:sz="6" w:space="0" w:color="000000"/>
              <w:right w:val="single" w:sz="4" w:space="0" w:color="auto"/>
            </w:tcBorders>
            <w:shd w:val="clear" w:color="auto" w:fill="FFFFFF"/>
            <w:vAlign w:val="center"/>
          </w:tcPr>
          <w:p w14:paraId="2977FB76" w14:textId="049471DF"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val="en-US" w:eastAsia="ru-RU"/>
              </w:rPr>
              <w:t>290</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0C38748B" w14:textId="33961080"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73</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22ED8CF1" w14:textId="6DAC640C"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86</w:t>
            </w:r>
          </w:p>
        </w:tc>
      </w:tr>
      <w:tr w:rsidR="00593ED5" w:rsidRPr="00593ED5" w14:paraId="311889AE" w14:textId="1CD4CAC1" w:rsidTr="00C06DDB">
        <w:trPr>
          <w:trHeight w:val="343"/>
        </w:trPr>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7314004" w14:textId="77777777" w:rsidR="004E3346" w:rsidRPr="00593ED5" w:rsidRDefault="004E3346" w:rsidP="004E3346">
            <w:pPr>
              <w:spacing w:after="0" w:line="240" w:lineRule="auto"/>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Снято с учета безработных граждан</w:t>
            </w:r>
          </w:p>
        </w:tc>
        <w:tc>
          <w:tcPr>
            <w:tcW w:w="62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771A090" w14:textId="013DE760" w:rsidR="004E3346" w:rsidRPr="00593ED5" w:rsidRDefault="004E3346" w:rsidP="004E3346">
            <w:pPr>
              <w:spacing w:before="100" w:beforeAutospacing="1" w:after="100" w:afterAutospacing="1" w:line="240" w:lineRule="auto"/>
              <w:jc w:val="center"/>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чел</w:t>
            </w:r>
          </w:p>
        </w:tc>
        <w:tc>
          <w:tcPr>
            <w:tcW w:w="928"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4D297640" w14:textId="77777777"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378</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4E2C5414" w14:textId="1F11C3EE"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val="en-US" w:eastAsia="ru-RU"/>
              </w:rPr>
              <w:t>375</w:t>
            </w:r>
          </w:p>
        </w:tc>
        <w:tc>
          <w:tcPr>
            <w:tcW w:w="1146" w:type="dxa"/>
            <w:tcBorders>
              <w:top w:val="single" w:sz="6" w:space="0" w:color="000000"/>
              <w:left w:val="single" w:sz="4" w:space="0" w:color="auto"/>
              <w:bottom w:val="single" w:sz="6" w:space="0" w:color="000000"/>
              <w:right w:val="single" w:sz="4" w:space="0" w:color="auto"/>
            </w:tcBorders>
            <w:shd w:val="clear" w:color="auto" w:fill="FFFFFF"/>
            <w:vAlign w:val="center"/>
          </w:tcPr>
          <w:p w14:paraId="60B6E8B1" w14:textId="4DE118FB"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val="en-US" w:eastAsia="ru-RU"/>
              </w:rPr>
              <w:t>279</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43440141" w14:textId="1E344A65"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74</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2A73038A" w14:textId="1DA13B6D"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74</w:t>
            </w:r>
          </w:p>
        </w:tc>
      </w:tr>
      <w:tr w:rsidR="00593ED5" w:rsidRPr="00593ED5" w14:paraId="33BB6058" w14:textId="69E76401" w:rsidTr="00C06DDB">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566AED5" w14:textId="77777777" w:rsidR="004E3346" w:rsidRPr="00593ED5" w:rsidRDefault="004E3346" w:rsidP="004E3346">
            <w:pPr>
              <w:spacing w:after="0" w:line="240" w:lineRule="auto"/>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Нашли работу (доходное занятие), всего</w:t>
            </w:r>
          </w:p>
        </w:tc>
        <w:tc>
          <w:tcPr>
            <w:tcW w:w="62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F4DEAF6" w14:textId="7F074F1E" w:rsidR="004E3346" w:rsidRPr="00593ED5" w:rsidRDefault="004E3346" w:rsidP="004E3346">
            <w:pPr>
              <w:spacing w:before="100" w:beforeAutospacing="1" w:after="100" w:afterAutospacing="1" w:line="240" w:lineRule="auto"/>
              <w:jc w:val="center"/>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чел</w:t>
            </w:r>
          </w:p>
        </w:tc>
        <w:tc>
          <w:tcPr>
            <w:tcW w:w="928"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0B3BA115" w14:textId="77777777"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246</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116D3FE3" w14:textId="07963FBB"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val="en-US" w:eastAsia="ru-RU"/>
              </w:rPr>
              <w:t>380</w:t>
            </w:r>
          </w:p>
        </w:tc>
        <w:tc>
          <w:tcPr>
            <w:tcW w:w="1146" w:type="dxa"/>
            <w:tcBorders>
              <w:top w:val="single" w:sz="6" w:space="0" w:color="000000"/>
              <w:left w:val="single" w:sz="4" w:space="0" w:color="auto"/>
              <w:bottom w:val="single" w:sz="6" w:space="0" w:color="000000"/>
              <w:right w:val="single" w:sz="4" w:space="0" w:color="auto"/>
            </w:tcBorders>
            <w:shd w:val="clear" w:color="auto" w:fill="FFFFFF"/>
            <w:vAlign w:val="center"/>
          </w:tcPr>
          <w:p w14:paraId="61C93BA5" w14:textId="4F882C06"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val="en-US" w:eastAsia="ru-RU"/>
              </w:rPr>
              <w:t>218</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47DB7BCF" w14:textId="15A51C3D"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57</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6CF477CA" w14:textId="7C77C5E7"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89</w:t>
            </w:r>
          </w:p>
        </w:tc>
      </w:tr>
      <w:tr w:rsidR="00593ED5" w:rsidRPr="00593ED5" w14:paraId="2FD4CA37" w14:textId="6C8B3243" w:rsidTr="00C06DDB">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66BF127" w14:textId="77777777" w:rsidR="004E3346" w:rsidRPr="00593ED5" w:rsidRDefault="004E3346" w:rsidP="004E3346">
            <w:pPr>
              <w:spacing w:after="0" w:line="240" w:lineRule="auto"/>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Нашли работу безработные</w:t>
            </w:r>
          </w:p>
        </w:tc>
        <w:tc>
          <w:tcPr>
            <w:tcW w:w="62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60F2F32" w14:textId="18E648C5" w:rsidR="004E3346" w:rsidRPr="00593ED5" w:rsidRDefault="004E3346" w:rsidP="004E3346">
            <w:pPr>
              <w:spacing w:before="100" w:beforeAutospacing="1" w:after="100" w:afterAutospacing="1" w:line="240" w:lineRule="auto"/>
              <w:jc w:val="center"/>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чел</w:t>
            </w:r>
          </w:p>
        </w:tc>
        <w:tc>
          <w:tcPr>
            <w:tcW w:w="928"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6F927CAF" w14:textId="77777777"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158</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448B1F78" w14:textId="2A179A3D"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val="en-US" w:eastAsia="ru-RU"/>
              </w:rPr>
              <w:t>243</w:t>
            </w:r>
          </w:p>
        </w:tc>
        <w:tc>
          <w:tcPr>
            <w:tcW w:w="1146" w:type="dxa"/>
            <w:tcBorders>
              <w:top w:val="single" w:sz="6" w:space="0" w:color="000000"/>
              <w:left w:val="single" w:sz="4" w:space="0" w:color="auto"/>
              <w:bottom w:val="single" w:sz="6" w:space="0" w:color="000000"/>
              <w:right w:val="single" w:sz="4" w:space="0" w:color="auto"/>
            </w:tcBorders>
            <w:shd w:val="clear" w:color="auto" w:fill="FFFFFF"/>
            <w:vAlign w:val="center"/>
          </w:tcPr>
          <w:p w14:paraId="6A8D292B" w14:textId="360DD007"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val="en-US" w:eastAsia="ru-RU"/>
              </w:rPr>
              <w:t>163</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0D75F238" w14:textId="2F15C0F5"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67</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3314166C" w14:textId="1F07741E"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103</w:t>
            </w:r>
          </w:p>
        </w:tc>
      </w:tr>
      <w:tr w:rsidR="00593ED5" w:rsidRPr="00593ED5" w14:paraId="3DF94FF8" w14:textId="25849EB6" w:rsidTr="00C06DDB">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15E7062" w14:textId="77777777" w:rsidR="004E3346" w:rsidRPr="00593ED5" w:rsidRDefault="004E3346" w:rsidP="004E3346">
            <w:pPr>
              <w:spacing w:after="0" w:line="240" w:lineRule="auto"/>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Оформлено на досрочную пенсию</w:t>
            </w:r>
          </w:p>
        </w:tc>
        <w:tc>
          <w:tcPr>
            <w:tcW w:w="62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F0A0F41" w14:textId="060E11F5" w:rsidR="004E3346" w:rsidRPr="00593ED5" w:rsidRDefault="004E3346" w:rsidP="004E3346">
            <w:pPr>
              <w:spacing w:before="100" w:beforeAutospacing="1" w:after="100" w:afterAutospacing="1" w:line="240" w:lineRule="auto"/>
              <w:jc w:val="center"/>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чел</w:t>
            </w:r>
          </w:p>
        </w:tc>
        <w:tc>
          <w:tcPr>
            <w:tcW w:w="928"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6FF81E88" w14:textId="77777777"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3</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30C54F3B" w14:textId="6684DD91"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5</w:t>
            </w:r>
          </w:p>
        </w:tc>
        <w:tc>
          <w:tcPr>
            <w:tcW w:w="1146" w:type="dxa"/>
            <w:tcBorders>
              <w:top w:val="single" w:sz="6" w:space="0" w:color="000000"/>
              <w:left w:val="single" w:sz="4" w:space="0" w:color="auto"/>
              <w:bottom w:val="single" w:sz="6" w:space="0" w:color="000000"/>
              <w:right w:val="single" w:sz="4" w:space="0" w:color="auto"/>
            </w:tcBorders>
            <w:shd w:val="clear" w:color="auto" w:fill="FFFFFF"/>
            <w:vAlign w:val="center"/>
          </w:tcPr>
          <w:p w14:paraId="47D561F3" w14:textId="4AF25AF5"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val="en-US" w:eastAsia="ru-RU"/>
              </w:rPr>
              <w:t>3</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5C0E9B2C" w14:textId="680509E1"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60</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6BC976BE" w14:textId="56183AAF"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100</w:t>
            </w:r>
          </w:p>
        </w:tc>
      </w:tr>
      <w:tr w:rsidR="00593ED5" w:rsidRPr="00593ED5" w14:paraId="2BF2F173" w14:textId="30CDA530" w:rsidTr="00C06DDB">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07DB463" w14:textId="5F5666D5" w:rsidR="004E3346" w:rsidRPr="00593ED5" w:rsidRDefault="004E3346" w:rsidP="004E3346">
            <w:pPr>
              <w:spacing w:after="0" w:line="240" w:lineRule="auto"/>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Приступили к профобучению безработные</w:t>
            </w:r>
          </w:p>
        </w:tc>
        <w:tc>
          <w:tcPr>
            <w:tcW w:w="62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17E04E5" w14:textId="22DD4D13" w:rsidR="004E3346" w:rsidRPr="00593ED5" w:rsidRDefault="004E3346" w:rsidP="004E3346">
            <w:pPr>
              <w:spacing w:before="100" w:beforeAutospacing="1" w:after="100" w:afterAutospacing="1" w:line="240" w:lineRule="auto"/>
              <w:jc w:val="center"/>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чел</w:t>
            </w:r>
          </w:p>
        </w:tc>
        <w:tc>
          <w:tcPr>
            <w:tcW w:w="928"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2A8E913F" w14:textId="77777777"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6</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0F9C98B4" w14:textId="1234E17D"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5</w:t>
            </w:r>
          </w:p>
        </w:tc>
        <w:tc>
          <w:tcPr>
            <w:tcW w:w="1146" w:type="dxa"/>
            <w:tcBorders>
              <w:top w:val="single" w:sz="6" w:space="0" w:color="000000"/>
              <w:left w:val="single" w:sz="4" w:space="0" w:color="auto"/>
              <w:bottom w:val="single" w:sz="6" w:space="0" w:color="000000"/>
              <w:right w:val="single" w:sz="4" w:space="0" w:color="auto"/>
            </w:tcBorders>
            <w:shd w:val="clear" w:color="auto" w:fill="FFFFFF"/>
            <w:vAlign w:val="center"/>
          </w:tcPr>
          <w:p w14:paraId="19F8D04A" w14:textId="4E984E9B"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val="en-US" w:eastAsia="ru-RU"/>
              </w:rPr>
              <w:t>16</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5ACCA1B4" w14:textId="7FF5681B"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320</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5C46E905" w14:textId="6B0B599F"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267</w:t>
            </w:r>
          </w:p>
        </w:tc>
      </w:tr>
      <w:tr w:rsidR="00593ED5" w:rsidRPr="00593ED5" w14:paraId="418BC41B" w14:textId="5D6AFD4E" w:rsidTr="00C06DDB">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2259056" w14:textId="77777777" w:rsidR="004E3346" w:rsidRPr="00593ED5" w:rsidRDefault="004E3346" w:rsidP="004E3346">
            <w:pPr>
              <w:spacing w:after="0" w:line="240" w:lineRule="auto"/>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Снято с учета по другим причинам, безработных</w:t>
            </w:r>
          </w:p>
        </w:tc>
        <w:tc>
          <w:tcPr>
            <w:tcW w:w="62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61EF8A1" w14:textId="77315D38" w:rsidR="004E3346" w:rsidRPr="00593ED5" w:rsidRDefault="004E3346" w:rsidP="004E3346">
            <w:pPr>
              <w:spacing w:before="100" w:beforeAutospacing="1" w:after="100" w:afterAutospacing="1" w:line="240" w:lineRule="auto"/>
              <w:jc w:val="center"/>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чел</w:t>
            </w:r>
          </w:p>
        </w:tc>
        <w:tc>
          <w:tcPr>
            <w:tcW w:w="928"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3D34F39B" w14:textId="77777777"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211</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21E08F1C" w14:textId="11BB3BC6"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val="en-US" w:eastAsia="ru-RU"/>
              </w:rPr>
              <w:t>122</w:t>
            </w:r>
          </w:p>
        </w:tc>
        <w:tc>
          <w:tcPr>
            <w:tcW w:w="1146" w:type="dxa"/>
            <w:tcBorders>
              <w:top w:val="single" w:sz="6" w:space="0" w:color="000000"/>
              <w:left w:val="single" w:sz="4" w:space="0" w:color="auto"/>
              <w:bottom w:val="single" w:sz="6" w:space="0" w:color="000000"/>
              <w:right w:val="single" w:sz="4" w:space="0" w:color="auto"/>
            </w:tcBorders>
            <w:shd w:val="clear" w:color="auto" w:fill="FFFFFF"/>
            <w:vAlign w:val="center"/>
          </w:tcPr>
          <w:p w14:paraId="420D9CEE" w14:textId="440C75D6"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val="en-US" w:eastAsia="ru-RU"/>
              </w:rPr>
              <w:t>97</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158074B7" w14:textId="40773504"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79</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6C848827" w14:textId="172B656A"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46</w:t>
            </w:r>
          </w:p>
        </w:tc>
      </w:tr>
      <w:tr w:rsidR="00593ED5" w:rsidRPr="00593ED5" w14:paraId="6280ACC5" w14:textId="40ABB1A0" w:rsidTr="00C06DDB">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9EF23FD" w14:textId="77777777" w:rsidR="004E3346" w:rsidRPr="00593ED5" w:rsidRDefault="004E3346" w:rsidP="004E3346">
            <w:pPr>
              <w:spacing w:after="0" w:line="240" w:lineRule="auto"/>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Численность ищущих работу граждан на конец отчетного периода</w:t>
            </w:r>
          </w:p>
        </w:tc>
        <w:tc>
          <w:tcPr>
            <w:tcW w:w="62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6447521" w14:textId="0A5DB7D9" w:rsidR="004E3346" w:rsidRPr="00593ED5" w:rsidRDefault="004E3346" w:rsidP="004E3346">
            <w:pPr>
              <w:spacing w:before="100" w:beforeAutospacing="1" w:after="100" w:afterAutospacing="1" w:line="240" w:lineRule="auto"/>
              <w:jc w:val="center"/>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чел</w:t>
            </w:r>
          </w:p>
        </w:tc>
        <w:tc>
          <w:tcPr>
            <w:tcW w:w="928"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1B4E5320" w14:textId="77777777"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87</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05F38C70" w14:textId="56F0D9B8"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113</w:t>
            </w:r>
          </w:p>
        </w:tc>
        <w:tc>
          <w:tcPr>
            <w:tcW w:w="1146" w:type="dxa"/>
            <w:tcBorders>
              <w:top w:val="single" w:sz="6" w:space="0" w:color="000000"/>
              <w:left w:val="single" w:sz="4" w:space="0" w:color="auto"/>
              <w:bottom w:val="single" w:sz="6" w:space="0" w:color="000000"/>
              <w:right w:val="single" w:sz="4" w:space="0" w:color="auto"/>
            </w:tcBorders>
            <w:shd w:val="clear" w:color="auto" w:fill="FFFFFF"/>
            <w:vAlign w:val="center"/>
          </w:tcPr>
          <w:p w14:paraId="79A7E89C" w14:textId="2D11714E"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val="en-US" w:eastAsia="ru-RU"/>
              </w:rPr>
              <w:t>100</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411C0649" w14:textId="142CB98F"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88</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15CA2B62" w14:textId="3EB65A1C"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115</w:t>
            </w:r>
          </w:p>
        </w:tc>
      </w:tr>
      <w:tr w:rsidR="00593ED5" w:rsidRPr="00593ED5" w14:paraId="5A11DA6C" w14:textId="3E36AFBA" w:rsidTr="00C06DDB">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D70FEC5" w14:textId="77777777" w:rsidR="004E3346" w:rsidRPr="00593ED5" w:rsidRDefault="004E3346" w:rsidP="004E3346">
            <w:pPr>
              <w:spacing w:after="0" w:line="240" w:lineRule="auto"/>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Численность незанятых граждан на конец отчетного периода</w:t>
            </w:r>
          </w:p>
        </w:tc>
        <w:tc>
          <w:tcPr>
            <w:tcW w:w="62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2EAB969" w14:textId="0CB3D8D1" w:rsidR="004E3346" w:rsidRPr="00593ED5" w:rsidRDefault="004E3346" w:rsidP="004E3346">
            <w:pPr>
              <w:spacing w:before="100" w:beforeAutospacing="1" w:after="100" w:afterAutospacing="1" w:line="240" w:lineRule="auto"/>
              <w:jc w:val="center"/>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чел</w:t>
            </w:r>
          </w:p>
        </w:tc>
        <w:tc>
          <w:tcPr>
            <w:tcW w:w="928"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31D7D613" w14:textId="77777777"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87</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43F132FD" w14:textId="70DD49EC"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113</w:t>
            </w:r>
          </w:p>
        </w:tc>
        <w:tc>
          <w:tcPr>
            <w:tcW w:w="1146" w:type="dxa"/>
            <w:tcBorders>
              <w:top w:val="single" w:sz="6" w:space="0" w:color="000000"/>
              <w:left w:val="single" w:sz="4" w:space="0" w:color="auto"/>
              <w:bottom w:val="single" w:sz="6" w:space="0" w:color="000000"/>
              <w:right w:val="single" w:sz="4" w:space="0" w:color="auto"/>
            </w:tcBorders>
            <w:shd w:val="clear" w:color="auto" w:fill="FFFFFF"/>
            <w:vAlign w:val="center"/>
          </w:tcPr>
          <w:p w14:paraId="710D27C2" w14:textId="113479A8"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val="en-US" w:eastAsia="ru-RU"/>
              </w:rPr>
              <w:t>97</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409D51F0" w14:textId="6D4600CC"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86</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53004F2E" w14:textId="2F37D69D" w:rsidR="004E3346" w:rsidRPr="00593ED5" w:rsidRDefault="00EC1D55"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111</w:t>
            </w:r>
          </w:p>
        </w:tc>
      </w:tr>
      <w:tr w:rsidR="00593ED5" w:rsidRPr="00593ED5" w14:paraId="0D917E16" w14:textId="2D7C9437" w:rsidTr="00C06DDB">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9F53D3E" w14:textId="77777777" w:rsidR="004E3346" w:rsidRPr="00593ED5" w:rsidRDefault="004E3346" w:rsidP="004E3346">
            <w:pPr>
              <w:spacing w:after="0" w:line="240" w:lineRule="auto"/>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Численность безработных граждан на конец отчетного периода</w:t>
            </w:r>
          </w:p>
        </w:tc>
        <w:tc>
          <w:tcPr>
            <w:tcW w:w="62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03B75D3" w14:textId="698A9557" w:rsidR="004E3346" w:rsidRPr="00593ED5" w:rsidRDefault="004E3346" w:rsidP="004E3346">
            <w:pPr>
              <w:spacing w:before="100" w:beforeAutospacing="1" w:after="100" w:afterAutospacing="1" w:line="240" w:lineRule="auto"/>
              <w:jc w:val="center"/>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чел</w:t>
            </w:r>
          </w:p>
        </w:tc>
        <w:tc>
          <w:tcPr>
            <w:tcW w:w="928"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1423F4B3" w14:textId="77777777"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86</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40045755" w14:textId="7469DA04"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110</w:t>
            </w:r>
          </w:p>
        </w:tc>
        <w:tc>
          <w:tcPr>
            <w:tcW w:w="1146" w:type="dxa"/>
            <w:tcBorders>
              <w:top w:val="single" w:sz="6" w:space="0" w:color="000000"/>
              <w:left w:val="single" w:sz="4" w:space="0" w:color="auto"/>
              <w:bottom w:val="single" w:sz="6" w:space="0" w:color="000000"/>
              <w:right w:val="single" w:sz="4" w:space="0" w:color="auto"/>
            </w:tcBorders>
            <w:shd w:val="clear" w:color="auto" w:fill="FFFFFF"/>
            <w:vAlign w:val="center"/>
          </w:tcPr>
          <w:p w14:paraId="46A51723" w14:textId="252BDDFA"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97</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720465D9" w14:textId="2332B46D" w:rsidR="004E3346" w:rsidRPr="00593ED5" w:rsidRDefault="005628D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88</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1F4ED753" w14:textId="631E3696" w:rsidR="004E3346" w:rsidRPr="00593ED5" w:rsidRDefault="005628D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113</w:t>
            </w:r>
          </w:p>
        </w:tc>
      </w:tr>
      <w:tr w:rsidR="00593ED5" w:rsidRPr="00593ED5" w14:paraId="4DC8D8C6" w14:textId="005E16A4" w:rsidTr="00C06DDB">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19ED8F4" w14:textId="77777777" w:rsidR="004E3346" w:rsidRPr="00593ED5" w:rsidRDefault="004E3346" w:rsidP="004E3346">
            <w:pPr>
              <w:spacing w:after="0" w:line="240" w:lineRule="auto"/>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Уровень регистрируемой безработицы на конец отчетного периода</w:t>
            </w:r>
          </w:p>
        </w:tc>
        <w:tc>
          <w:tcPr>
            <w:tcW w:w="62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5F5BCA4" w14:textId="77777777" w:rsidR="004E3346" w:rsidRPr="00593ED5" w:rsidRDefault="004E3346" w:rsidP="004E3346">
            <w:pPr>
              <w:spacing w:before="100" w:beforeAutospacing="1" w:after="100" w:afterAutospacing="1" w:line="240" w:lineRule="auto"/>
              <w:jc w:val="center"/>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w:t>
            </w:r>
          </w:p>
        </w:tc>
        <w:tc>
          <w:tcPr>
            <w:tcW w:w="928"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1F52BBAB" w14:textId="77777777"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0,96</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2135A7B0" w14:textId="1BDDD240"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1,24</w:t>
            </w:r>
          </w:p>
        </w:tc>
        <w:tc>
          <w:tcPr>
            <w:tcW w:w="1146" w:type="dxa"/>
            <w:tcBorders>
              <w:top w:val="single" w:sz="6" w:space="0" w:color="000000"/>
              <w:left w:val="single" w:sz="4" w:space="0" w:color="auto"/>
              <w:bottom w:val="single" w:sz="6" w:space="0" w:color="000000"/>
              <w:right w:val="single" w:sz="4" w:space="0" w:color="auto"/>
            </w:tcBorders>
            <w:shd w:val="clear" w:color="auto" w:fill="FFFFFF"/>
            <w:vAlign w:val="center"/>
          </w:tcPr>
          <w:p w14:paraId="24576F51" w14:textId="1EEF7F49" w:rsidR="004E3346" w:rsidRPr="00593ED5" w:rsidRDefault="004E334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1,1</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3D256E0D" w14:textId="22A0FA29" w:rsidR="004E3346" w:rsidRPr="00593ED5" w:rsidRDefault="005628D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89</w:t>
            </w:r>
          </w:p>
        </w:tc>
        <w:tc>
          <w:tcPr>
            <w:tcW w:w="1008" w:type="dxa"/>
            <w:tcBorders>
              <w:top w:val="single" w:sz="6" w:space="0" w:color="000000"/>
              <w:left w:val="single" w:sz="4" w:space="0" w:color="auto"/>
              <w:bottom w:val="single" w:sz="6" w:space="0" w:color="000000"/>
              <w:right w:val="single" w:sz="4" w:space="0" w:color="auto"/>
            </w:tcBorders>
            <w:shd w:val="clear" w:color="auto" w:fill="FFFFFF"/>
            <w:vAlign w:val="center"/>
          </w:tcPr>
          <w:p w14:paraId="34973BFD" w14:textId="700ED65F" w:rsidR="004E3346" w:rsidRPr="00593ED5" w:rsidRDefault="005628D6" w:rsidP="004E3346">
            <w:pPr>
              <w:spacing w:before="100" w:beforeAutospacing="1" w:after="100" w:afterAutospacing="1" w:line="240" w:lineRule="auto"/>
              <w:jc w:val="center"/>
              <w:rPr>
                <w:rFonts w:ascii="Times New Roman" w:eastAsia="Times New Roman" w:hAnsi="Times New Roman"/>
                <w:bCs/>
                <w:sz w:val="24"/>
                <w:szCs w:val="24"/>
                <w:lang w:eastAsia="ru-RU"/>
              </w:rPr>
            </w:pPr>
            <w:r w:rsidRPr="00593ED5">
              <w:rPr>
                <w:rFonts w:ascii="Times New Roman" w:eastAsia="Times New Roman" w:hAnsi="Times New Roman"/>
                <w:bCs/>
                <w:sz w:val="24"/>
                <w:szCs w:val="24"/>
                <w:lang w:eastAsia="ru-RU"/>
              </w:rPr>
              <w:t>114,6</w:t>
            </w:r>
          </w:p>
        </w:tc>
      </w:tr>
    </w:tbl>
    <w:p w14:paraId="4AD20842" w14:textId="2BC29980" w:rsidR="006D3AC6" w:rsidRPr="00593ED5" w:rsidRDefault="006D3AC6" w:rsidP="006D3AC6">
      <w:pPr>
        <w:spacing w:after="0" w:line="240" w:lineRule="auto"/>
        <w:jc w:val="center"/>
        <w:rPr>
          <w:rFonts w:ascii="Times New Roman" w:eastAsia="Times New Roman" w:hAnsi="Times New Roman"/>
          <w:b/>
          <w:i/>
          <w:sz w:val="24"/>
          <w:szCs w:val="24"/>
          <w:lang w:eastAsia="ar-SA"/>
        </w:rPr>
      </w:pPr>
      <w:r w:rsidRPr="00593ED5">
        <w:rPr>
          <w:rFonts w:ascii="Times New Roman" w:eastAsia="Times New Roman" w:hAnsi="Times New Roman"/>
          <w:b/>
          <w:i/>
          <w:sz w:val="24"/>
          <w:szCs w:val="24"/>
          <w:lang w:eastAsia="ar-SA"/>
        </w:rPr>
        <w:t xml:space="preserve">Сведения о </w:t>
      </w:r>
      <w:r w:rsidR="004E3346" w:rsidRPr="00593ED5">
        <w:rPr>
          <w:rFonts w:ascii="Times New Roman" w:eastAsia="Times New Roman" w:hAnsi="Times New Roman"/>
          <w:b/>
          <w:i/>
          <w:sz w:val="24"/>
          <w:szCs w:val="24"/>
          <w:lang w:eastAsia="ar-SA"/>
        </w:rPr>
        <w:t>высвобождении и</w:t>
      </w:r>
      <w:r w:rsidRPr="00593ED5">
        <w:rPr>
          <w:rFonts w:ascii="Times New Roman" w:eastAsia="Times New Roman" w:hAnsi="Times New Roman"/>
          <w:b/>
          <w:i/>
          <w:sz w:val="24"/>
          <w:szCs w:val="24"/>
          <w:lang w:eastAsia="ar-SA"/>
        </w:rPr>
        <w:t xml:space="preserve"> неполной занятости работников</w:t>
      </w:r>
    </w:p>
    <w:p w14:paraId="76939853" w14:textId="3C7C6A4B" w:rsidR="006D3AC6" w:rsidRPr="00593ED5" w:rsidRDefault="006D3AC6" w:rsidP="006D3AC6">
      <w:pPr>
        <w:spacing w:after="0" w:line="240" w:lineRule="auto"/>
        <w:ind w:firstLine="709"/>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ar-SA"/>
        </w:rPr>
        <w:lastRenderedPageBreak/>
        <w:t xml:space="preserve">В течение 12 месяцев 2023 года </w:t>
      </w:r>
      <w:r w:rsidRPr="00593ED5">
        <w:rPr>
          <w:rFonts w:ascii="Times New Roman" w:eastAsia="Times New Roman" w:hAnsi="Times New Roman"/>
          <w:sz w:val="24"/>
          <w:szCs w:val="24"/>
          <w:lang w:eastAsia="ru-RU"/>
        </w:rPr>
        <w:t xml:space="preserve">в филиал Республиканского ЦЗН «ЦЗН Кезского района» поступили сведения о предстоящем высвобождении работников от 5 организаций на 32 человека. Сведений о неполной занятости работников, простое и приостановке производства поступали от 2 организаций. </w:t>
      </w:r>
      <w:r w:rsidRPr="00593ED5">
        <w:rPr>
          <w:rFonts w:ascii="Times New Roman" w:eastAsia="Times New Roman" w:hAnsi="Times New Roman"/>
          <w:sz w:val="24"/>
          <w:szCs w:val="24"/>
          <w:lang w:eastAsia="ar-SA"/>
        </w:rPr>
        <w:t xml:space="preserve">В филиал Республиканского ЦЗН «ЦЗН Кезского района» обратились </w:t>
      </w:r>
      <w:r w:rsidR="004E3346" w:rsidRPr="00593ED5">
        <w:rPr>
          <w:rFonts w:ascii="Times New Roman" w:eastAsia="Times New Roman" w:hAnsi="Times New Roman"/>
          <w:sz w:val="24"/>
          <w:szCs w:val="24"/>
          <w:lang w:eastAsia="ar-SA"/>
        </w:rPr>
        <w:t>16 человек</w:t>
      </w:r>
      <w:r w:rsidRPr="00593ED5">
        <w:rPr>
          <w:rFonts w:ascii="Times New Roman" w:eastAsia="Times New Roman" w:hAnsi="Times New Roman"/>
          <w:sz w:val="24"/>
          <w:szCs w:val="24"/>
          <w:lang w:eastAsia="ar-SA"/>
        </w:rPr>
        <w:t>, уволенных в связи с ликвидацией организации, сокращением численности или штата работников организации, ИП.</w:t>
      </w:r>
    </w:p>
    <w:p w14:paraId="1747ABE1" w14:textId="76173C8C" w:rsidR="006D3AC6" w:rsidRPr="00593ED5" w:rsidRDefault="006D3AC6" w:rsidP="006D3AC6">
      <w:pPr>
        <w:suppressAutoHyphens/>
        <w:spacing w:after="0" w:line="240" w:lineRule="auto"/>
        <w:ind w:firstLine="709"/>
        <w:jc w:val="both"/>
        <w:rPr>
          <w:rFonts w:ascii="Times New Roman" w:eastAsia="Times New Roman" w:hAnsi="Times New Roman"/>
          <w:b/>
          <w:bCs/>
          <w:sz w:val="24"/>
          <w:szCs w:val="24"/>
          <w:lang w:eastAsia="ar-SA"/>
        </w:rPr>
      </w:pPr>
      <w:r w:rsidRPr="00593ED5">
        <w:rPr>
          <w:rFonts w:ascii="Times New Roman" w:eastAsia="Times New Roman" w:hAnsi="Times New Roman"/>
          <w:b/>
          <w:bCs/>
          <w:sz w:val="24"/>
          <w:szCs w:val="24"/>
          <w:lang w:eastAsia="ar-SA"/>
        </w:rPr>
        <w:t xml:space="preserve">Работа филиала Республиканского ЦЗН «ЦЗН Кезского района» проходит по следующим направлениям: поддержка занятости населения и предпринимательской инициативы, обеспечение государственных гарантий граждан, особо нуждающихся в социальной защите, повышение качества и конкурентоспособности рабочей силы, улучшение информирования населения о функционировании рынка труда.  Большинство </w:t>
      </w:r>
      <w:r w:rsidR="004E3346" w:rsidRPr="00593ED5">
        <w:rPr>
          <w:rFonts w:ascii="Times New Roman" w:eastAsia="Times New Roman" w:hAnsi="Times New Roman"/>
          <w:b/>
          <w:bCs/>
          <w:sz w:val="24"/>
          <w:szCs w:val="24"/>
          <w:lang w:eastAsia="ar-SA"/>
        </w:rPr>
        <w:t>показателей выполняются</w:t>
      </w:r>
      <w:r w:rsidRPr="00593ED5">
        <w:rPr>
          <w:rFonts w:ascii="Times New Roman" w:eastAsia="Times New Roman" w:hAnsi="Times New Roman"/>
          <w:b/>
          <w:bCs/>
          <w:sz w:val="24"/>
          <w:szCs w:val="24"/>
          <w:lang w:eastAsia="ar-SA"/>
        </w:rPr>
        <w:t xml:space="preserve"> успешно. </w:t>
      </w:r>
    </w:p>
    <w:p w14:paraId="339996CE" w14:textId="77777777" w:rsidR="006D3AC6" w:rsidRPr="00593ED5" w:rsidRDefault="006D3AC6" w:rsidP="006D3AC6">
      <w:pPr>
        <w:tabs>
          <w:tab w:val="left" w:pos="720"/>
        </w:tabs>
        <w:spacing w:after="0" w:line="240" w:lineRule="auto"/>
        <w:jc w:val="center"/>
        <w:rPr>
          <w:rFonts w:ascii="Times New Roman" w:eastAsia="Times New Roman" w:hAnsi="Times New Roman"/>
          <w:b/>
          <w:i/>
          <w:sz w:val="28"/>
          <w:szCs w:val="28"/>
          <w:lang w:eastAsia="ar-SA"/>
        </w:rPr>
      </w:pPr>
    </w:p>
    <w:p w14:paraId="263B1BED" w14:textId="77777777" w:rsidR="006D3AC6" w:rsidRPr="00593ED5" w:rsidRDefault="006D3AC6" w:rsidP="006D3AC6">
      <w:pPr>
        <w:tabs>
          <w:tab w:val="left" w:pos="720"/>
        </w:tabs>
        <w:spacing w:after="0" w:line="240" w:lineRule="auto"/>
        <w:jc w:val="center"/>
        <w:rPr>
          <w:rFonts w:ascii="Times New Roman" w:eastAsia="Times New Roman" w:hAnsi="Times New Roman"/>
          <w:b/>
          <w:i/>
          <w:sz w:val="24"/>
          <w:szCs w:val="24"/>
          <w:lang w:eastAsia="ar-SA"/>
        </w:rPr>
      </w:pPr>
      <w:r w:rsidRPr="00593ED5">
        <w:rPr>
          <w:rFonts w:ascii="Times New Roman" w:eastAsia="Times New Roman" w:hAnsi="Times New Roman"/>
          <w:b/>
          <w:i/>
          <w:sz w:val="24"/>
          <w:szCs w:val="24"/>
          <w:lang w:eastAsia="ar-SA"/>
        </w:rPr>
        <w:t>Ярмарки вакансий</w:t>
      </w:r>
    </w:p>
    <w:p w14:paraId="759188BC" w14:textId="77777777" w:rsidR="006D3AC6" w:rsidRPr="00593ED5" w:rsidRDefault="006D3AC6" w:rsidP="006D3AC6">
      <w:pPr>
        <w:tabs>
          <w:tab w:val="left" w:pos="720"/>
        </w:tabs>
        <w:spacing w:after="0" w:line="240" w:lineRule="auto"/>
        <w:ind w:firstLine="709"/>
        <w:jc w:val="both"/>
        <w:rPr>
          <w:rFonts w:ascii="Times New Roman" w:eastAsia="Verdana" w:hAnsi="Times New Roman"/>
          <w:sz w:val="24"/>
          <w:szCs w:val="24"/>
          <w:lang w:eastAsia="ru-RU"/>
        </w:rPr>
      </w:pPr>
      <w:r w:rsidRPr="00593ED5">
        <w:rPr>
          <w:rFonts w:ascii="Times New Roman" w:eastAsia="Verdana" w:hAnsi="Times New Roman"/>
          <w:sz w:val="24"/>
          <w:szCs w:val="24"/>
          <w:lang w:eastAsia="ru-RU"/>
        </w:rPr>
        <w:t xml:space="preserve">В течение 12 месяцев  2023 года проведено 6  мини- ярмарок  вакансий и 1 Всероссийская онлайн ярмарка трудоустройства, в которых приняли участие 28 работодателей и 168 безработных и ищущих  работу граждан.  Трудоустроено при помощи ярмарок вакансий 3 человека. </w:t>
      </w:r>
    </w:p>
    <w:p w14:paraId="4F7F3647" w14:textId="77777777" w:rsidR="006D3AC6" w:rsidRPr="00593ED5" w:rsidRDefault="006D3AC6" w:rsidP="006D3AC6">
      <w:pPr>
        <w:spacing w:after="0" w:line="240" w:lineRule="auto"/>
        <w:jc w:val="both"/>
        <w:rPr>
          <w:rFonts w:ascii="Times New Roman" w:eastAsia="Times New Roman" w:hAnsi="Times New Roman"/>
          <w:sz w:val="24"/>
          <w:szCs w:val="24"/>
          <w:lang w:eastAsia="ru-RU"/>
        </w:rPr>
      </w:pPr>
    </w:p>
    <w:p w14:paraId="5E523182" w14:textId="77777777" w:rsidR="006D3AC6" w:rsidRPr="00593ED5" w:rsidRDefault="006D3AC6" w:rsidP="006D3AC6">
      <w:pPr>
        <w:spacing w:after="0" w:line="240" w:lineRule="auto"/>
        <w:jc w:val="center"/>
        <w:rPr>
          <w:rFonts w:ascii="Times New Roman" w:eastAsia="Times New Roman" w:hAnsi="Times New Roman"/>
          <w:b/>
          <w:i/>
          <w:sz w:val="24"/>
          <w:szCs w:val="24"/>
          <w:lang w:eastAsia="ru-RU"/>
        </w:rPr>
      </w:pPr>
      <w:r w:rsidRPr="00593ED5">
        <w:rPr>
          <w:rFonts w:ascii="Times New Roman" w:eastAsia="Times New Roman" w:hAnsi="Times New Roman"/>
          <w:b/>
          <w:i/>
          <w:sz w:val="24"/>
          <w:szCs w:val="24"/>
          <w:lang w:eastAsia="ru-RU"/>
        </w:rPr>
        <w:t>Общественные работы</w:t>
      </w:r>
    </w:p>
    <w:p w14:paraId="124241C3" w14:textId="77777777" w:rsidR="006D3AC6" w:rsidRPr="00593ED5" w:rsidRDefault="006D3AC6" w:rsidP="006D3AC6">
      <w:pPr>
        <w:widowControl w:val="0"/>
        <w:tabs>
          <w:tab w:val="left" w:pos="-3541"/>
        </w:tabs>
        <w:suppressAutoHyphens/>
        <w:spacing w:after="0" w:line="240" w:lineRule="auto"/>
        <w:ind w:firstLine="709"/>
        <w:jc w:val="both"/>
        <w:rPr>
          <w:rFonts w:ascii="Times New Roman" w:eastAsia="SimSun" w:hAnsi="Times New Roman" w:cs="Mangal"/>
          <w:sz w:val="24"/>
          <w:szCs w:val="24"/>
          <w:lang w:eastAsia="hi-IN" w:bidi="hi-IN"/>
        </w:rPr>
      </w:pPr>
      <w:r w:rsidRPr="00593ED5">
        <w:rPr>
          <w:rFonts w:ascii="Times New Roman" w:eastAsia="SimSun" w:hAnsi="Times New Roman" w:cs="Mangal"/>
          <w:sz w:val="24"/>
          <w:szCs w:val="24"/>
          <w:lang w:eastAsia="hi-IN" w:bidi="hi-IN"/>
        </w:rPr>
        <w:t xml:space="preserve">За отчетный период для организации и проведения общественных работ заключены 37 договоров с работодателями  Кезского района. </w:t>
      </w:r>
    </w:p>
    <w:p w14:paraId="12E1A125" w14:textId="77777777" w:rsidR="006D3AC6" w:rsidRPr="00593ED5" w:rsidRDefault="006D3AC6" w:rsidP="006D3AC6">
      <w:pPr>
        <w:spacing w:after="0" w:line="240" w:lineRule="auto"/>
        <w:ind w:firstLine="709"/>
        <w:jc w:val="both"/>
        <w:rPr>
          <w:rFonts w:ascii="Times New Roman" w:eastAsia="Times New Roman" w:hAnsi="Times New Roman" w:cs="Times New Roman"/>
          <w:kern w:val="0"/>
          <w:sz w:val="24"/>
          <w:szCs w:val="24"/>
          <w:lang w:eastAsia="ar-SA"/>
        </w:rPr>
      </w:pPr>
      <w:r w:rsidRPr="00593ED5">
        <w:rPr>
          <w:rFonts w:ascii="Times New Roman" w:eastAsia="SimSun" w:hAnsi="Times New Roman" w:cs="Mangal"/>
          <w:sz w:val="24"/>
          <w:szCs w:val="24"/>
          <w:lang w:eastAsia="hi-IN" w:bidi="hi-IN"/>
        </w:rPr>
        <w:t xml:space="preserve">Трудоустроены на общественные работы - 50 безработных и ищущих работу граждан, из них по Постановлению Правительства РФ №2309  - 11 чел.   По Постановлению Правительства №362 (стимулирование найма) – 28 чел.  Завершили участие 50 человек. </w:t>
      </w:r>
      <w:r w:rsidRPr="00593ED5">
        <w:rPr>
          <w:rFonts w:ascii="Times New Roman" w:eastAsia="Times New Roman" w:hAnsi="Times New Roman"/>
          <w:sz w:val="24"/>
          <w:szCs w:val="24"/>
          <w:lang w:eastAsia="ar-SA"/>
        </w:rPr>
        <w:t>Средняя продолжительность участия в общественных работах составила 1,55 месяца. Договора заключены по таким видам работ как:</w:t>
      </w:r>
      <w:r w:rsidRPr="00593ED5">
        <w:rPr>
          <w:sz w:val="24"/>
          <w:szCs w:val="24"/>
        </w:rPr>
        <w:t xml:space="preserve"> </w:t>
      </w:r>
      <w:r w:rsidRPr="00593ED5">
        <w:rPr>
          <w:rFonts w:ascii="Times New Roman" w:hAnsi="Times New Roman"/>
          <w:sz w:val="24"/>
          <w:szCs w:val="24"/>
        </w:rPr>
        <w:t>уборка производственных и служебных помещений; выполнение подсобных  неквалифицированных работ; выполнение работ, связанных с обеспечением деятельности организации; выполнение работ, связанных с содержанием и выгулом скота.</w:t>
      </w:r>
    </w:p>
    <w:p w14:paraId="74EFD0F8" w14:textId="77777777" w:rsidR="006D3AC6" w:rsidRPr="00593ED5" w:rsidRDefault="006D3AC6" w:rsidP="006D3AC6">
      <w:pPr>
        <w:spacing w:after="0" w:line="240" w:lineRule="auto"/>
        <w:ind w:firstLine="709"/>
        <w:jc w:val="both"/>
        <w:rPr>
          <w:rFonts w:ascii="Times New Roman" w:eastAsia="Times New Roman" w:hAnsi="Times New Roman"/>
          <w:sz w:val="24"/>
          <w:szCs w:val="24"/>
          <w:lang w:eastAsia="ar-SA"/>
        </w:rPr>
      </w:pPr>
      <w:r w:rsidRPr="00593ED5">
        <w:rPr>
          <w:rFonts w:ascii="Times New Roman" w:eastAsia="Times New Roman" w:hAnsi="Times New Roman"/>
          <w:sz w:val="24"/>
          <w:szCs w:val="24"/>
          <w:lang w:eastAsia="ar-SA"/>
        </w:rPr>
        <w:t>Активными участниками в организации и проведении общественных работ стали такие предприятия как:  Кезское райпо, БУЗ УР "КЕЗСКАЯ РБ МЗ УР", ПК «Кезская МСО», МБДОУ «ЦРР-д/с №3 «Улыбка», СПК «Дружба», Кезское ПО Общепит, СПК (колхоз) Степаненки,  МБУ "Центр комплексного обслуживания муниципальных учреждений МО "Кезский район" и др.</w:t>
      </w:r>
    </w:p>
    <w:p w14:paraId="2F30B3B4" w14:textId="77777777" w:rsidR="006D3AC6" w:rsidRPr="00593ED5" w:rsidRDefault="006D3AC6" w:rsidP="006D3AC6">
      <w:pPr>
        <w:spacing w:after="0" w:line="240" w:lineRule="auto"/>
        <w:ind w:firstLine="709"/>
        <w:jc w:val="both"/>
        <w:rPr>
          <w:rFonts w:ascii="Times New Roman" w:eastAsia="Times New Roman" w:hAnsi="Times New Roman"/>
          <w:i/>
          <w:sz w:val="24"/>
          <w:szCs w:val="24"/>
          <w:highlight w:val="yellow"/>
          <w:lang w:eastAsia="ar-SA"/>
        </w:rPr>
      </w:pPr>
    </w:p>
    <w:p w14:paraId="7A6AD2BC" w14:textId="77777777" w:rsidR="006D3AC6" w:rsidRPr="00593ED5" w:rsidRDefault="006D3AC6" w:rsidP="006D3AC6">
      <w:pPr>
        <w:widowControl w:val="0"/>
        <w:tabs>
          <w:tab w:val="left" w:pos="426"/>
        </w:tabs>
        <w:suppressAutoHyphens/>
        <w:autoSpaceDE w:val="0"/>
        <w:autoSpaceDN w:val="0"/>
        <w:adjustRightInd w:val="0"/>
        <w:spacing w:after="40" w:line="240" w:lineRule="auto"/>
        <w:ind w:firstLine="709"/>
        <w:jc w:val="center"/>
        <w:rPr>
          <w:rFonts w:ascii="Times New Roman" w:eastAsia="Calibri" w:hAnsi="Times New Roman"/>
          <w:b/>
          <w:i/>
          <w:sz w:val="24"/>
          <w:szCs w:val="24"/>
          <w:lang w:eastAsia="ru-RU"/>
        </w:rPr>
      </w:pPr>
      <w:r w:rsidRPr="00593ED5">
        <w:rPr>
          <w:rFonts w:ascii="Times New Roman" w:hAnsi="Times New Roman"/>
          <w:b/>
          <w:i/>
          <w:sz w:val="24"/>
          <w:szCs w:val="24"/>
          <w:lang w:eastAsia="ru-RU"/>
        </w:rPr>
        <w:t>Трудоустройство граждан, испытывающих трудности в поиске работы</w:t>
      </w:r>
    </w:p>
    <w:p w14:paraId="6F236809" w14:textId="2DD360B7" w:rsidR="006D3AC6" w:rsidRPr="00593ED5" w:rsidRDefault="006D3AC6" w:rsidP="006D3AC6">
      <w:pPr>
        <w:spacing w:after="0"/>
        <w:ind w:firstLine="709"/>
        <w:jc w:val="both"/>
        <w:rPr>
          <w:rFonts w:ascii="Times New Roman" w:eastAsia="Times New Roman" w:hAnsi="Times New Roman"/>
          <w:kern w:val="0"/>
          <w:sz w:val="24"/>
          <w:szCs w:val="24"/>
          <w:lang w:eastAsia="ar-SA"/>
        </w:rPr>
      </w:pPr>
      <w:r w:rsidRPr="00593ED5">
        <w:rPr>
          <w:rFonts w:ascii="Times New Roman" w:eastAsia="Times New Roman" w:hAnsi="Times New Roman"/>
          <w:sz w:val="24"/>
          <w:szCs w:val="24"/>
          <w:lang w:eastAsia="ar-SA"/>
        </w:rPr>
        <w:t>Для трудоустройства граждан, испытывающих трудности в поиске работы,</w:t>
      </w:r>
      <w:r w:rsidRPr="00593ED5">
        <w:rPr>
          <w:rFonts w:ascii="Times New Roman" w:eastAsia="Times New Roman" w:hAnsi="Times New Roman"/>
          <w:bCs/>
          <w:sz w:val="24"/>
          <w:szCs w:val="24"/>
          <w:lang w:eastAsia="ar-SA"/>
        </w:rPr>
        <w:t xml:space="preserve"> </w:t>
      </w:r>
      <w:r w:rsidRPr="00593ED5">
        <w:rPr>
          <w:rFonts w:ascii="Times New Roman" w:eastAsia="Times New Roman" w:hAnsi="Times New Roman"/>
          <w:sz w:val="24"/>
          <w:szCs w:val="24"/>
          <w:lang w:eastAsia="ar-SA"/>
        </w:rPr>
        <w:t xml:space="preserve">заключены 12 договоров с предприятиями и организациями Кезского района и трудоустроены 14 человек (многодетные родители, инвалиды, предпенсионного возраста). Средний период участия во временных работах составил 0,74 месяца. </w:t>
      </w:r>
      <w:r w:rsidRPr="00593ED5">
        <w:rPr>
          <w:rFonts w:ascii="Times New Roman" w:hAnsi="Times New Roman"/>
          <w:sz w:val="24"/>
          <w:szCs w:val="24"/>
          <w:lang w:eastAsia="zh-CN"/>
        </w:rPr>
        <w:t>Активными участниками в организации временного трудоустройства граждан, испытывающих трудности в поиске работы, стали ИП Дерендяева М.А., МБУ «ЦКО»,</w:t>
      </w:r>
      <w:r w:rsidRPr="00593ED5">
        <w:t xml:space="preserve"> </w:t>
      </w:r>
      <w:r w:rsidRPr="00593ED5">
        <w:rPr>
          <w:rFonts w:ascii="Times New Roman" w:hAnsi="Times New Roman"/>
          <w:sz w:val="24"/>
          <w:szCs w:val="24"/>
          <w:lang w:eastAsia="zh-CN"/>
        </w:rPr>
        <w:t xml:space="preserve">МБУК </w:t>
      </w:r>
      <w:r w:rsidR="004E3346" w:rsidRPr="00593ED5">
        <w:rPr>
          <w:rFonts w:ascii="Times New Roman" w:hAnsi="Times New Roman"/>
          <w:sz w:val="24"/>
          <w:szCs w:val="24"/>
          <w:lang w:eastAsia="zh-CN"/>
        </w:rPr>
        <w:t>«</w:t>
      </w:r>
      <w:r w:rsidRPr="00593ED5">
        <w:rPr>
          <w:rFonts w:ascii="Times New Roman" w:hAnsi="Times New Roman"/>
          <w:sz w:val="24"/>
          <w:szCs w:val="24"/>
          <w:lang w:eastAsia="zh-CN"/>
        </w:rPr>
        <w:t>К</w:t>
      </w:r>
      <w:r w:rsidR="004E3346" w:rsidRPr="00593ED5">
        <w:rPr>
          <w:rFonts w:ascii="Times New Roman" w:hAnsi="Times New Roman"/>
          <w:sz w:val="24"/>
          <w:szCs w:val="24"/>
          <w:lang w:eastAsia="zh-CN"/>
        </w:rPr>
        <w:t>езская межпоселенческая библиотечная система»</w:t>
      </w:r>
      <w:r w:rsidRPr="00593ED5">
        <w:rPr>
          <w:rFonts w:ascii="Times New Roman" w:hAnsi="Times New Roman"/>
          <w:sz w:val="24"/>
          <w:szCs w:val="24"/>
          <w:lang w:eastAsia="zh-CN"/>
        </w:rPr>
        <w:t>, МБОУ Кезская СОШ</w:t>
      </w:r>
      <w:r w:rsidR="004E3346" w:rsidRPr="00593ED5">
        <w:rPr>
          <w:rFonts w:ascii="Times New Roman" w:hAnsi="Times New Roman"/>
          <w:sz w:val="24"/>
          <w:szCs w:val="24"/>
          <w:lang w:eastAsia="zh-CN"/>
        </w:rPr>
        <w:t xml:space="preserve"> </w:t>
      </w:r>
      <w:r w:rsidRPr="00593ED5">
        <w:rPr>
          <w:rFonts w:ascii="Times New Roman" w:hAnsi="Times New Roman"/>
          <w:sz w:val="24"/>
          <w:szCs w:val="24"/>
          <w:lang w:eastAsia="zh-CN"/>
        </w:rPr>
        <w:t>№1</w:t>
      </w:r>
      <w:r w:rsidR="00B12609" w:rsidRPr="00593ED5">
        <w:rPr>
          <w:rFonts w:ascii="Times New Roman" w:hAnsi="Times New Roman"/>
          <w:sz w:val="24"/>
          <w:szCs w:val="24"/>
          <w:lang w:eastAsia="zh-CN"/>
        </w:rPr>
        <w:t>»</w:t>
      </w:r>
      <w:r w:rsidRPr="00593ED5">
        <w:rPr>
          <w:rFonts w:ascii="Times New Roman" w:hAnsi="Times New Roman"/>
          <w:sz w:val="24"/>
          <w:szCs w:val="24"/>
          <w:lang w:eastAsia="zh-CN"/>
        </w:rPr>
        <w:t xml:space="preserve">, Кезское ПО №4, ООО </w:t>
      </w:r>
      <w:r w:rsidR="00B12609" w:rsidRPr="00593ED5">
        <w:rPr>
          <w:rFonts w:ascii="Times New Roman" w:hAnsi="Times New Roman"/>
          <w:sz w:val="24"/>
          <w:szCs w:val="24"/>
          <w:lang w:eastAsia="zh-CN"/>
        </w:rPr>
        <w:t>«</w:t>
      </w:r>
      <w:r w:rsidRPr="00593ED5">
        <w:rPr>
          <w:rFonts w:ascii="Times New Roman" w:hAnsi="Times New Roman"/>
          <w:sz w:val="24"/>
          <w:szCs w:val="24"/>
          <w:lang w:eastAsia="zh-CN"/>
        </w:rPr>
        <w:t>Кезское ПКХ</w:t>
      </w:r>
      <w:r w:rsidR="00B12609" w:rsidRPr="00593ED5">
        <w:rPr>
          <w:rFonts w:ascii="Times New Roman" w:hAnsi="Times New Roman"/>
          <w:sz w:val="24"/>
          <w:szCs w:val="24"/>
          <w:lang w:eastAsia="zh-CN"/>
        </w:rPr>
        <w:t>»</w:t>
      </w:r>
      <w:r w:rsidRPr="00593ED5">
        <w:rPr>
          <w:rFonts w:ascii="Times New Roman" w:hAnsi="Times New Roman"/>
          <w:sz w:val="24"/>
          <w:szCs w:val="24"/>
          <w:lang w:eastAsia="zh-CN"/>
        </w:rPr>
        <w:t xml:space="preserve">.  </w:t>
      </w:r>
      <w:r w:rsidRPr="00593ED5">
        <w:rPr>
          <w:rFonts w:ascii="Times New Roman" w:eastAsia="Times New Roman" w:hAnsi="Times New Roman"/>
          <w:sz w:val="24"/>
          <w:szCs w:val="24"/>
          <w:lang w:eastAsia="ar-SA"/>
        </w:rPr>
        <w:t>Безработные граждане трудоустроены по профессии сторож (вахтер), станочник-распиловочник, библиотекарь, оператор котельной, повар.</w:t>
      </w:r>
    </w:p>
    <w:p w14:paraId="3C5B1748" w14:textId="2E6E681C" w:rsidR="006D3AC6" w:rsidRPr="00593ED5" w:rsidRDefault="006D3AC6" w:rsidP="006D3AC6">
      <w:pPr>
        <w:spacing w:after="0"/>
        <w:ind w:firstLine="709"/>
        <w:jc w:val="both"/>
        <w:rPr>
          <w:rFonts w:ascii="Times New Roman" w:eastAsia="Calibri" w:hAnsi="Times New Roman"/>
          <w:b/>
          <w:sz w:val="24"/>
          <w:szCs w:val="24"/>
        </w:rPr>
      </w:pPr>
      <w:r w:rsidRPr="00593ED5">
        <w:rPr>
          <w:rFonts w:ascii="Times New Roman" w:eastAsia="Times New Roman" w:hAnsi="Times New Roman"/>
          <w:sz w:val="24"/>
          <w:szCs w:val="24"/>
          <w:lang w:eastAsia="ar-SA"/>
        </w:rPr>
        <w:t xml:space="preserve">В целях трудоустройства граждан, испытывающих трудности в поиске </w:t>
      </w:r>
      <w:r w:rsidR="004E3346" w:rsidRPr="00593ED5">
        <w:rPr>
          <w:rFonts w:ascii="Times New Roman" w:eastAsia="Times New Roman" w:hAnsi="Times New Roman"/>
          <w:sz w:val="24"/>
          <w:szCs w:val="24"/>
          <w:lang w:eastAsia="ar-SA"/>
        </w:rPr>
        <w:t>работы, во</w:t>
      </w:r>
      <w:r w:rsidRPr="00593ED5">
        <w:rPr>
          <w:rFonts w:ascii="Times New Roman" w:eastAsia="Times New Roman" w:hAnsi="Times New Roman"/>
          <w:sz w:val="24"/>
          <w:szCs w:val="24"/>
          <w:lang w:eastAsia="ar-SA"/>
        </w:rPr>
        <w:t xml:space="preserve"> исполнение </w:t>
      </w:r>
      <w:r w:rsidRPr="00593ED5">
        <w:rPr>
          <w:rFonts w:ascii="Times New Roman" w:hAnsi="Times New Roman"/>
          <w:b/>
          <w:sz w:val="24"/>
          <w:szCs w:val="24"/>
        </w:rPr>
        <w:t>Постановления Правительства РФ №366 от 14.03.2022</w:t>
      </w:r>
      <w:r w:rsidR="00B12609" w:rsidRPr="00593ED5">
        <w:rPr>
          <w:rFonts w:ascii="Times New Roman" w:hAnsi="Times New Roman"/>
          <w:b/>
          <w:sz w:val="24"/>
          <w:szCs w:val="24"/>
        </w:rPr>
        <w:t xml:space="preserve"> </w:t>
      </w:r>
      <w:r w:rsidRPr="00593ED5">
        <w:rPr>
          <w:rFonts w:ascii="Times New Roman" w:hAnsi="Times New Roman"/>
          <w:b/>
          <w:sz w:val="24"/>
          <w:szCs w:val="24"/>
        </w:rPr>
        <w:t>г</w:t>
      </w:r>
      <w:r w:rsidR="00B12609" w:rsidRPr="00593ED5">
        <w:rPr>
          <w:rFonts w:ascii="Times New Roman" w:hAnsi="Times New Roman"/>
          <w:b/>
          <w:sz w:val="24"/>
          <w:szCs w:val="24"/>
        </w:rPr>
        <w:t>ода</w:t>
      </w:r>
      <w:r w:rsidRPr="00593ED5">
        <w:rPr>
          <w:rFonts w:ascii="Times New Roman" w:hAnsi="Times New Roman"/>
          <w:b/>
          <w:sz w:val="24"/>
          <w:szCs w:val="24"/>
        </w:rPr>
        <w:t xml:space="preserve"> «Об утверждении Правил выполнения работодателями квоты для приема на работу инвалидов при оформлении трудовых отношений с инвалидом на любое рабочее место»:</w:t>
      </w:r>
    </w:p>
    <w:p w14:paraId="0D99024C" w14:textId="77777777" w:rsidR="006D3AC6" w:rsidRPr="00593ED5" w:rsidRDefault="006D3AC6" w:rsidP="006D3AC6">
      <w:pPr>
        <w:suppressAutoHyphens/>
        <w:spacing w:after="0" w:line="240" w:lineRule="auto"/>
        <w:ind w:firstLine="709"/>
        <w:jc w:val="both"/>
        <w:rPr>
          <w:rFonts w:ascii="Times New Roman" w:hAnsi="Times New Roman"/>
          <w:sz w:val="24"/>
          <w:szCs w:val="24"/>
        </w:rPr>
      </w:pPr>
      <w:r w:rsidRPr="00593ED5">
        <w:rPr>
          <w:rFonts w:ascii="Times New Roman" w:hAnsi="Times New Roman"/>
          <w:sz w:val="24"/>
          <w:szCs w:val="24"/>
        </w:rPr>
        <w:lastRenderedPageBreak/>
        <w:t>Для 32 организаций независимо от организационно-правовых форм и форм собственности устанавливается квота для приема на работу инвалидов. 26 организаций с численностью от 35 до 100 человек и 6 организаций с численностью от 100 человек. 43 рабочих мест, установлены по квоте для инвалидов. 15 квотируемых рабочих мест остаются свободными. Не выполняют квоту 6 организаций и ими предоставлены вакансии в ЦЗН для трудоустройства инвалидов:</w:t>
      </w:r>
    </w:p>
    <w:p w14:paraId="41F9C89E" w14:textId="328D17FD" w:rsidR="006D3AC6" w:rsidRPr="00593ED5" w:rsidRDefault="006D3AC6" w:rsidP="006D3AC6">
      <w:pPr>
        <w:suppressAutoHyphens/>
        <w:spacing w:after="0" w:line="240" w:lineRule="auto"/>
        <w:ind w:firstLine="709"/>
        <w:jc w:val="both"/>
        <w:rPr>
          <w:rFonts w:ascii="Times New Roman" w:hAnsi="Times New Roman"/>
          <w:sz w:val="24"/>
          <w:szCs w:val="24"/>
        </w:rPr>
      </w:pPr>
      <w:r w:rsidRPr="00593ED5">
        <w:rPr>
          <w:rFonts w:ascii="Times New Roman" w:hAnsi="Times New Roman"/>
          <w:sz w:val="24"/>
          <w:szCs w:val="24"/>
        </w:rPr>
        <w:t xml:space="preserve">- СПК </w:t>
      </w:r>
      <w:r w:rsidR="004E3346" w:rsidRPr="00593ED5">
        <w:rPr>
          <w:rFonts w:ascii="Times New Roman" w:hAnsi="Times New Roman"/>
          <w:sz w:val="24"/>
          <w:szCs w:val="24"/>
        </w:rPr>
        <w:t>«</w:t>
      </w:r>
      <w:r w:rsidRPr="00593ED5">
        <w:rPr>
          <w:rFonts w:ascii="Times New Roman" w:hAnsi="Times New Roman"/>
          <w:sz w:val="24"/>
          <w:szCs w:val="24"/>
        </w:rPr>
        <w:t>Мысы</w:t>
      </w:r>
      <w:r w:rsidR="004E3346" w:rsidRPr="00593ED5">
        <w:rPr>
          <w:rFonts w:ascii="Times New Roman" w:hAnsi="Times New Roman"/>
          <w:sz w:val="24"/>
          <w:szCs w:val="24"/>
        </w:rPr>
        <w:t>»</w:t>
      </w:r>
      <w:r w:rsidRPr="00593ED5">
        <w:rPr>
          <w:rFonts w:ascii="Times New Roman" w:hAnsi="Times New Roman"/>
          <w:sz w:val="24"/>
          <w:szCs w:val="24"/>
        </w:rPr>
        <w:t xml:space="preserve"> – подсобный рабочий 1 чел.;</w:t>
      </w:r>
    </w:p>
    <w:p w14:paraId="26923948" w14:textId="7195E14D" w:rsidR="006D3AC6" w:rsidRPr="00593ED5" w:rsidRDefault="006D3AC6" w:rsidP="006D3AC6">
      <w:pPr>
        <w:suppressAutoHyphens/>
        <w:spacing w:after="0" w:line="240" w:lineRule="auto"/>
        <w:ind w:firstLine="709"/>
        <w:jc w:val="both"/>
        <w:rPr>
          <w:rFonts w:ascii="Times New Roman" w:hAnsi="Times New Roman"/>
          <w:sz w:val="24"/>
          <w:szCs w:val="24"/>
        </w:rPr>
      </w:pPr>
      <w:r w:rsidRPr="00593ED5">
        <w:rPr>
          <w:rFonts w:ascii="Times New Roman" w:hAnsi="Times New Roman"/>
          <w:sz w:val="24"/>
          <w:szCs w:val="24"/>
        </w:rPr>
        <w:t xml:space="preserve">- СПК </w:t>
      </w:r>
      <w:r w:rsidR="004E3346" w:rsidRPr="00593ED5">
        <w:rPr>
          <w:rFonts w:ascii="Times New Roman" w:hAnsi="Times New Roman"/>
          <w:sz w:val="24"/>
          <w:szCs w:val="24"/>
        </w:rPr>
        <w:t>«</w:t>
      </w:r>
      <w:r w:rsidRPr="00593ED5">
        <w:rPr>
          <w:rFonts w:ascii="Times New Roman" w:hAnsi="Times New Roman"/>
          <w:sz w:val="24"/>
          <w:szCs w:val="24"/>
        </w:rPr>
        <w:t>Маяк</w:t>
      </w:r>
      <w:r w:rsidR="004E3346" w:rsidRPr="00593ED5">
        <w:rPr>
          <w:rFonts w:ascii="Times New Roman" w:hAnsi="Times New Roman"/>
          <w:sz w:val="24"/>
          <w:szCs w:val="24"/>
        </w:rPr>
        <w:t>»</w:t>
      </w:r>
      <w:r w:rsidRPr="00593ED5">
        <w:rPr>
          <w:rFonts w:ascii="Times New Roman" w:hAnsi="Times New Roman"/>
          <w:sz w:val="24"/>
          <w:szCs w:val="24"/>
        </w:rPr>
        <w:t xml:space="preserve"> - животновод 1 чел.; </w:t>
      </w:r>
    </w:p>
    <w:p w14:paraId="52AC3780" w14:textId="34C6297D" w:rsidR="006D3AC6" w:rsidRPr="00593ED5" w:rsidRDefault="006D3AC6" w:rsidP="006D3AC6">
      <w:pPr>
        <w:suppressAutoHyphens/>
        <w:spacing w:after="0" w:line="240" w:lineRule="auto"/>
        <w:ind w:firstLine="709"/>
        <w:jc w:val="both"/>
        <w:rPr>
          <w:rFonts w:ascii="Times New Roman" w:hAnsi="Times New Roman"/>
          <w:sz w:val="24"/>
          <w:szCs w:val="24"/>
        </w:rPr>
      </w:pPr>
      <w:r w:rsidRPr="00593ED5">
        <w:rPr>
          <w:rFonts w:ascii="Times New Roman" w:hAnsi="Times New Roman"/>
          <w:sz w:val="24"/>
          <w:szCs w:val="24"/>
        </w:rPr>
        <w:t>- ПК «Кезское МСО»- мастер строительных и монтажных работ</w:t>
      </w:r>
      <w:r w:rsidR="004E3346" w:rsidRPr="00593ED5">
        <w:rPr>
          <w:rFonts w:ascii="Times New Roman" w:hAnsi="Times New Roman"/>
          <w:sz w:val="24"/>
          <w:szCs w:val="24"/>
        </w:rPr>
        <w:t xml:space="preserve"> </w:t>
      </w:r>
      <w:r w:rsidRPr="00593ED5">
        <w:rPr>
          <w:rFonts w:ascii="Times New Roman" w:hAnsi="Times New Roman"/>
          <w:sz w:val="24"/>
          <w:szCs w:val="24"/>
        </w:rPr>
        <w:t>- 1чел.;</w:t>
      </w:r>
    </w:p>
    <w:p w14:paraId="33DA1A1E" w14:textId="499F3FD7" w:rsidR="006D3AC6" w:rsidRPr="00593ED5" w:rsidRDefault="006D3AC6" w:rsidP="006D3AC6">
      <w:pPr>
        <w:suppressAutoHyphens/>
        <w:spacing w:after="0" w:line="240" w:lineRule="auto"/>
        <w:ind w:firstLine="709"/>
        <w:jc w:val="both"/>
        <w:rPr>
          <w:rFonts w:ascii="Times New Roman" w:hAnsi="Times New Roman"/>
          <w:sz w:val="24"/>
          <w:szCs w:val="24"/>
        </w:rPr>
      </w:pPr>
      <w:r w:rsidRPr="00593ED5">
        <w:rPr>
          <w:rFonts w:ascii="Times New Roman" w:hAnsi="Times New Roman"/>
          <w:sz w:val="24"/>
          <w:szCs w:val="24"/>
        </w:rPr>
        <w:t>-</w:t>
      </w:r>
      <w:r w:rsidR="004E3346" w:rsidRPr="00593ED5">
        <w:rPr>
          <w:rFonts w:ascii="Times New Roman" w:hAnsi="Times New Roman"/>
          <w:sz w:val="24"/>
          <w:szCs w:val="24"/>
        </w:rPr>
        <w:t xml:space="preserve"> </w:t>
      </w:r>
      <w:r w:rsidRPr="00593ED5">
        <w:rPr>
          <w:rFonts w:ascii="Times New Roman" w:hAnsi="Times New Roman"/>
          <w:sz w:val="24"/>
          <w:szCs w:val="24"/>
        </w:rPr>
        <w:t xml:space="preserve">МБУК </w:t>
      </w:r>
      <w:r w:rsidR="004E3346" w:rsidRPr="00593ED5">
        <w:rPr>
          <w:rFonts w:ascii="Times New Roman" w:hAnsi="Times New Roman"/>
          <w:sz w:val="24"/>
          <w:szCs w:val="24"/>
        </w:rPr>
        <w:t xml:space="preserve">«Кезская </w:t>
      </w:r>
      <w:r w:rsidR="00DA3E9C" w:rsidRPr="00593ED5">
        <w:rPr>
          <w:rFonts w:ascii="Times New Roman" w:hAnsi="Times New Roman"/>
          <w:sz w:val="24"/>
          <w:szCs w:val="24"/>
        </w:rPr>
        <w:t>межпоселенческая</w:t>
      </w:r>
      <w:r w:rsidR="004E3346" w:rsidRPr="00593ED5">
        <w:rPr>
          <w:rFonts w:ascii="Times New Roman" w:hAnsi="Times New Roman"/>
          <w:sz w:val="24"/>
          <w:szCs w:val="24"/>
        </w:rPr>
        <w:t xml:space="preserve"> библиотечная система</w:t>
      </w:r>
      <w:r w:rsidR="00DA3E9C" w:rsidRPr="00593ED5">
        <w:rPr>
          <w:rFonts w:ascii="Times New Roman" w:hAnsi="Times New Roman"/>
          <w:sz w:val="24"/>
          <w:szCs w:val="24"/>
        </w:rPr>
        <w:t>»</w:t>
      </w:r>
      <w:r w:rsidRPr="00593ED5">
        <w:rPr>
          <w:rFonts w:ascii="Times New Roman" w:hAnsi="Times New Roman"/>
          <w:sz w:val="24"/>
          <w:szCs w:val="24"/>
        </w:rPr>
        <w:t>–</w:t>
      </w:r>
      <w:r w:rsidR="004E3346" w:rsidRPr="00593ED5">
        <w:rPr>
          <w:rFonts w:ascii="Times New Roman" w:hAnsi="Times New Roman"/>
          <w:sz w:val="24"/>
          <w:szCs w:val="24"/>
        </w:rPr>
        <w:t>библиотекарь –</w:t>
      </w:r>
      <w:r w:rsidRPr="00593ED5">
        <w:rPr>
          <w:rFonts w:ascii="Times New Roman" w:hAnsi="Times New Roman"/>
          <w:sz w:val="24"/>
          <w:szCs w:val="24"/>
        </w:rPr>
        <w:t xml:space="preserve"> 1 чел.;</w:t>
      </w:r>
    </w:p>
    <w:p w14:paraId="5128CAF6" w14:textId="77777777" w:rsidR="006D3AC6" w:rsidRPr="00593ED5" w:rsidRDefault="006D3AC6" w:rsidP="006D3AC6">
      <w:pPr>
        <w:suppressAutoHyphens/>
        <w:spacing w:after="0" w:line="240" w:lineRule="auto"/>
        <w:ind w:firstLine="709"/>
        <w:jc w:val="both"/>
        <w:rPr>
          <w:rFonts w:ascii="Times New Roman" w:hAnsi="Times New Roman"/>
          <w:sz w:val="24"/>
          <w:szCs w:val="24"/>
        </w:rPr>
      </w:pPr>
      <w:r w:rsidRPr="00593ED5">
        <w:rPr>
          <w:rFonts w:ascii="Times New Roman" w:hAnsi="Times New Roman"/>
          <w:sz w:val="24"/>
          <w:szCs w:val="24"/>
        </w:rPr>
        <w:t>- МБДОУ Детский сад «Солнышко» - воспитатель 1 чел.;</w:t>
      </w:r>
    </w:p>
    <w:p w14:paraId="24FF25F2" w14:textId="77777777" w:rsidR="006D3AC6" w:rsidRPr="00593ED5" w:rsidRDefault="006D3AC6" w:rsidP="006D3AC6">
      <w:pPr>
        <w:suppressAutoHyphens/>
        <w:spacing w:after="0" w:line="240" w:lineRule="auto"/>
        <w:ind w:firstLine="709"/>
        <w:jc w:val="both"/>
        <w:rPr>
          <w:rFonts w:ascii="Times New Roman" w:hAnsi="Times New Roman"/>
          <w:sz w:val="24"/>
          <w:szCs w:val="24"/>
        </w:rPr>
      </w:pPr>
      <w:r w:rsidRPr="00593ED5">
        <w:rPr>
          <w:rFonts w:ascii="Times New Roman" w:hAnsi="Times New Roman"/>
          <w:sz w:val="24"/>
          <w:szCs w:val="24"/>
        </w:rPr>
        <w:t>- ФИЛИАЛ ПАО "РОССЕТИ ЦЕНТР И ПРИВОЛЖЬЕ" - "УДМУРТЭНЕРГО"- электромонтер по эскизированию трасс линий электропередачи 3 разряда– 10 чел.;</w:t>
      </w:r>
    </w:p>
    <w:p w14:paraId="6B5F81F0" w14:textId="77777777" w:rsidR="006D3AC6" w:rsidRPr="00593ED5" w:rsidRDefault="006D3AC6" w:rsidP="006D3AC6">
      <w:pPr>
        <w:tabs>
          <w:tab w:val="left" w:pos="0"/>
          <w:tab w:val="left" w:pos="708"/>
        </w:tabs>
        <w:suppressAutoHyphens/>
        <w:spacing w:after="0"/>
        <w:ind w:firstLine="709"/>
        <w:jc w:val="both"/>
        <w:rPr>
          <w:rFonts w:ascii="Times New Roman" w:hAnsi="Times New Roman"/>
          <w:sz w:val="24"/>
          <w:szCs w:val="24"/>
        </w:rPr>
      </w:pPr>
      <w:r w:rsidRPr="00593ED5">
        <w:rPr>
          <w:rFonts w:ascii="Times New Roman" w:hAnsi="Times New Roman"/>
          <w:sz w:val="24"/>
          <w:szCs w:val="24"/>
        </w:rPr>
        <w:t>Данные организации информацию о выполнении квоты и вакансии предоставляют ежемесячно до 10 числа.</w:t>
      </w:r>
    </w:p>
    <w:p w14:paraId="17AE1A92" w14:textId="77777777" w:rsidR="006D3AC6" w:rsidRPr="00593ED5" w:rsidRDefault="006D3AC6" w:rsidP="006D3AC6">
      <w:pPr>
        <w:suppressAutoHyphens/>
        <w:spacing w:after="0" w:line="240" w:lineRule="auto"/>
        <w:ind w:firstLine="709"/>
        <w:jc w:val="center"/>
        <w:rPr>
          <w:rFonts w:ascii="Times New Roman" w:eastAsia="Times New Roman" w:hAnsi="Times New Roman"/>
          <w:b/>
          <w:i/>
          <w:sz w:val="24"/>
          <w:szCs w:val="24"/>
          <w:lang w:eastAsia="ar-SA"/>
        </w:rPr>
      </w:pPr>
    </w:p>
    <w:p w14:paraId="0D3E0F0F" w14:textId="77777777" w:rsidR="006D3AC6" w:rsidRPr="00593ED5" w:rsidRDefault="006D3AC6" w:rsidP="006D3AC6">
      <w:pPr>
        <w:suppressAutoHyphens/>
        <w:spacing w:after="0" w:line="240" w:lineRule="auto"/>
        <w:ind w:firstLine="709"/>
        <w:jc w:val="center"/>
        <w:rPr>
          <w:rFonts w:ascii="Times New Roman" w:eastAsia="Times New Roman" w:hAnsi="Times New Roman"/>
          <w:b/>
          <w:i/>
          <w:sz w:val="24"/>
          <w:szCs w:val="24"/>
          <w:lang w:eastAsia="ar-SA"/>
        </w:rPr>
      </w:pPr>
      <w:r w:rsidRPr="00593ED5">
        <w:rPr>
          <w:rFonts w:ascii="Times New Roman" w:eastAsia="Times New Roman" w:hAnsi="Times New Roman"/>
          <w:b/>
          <w:i/>
          <w:sz w:val="24"/>
          <w:szCs w:val="24"/>
          <w:lang w:eastAsia="ar-SA"/>
        </w:rPr>
        <w:t>Трудоустройство несовершеннолетних граждан в возрасте от 14 до 18 лет в свободное от учебы время</w:t>
      </w:r>
    </w:p>
    <w:p w14:paraId="20D478E2" w14:textId="77777777" w:rsidR="006D3AC6" w:rsidRPr="00593ED5" w:rsidRDefault="006D3AC6" w:rsidP="006D3AC6">
      <w:pPr>
        <w:tabs>
          <w:tab w:val="left" w:pos="0"/>
        </w:tabs>
        <w:suppressAutoHyphens/>
        <w:spacing w:after="0" w:line="240" w:lineRule="auto"/>
        <w:ind w:firstLine="709"/>
        <w:jc w:val="both"/>
        <w:rPr>
          <w:rFonts w:ascii="Times New Roman" w:eastAsia="SimSun" w:hAnsi="Times New Roman"/>
          <w:sz w:val="24"/>
          <w:szCs w:val="24"/>
        </w:rPr>
      </w:pPr>
      <w:r w:rsidRPr="00593ED5">
        <w:rPr>
          <w:rFonts w:ascii="Times New Roman" w:eastAsia="SimSun" w:hAnsi="Times New Roman"/>
          <w:sz w:val="24"/>
          <w:szCs w:val="24"/>
        </w:rPr>
        <w:t>Заключены 6 договоров и трудоустроены 29 человек по спец.программе «Временное трудоустройство несовершеннолетних граждан в возрасте от 14 до 18 лет в свободное от учебы время» с Кезское ПО№3 – фасовщик, Кезское ПО№4 – подсобный рабочий, МБУ ДО «Кезский районный центр детского творчества» - подсобный рабочий. Средний период участия 1,02 месяца.</w:t>
      </w:r>
    </w:p>
    <w:p w14:paraId="1442334C" w14:textId="77777777" w:rsidR="006D3AC6" w:rsidRPr="00593ED5" w:rsidRDefault="006D3AC6" w:rsidP="006D3AC6">
      <w:pPr>
        <w:tabs>
          <w:tab w:val="left" w:pos="0"/>
          <w:tab w:val="left" w:pos="708"/>
        </w:tabs>
        <w:spacing w:after="0" w:line="240" w:lineRule="auto"/>
        <w:jc w:val="center"/>
        <w:rPr>
          <w:rFonts w:ascii="Times New Roman" w:eastAsia="SimSun" w:hAnsi="Times New Roman"/>
          <w:b/>
          <w:i/>
          <w:sz w:val="24"/>
          <w:szCs w:val="24"/>
        </w:rPr>
      </w:pPr>
      <w:r w:rsidRPr="00593ED5">
        <w:rPr>
          <w:rFonts w:ascii="Times New Roman" w:eastAsia="SimSun" w:hAnsi="Times New Roman"/>
          <w:b/>
          <w:i/>
          <w:sz w:val="24"/>
          <w:szCs w:val="24"/>
        </w:rPr>
        <w:t>Трудоустройство инвалидов</w:t>
      </w:r>
    </w:p>
    <w:p w14:paraId="4AB6A487" w14:textId="77777777" w:rsidR="006D3AC6" w:rsidRPr="00593ED5" w:rsidRDefault="006D3AC6" w:rsidP="006D3AC6">
      <w:pPr>
        <w:tabs>
          <w:tab w:val="left" w:pos="0"/>
          <w:tab w:val="left" w:pos="708"/>
        </w:tabs>
        <w:spacing w:after="0" w:line="240" w:lineRule="auto"/>
        <w:ind w:firstLine="709"/>
        <w:jc w:val="both"/>
        <w:rPr>
          <w:rFonts w:ascii="Times New Roman" w:eastAsia="SimSun" w:hAnsi="Times New Roman"/>
          <w:sz w:val="24"/>
          <w:szCs w:val="24"/>
        </w:rPr>
      </w:pPr>
      <w:r w:rsidRPr="00593ED5">
        <w:rPr>
          <w:rFonts w:ascii="Times New Roman" w:eastAsia="SimSun" w:hAnsi="Times New Roman"/>
          <w:sz w:val="24"/>
          <w:szCs w:val="24"/>
        </w:rPr>
        <w:t xml:space="preserve">За текущий период трудоустроены 9 инвалидов в </w:t>
      </w:r>
      <w:r w:rsidRPr="00593ED5">
        <w:rPr>
          <w:rFonts w:ascii="Times New Roman" w:hAnsi="Times New Roman"/>
          <w:sz w:val="24"/>
          <w:szCs w:val="24"/>
          <w:lang w:eastAsia="zh-CN"/>
        </w:rPr>
        <w:t>МБУ «ЦКО», БУЗ Кезская ЦРБ,</w:t>
      </w:r>
      <w:r w:rsidRPr="00593ED5">
        <w:rPr>
          <w:rFonts w:ascii="Times New Roman" w:eastAsia="SimSun" w:hAnsi="Times New Roman"/>
          <w:sz w:val="24"/>
          <w:szCs w:val="24"/>
        </w:rPr>
        <w:t xml:space="preserve"> по профессии сторож (вахтер), деятельность по чистке и уборке жилых зданий и нежилых помещений,</w:t>
      </w:r>
      <w:r w:rsidRPr="00593ED5">
        <w:t xml:space="preserve"> р</w:t>
      </w:r>
      <w:r w:rsidRPr="00593ED5">
        <w:rPr>
          <w:rFonts w:ascii="Times New Roman" w:eastAsia="SimSun" w:hAnsi="Times New Roman"/>
          <w:sz w:val="24"/>
          <w:szCs w:val="24"/>
        </w:rPr>
        <w:t xml:space="preserve">абочий по комплексному обслуживанию и ремонту зданий, истопник. </w:t>
      </w:r>
    </w:p>
    <w:p w14:paraId="5BD2B88A" w14:textId="77777777" w:rsidR="006D3AC6" w:rsidRPr="00593ED5" w:rsidRDefault="006D3AC6" w:rsidP="006D3AC6">
      <w:pPr>
        <w:widowControl w:val="0"/>
        <w:tabs>
          <w:tab w:val="left" w:pos="426"/>
        </w:tabs>
        <w:suppressAutoHyphens/>
        <w:autoSpaceDE w:val="0"/>
        <w:autoSpaceDN w:val="0"/>
        <w:adjustRightInd w:val="0"/>
        <w:spacing w:after="0" w:line="240" w:lineRule="auto"/>
        <w:ind w:firstLine="709"/>
        <w:jc w:val="both"/>
        <w:rPr>
          <w:rFonts w:ascii="Times New Roman" w:eastAsia="Calibri" w:hAnsi="Times New Roman"/>
          <w:sz w:val="24"/>
          <w:szCs w:val="24"/>
          <w:lang w:eastAsia="ru-RU"/>
        </w:rPr>
      </w:pPr>
    </w:p>
    <w:p w14:paraId="3DFE7CBF" w14:textId="77777777" w:rsidR="006D3AC6" w:rsidRPr="00593ED5" w:rsidRDefault="006D3AC6" w:rsidP="006D3AC6">
      <w:pPr>
        <w:widowControl w:val="0"/>
        <w:tabs>
          <w:tab w:val="left" w:pos="426"/>
        </w:tabs>
        <w:suppressAutoHyphens/>
        <w:autoSpaceDE w:val="0"/>
        <w:autoSpaceDN w:val="0"/>
        <w:adjustRightInd w:val="0"/>
        <w:spacing w:after="0" w:line="240" w:lineRule="auto"/>
        <w:jc w:val="center"/>
        <w:rPr>
          <w:rFonts w:ascii="Times New Roman" w:hAnsi="Times New Roman"/>
          <w:b/>
          <w:i/>
          <w:sz w:val="24"/>
          <w:szCs w:val="24"/>
          <w:lang w:eastAsia="ru-RU"/>
        </w:rPr>
      </w:pPr>
      <w:r w:rsidRPr="00593ED5">
        <w:rPr>
          <w:rFonts w:ascii="Times New Roman" w:hAnsi="Times New Roman"/>
          <w:b/>
          <w:i/>
          <w:sz w:val="24"/>
          <w:szCs w:val="24"/>
          <w:lang w:eastAsia="ru-RU"/>
        </w:rPr>
        <w:t>Содействие самозанятости</w:t>
      </w:r>
    </w:p>
    <w:p w14:paraId="67047377" w14:textId="77777777" w:rsidR="006D3AC6" w:rsidRPr="00593ED5" w:rsidRDefault="006D3AC6" w:rsidP="006D3AC6">
      <w:pPr>
        <w:spacing w:after="0"/>
        <w:ind w:firstLine="709"/>
        <w:jc w:val="both"/>
        <w:rPr>
          <w:rFonts w:ascii="Times New Roman" w:eastAsia="Times New Roman" w:hAnsi="Times New Roman"/>
          <w:kern w:val="0"/>
          <w:sz w:val="24"/>
          <w:szCs w:val="24"/>
          <w:lang w:eastAsia="ar-SA"/>
        </w:rPr>
      </w:pPr>
      <w:r w:rsidRPr="00593ED5">
        <w:rPr>
          <w:rFonts w:ascii="Times New Roman" w:eastAsia="Times New Roman" w:hAnsi="Times New Roman"/>
          <w:sz w:val="24"/>
          <w:szCs w:val="24"/>
          <w:lang w:eastAsia="ar-SA"/>
        </w:rPr>
        <w:t>За текущий период было оказано содействие началу осуществления предпринимательской деятельности безработных граждан 43 безработным гражданам. На учет в качестве плательщика налога на профессиональный доход встали 5 человек и зарегистрирован в качестве ИП - 1человек.</w:t>
      </w:r>
    </w:p>
    <w:p w14:paraId="30CE9265" w14:textId="77777777" w:rsidR="006D3AC6" w:rsidRPr="00593ED5" w:rsidRDefault="006D3AC6" w:rsidP="006D3AC6">
      <w:pPr>
        <w:suppressAutoHyphens/>
        <w:spacing w:after="0" w:line="240" w:lineRule="auto"/>
        <w:jc w:val="both"/>
        <w:rPr>
          <w:rFonts w:ascii="Times New Roman" w:eastAsia="Times New Roman" w:hAnsi="Times New Roman"/>
          <w:sz w:val="24"/>
          <w:szCs w:val="24"/>
          <w:lang w:eastAsia="ar-SA"/>
        </w:rPr>
      </w:pPr>
    </w:p>
    <w:p w14:paraId="7FD2F152" w14:textId="77777777" w:rsidR="006D3AC6" w:rsidRPr="00593ED5" w:rsidRDefault="006D3AC6" w:rsidP="006D3AC6">
      <w:pPr>
        <w:suppressAutoHyphens/>
        <w:spacing w:after="0" w:line="240" w:lineRule="auto"/>
        <w:ind w:firstLine="709"/>
        <w:jc w:val="center"/>
        <w:rPr>
          <w:rFonts w:ascii="Times New Roman" w:eastAsia="Times New Roman" w:hAnsi="Times New Roman"/>
          <w:b/>
          <w:i/>
          <w:sz w:val="24"/>
          <w:szCs w:val="24"/>
          <w:lang w:eastAsia="ar-SA"/>
        </w:rPr>
      </w:pPr>
      <w:r w:rsidRPr="00593ED5">
        <w:rPr>
          <w:rFonts w:ascii="Times New Roman" w:eastAsia="Times New Roman" w:hAnsi="Times New Roman"/>
          <w:b/>
          <w:i/>
          <w:sz w:val="24"/>
          <w:szCs w:val="24"/>
          <w:lang w:eastAsia="ar-SA"/>
        </w:rPr>
        <w:t>Профессиональное обучение</w:t>
      </w:r>
    </w:p>
    <w:p w14:paraId="5A80E5AD" w14:textId="77777777" w:rsidR="006D3AC6" w:rsidRPr="00593ED5" w:rsidRDefault="006D3AC6" w:rsidP="006D3AC6">
      <w:pPr>
        <w:suppressAutoHyphens/>
        <w:spacing w:after="0" w:line="240" w:lineRule="auto"/>
        <w:ind w:firstLine="709"/>
        <w:jc w:val="both"/>
        <w:rPr>
          <w:rFonts w:ascii="Times New Roman" w:eastAsia="Times New Roman" w:hAnsi="Times New Roman"/>
          <w:sz w:val="24"/>
          <w:szCs w:val="24"/>
          <w:lang w:eastAsia="ar-SA"/>
        </w:rPr>
      </w:pPr>
      <w:r w:rsidRPr="00593ED5">
        <w:rPr>
          <w:rFonts w:ascii="Times New Roman" w:eastAsia="Times New Roman" w:hAnsi="Times New Roman"/>
          <w:sz w:val="24"/>
          <w:szCs w:val="24"/>
          <w:lang w:eastAsia="ar-SA"/>
        </w:rPr>
        <w:t>На профессиональное обучение за текущий период 2023 года направлены 5 безработных гражданина по профессии охранник, повар, мастер по маникюру.  Поступили 44 заявления на обучение по национальному проекту «Демография», из них 26  чел. приступили к обучению, из них 11 безработных гражданина и 15 человек отдельной категории.</w:t>
      </w:r>
    </w:p>
    <w:p w14:paraId="1DF806AD" w14:textId="77777777" w:rsidR="006D3AC6" w:rsidRPr="00593ED5" w:rsidRDefault="006D3AC6" w:rsidP="006D3AC6">
      <w:pPr>
        <w:suppressAutoHyphens/>
        <w:spacing w:after="0" w:line="240" w:lineRule="auto"/>
        <w:jc w:val="center"/>
        <w:rPr>
          <w:rFonts w:ascii="Times New Roman" w:eastAsia="Times New Roman" w:hAnsi="Times New Roman"/>
          <w:b/>
          <w:i/>
          <w:sz w:val="28"/>
          <w:szCs w:val="28"/>
          <w:lang w:eastAsia="ar-SA"/>
        </w:rPr>
      </w:pPr>
    </w:p>
    <w:p w14:paraId="4F24D2BE" w14:textId="77777777" w:rsidR="006D3AC6" w:rsidRPr="00593ED5" w:rsidRDefault="006D3AC6" w:rsidP="006D3AC6">
      <w:pPr>
        <w:suppressAutoHyphens/>
        <w:spacing w:after="0" w:line="240" w:lineRule="auto"/>
        <w:jc w:val="center"/>
        <w:rPr>
          <w:rFonts w:ascii="Times New Roman" w:eastAsia="Times New Roman" w:hAnsi="Times New Roman"/>
          <w:b/>
          <w:i/>
          <w:sz w:val="24"/>
          <w:szCs w:val="24"/>
          <w:lang w:eastAsia="ar-SA"/>
        </w:rPr>
      </w:pPr>
      <w:r w:rsidRPr="00593ED5">
        <w:rPr>
          <w:rFonts w:ascii="Times New Roman" w:eastAsia="Times New Roman" w:hAnsi="Times New Roman"/>
          <w:b/>
          <w:i/>
          <w:sz w:val="24"/>
          <w:szCs w:val="24"/>
          <w:lang w:eastAsia="ar-SA"/>
        </w:rPr>
        <w:t>Профориентационная работа</w:t>
      </w:r>
    </w:p>
    <w:p w14:paraId="52B5B031" w14:textId="77E0EBA3" w:rsidR="006D3AC6" w:rsidRPr="00593ED5" w:rsidRDefault="006D3AC6" w:rsidP="006D3AC6">
      <w:pPr>
        <w:spacing w:after="0" w:line="240" w:lineRule="auto"/>
        <w:ind w:firstLine="709"/>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 xml:space="preserve">Государственные услуги по профессиональной ориентации за 12 месяцев 2023 </w:t>
      </w:r>
      <w:r w:rsidR="00DA3E9C" w:rsidRPr="00593ED5">
        <w:rPr>
          <w:rFonts w:ascii="Times New Roman" w:eastAsia="Times New Roman" w:hAnsi="Times New Roman"/>
          <w:sz w:val="24"/>
          <w:szCs w:val="24"/>
          <w:lang w:eastAsia="ru-RU"/>
        </w:rPr>
        <w:t>года получили</w:t>
      </w:r>
      <w:r w:rsidRPr="00593ED5">
        <w:rPr>
          <w:rFonts w:ascii="Times New Roman" w:eastAsia="Times New Roman" w:hAnsi="Times New Roman"/>
          <w:sz w:val="24"/>
          <w:szCs w:val="24"/>
          <w:lang w:eastAsia="ru-RU"/>
        </w:rPr>
        <w:t xml:space="preserve"> 387 человек. </w:t>
      </w:r>
    </w:p>
    <w:p w14:paraId="1F353A98" w14:textId="77777777" w:rsidR="006D3AC6" w:rsidRPr="00593ED5" w:rsidRDefault="006D3AC6" w:rsidP="006D3AC6">
      <w:pPr>
        <w:spacing w:after="0" w:line="240" w:lineRule="auto"/>
        <w:ind w:firstLine="709"/>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 xml:space="preserve">За отчетный период 2023 года государственную услугу по психологической поддержке получили 97 человек. </w:t>
      </w:r>
    </w:p>
    <w:p w14:paraId="5815972F" w14:textId="68E2C2D5" w:rsidR="006D3AC6" w:rsidRPr="00593ED5" w:rsidRDefault="006D3AC6" w:rsidP="006D3AC6">
      <w:pPr>
        <w:spacing w:after="0" w:line="240" w:lineRule="auto"/>
        <w:ind w:firstLine="709"/>
        <w:jc w:val="both"/>
        <w:rPr>
          <w:rFonts w:ascii="Times New Roman" w:eastAsia="Times New Roman" w:hAnsi="Times New Roman"/>
          <w:sz w:val="24"/>
          <w:szCs w:val="24"/>
          <w:lang w:eastAsia="ar-SA"/>
        </w:rPr>
      </w:pPr>
      <w:r w:rsidRPr="00593ED5">
        <w:rPr>
          <w:rFonts w:ascii="Times New Roman" w:eastAsia="Times New Roman" w:hAnsi="Times New Roman"/>
          <w:sz w:val="24"/>
          <w:szCs w:val="24"/>
          <w:lang w:eastAsia="ar-SA"/>
        </w:rPr>
        <w:t xml:space="preserve">Государственная услуга по социальной адаптации на рынке труда была предоставлена </w:t>
      </w:r>
      <w:r w:rsidR="00DA3E9C" w:rsidRPr="00593ED5">
        <w:rPr>
          <w:rFonts w:ascii="Times New Roman" w:eastAsia="Times New Roman" w:hAnsi="Times New Roman"/>
          <w:sz w:val="24"/>
          <w:szCs w:val="24"/>
          <w:lang w:eastAsia="ar-SA"/>
        </w:rPr>
        <w:t>95 безработным</w:t>
      </w:r>
      <w:r w:rsidRPr="00593ED5">
        <w:rPr>
          <w:rFonts w:ascii="Times New Roman" w:eastAsia="Times New Roman" w:hAnsi="Times New Roman"/>
          <w:sz w:val="24"/>
          <w:szCs w:val="24"/>
          <w:lang w:eastAsia="ar-SA"/>
        </w:rPr>
        <w:t xml:space="preserve"> гражданам.</w:t>
      </w:r>
    </w:p>
    <w:p w14:paraId="4F55C83B" w14:textId="77777777" w:rsidR="006D3AC6" w:rsidRPr="00593ED5" w:rsidRDefault="006D3AC6" w:rsidP="006D3AC6">
      <w:pPr>
        <w:spacing w:after="0" w:line="240" w:lineRule="auto"/>
        <w:ind w:firstLine="709"/>
        <w:jc w:val="both"/>
        <w:rPr>
          <w:rFonts w:ascii="Times New Roman" w:eastAsia="Times New Roman" w:hAnsi="Times New Roman"/>
          <w:sz w:val="24"/>
          <w:szCs w:val="24"/>
          <w:lang w:eastAsia="ru-RU"/>
        </w:rPr>
      </w:pPr>
    </w:p>
    <w:p w14:paraId="28EF5754" w14:textId="77777777" w:rsidR="006D3AC6" w:rsidRPr="00593ED5" w:rsidRDefault="006D3AC6" w:rsidP="006D3AC6">
      <w:pPr>
        <w:suppressAutoHyphens/>
        <w:spacing w:after="0" w:line="240" w:lineRule="auto"/>
        <w:ind w:firstLine="709"/>
        <w:jc w:val="center"/>
        <w:rPr>
          <w:rFonts w:ascii="Times New Roman" w:eastAsia="Times New Roman" w:hAnsi="Times New Roman"/>
          <w:b/>
          <w:i/>
          <w:sz w:val="24"/>
          <w:szCs w:val="24"/>
          <w:lang w:eastAsia="ar-SA"/>
        </w:rPr>
      </w:pPr>
      <w:r w:rsidRPr="00593ED5">
        <w:rPr>
          <w:rFonts w:ascii="Times New Roman" w:eastAsia="Times New Roman" w:hAnsi="Times New Roman"/>
          <w:b/>
          <w:i/>
          <w:sz w:val="24"/>
          <w:szCs w:val="24"/>
          <w:lang w:eastAsia="ar-SA"/>
        </w:rPr>
        <w:t>Спрос на рабочую силу</w:t>
      </w:r>
    </w:p>
    <w:p w14:paraId="00F5E778" w14:textId="77777777" w:rsidR="006D3AC6" w:rsidRPr="00593ED5" w:rsidRDefault="006D3AC6" w:rsidP="006D3AC6">
      <w:pPr>
        <w:spacing w:after="0" w:line="240" w:lineRule="auto"/>
        <w:ind w:firstLine="709"/>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Всего заявлено с начала 2023 года – 920 вакансий.</w:t>
      </w:r>
    </w:p>
    <w:p w14:paraId="74BD91AD" w14:textId="0764B50F" w:rsidR="006D3AC6" w:rsidRPr="00593ED5" w:rsidRDefault="006D3AC6" w:rsidP="006D3AC6">
      <w:pPr>
        <w:spacing w:after="0" w:line="240" w:lineRule="auto"/>
        <w:ind w:firstLine="709"/>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lastRenderedPageBreak/>
        <w:t xml:space="preserve">На конец отчетного периода потребность предприятий и </w:t>
      </w:r>
      <w:r w:rsidR="00DA3E9C" w:rsidRPr="00593ED5">
        <w:rPr>
          <w:rFonts w:ascii="Times New Roman" w:eastAsia="Times New Roman" w:hAnsi="Times New Roman"/>
          <w:sz w:val="24"/>
          <w:szCs w:val="24"/>
          <w:lang w:eastAsia="ru-RU"/>
        </w:rPr>
        <w:t>организаций в</w:t>
      </w:r>
      <w:r w:rsidRPr="00593ED5">
        <w:rPr>
          <w:rFonts w:ascii="Times New Roman" w:eastAsia="Times New Roman" w:hAnsi="Times New Roman"/>
          <w:sz w:val="24"/>
          <w:szCs w:val="24"/>
          <w:lang w:eastAsia="ru-RU"/>
        </w:rPr>
        <w:t xml:space="preserve"> работниках составляет </w:t>
      </w:r>
      <w:r w:rsidR="00DA3E9C" w:rsidRPr="00593ED5">
        <w:rPr>
          <w:rFonts w:ascii="Times New Roman" w:eastAsia="Times New Roman" w:hAnsi="Times New Roman"/>
          <w:sz w:val="24"/>
          <w:szCs w:val="24"/>
          <w:lang w:eastAsia="ru-RU"/>
        </w:rPr>
        <w:t>184 человека</w:t>
      </w:r>
      <w:r w:rsidRPr="00593ED5">
        <w:rPr>
          <w:rFonts w:ascii="Times New Roman" w:eastAsia="Times New Roman" w:hAnsi="Times New Roman"/>
          <w:sz w:val="24"/>
          <w:szCs w:val="24"/>
          <w:lang w:eastAsia="ru-RU"/>
        </w:rPr>
        <w:t xml:space="preserve">, из </w:t>
      </w:r>
      <w:r w:rsidR="00DA3E9C" w:rsidRPr="00593ED5">
        <w:rPr>
          <w:rFonts w:ascii="Times New Roman" w:eastAsia="Times New Roman" w:hAnsi="Times New Roman"/>
          <w:sz w:val="24"/>
          <w:szCs w:val="24"/>
          <w:lang w:eastAsia="ru-RU"/>
        </w:rPr>
        <w:t>них в</w:t>
      </w:r>
      <w:r w:rsidRPr="00593ED5">
        <w:rPr>
          <w:rFonts w:ascii="Times New Roman" w:eastAsia="Times New Roman" w:hAnsi="Times New Roman"/>
          <w:sz w:val="24"/>
          <w:szCs w:val="24"/>
          <w:lang w:eastAsia="ru-RU"/>
        </w:rPr>
        <w:t xml:space="preserve"> разрезе сфер деятельности:</w:t>
      </w:r>
    </w:p>
    <w:p w14:paraId="278A84B3" w14:textId="77777777" w:rsidR="006D3AC6" w:rsidRPr="00593ED5" w:rsidRDefault="006D3AC6" w:rsidP="006D3AC6">
      <w:pPr>
        <w:spacing w:after="0" w:line="240" w:lineRule="auto"/>
        <w:ind w:firstLine="709"/>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 промышленность;</w:t>
      </w:r>
    </w:p>
    <w:p w14:paraId="081186CC" w14:textId="77777777" w:rsidR="006D3AC6" w:rsidRPr="00593ED5" w:rsidRDefault="006D3AC6" w:rsidP="006D3AC6">
      <w:pPr>
        <w:spacing w:after="0" w:line="240" w:lineRule="auto"/>
        <w:ind w:firstLine="709"/>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 сельское хозяйство;</w:t>
      </w:r>
    </w:p>
    <w:p w14:paraId="236CE354" w14:textId="77777777" w:rsidR="006D3AC6" w:rsidRPr="00593ED5" w:rsidRDefault="006D3AC6" w:rsidP="006D3AC6">
      <w:pPr>
        <w:spacing w:after="0" w:line="240" w:lineRule="auto"/>
        <w:ind w:firstLine="709"/>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 животноводство;</w:t>
      </w:r>
    </w:p>
    <w:p w14:paraId="2359CF3B" w14:textId="77777777" w:rsidR="006D3AC6" w:rsidRPr="00593ED5" w:rsidRDefault="006D3AC6" w:rsidP="006D3AC6">
      <w:pPr>
        <w:spacing w:after="0" w:line="240" w:lineRule="auto"/>
        <w:ind w:firstLine="709"/>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 образование;</w:t>
      </w:r>
    </w:p>
    <w:p w14:paraId="476FC960" w14:textId="77777777" w:rsidR="006D3AC6" w:rsidRPr="00593ED5" w:rsidRDefault="006D3AC6" w:rsidP="006D3AC6">
      <w:pPr>
        <w:spacing w:after="0" w:line="240" w:lineRule="auto"/>
        <w:ind w:firstLine="709"/>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 здравоохранение;</w:t>
      </w:r>
    </w:p>
    <w:p w14:paraId="268D3188" w14:textId="77777777" w:rsidR="006D3AC6" w:rsidRPr="00593ED5" w:rsidRDefault="006D3AC6" w:rsidP="006D3AC6">
      <w:pPr>
        <w:spacing w:after="0" w:line="240" w:lineRule="auto"/>
        <w:ind w:firstLine="709"/>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 лесоводство;</w:t>
      </w:r>
    </w:p>
    <w:p w14:paraId="11B1F717" w14:textId="77777777" w:rsidR="006D3AC6" w:rsidRPr="00593ED5" w:rsidRDefault="006D3AC6" w:rsidP="006D3AC6">
      <w:pPr>
        <w:spacing w:after="0" w:line="240" w:lineRule="auto"/>
        <w:ind w:firstLine="709"/>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  торговля;</w:t>
      </w:r>
    </w:p>
    <w:p w14:paraId="7360E82C" w14:textId="77777777" w:rsidR="006D3AC6" w:rsidRPr="00593ED5" w:rsidRDefault="006D3AC6" w:rsidP="006D3AC6">
      <w:pPr>
        <w:spacing w:after="0" w:line="240" w:lineRule="auto"/>
        <w:ind w:firstLine="709"/>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 автомобильный транспорт  и другие.</w:t>
      </w:r>
    </w:p>
    <w:p w14:paraId="67B7D060" w14:textId="77777777" w:rsidR="006D3AC6" w:rsidRPr="00593ED5" w:rsidRDefault="006D3AC6" w:rsidP="006D3AC6">
      <w:pPr>
        <w:spacing w:after="0" w:line="240" w:lineRule="auto"/>
        <w:ind w:firstLine="709"/>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Коэффициент напряженности на конец отчетного периода составил  0,5 чел. на 1 вакансию.</w:t>
      </w:r>
    </w:p>
    <w:p w14:paraId="11C1DE66" w14:textId="19E21897" w:rsidR="006D3AC6" w:rsidRPr="00593ED5" w:rsidRDefault="006D3AC6" w:rsidP="006D3AC6">
      <w:pPr>
        <w:suppressAutoHyphens/>
        <w:spacing w:after="0" w:line="240" w:lineRule="auto"/>
        <w:ind w:firstLine="709"/>
        <w:jc w:val="both"/>
        <w:rPr>
          <w:rFonts w:ascii="Times New Roman" w:eastAsia="Times New Roman" w:hAnsi="Times New Roman"/>
          <w:sz w:val="24"/>
          <w:szCs w:val="24"/>
          <w:lang w:eastAsia="ru-RU"/>
        </w:rPr>
      </w:pPr>
      <w:r w:rsidRPr="00593ED5">
        <w:rPr>
          <w:rFonts w:ascii="Times New Roman" w:eastAsia="Times New Roman" w:hAnsi="Times New Roman"/>
          <w:sz w:val="24"/>
          <w:szCs w:val="24"/>
          <w:lang w:eastAsia="ru-RU"/>
        </w:rPr>
        <w:t xml:space="preserve">Анализируя структуру вакансий, поступивших в филиал Республиканского ЦЗН «ЦЗН Кезского района», наблюдаем, что востребованы специалисты узкой специализации и высокой квалификации: </w:t>
      </w:r>
      <w:r w:rsidR="004E3346" w:rsidRPr="00593ED5">
        <w:rPr>
          <w:rFonts w:ascii="Times New Roman" w:eastAsia="Times New Roman" w:hAnsi="Times New Roman"/>
          <w:sz w:val="24"/>
          <w:szCs w:val="24"/>
          <w:lang w:eastAsia="ru-RU"/>
        </w:rPr>
        <w:t>агрономы, ветеринарные</w:t>
      </w:r>
      <w:r w:rsidRPr="00593ED5">
        <w:rPr>
          <w:rFonts w:ascii="Times New Roman" w:eastAsia="Times New Roman" w:hAnsi="Times New Roman"/>
          <w:sz w:val="24"/>
          <w:szCs w:val="24"/>
          <w:lang w:eastAsia="ru-RU"/>
        </w:rPr>
        <w:t xml:space="preserve"> врачи, инженера, зоотехники, педагоги, врачи, бухгалтера.</w:t>
      </w:r>
    </w:p>
    <w:p w14:paraId="539401C1" w14:textId="77777777" w:rsidR="006D3AC6" w:rsidRPr="00593ED5" w:rsidRDefault="006D3AC6" w:rsidP="006D3AC6">
      <w:pPr>
        <w:suppressAutoHyphens/>
        <w:spacing w:after="0" w:line="240" w:lineRule="auto"/>
        <w:jc w:val="center"/>
        <w:rPr>
          <w:rFonts w:ascii="Times New Roman" w:eastAsia="Times New Roman" w:hAnsi="Times New Roman"/>
          <w:b/>
          <w:i/>
          <w:sz w:val="24"/>
          <w:szCs w:val="24"/>
          <w:lang w:eastAsia="ar-SA"/>
        </w:rPr>
      </w:pPr>
      <w:r w:rsidRPr="00593ED5">
        <w:rPr>
          <w:rFonts w:ascii="Times New Roman" w:eastAsia="Times New Roman" w:hAnsi="Times New Roman"/>
          <w:b/>
          <w:i/>
          <w:sz w:val="24"/>
          <w:szCs w:val="24"/>
          <w:lang w:eastAsia="ar-SA"/>
        </w:rPr>
        <w:t xml:space="preserve">Трудоустройство </w:t>
      </w:r>
    </w:p>
    <w:p w14:paraId="70142306" w14:textId="2DE44627" w:rsidR="006D3AC6" w:rsidRPr="00593ED5" w:rsidRDefault="006D3AC6" w:rsidP="006D3AC6">
      <w:pPr>
        <w:suppressAutoHyphens/>
        <w:spacing w:after="0" w:line="240" w:lineRule="auto"/>
        <w:ind w:firstLine="709"/>
        <w:rPr>
          <w:rFonts w:ascii="Times New Roman" w:eastAsia="Times New Roman" w:hAnsi="Times New Roman"/>
          <w:sz w:val="24"/>
          <w:szCs w:val="24"/>
          <w:lang w:eastAsia="ar-SA"/>
        </w:rPr>
      </w:pPr>
      <w:r w:rsidRPr="00593ED5">
        <w:rPr>
          <w:rFonts w:ascii="Times New Roman" w:eastAsia="Times New Roman" w:hAnsi="Times New Roman"/>
          <w:sz w:val="24"/>
          <w:szCs w:val="24"/>
        </w:rPr>
        <w:t xml:space="preserve">За отчетный период нашли работу (доходное занятие) 218 человек, </w:t>
      </w:r>
      <w:r w:rsidRPr="00593ED5">
        <w:rPr>
          <w:rFonts w:ascii="Times New Roman" w:eastAsia="Times New Roman" w:hAnsi="Times New Roman"/>
          <w:sz w:val="24"/>
          <w:szCs w:val="24"/>
          <w:lang w:eastAsia="ru-RU"/>
        </w:rPr>
        <w:t xml:space="preserve">за аналогичный </w:t>
      </w:r>
      <w:r w:rsidR="004E3346" w:rsidRPr="00593ED5">
        <w:rPr>
          <w:rFonts w:ascii="Times New Roman" w:eastAsia="Times New Roman" w:hAnsi="Times New Roman"/>
          <w:sz w:val="24"/>
          <w:szCs w:val="24"/>
          <w:lang w:eastAsia="ru-RU"/>
        </w:rPr>
        <w:t>период</w:t>
      </w:r>
      <w:r w:rsidR="004E3346" w:rsidRPr="00593ED5">
        <w:rPr>
          <w:rFonts w:ascii="Times New Roman" w:eastAsia="Times New Roman" w:hAnsi="Times New Roman"/>
          <w:sz w:val="24"/>
          <w:szCs w:val="24"/>
          <w:lang w:eastAsia="ar-SA"/>
        </w:rPr>
        <w:t xml:space="preserve"> 2022</w:t>
      </w:r>
      <w:r w:rsidRPr="00593ED5">
        <w:rPr>
          <w:rFonts w:ascii="Times New Roman" w:eastAsia="Times New Roman" w:hAnsi="Times New Roman"/>
          <w:sz w:val="24"/>
          <w:szCs w:val="24"/>
          <w:lang w:eastAsia="ar-SA"/>
        </w:rPr>
        <w:t xml:space="preserve"> года – 246 чел. </w:t>
      </w:r>
    </w:p>
    <w:p w14:paraId="4F909C2F" w14:textId="332C2E9B" w:rsidR="006D3AC6" w:rsidRPr="00593ED5" w:rsidRDefault="006D3AC6" w:rsidP="004E3346">
      <w:pPr>
        <w:suppressAutoHyphens/>
        <w:spacing w:after="0" w:line="240" w:lineRule="auto"/>
        <w:ind w:firstLine="708"/>
        <w:rPr>
          <w:rFonts w:ascii="Times New Roman" w:eastAsia="Times New Roman" w:hAnsi="Times New Roman"/>
          <w:sz w:val="24"/>
          <w:szCs w:val="24"/>
        </w:rPr>
      </w:pPr>
      <w:r w:rsidRPr="00593ED5">
        <w:rPr>
          <w:rFonts w:ascii="Times New Roman" w:eastAsia="Times New Roman" w:hAnsi="Times New Roman"/>
          <w:b/>
          <w:bCs/>
          <w:sz w:val="24"/>
          <w:szCs w:val="24"/>
        </w:rPr>
        <w:t>В составе нашедших работу граждан:</w:t>
      </w:r>
      <w:r w:rsidRPr="00593ED5">
        <w:rPr>
          <w:rFonts w:ascii="Times New Roman" w:eastAsia="Times New Roman" w:hAnsi="Times New Roman"/>
          <w:sz w:val="24"/>
          <w:szCs w:val="24"/>
        </w:rPr>
        <w:br/>
      </w:r>
      <w:r w:rsidR="004E3346" w:rsidRPr="00593ED5">
        <w:rPr>
          <w:rFonts w:ascii="Times New Roman" w:eastAsia="Times New Roman" w:hAnsi="Times New Roman"/>
          <w:sz w:val="24"/>
          <w:szCs w:val="24"/>
        </w:rPr>
        <w:t xml:space="preserve">            - </w:t>
      </w:r>
      <w:r w:rsidRPr="00593ED5">
        <w:rPr>
          <w:rFonts w:ascii="Times New Roman" w:eastAsia="Times New Roman" w:hAnsi="Times New Roman"/>
          <w:sz w:val="24"/>
          <w:szCs w:val="24"/>
        </w:rPr>
        <w:t>незанятые граждане – 199 чел., или 91%;</w:t>
      </w:r>
      <w:r w:rsidRPr="00593ED5">
        <w:rPr>
          <w:rFonts w:ascii="Times New Roman" w:eastAsia="Times New Roman" w:hAnsi="Times New Roman"/>
          <w:sz w:val="24"/>
          <w:szCs w:val="24"/>
        </w:rPr>
        <w:br/>
      </w:r>
      <w:r w:rsidR="004E3346" w:rsidRPr="00593ED5">
        <w:rPr>
          <w:rFonts w:ascii="Times New Roman" w:eastAsia="Times New Roman" w:hAnsi="Times New Roman"/>
          <w:sz w:val="24"/>
          <w:szCs w:val="24"/>
        </w:rPr>
        <w:t xml:space="preserve">            - </w:t>
      </w:r>
      <w:r w:rsidRPr="00593ED5">
        <w:rPr>
          <w:rFonts w:ascii="Times New Roman" w:eastAsia="Times New Roman" w:hAnsi="Times New Roman"/>
          <w:sz w:val="24"/>
          <w:szCs w:val="24"/>
        </w:rPr>
        <w:t>граждане, стремящиеся возобновить трудовую деятельность после длительного (более года) перерыва, - 26 чел., или 12%;</w:t>
      </w:r>
      <w:r w:rsidRPr="00593ED5">
        <w:rPr>
          <w:rFonts w:ascii="Times New Roman" w:eastAsia="Times New Roman" w:hAnsi="Times New Roman"/>
          <w:sz w:val="24"/>
          <w:szCs w:val="24"/>
        </w:rPr>
        <w:br/>
      </w:r>
      <w:r w:rsidR="004E3346" w:rsidRPr="00593ED5">
        <w:rPr>
          <w:rFonts w:ascii="Times New Roman" w:eastAsia="Times New Roman" w:hAnsi="Times New Roman"/>
          <w:sz w:val="24"/>
          <w:szCs w:val="24"/>
        </w:rPr>
        <w:t xml:space="preserve">            - </w:t>
      </w:r>
      <w:r w:rsidRPr="00593ED5">
        <w:rPr>
          <w:rFonts w:ascii="Times New Roman" w:eastAsia="Times New Roman" w:hAnsi="Times New Roman"/>
          <w:sz w:val="24"/>
          <w:szCs w:val="24"/>
        </w:rPr>
        <w:t>молодежь (возраст 16-29 лет) – 75 чел., или 34%;</w:t>
      </w:r>
      <w:r w:rsidRPr="00593ED5">
        <w:rPr>
          <w:rFonts w:ascii="Times New Roman" w:eastAsia="Times New Roman" w:hAnsi="Times New Roman"/>
          <w:sz w:val="24"/>
          <w:szCs w:val="24"/>
        </w:rPr>
        <w:br/>
      </w:r>
      <w:r w:rsidR="004E3346" w:rsidRPr="00593ED5">
        <w:rPr>
          <w:rFonts w:ascii="Times New Roman" w:eastAsia="Times New Roman" w:hAnsi="Times New Roman"/>
          <w:sz w:val="24"/>
          <w:szCs w:val="24"/>
        </w:rPr>
        <w:t xml:space="preserve">            - </w:t>
      </w:r>
      <w:r w:rsidRPr="00593ED5">
        <w:rPr>
          <w:rFonts w:ascii="Times New Roman" w:eastAsia="Times New Roman" w:hAnsi="Times New Roman"/>
          <w:sz w:val="24"/>
          <w:szCs w:val="24"/>
        </w:rPr>
        <w:t>граждане предпенсионного возраста – 21 чел., или 10%;</w:t>
      </w:r>
      <w:r w:rsidRPr="00593ED5">
        <w:rPr>
          <w:rFonts w:ascii="Times New Roman" w:eastAsia="Times New Roman" w:hAnsi="Times New Roman"/>
          <w:sz w:val="24"/>
          <w:szCs w:val="24"/>
        </w:rPr>
        <w:br/>
      </w:r>
      <w:r w:rsidR="004E3346" w:rsidRPr="00593ED5">
        <w:rPr>
          <w:rFonts w:ascii="Times New Roman" w:eastAsia="Times New Roman" w:hAnsi="Times New Roman"/>
          <w:sz w:val="24"/>
          <w:szCs w:val="24"/>
        </w:rPr>
        <w:t xml:space="preserve">            - </w:t>
      </w:r>
      <w:r w:rsidRPr="00593ED5">
        <w:rPr>
          <w:rFonts w:ascii="Times New Roman" w:eastAsia="Times New Roman" w:hAnsi="Times New Roman"/>
          <w:sz w:val="24"/>
          <w:szCs w:val="24"/>
        </w:rPr>
        <w:t>инвалиды – 9 чел., или 4%;</w:t>
      </w:r>
      <w:r w:rsidRPr="00593ED5">
        <w:rPr>
          <w:rFonts w:ascii="Times New Roman" w:eastAsia="Times New Roman" w:hAnsi="Times New Roman"/>
          <w:sz w:val="24"/>
          <w:szCs w:val="24"/>
        </w:rPr>
        <w:br/>
      </w:r>
      <w:r w:rsidR="004E3346" w:rsidRPr="00593ED5">
        <w:rPr>
          <w:rFonts w:ascii="Times New Roman" w:eastAsia="Times New Roman" w:hAnsi="Times New Roman"/>
          <w:sz w:val="24"/>
          <w:szCs w:val="24"/>
        </w:rPr>
        <w:t xml:space="preserve">            - </w:t>
      </w:r>
      <w:r w:rsidRPr="00593ED5">
        <w:rPr>
          <w:rFonts w:ascii="Times New Roman" w:eastAsia="Times New Roman" w:hAnsi="Times New Roman"/>
          <w:sz w:val="24"/>
          <w:szCs w:val="24"/>
        </w:rPr>
        <w:t>трудоустроено на постоянную работу – 138 чел., или 63%;</w:t>
      </w:r>
    </w:p>
    <w:p w14:paraId="79C48C6A" w14:textId="750131B8" w:rsidR="006D3AC6" w:rsidRPr="00593ED5" w:rsidRDefault="004E3346" w:rsidP="006D3AC6">
      <w:pPr>
        <w:suppressAutoHyphens/>
        <w:spacing w:after="0" w:line="240" w:lineRule="auto"/>
        <w:rPr>
          <w:rFonts w:ascii="Times New Roman" w:eastAsia="Times New Roman" w:hAnsi="Times New Roman"/>
          <w:sz w:val="24"/>
          <w:szCs w:val="24"/>
        </w:rPr>
      </w:pPr>
      <w:r w:rsidRPr="00593ED5">
        <w:rPr>
          <w:rFonts w:ascii="Times New Roman" w:eastAsia="Times New Roman" w:hAnsi="Times New Roman"/>
          <w:sz w:val="24"/>
          <w:szCs w:val="24"/>
        </w:rPr>
        <w:t xml:space="preserve">            - </w:t>
      </w:r>
      <w:r w:rsidR="006D3AC6" w:rsidRPr="00593ED5">
        <w:rPr>
          <w:rFonts w:ascii="Times New Roman" w:eastAsia="Times New Roman" w:hAnsi="Times New Roman"/>
          <w:sz w:val="24"/>
          <w:szCs w:val="24"/>
        </w:rPr>
        <w:t>трудоустроено на временную работу – 80 чел., или 37 %;</w:t>
      </w:r>
    </w:p>
    <w:p w14:paraId="31C1204A" w14:textId="77777777" w:rsidR="008F0212" w:rsidRPr="00593ED5" w:rsidRDefault="004E3346" w:rsidP="008F0212">
      <w:pPr>
        <w:pStyle w:val="a3"/>
        <w:jc w:val="both"/>
        <w:rPr>
          <w:rFonts w:ascii="Times New Roman" w:eastAsia="Times New Roman" w:hAnsi="Times New Roman" w:cstheme="minorBidi"/>
          <w:kern w:val="2"/>
          <w:sz w:val="24"/>
          <w:szCs w:val="24"/>
          <w14:ligatures w14:val="standardContextual"/>
        </w:rPr>
      </w:pPr>
      <w:r w:rsidRPr="00593ED5">
        <w:rPr>
          <w:rFonts w:ascii="Times New Roman" w:hAnsi="Times New Roman"/>
          <w:sz w:val="24"/>
          <w:szCs w:val="24"/>
        </w:rPr>
        <w:t xml:space="preserve">       </w:t>
      </w:r>
      <w:r w:rsidR="00A90A14" w:rsidRPr="00593ED5">
        <w:rPr>
          <w:rFonts w:ascii="Times New Roman" w:hAnsi="Times New Roman"/>
          <w:sz w:val="24"/>
          <w:szCs w:val="24"/>
        </w:rPr>
        <w:t xml:space="preserve"> </w:t>
      </w:r>
      <w:r w:rsidRPr="00593ED5">
        <w:rPr>
          <w:rFonts w:ascii="Times New Roman" w:hAnsi="Times New Roman"/>
          <w:sz w:val="24"/>
          <w:szCs w:val="24"/>
        </w:rPr>
        <w:t xml:space="preserve"> </w:t>
      </w:r>
      <w:r w:rsidR="00A90A14" w:rsidRPr="00593ED5">
        <w:rPr>
          <w:rFonts w:ascii="Times New Roman" w:eastAsia="Times New Roman" w:hAnsi="Times New Roman" w:cstheme="minorBidi"/>
          <w:kern w:val="2"/>
          <w:sz w:val="24"/>
          <w:szCs w:val="24"/>
          <w14:ligatures w14:val="standardContextual"/>
        </w:rPr>
        <w:t>Начиная с 01.01.2023 года процесс оказания всех государственных услуг в области содействия занятости в рамках программы цифровизации перенесен на единую цифровую платформу в сфере трудовых отношений «Работа в России». Это позволит оптимизировать административные процедуры.</w:t>
      </w:r>
      <w:r w:rsidR="00836D41" w:rsidRPr="00593ED5">
        <w:rPr>
          <w:rFonts w:ascii="Times New Roman" w:eastAsia="Times New Roman" w:hAnsi="Times New Roman" w:cstheme="minorBidi"/>
          <w:kern w:val="2"/>
          <w:sz w:val="24"/>
          <w:szCs w:val="24"/>
          <w14:ligatures w14:val="standardContextual"/>
        </w:rPr>
        <w:t xml:space="preserve"> </w:t>
      </w:r>
    </w:p>
    <w:p w14:paraId="6B865FB8" w14:textId="7098D21A" w:rsidR="008F0212" w:rsidRPr="00593ED5" w:rsidRDefault="00A90A14" w:rsidP="008F0212">
      <w:pPr>
        <w:pStyle w:val="a3"/>
        <w:ind w:firstLine="708"/>
        <w:jc w:val="both"/>
        <w:rPr>
          <w:rFonts w:ascii="Times New Roman" w:eastAsia="Times New Roman" w:hAnsi="Times New Roman" w:cstheme="minorBidi"/>
          <w:kern w:val="2"/>
          <w:sz w:val="24"/>
          <w:szCs w:val="24"/>
          <w14:ligatures w14:val="standardContextual"/>
        </w:rPr>
      </w:pPr>
      <w:r w:rsidRPr="00593ED5">
        <w:rPr>
          <w:rFonts w:ascii="Times New Roman" w:eastAsia="Times New Roman" w:hAnsi="Times New Roman" w:cstheme="minorBidi"/>
          <w:kern w:val="2"/>
          <w:sz w:val="24"/>
          <w:szCs w:val="24"/>
          <w14:ligatures w14:val="standardContextual"/>
        </w:rPr>
        <w:t xml:space="preserve">В 2023 </w:t>
      </w:r>
      <w:r w:rsidR="00836D41" w:rsidRPr="00593ED5">
        <w:rPr>
          <w:rFonts w:ascii="Times New Roman" w:eastAsia="Times New Roman" w:hAnsi="Times New Roman" w:cstheme="minorBidi"/>
          <w:kern w:val="2"/>
          <w:sz w:val="24"/>
          <w:szCs w:val="24"/>
          <w14:ligatures w14:val="standardContextual"/>
        </w:rPr>
        <w:t>года республиканская</w:t>
      </w:r>
      <w:r w:rsidRPr="00593ED5">
        <w:rPr>
          <w:rFonts w:ascii="Times New Roman" w:eastAsia="Times New Roman" w:hAnsi="Times New Roman" w:cstheme="minorBidi"/>
          <w:kern w:val="2"/>
          <w:sz w:val="24"/>
          <w:szCs w:val="24"/>
          <w14:ligatures w14:val="standardContextual"/>
        </w:rPr>
        <w:t xml:space="preserve"> службы занятости вступила в программу комплексной</w:t>
      </w:r>
      <w:r w:rsidR="00836D41" w:rsidRPr="00593ED5">
        <w:rPr>
          <w:rFonts w:ascii="Times New Roman" w:eastAsia="Times New Roman" w:hAnsi="Times New Roman" w:cstheme="minorBidi"/>
          <w:kern w:val="2"/>
          <w:sz w:val="24"/>
          <w:szCs w:val="24"/>
          <w14:ligatures w14:val="standardContextual"/>
        </w:rPr>
        <w:t xml:space="preserve"> </w:t>
      </w:r>
      <w:r w:rsidRPr="00593ED5">
        <w:rPr>
          <w:rFonts w:ascii="Times New Roman" w:eastAsia="Times New Roman" w:hAnsi="Times New Roman" w:cstheme="minorBidi"/>
          <w:kern w:val="2"/>
          <w:sz w:val="24"/>
          <w:szCs w:val="24"/>
          <w14:ligatures w14:val="standardContextual"/>
        </w:rPr>
        <w:t>модернизации. Благодаря этому произведено переоборудование помещений,</w:t>
      </w:r>
      <w:r w:rsidR="00836D41" w:rsidRPr="00593ED5">
        <w:rPr>
          <w:rFonts w:ascii="Times New Roman" w:eastAsia="Times New Roman" w:hAnsi="Times New Roman" w:cstheme="minorBidi"/>
          <w:kern w:val="2"/>
          <w:sz w:val="24"/>
          <w:szCs w:val="24"/>
          <w14:ligatures w14:val="standardContextual"/>
        </w:rPr>
        <w:t xml:space="preserve"> </w:t>
      </w:r>
      <w:r w:rsidRPr="00593ED5">
        <w:rPr>
          <w:rFonts w:ascii="Times New Roman" w:eastAsia="Times New Roman" w:hAnsi="Times New Roman" w:cstheme="minorBidi"/>
          <w:kern w:val="2"/>
          <w:sz w:val="24"/>
          <w:szCs w:val="24"/>
          <w14:ligatures w14:val="standardContextual"/>
        </w:rPr>
        <w:t>модернизировано оборудование, создано пространство цифровых сервисов. Наряду с этим</w:t>
      </w:r>
      <w:r w:rsidR="00836D41" w:rsidRPr="00593ED5">
        <w:rPr>
          <w:rFonts w:ascii="Times New Roman" w:eastAsia="Times New Roman" w:hAnsi="Times New Roman" w:cstheme="minorBidi"/>
          <w:kern w:val="2"/>
          <w:sz w:val="24"/>
          <w:szCs w:val="24"/>
          <w14:ligatures w14:val="standardContextual"/>
        </w:rPr>
        <w:t xml:space="preserve"> </w:t>
      </w:r>
      <w:r w:rsidRPr="00593ED5">
        <w:rPr>
          <w:rFonts w:ascii="Times New Roman" w:eastAsia="Times New Roman" w:hAnsi="Times New Roman" w:cstheme="minorBidi"/>
          <w:kern w:val="2"/>
          <w:sz w:val="24"/>
          <w:szCs w:val="24"/>
          <w14:ligatures w14:val="standardContextual"/>
        </w:rPr>
        <w:t>изменятся и подходы к работе с соискателями и работодателями: будет внедрен проактивный</w:t>
      </w:r>
      <w:r w:rsidR="008F0212" w:rsidRPr="00593ED5">
        <w:rPr>
          <w:rFonts w:ascii="Times New Roman" w:eastAsia="Times New Roman" w:hAnsi="Times New Roman" w:cstheme="minorBidi"/>
          <w:kern w:val="2"/>
          <w:sz w:val="24"/>
          <w:szCs w:val="24"/>
          <w14:ligatures w14:val="standardContextual"/>
        </w:rPr>
        <w:t xml:space="preserve"> </w:t>
      </w:r>
      <w:r w:rsidRPr="00593ED5">
        <w:rPr>
          <w:rFonts w:ascii="Times New Roman" w:eastAsia="Times New Roman" w:hAnsi="Times New Roman" w:cstheme="minorBidi"/>
          <w:kern w:val="2"/>
          <w:sz w:val="24"/>
          <w:szCs w:val="24"/>
          <w14:ligatures w14:val="standardContextual"/>
        </w:rPr>
        <w:t xml:space="preserve">подход к решению проблем граждан и работодателей. Центр занятости станет </w:t>
      </w:r>
      <w:r w:rsidR="008F0212" w:rsidRPr="00593ED5">
        <w:rPr>
          <w:rFonts w:ascii="Times New Roman" w:eastAsia="Times New Roman" w:hAnsi="Times New Roman" w:cstheme="minorBidi"/>
          <w:kern w:val="2"/>
          <w:sz w:val="24"/>
          <w:szCs w:val="24"/>
          <w14:ligatures w14:val="standardContextual"/>
        </w:rPr>
        <w:t>кадровым центром</w:t>
      </w:r>
      <w:r w:rsidRPr="00593ED5">
        <w:rPr>
          <w:rFonts w:ascii="Times New Roman" w:eastAsia="Times New Roman" w:hAnsi="Times New Roman" w:cstheme="minorBidi"/>
          <w:kern w:val="2"/>
          <w:sz w:val="24"/>
          <w:szCs w:val="24"/>
          <w14:ligatures w14:val="standardContextual"/>
        </w:rPr>
        <w:t>- местом проектирования карьеры, поиска работы, качественного подбора</w:t>
      </w:r>
      <w:r w:rsidR="008F0212" w:rsidRPr="00593ED5">
        <w:rPr>
          <w:rFonts w:ascii="Times New Roman" w:eastAsia="Times New Roman" w:hAnsi="Times New Roman" w:cstheme="minorBidi"/>
          <w:kern w:val="2"/>
          <w:sz w:val="24"/>
          <w:szCs w:val="24"/>
          <w14:ligatures w14:val="standardContextual"/>
        </w:rPr>
        <w:t xml:space="preserve"> </w:t>
      </w:r>
      <w:r w:rsidRPr="00593ED5">
        <w:rPr>
          <w:rFonts w:ascii="Times New Roman" w:eastAsia="Times New Roman" w:hAnsi="Times New Roman" w:cstheme="minorBidi"/>
          <w:kern w:val="2"/>
          <w:sz w:val="24"/>
          <w:szCs w:val="24"/>
          <w14:ligatures w14:val="standardContextual"/>
        </w:rPr>
        <w:t>специалистов.</w:t>
      </w:r>
      <w:r w:rsidR="008F0212" w:rsidRPr="00593ED5">
        <w:rPr>
          <w:rFonts w:ascii="Times New Roman" w:eastAsia="Times New Roman" w:hAnsi="Times New Roman" w:cstheme="minorBidi"/>
          <w:kern w:val="2"/>
          <w:sz w:val="24"/>
          <w:szCs w:val="24"/>
          <w14:ligatures w14:val="standardContextual"/>
        </w:rPr>
        <w:t xml:space="preserve">  </w:t>
      </w:r>
    </w:p>
    <w:p w14:paraId="2C21A0E4" w14:textId="08C428FD" w:rsidR="00A90A14" w:rsidRPr="00593ED5" w:rsidRDefault="00A90A14" w:rsidP="008F0212">
      <w:pPr>
        <w:pStyle w:val="a3"/>
        <w:ind w:firstLine="708"/>
        <w:jc w:val="both"/>
        <w:rPr>
          <w:rFonts w:ascii="Times New Roman" w:eastAsia="Times New Roman" w:hAnsi="Times New Roman" w:cstheme="minorBidi"/>
          <w:kern w:val="2"/>
          <w:sz w:val="24"/>
          <w:szCs w:val="24"/>
          <w14:ligatures w14:val="standardContextual"/>
        </w:rPr>
      </w:pPr>
      <w:r w:rsidRPr="00593ED5">
        <w:rPr>
          <w:rFonts w:ascii="Times New Roman" w:eastAsia="Times New Roman" w:hAnsi="Times New Roman" w:cstheme="minorBidi"/>
          <w:kern w:val="2"/>
          <w:sz w:val="24"/>
          <w:szCs w:val="24"/>
          <w14:ligatures w14:val="standardContextual"/>
        </w:rPr>
        <w:t xml:space="preserve">Таким образом, комплекс проводимых мероприятий позволяет сохранять ситуацию </w:t>
      </w:r>
      <w:r w:rsidR="008F0212" w:rsidRPr="00593ED5">
        <w:rPr>
          <w:rFonts w:ascii="Times New Roman" w:eastAsia="Times New Roman" w:hAnsi="Times New Roman" w:cstheme="minorBidi"/>
          <w:kern w:val="2"/>
          <w:sz w:val="24"/>
          <w:szCs w:val="24"/>
          <w14:ligatures w14:val="standardContextual"/>
        </w:rPr>
        <w:t>на рынке</w:t>
      </w:r>
      <w:r w:rsidRPr="00593ED5">
        <w:rPr>
          <w:rFonts w:ascii="Times New Roman" w:eastAsia="Times New Roman" w:hAnsi="Times New Roman" w:cstheme="minorBidi"/>
          <w:kern w:val="2"/>
          <w:sz w:val="24"/>
          <w:szCs w:val="24"/>
          <w14:ligatures w14:val="standardContextual"/>
        </w:rPr>
        <w:t xml:space="preserve"> труда </w:t>
      </w:r>
      <w:r w:rsidR="008F0212" w:rsidRPr="00593ED5">
        <w:rPr>
          <w:rFonts w:ascii="Times New Roman" w:eastAsia="Times New Roman" w:hAnsi="Times New Roman" w:cstheme="minorBidi"/>
          <w:kern w:val="2"/>
          <w:sz w:val="24"/>
          <w:szCs w:val="24"/>
          <w14:ligatures w14:val="standardContextual"/>
        </w:rPr>
        <w:t>Кез</w:t>
      </w:r>
      <w:r w:rsidRPr="00593ED5">
        <w:rPr>
          <w:rFonts w:ascii="Times New Roman" w:eastAsia="Times New Roman" w:hAnsi="Times New Roman" w:cstheme="minorBidi"/>
          <w:kern w:val="2"/>
          <w:sz w:val="24"/>
          <w:szCs w:val="24"/>
          <w14:ligatures w14:val="standardContextual"/>
        </w:rPr>
        <w:t>ского района стабильной.</w:t>
      </w:r>
    </w:p>
    <w:p w14:paraId="2A8CD943" w14:textId="21261CE0" w:rsidR="006D3AC6" w:rsidRPr="00593ED5" w:rsidRDefault="006D3AC6" w:rsidP="006D3AC6">
      <w:pPr>
        <w:suppressAutoHyphens/>
        <w:spacing w:after="0" w:line="240" w:lineRule="auto"/>
        <w:rPr>
          <w:rFonts w:ascii="Times New Roman" w:eastAsia="Times New Roman" w:hAnsi="Times New Roman"/>
          <w:sz w:val="24"/>
          <w:szCs w:val="24"/>
        </w:rPr>
      </w:pPr>
    </w:p>
    <w:p w14:paraId="03532A1B" w14:textId="12E5E012" w:rsidR="006D3AC6" w:rsidRPr="00593ED5" w:rsidRDefault="004F64C2" w:rsidP="004F64C2">
      <w:pPr>
        <w:pStyle w:val="a7"/>
        <w:numPr>
          <w:ilvl w:val="0"/>
          <w:numId w:val="1"/>
        </w:numPr>
        <w:jc w:val="center"/>
        <w:rPr>
          <w:rFonts w:ascii="Times New Roman" w:hAnsi="Times New Roman" w:cs="Times New Roman"/>
          <w:b/>
          <w:bCs/>
          <w:i/>
          <w:iCs/>
          <w:sz w:val="28"/>
          <w:szCs w:val="28"/>
        </w:rPr>
      </w:pPr>
      <w:r w:rsidRPr="00593ED5">
        <w:rPr>
          <w:rFonts w:ascii="Times New Roman" w:hAnsi="Times New Roman" w:cs="Times New Roman"/>
          <w:b/>
          <w:bCs/>
          <w:i/>
          <w:iCs/>
          <w:sz w:val="28"/>
          <w:szCs w:val="28"/>
        </w:rPr>
        <w:t xml:space="preserve">Развитие культуры  </w:t>
      </w:r>
      <w:r w:rsidR="00261EEE" w:rsidRPr="00593ED5">
        <w:rPr>
          <w:rFonts w:ascii="Times New Roman" w:hAnsi="Times New Roman" w:cs="Times New Roman"/>
          <w:b/>
          <w:bCs/>
          <w:i/>
          <w:iCs/>
          <w:sz w:val="28"/>
          <w:szCs w:val="28"/>
        </w:rPr>
        <w:t xml:space="preserve"> </w:t>
      </w:r>
    </w:p>
    <w:p w14:paraId="2B0D0993" w14:textId="7549C50E" w:rsidR="007F561F" w:rsidRPr="00593ED5" w:rsidRDefault="00261EEE" w:rsidP="007F561F">
      <w:pPr>
        <w:pStyle w:val="13"/>
        <w:spacing w:before="0" w:after="0"/>
        <w:ind w:firstLine="567"/>
        <w:rPr>
          <w:szCs w:val="24"/>
        </w:rPr>
      </w:pPr>
      <w:r w:rsidRPr="00593ED5">
        <w:rPr>
          <w:szCs w:val="24"/>
        </w:rPr>
        <w:t xml:space="preserve">Одним из приоритетных направлений деятельности </w:t>
      </w:r>
      <w:r w:rsidR="00403F83" w:rsidRPr="00593ED5">
        <w:rPr>
          <w:szCs w:val="24"/>
        </w:rPr>
        <w:t xml:space="preserve">учреждений сферы </w:t>
      </w:r>
      <w:r w:rsidRPr="00593ED5">
        <w:rPr>
          <w:szCs w:val="24"/>
        </w:rPr>
        <w:t>культуры</w:t>
      </w:r>
      <w:r w:rsidR="00403F83" w:rsidRPr="00593ED5">
        <w:rPr>
          <w:szCs w:val="24"/>
        </w:rPr>
        <w:t xml:space="preserve"> Кезского района в 2023 году является организация  работы по реализации плана мероприятий, посвященных </w:t>
      </w:r>
      <w:r w:rsidRPr="00593ED5">
        <w:rPr>
          <w:i/>
          <w:iCs/>
          <w:szCs w:val="24"/>
        </w:rPr>
        <w:t xml:space="preserve"> </w:t>
      </w:r>
      <w:r w:rsidR="007F561F" w:rsidRPr="00593ED5">
        <w:rPr>
          <w:szCs w:val="24"/>
        </w:rPr>
        <w:t xml:space="preserve">посвященного </w:t>
      </w:r>
      <w:bookmarkStart w:id="2" w:name="_Hlk150847376"/>
      <w:r w:rsidR="007F561F" w:rsidRPr="00593ED5">
        <w:rPr>
          <w:szCs w:val="24"/>
        </w:rPr>
        <w:t xml:space="preserve">Году </w:t>
      </w:r>
      <w:r w:rsidR="007F561F" w:rsidRPr="00593ED5">
        <w:rPr>
          <w:bCs/>
          <w:szCs w:val="24"/>
          <w:shd w:val="clear" w:color="auto" w:fill="FFFFFF"/>
        </w:rPr>
        <w:t>педагога и наставника,</w:t>
      </w:r>
      <w:r w:rsidR="007F561F" w:rsidRPr="00593ED5">
        <w:rPr>
          <w:szCs w:val="24"/>
          <w:shd w:val="clear" w:color="auto" w:fill="FFFFFF"/>
        </w:rPr>
        <w:t xml:space="preserve"> </w:t>
      </w:r>
      <w:r w:rsidR="007F561F" w:rsidRPr="00593ED5">
        <w:rPr>
          <w:szCs w:val="24"/>
        </w:rPr>
        <w:t>и Года молодёжи в Удмуртской Республике, реализации национального проекта «Культура»</w:t>
      </w:r>
      <w:bookmarkEnd w:id="2"/>
      <w:r w:rsidR="007F561F" w:rsidRPr="00593ED5">
        <w:rPr>
          <w:szCs w:val="24"/>
        </w:rPr>
        <w:t>.</w:t>
      </w:r>
      <w:r w:rsidR="00B03CBA" w:rsidRPr="00593ED5">
        <w:rPr>
          <w:szCs w:val="24"/>
        </w:rPr>
        <w:t xml:space="preserve"> </w:t>
      </w:r>
    </w:p>
    <w:p w14:paraId="12D2A63B" w14:textId="5C000DD4" w:rsidR="00B03CBA" w:rsidRPr="00593ED5" w:rsidRDefault="00B03CBA" w:rsidP="00B03CBA">
      <w:pPr>
        <w:spacing w:after="0"/>
        <w:ind w:firstLine="567"/>
        <w:jc w:val="both"/>
        <w:rPr>
          <w:rFonts w:ascii="Times New Roman" w:hAnsi="Times New Roman" w:cs="Times New Roman"/>
          <w:sz w:val="24"/>
          <w:szCs w:val="24"/>
        </w:rPr>
      </w:pPr>
      <w:r w:rsidRPr="00593ED5">
        <w:rPr>
          <w:rFonts w:ascii="Times New Roman" w:hAnsi="Times New Roman" w:cs="Times New Roman"/>
          <w:sz w:val="24"/>
          <w:szCs w:val="24"/>
        </w:rPr>
        <w:t xml:space="preserve">За отчетный период культурно-досуговыми учреждениями проведено  – 1925 мероприятий, в том числе  платные -  699 мероприятий </w:t>
      </w:r>
      <w:r w:rsidR="00CE4C15">
        <w:rPr>
          <w:rFonts w:ascii="Times New Roman" w:hAnsi="Times New Roman" w:cs="Times New Roman"/>
          <w:sz w:val="24"/>
          <w:szCs w:val="24"/>
        </w:rPr>
        <w:t>(-</w:t>
      </w:r>
      <w:r w:rsidRPr="00593ED5">
        <w:rPr>
          <w:rFonts w:ascii="Times New Roman" w:hAnsi="Times New Roman" w:cs="Times New Roman"/>
          <w:sz w:val="24"/>
          <w:szCs w:val="24"/>
        </w:rPr>
        <w:t xml:space="preserve"> </w:t>
      </w:r>
      <w:r w:rsidR="00CE4C15">
        <w:rPr>
          <w:rFonts w:ascii="Times New Roman" w:hAnsi="Times New Roman" w:cs="Times New Roman"/>
          <w:sz w:val="24"/>
          <w:szCs w:val="24"/>
        </w:rPr>
        <w:t xml:space="preserve">51 </w:t>
      </w:r>
      <w:r w:rsidRPr="00593ED5">
        <w:rPr>
          <w:rFonts w:ascii="Times New Roman" w:hAnsi="Times New Roman" w:cs="Times New Roman"/>
          <w:sz w:val="24"/>
          <w:szCs w:val="24"/>
        </w:rPr>
        <w:t>мероприяти</w:t>
      </w:r>
      <w:r w:rsidR="00CE4C15">
        <w:rPr>
          <w:rFonts w:ascii="Times New Roman" w:hAnsi="Times New Roman" w:cs="Times New Roman"/>
          <w:sz w:val="24"/>
          <w:szCs w:val="24"/>
        </w:rPr>
        <w:t>е</w:t>
      </w:r>
      <w:r w:rsidRPr="00593ED5">
        <w:rPr>
          <w:rFonts w:ascii="Times New Roman" w:hAnsi="Times New Roman" w:cs="Times New Roman"/>
          <w:sz w:val="24"/>
          <w:szCs w:val="24"/>
        </w:rPr>
        <w:t xml:space="preserve"> к 2022 году), которые посетило – 17080</w:t>
      </w:r>
      <w:r w:rsidR="00CE4C15">
        <w:rPr>
          <w:rFonts w:ascii="Times New Roman" w:hAnsi="Times New Roman" w:cs="Times New Roman"/>
          <w:sz w:val="24"/>
          <w:szCs w:val="24"/>
        </w:rPr>
        <w:t>0</w:t>
      </w:r>
      <w:r w:rsidRPr="00593ED5">
        <w:rPr>
          <w:rFonts w:ascii="Times New Roman" w:hAnsi="Times New Roman" w:cs="Times New Roman"/>
          <w:sz w:val="24"/>
          <w:szCs w:val="24"/>
        </w:rPr>
        <w:t xml:space="preserve"> человек,  что на </w:t>
      </w:r>
      <w:r w:rsidR="00B1575C">
        <w:rPr>
          <w:rFonts w:ascii="Times New Roman" w:hAnsi="Times New Roman" w:cs="Times New Roman"/>
          <w:sz w:val="24"/>
          <w:szCs w:val="24"/>
        </w:rPr>
        <w:t>8,3</w:t>
      </w:r>
      <w:r w:rsidRPr="00593ED5">
        <w:rPr>
          <w:rFonts w:ascii="Times New Roman" w:hAnsi="Times New Roman" w:cs="Times New Roman"/>
          <w:sz w:val="24"/>
          <w:szCs w:val="24"/>
        </w:rPr>
        <w:t xml:space="preserve">% больше, чем в 2022 году.  </w:t>
      </w:r>
    </w:p>
    <w:p w14:paraId="4199EB0F" w14:textId="14F4AA71" w:rsidR="00B03CBA" w:rsidRPr="00593ED5" w:rsidRDefault="00B03CBA" w:rsidP="00B03CBA">
      <w:pPr>
        <w:spacing w:after="0"/>
        <w:ind w:firstLine="567"/>
        <w:jc w:val="both"/>
        <w:rPr>
          <w:rFonts w:ascii="Times New Roman" w:hAnsi="Times New Roman" w:cs="Times New Roman"/>
          <w:sz w:val="24"/>
          <w:szCs w:val="24"/>
        </w:rPr>
      </w:pPr>
      <w:r w:rsidRPr="00593ED5">
        <w:rPr>
          <w:rFonts w:ascii="Times New Roman" w:hAnsi="Times New Roman" w:cs="Times New Roman"/>
          <w:sz w:val="24"/>
          <w:szCs w:val="24"/>
        </w:rPr>
        <w:lastRenderedPageBreak/>
        <w:t>На базе культурно-досуговых учреждений в отчетном периоде функционировали   158 клубных формирований с охватом 1999 человек</w:t>
      </w:r>
      <w:r w:rsidR="00B1575C">
        <w:rPr>
          <w:rFonts w:ascii="Times New Roman" w:hAnsi="Times New Roman" w:cs="Times New Roman"/>
          <w:sz w:val="24"/>
          <w:szCs w:val="24"/>
        </w:rPr>
        <w:t xml:space="preserve"> (2022 год -</w:t>
      </w:r>
      <w:r w:rsidR="00B1575C" w:rsidRPr="00D75DF7">
        <w:rPr>
          <w:rFonts w:ascii="Times New Roman" w:hAnsi="Times New Roman" w:cs="Times New Roman"/>
          <w:sz w:val="24"/>
          <w:szCs w:val="24"/>
        </w:rPr>
        <w:t xml:space="preserve">160 </w:t>
      </w:r>
      <w:r w:rsidR="00B1575C">
        <w:rPr>
          <w:rFonts w:ascii="Times New Roman" w:hAnsi="Times New Roman" w:cs="Times New Roman"/>
          <w:sz w:val="24"/>
          <w:szCs w:val="24"/>
        </w:rPr>
        <w:t xml:space="preserve"> формирований, </w:t>
      </w:r>
      <w:r w:rsidR="00B1575C" w:rsidRPr="00D75DF7">
        <w:rPr>
          <w:rFonts w:ascii="Times New Roman" w:hAnsi="Times New Roman" w:cs="Times New Roman"/>
          <w:sz w:val="24"/>
          <w:szCs w:val="24"/>
        </w:rPr>
        <w:t>участников – 2034</w:t>
      </w:r>
      <w:r w:rsidR="00B1575C">
        <w:rPr>
          <w:rFonts w:ascii="Times New Roman" w:hAnsi="Times New Roman" w:cs="Times New Roman"/>
          <w:sz w:val="24"/>
          <w:szCs w:val="24"/>
        </w:rPr>
        <w:t xml:space="preserve"> человека</w:t>
      </w:r>
      <w:r w:rsidR="00B1575C" w:rsidRPr="00D75DF7">
        <w:rPr>
          <w:rFonts w:ascii="Times New Roman" w:hAnsi="Times New Roman" w:cs="Times New Roman"/>
          <w:sz w:val="24"/>
          <w:szCs w:val="24"/>
        </w:rPr>
        <w:t>)</w:t>
      </w:r>
      <w:r w:rsidRPr="00593ED5">
        <w:rPr>
          <w:rFonts w:ascii="Times New Roman" w:hAnsi="Times New Roman" w:cs="Times New Roman"/>
          <w:sz w:val="24"/>
          <w:szCs w:val="24"/>
        </w:rPr>
        <w:t xml:space="preserve">.  </w:t>
      </w:r>
    </w:p>
    <w:p w14:paraId="0E33D08C" w14:textId="704F589D" w:rsidR="00241757" w:rsidRPr="00593ED5" w:rsidRDefault="00241757" w:rsidP="00B25321">
      <w:pPr>
        <w:pStyle w:val="ConsPlusNonformat"/>
        <w:ind w:firstLine="567"/>
        <w:jc w:val="both"/>
        <w:rPr>
          <w:rStyle w:val="af0"/>
          <w:rFonts w:ascii="Times New Roman" w:hAnsi="Times New Roman" w:cs="Times New Roman"/>
          <w:color w:val="auto"/>
          <w:sz w:val="24"/>
          <w:szCs w:val="24"/>
          <w:u w:val="none"/>
        </w:rPr>
      </w:pPr>
      <w:r w:rsidRPr="00593ED5">
        <w:rPr>
          <w:rStyle w:val="af0"/>
          <w:rFonts w:ascii="Times New Roman" w:hAnsi="Times New Roman" w:cs="Times New Roman"/>
          <w:color w:val="auto"/>
          <w:sz w:val="24"/>
          <w:szCs w:val="24"/>
          <w:u w:val="none"/>
        </w:rPr>
        <w:t xml:space="preserve">Проведены </w:t>
      </w:r>
      <w:r w:rsidR="00B25321" w:rsidRPr="00593ED5">
        <w:rPr>
          <w:rStyle w:val="af0"/>
          <w:rFonts w:ascii="Times New Roman" w:hAnsi="Times New Roman" w:cs="Times New Roman"/>
          <w:color w:val="auto"/>
          <w:sz w:val="24"/>
          <w:szCs w:val="24"/>
          <w:u w:val="none"/>
        </w:rPr>
        <w:t>праздничны</w:t>
      </w:r>
      <w:r w:rsidRPr="00593ED5">
        <w:rPr>
          <w:rStyle w:val="af0"/>
          <w:rFonts w:ascii="Times New Roman" w:hAnsi="Times New Roman" w:cs="Times New Roman"/>
          <w:color w:val="auto"/>
          <w:sz w:val="24"/>
          <w:szCs w:val="24"/>
          <w:u w:val="none"/>
        </w:rPr>
        <w:t>е</w:t>
      </w:r>
      <w:r w:rsidR="00B25321" w:rsidRPr="00593ED5">
        <w:rPr>
          <w:rStyle w:val="af0"/>
          <w:rFonts w:ascii="Times New Roman" w:hAnsi="Times New Roman" w:cs="Times New Roman"/>
          <w:color w:val="auto"/>
          <w:sz w:val="24"/>
          <w:szCs w:val="24"/>
          <w:u w:val="none"/>
        </w:rPr>
        <w:t xml:space="preserve"> мероприяти</w:t>
      </w:r>
      <w:r w:rsidRPr="00593ED5">
        <w:rPr>
          <w:rStyle w:val="af0"/>
          <w:rFonts w:ascii="Times New Roman" w:hAnsi="Times New Roman" w:cs="Times New Roman"/>
          <w:color w:val="auto"/>
          <w:sz w:val="24"/>
          <w:szCs w:val="24"/>
          <w:u w:val="none"/>
        </w:rPr>
        <w:t>я</w:t>
      </w:r>
      <w:r w:rsidR="00B25321" w:rsidRPr="00593ED5">
        <w:rPr>
          <w:rStyle w:val="af0"/>
          <w:rFonts w:ascii="Times New Roman" w:hAnsi="Times New Roman" w:cs="Times New Roman"/>
          <w:color w:val="auto"/>
          <w:sz w:val="24"/>
          <w:szCs w:val="24"/>
          <w:u w:val="none"/>
        </w:rPr>
        <w:t>, посвященны</w:t>
      </w:r>
      <w:r w:rsidRPr="00593ED5">
        <w:rPr>
          <w:rStyle w:val="af0"/>
          <w:rFonts w:ascii="Times New Roman" w:hAnsi="Times New Roman" w:cs="Times New Roman"/>
          <w:color w:val="auto"/>
          <w:sz w:val="24"/>
          <w:szCs w:val="24"/>
          <w:u w:val="none"/>
        </w:rPr>
        <w:t>е</w:t>
      </w:r>
      <w:r w:rsidR="00B25321" w:rsidRPr="00593ED5">
        <w:rPr>
          <w:rStyle w:val="af0"/>
          <w:rFonts w:ascii="Times New Roman" w:hAnsi="Times New Roman" w:cs="Times New Roman"/>
          <w:color w:val="auto"/>
          <w:sz w:val="24"/>
          <w:szCs w:val="24"/>
          <w:u w:val="none"/>
        </w:rPr>
        <w:t xml:space="preserve"> государственным, </w:t>
      </w:r>
      <w:r w:rsidRPr="00593ED5">
        <w:rPr>
          <w:rStyle w:val="af0"/>
          <w:rFonts w:ascii="Times New Roman" w:hAnsi="Times New Roman" w:cs="Times New Roman"/>
          <w:color w:val="auto"/>
          <w:sz w:val="24"/>
          <w:szCs w:val="24"/>
          <w:u w:val="none"/>
        </w:rPr>
        <w:t>профессиональным праздникам</w:t>
      </w:r>
      <w:r w:rsidR="00B25321" w:rsidRPr="00593ED5">
        <w:rPr>
          <w:rStyle w:val="af0"/>
          <w:rFonts w:ascii="Times New Roman" w:hAnsi="Times New Roman" w:cs="Times New Roman"/>
          <w:color w:val="auto"/>
          <w:sz w:val="24"/>
          <w:szCs w:val="24"/>
          <w:u w:val="none"/>
        </w:rPr>
        <w:t>, театрализованны</w:t>
      </w:r>
      <w:r w:rsidRPr="00593ED5">
        <w:rPr>
          <w:rStyle w:val="af0"/>
          <w:rFonts w:ascii="Times New Roman" w:hAnsi="Times New Roman" w:cs="Times New Roman"/>
          <w:color w:val="auto"/>
          <w:sz w:val="24"/>
          <w:szCs w:val="24"/>
          <w:u w:val="none"/>
        </w:rPr>
        <w:t>е</w:t>
      </w:r>
      <w:r w:rsidR="00B25321" w:rsidRPr="00593ED5">
        <w:rPr>
          <w:rStyle w:val="af0"/>
          <w:rFonts w:ascii="Times New Roman" w:hAnsi="Times New Roman" w:cs="Times New Roman"/>
          <w:color w:val="auto"/>
          <w:sz w:val="24"/>
          <w:szCs w:val="24"/>
          <w:u w:val="none"/>
        </w:rPr>
        <w:t xml:space="preserve"> праздник</w:t>
      </w:r>
      <w:r w:rsidRPr="00593ED5">
        <w:rPr>
          <w:rStyle w:val="af0"/>
          <w:rFonts w:ascii="Times New Roman" w:hAnsi="Times New Roman" w:cs="Times New Roman"/>
          <w:color w:val="auto"/>
          <w:sz w:val="24"/>
          <w:szCs w:val="24"/>
          <w:u w:val="none"/>
        </w:rPr>
        <w:t>и</w:t>
      </w:r>
      <w:r w:rsidR="00B25321" w:rsidRPr="00593ED5">
        <w:rPr>
          <w:rStyle w:val="af0"/>
          <w:rFonts w:ascii="Times New Roman" w:hAnsi="Times New Roman" w:cs="Times New Roman"/>
          <w:color w:val="auto"/>
          <w:sz w:val="24"/>
          <w:szCs w:val="24"/>
          <w:u w:val="none"/>
        </w:rPr>
        <w:t xml:space="preserve"> народного календаря, массовы</w:t>
      </w:r>
      <w:r w:rsidRPr="00593ED5">
        <w:rPr>
          <w:rStyle w:val="af0"/>
          <w:rFonts w:ascii="Times New Roman" w:hAnsi="Times New Roman" w:cs="Times New Roman"/>
          <w:color w:val="auto"/>
          <w:sz w:val="24"/>
          <w:szCs w:val="24"/>
          <w:u w:val="none"/>
        </w:rPr>
        <w:t>е</w:t>
      </w:r>
      <w:r w:rsidR="00B25321" w:rsidRPr="00593ED5">
        <w:rPr>
          <w:rStyle w:val="af0"/>
          <w:rFonts w:ascii="Times New Roman" w:hAnsi="Times New Roman" w:cs="Times New Roman"/>
          <w:color w:val="auto"/>
          <w:sz w:val="24"/>
          <w:szCs w:val="24"/>
          <w:u w:val="none"/>
        </w:rPr>
        <w:t xml:space="preserve"> гуляни</w:t>
      </w:r>
      <w:r w:rsidRPr="00593ED5">
        <w:rPr>
          <w:rStyle w:val="af0"/>
          <w:rFonts w:ascii="Times New Roman" w:hAnsi="Times New Roman" w:cs="Times New Roman"/>
          <w:color w:val="auto"/>
          <w:sz w:val="24"/>
          <w:szCs w:val="24"/>
          <w:u w:val="none"/>
        </w:rPr>
        <w:t>я</w:t>
      </w:r>
      <w:r w:rsidR="00B25321" w:rsidRPr="00593ED5">
        <w:rPr>
          <w:rStyle w:val="af0"/>
          <w:rFonts w:ascii="Times New Roman" w:hAnsi="Times New Roman" w:cs="Times New Roman"/>
          <w:color w:val="auto"/>
          <w:sz w:val="24"/>
          <w:szCs w:val="24"/>
          <w:u w:val="none"/>
        </w:rPr>
        <w:t xml:space="preserve"> таки</w:t>
      </w:r>
      <w:r w:rsidRPr="00593ED5">
        <w:rPr>
          <w:rStyle w:val="af0"/>
          <w:rFonts w:ascii="Times New Roman" w:hAnsi="Times New Roman" w:cs="Times New Roman"/>
          <w:color w:val="auto"/>
          <w:sz w:val="24"/>
          <w:szCs w:val="24"/>
          <w:u w:val="none"/>
        </w:rPr>
        <w:t>е</w:t>
      </w:r>
      <w:r w:rsidR="00B25321" w:rsidRPr="00593ED5">
        <w:rPr>
          <w:rStyle w:val="af0"/>
          <w:rFonts w:ascii="Times New Roman" w:hAnsi="Times New Roman" w:cs="Times New Roman"/>
          <w:color w:val="auto"/>
          <w:sz w:val="24"/>
          <w:szCs w:val="24"/>
          <w:u w:val="none"/>
        </w:rPr>
        <w:t xml:space="preserve"> </w:t>
      </w:r>
      <w:r w:rsidRPr="00593ED5">
        <w:rPr>
          <w:rStyle w:val="af0"/>
          <w:rFonts w:ascii="Times New Roman" w:hAnsi="Times New Roman" w:cs="Times New Roman"/>
          <w:color w:val="auto"/>
          <w:sz w:val="24"/>
          <w:szCs w:val="24"/>
          <w:u w:val="none"/>
        </w:rPr>
        <w:t>как межрайонный</w:t>
      </w:r>
      <w:r w:rsidR="00B25321" w:rsidRPr="00593ED5">
        <w:rPr>
          <w:rStyle w:val="af0"/>
          <w:rFonts w:ascii="Times New Roman" w:hAnsi="Times New Roman" w:cs="Times New Roman"/>
          <w:color w:val="auto"/>
          <w:sz w:val="24"/>
          <w:szCs w:val="24"/>
          <w:u w:val="none"/>
        </w:rPr>
        <w:t xml:space="preserve"> фестиваль «Зажигай»,</w:t>
      </w:r>
      <w:r w:rsidRPr="00593ED5">
        <w:rPr>
          <w:rStyle w:val="af0"/>
          <w:rFonts w:ascii="Times New Roman" w:hAnsi="Times New Roman" w:cs="Times New Roman"/>
          <w:color w:val="auto"/>
          <w:sz w:val="24"/>
          <w:szCs w:val="24"/>
          <w:u w:val="none"/>
        </w:rPr>
        <w:t xml:space="preserve"> межрайонный конный биатлон «По коням!», межрайонный фестиваль юмора и смеха «Телега смеха», межрайонный фестиваль удмуртской песни «Кырзаса лэзем али», межрайонный фестиваль «Пест-Фест», организованы выездные спектакли театра «Петрушки» в рамках проекта «Петрушкины представления для нашего поколения», выездные концерты ВИА «Россы» в рамках проекта «Россы»</w:t>
      </w:r>
      <w:r w:rsidRPr="00593ED5">
        <w:rPr>
          <w:rStyle w:val="af0"/>
          <w:rFonts w:ascii="Times New Roman" w:hAnsi="Times New Roman" w:cs="Times New Roman"/>
          <w:color w:val="auto"/>
          <w:sz w:val="24"/>
          <w:szCs w:val="24"/>
          <w:u w:val="none"/>
          <w:lang w:val="en-US"/>
        </w:rPr>
        <w:t>Z</w:t>
      </w:r>
      <w:r w:rsidRPr="00593ED5">
        <w:rPr>
          <w:rStyle w:val="af0"/>
          <w:rFonts w:ascii="Times New Roman" w:hAnsi="Times New Roman" w:cs="Times New Roman"/>
          <w:color w:val="auto"/>
          <w:sz w:val="24"/>
          <w:szCs w:val="24"/>
          <w:u w:val="none"/>
        </w:rPr>
        <w:t xml:space="preserve">а!» получившего поддержку Президентского фонда культурных инициатив,  мероприятие «Закрытие Года молодежи в Удмуртской Республике» в рамках реализации проекта инициативного молодежного бюджетирования «Атмосфера» и другие. </w:t>
      </w:r>
    </w:p>
    <w:p w14:paraId="2FF632E8" w14:textId="03E44CAF" w:rsidR="00B25321" w:rsidRPr="00593ED5" w:rsidRDefault="00B25321" w:rsidP="00241757">
      <w:pPr>
        <w:pStyle w:val="ConsPlusNonformat"/>
        <w:ind w:firstLine="567"/>
        <w:jc w:val="both"/>
        <w:rPr>
          <w:rStyle w:val="af0"/>
          <w:rFonts w:ascii="Times New Roman" w:hAnsi="Times New Roman" w:cs="Times New Roman"/>
          <w:color w:val="auto"/>
          <w:sz w:val="24"/>
          <w:szCs w:val="24"/>
          <w:u w:val="none"/>
        </w:rPr>
      </w:pPr>
      <w:r w:rsidRPr="00593ED5">
        <w:rPr>
          <w:rStyle w:val="af0"/>
          <w:rFonts w:ascii="Times New Roman" w:hAnsi="Times New Roman" w:cs="Times New Roman"/>
          <w:color w:val="auto"/>
          <w:sz w:val="24"/>
          <w:szCs w:val="24"/>
          <w:u w:val="none"/>
        </w:rPr>
        <w:t xml:space="preserve">В течение </w:t>
      </w:r>
      <w:r w:rsidR="0048403E" w:rsidRPr="00593ED5">
        <w:rPr>
          <w:rStyle w:val="af0"/>
          <w:rFonts w:ascii="Times New Roman" w:hAnsi="Times New Roman" w:cs="Times New Roman"/>
          <w:color w:val="auto"/>
          <w:sz w:val="24"/>
          <w:szCs w:val="24"/>
          <w:u w:val="none"/>
        </w:rPr>
        <w:t>года работали</w:t>
      </w:r>
      <w:r w:rsidRPr="00593ED5">
        <w:rPr>
          <w:rStyle w:val="af0"/>
          <w:rFonts w:ascii="Times New Roman" w:hAnsi="Times New Roman" w:cs="Times New Roman"/>
          <w:color w:val="auto"/>
          <w:sz w:val="24"/>
          <w:szCs w:val="24"/>
          <w:u w:val="none"/>
        </w:rPr>
        <w:t xml:space="preserve"> туристические </w:t>
      </w:r>
      <w:r w:rsidR="0048403E" w:rsidRPr="00593ED5">
        <w:rPr>
          <w:rStyle w:val="af0"/>
          <w:rFonts w:ascii="Times New Roman" w:hAnsi="Times New Roman" w:cs="Times New Roman"/>
          <w:color w:val="auto"/>
          <w:sz w:val="24"/>
          <w:szCs w:val="24"/>
          <w:u w:val="none"/>
        </w:rPr>
        <w:t>маршруты на</w:t>
      </w:r>
      <w:r w:rsidRPr="00593ED5">
        <w:rPr>
          <w:rStyle w:val="af0"/>
          <w:rFonts w:ascii="Times New Roman" w:hAnsi="Times New Roman" w:cs="Times New Roman"/>
          <w:color w:val="auto"/>
          <w:sz w:val="24"/>
          <w:szCs w:val="24"/>
          <w:u w:val="none"/>
        </w:rPr>
        <w:t xml:space="preserve">  «Исток реки Кама» в с. Кулига, игра «Лазер таг» Новоунтемском СК,  площадка «Александровские горки» в с. Александрово, «Тур в Кездур» включающий посещение Кездурского водопада и козьей фермы в д. Кездур .</w:t>
      </w:r>
    </w:p>
    <w:p w14:paraId="45A1A397" w14:textId="5ADD1715" w:rsidR="00B25321" w:rsidRPr="00593ED5" w:rsidRDefault="00B25321" w:rsidP="00B25321">
      <w:pPr>
        <w:pStyle w:val="ConsPlusNonformat"/>
        <w:jc w:val="both"/>
        <w:rPr>
          <w:rStyle w:val="af0"/>
          <w:rFonts w:ascii="Times New Roman" w:hAnsi="Times New Roman" w:cs="Times New Roman"/>
          <w:color w:val="auto"/>
          <w:sz w:val="24"/>
          <w:szCs w:val="24"/>
          <w:u w:val="none"/>
        </w:rPr>
      </w:pPr>
      <w:r w:rsidRPr="00593ED5">
        <w:rPr>
          <w:rStyle w:val="af0"/>
          <w:rFonts w:ascii="Times New Roman" w:hAnsi="Times New Roman" w:cs="Times New Roman"/>
          <w:color w:val="auto"/>
          <w:sz w:val="24"/>
          <w:szCs w:val="24"/>
          <w:u w:val="none"/>
        </w:rPr>
        <w:tab/>
      </w:r>
      <w:r w:rsidR="00241757" w:rsidRPr="00593ED5">
        <w:rPr>
          <w:rStyle w:val="af0"/>
          <w:rFonts w:ascii="Times New Roman" w:hAnsi="Times New Roman" w:cs="Times New Roman"/>
          <w:color w:val="auto"/>
          <w:sz w:val="24"/>
          <w:szCs w:val="24"/>
          <w:u w:val="none"/>
        </w:rPr>
        <w:t>Ре</w:t>
      </w:r>
      <w:r w:rsidRPr="00593ED5">
        <w:rPr>
          <w:rStyle w:val="af0"/>
          <w:rFonts w:ascii="Times New Roman" w:hAnsi="Times New Roman" w:cs="Times New Roman"/>
          <w:color w:val="auto"/>
          <w:sz w:val="24"/>
          <w:szCs w:val="24"/>
          <w:u w:val="none"/>
        </w:rPr>
        <w:t>ализован проект «Петрушкины представления для нашего поколения» (при поддержке Президентского Фонда культурных инициатив), в рамках которого осуществляются выезды передвижного театра Петрушки на территории Кезского и Дебесского районов. На базе Дома ремесел завершилась реализация проект «Зустыри» (при поддержке Президентского Фонда культурных инициатив), в рамках которого проводятся мастер-классы и обучающие семинары по технике лоскутного шитья. С сентября</w:t>
      </w:r>
      <w:r w:rsidR="00241757" w:rsidRPr="00593ED5">
        <w:rPr>
          <w:rStyle w:val="af0"/>
          <w:rFonts w:ascii="Times New Roman" w:hAnsi="Times New Roman" w:cs="Times New Roman"/>
          <w:color w:val="auto"/>
          <w:sz w:val="24"/>
          <w:szCs w:val="24"/>
          <w:u w:val="none"/>
        </w:rPr>
        <w:t xml:space="preserve"> 2023 года</w:t>
      </w:r>
      <w:r w:rsidRPr="00593ED5">
        <w:rPr>
          <w:rStyle w:val="af0"/>
          <w:rFonts w:ascii="Times New Roman" w:hAnsi="Times New Roman" w:cs="Times New Roman"/>
          <w:color w:val="auto"/>
          <w:sz w:val="24"/>
          <w:szCs w:val="24"/>
          <w:u w:val="none"/>
        </w:rPr>
        <w:t xml:space="preserve"> началась реализация проекта «Россы»</w:t>
      </w:r>
      <w:r w:rsidRPr="00593ED5">
        <w:rPr>
          <w:rStyle w:val="af0"/>
          <w:rFonts w:ascii="Times New Roman" w:hAnsi="Times New Roman" w:cs="Times New Roman"/>
          <w:color w:val="auto"/>
          <w:sz w:val="24"/>
          <w:szCs w:val="24"/>
          <w:u w:val="none"/>
          <w:lang w:val="en-US"/>
        </w:rPr>
        <w:t>Z</w:t>
      </w:r>
      <w:r w:rsidRPr="00593ED5">
        <w:rPr>
          <w:rStyle w:val="af0"/>
          <w:rFonts w:ascii="Times New Roman" w:hAnsi="Times New Roman" w:cs="Times New Roman"/>
          <w:color w:val="auto"/>
          <w:sz w:val="24"/>
          <w:szCs w:val="24"/>
          <w:u w:val="none"/>
        </w:rPr>
        <w:t>а!» получившего поддержку Президентского фонда культурных инициатив, в рамках которого осуществляются выездные концерты по деревням Кезского района, идет сбор писем и рисунков для бойцов СВО.</w:t>
      </w:r>
      <w:r w:rsidR="00241757" w:rsidRPr="00593ED5">
        <w:rPr>
          <w:rStyle w:val="af0"/>
          <w:rFonts w:ascii="Times New Roman" w:hAnsi="Times New Roman" w:cs="Times New Roman"/>
          <w:color w:val="auto"/>
          <w:sz w:val="24"/>
          <w:szCs w:val="24"/>
          <w:u w:val="none"/>
        </w:rPr>
        <w:t xml:space="preserve"> </w:t>
      </w:r>
    </w:p>
    <w:p w14:paraId="66E55F5A" w14:textId="7C28F8D0" w:rsidR="00B03CBA" w:rsidRPr="00593ED5" w:rsidRDefault="00241757" w:rsidP="00241757">
      <w:pPr>
        <w:pStyle w:val="ConsPlusNonformat"/>
        <w:jc w:val="both"/>
        <w:rPr>
          <w:rFonts w:ascii="Times New Roman" w:hAnsi="Times New Roman" w:cs="Times New Roman"/>
          <w:sz w:val="24"/>
          <w:szCs w:val="24"/>
        </w:rPr>
      </w:pPr>
      <w:r w:rsidRPr="00593ED5">
        <w:rPr>
          <w:rStyle w:val="af0"/>
          <w:rFonts w:ascii="Times New Roman" w:hAnsi="Times New Roman" w:cs="Times New Roman"/>
          <w:color w:val="auto"/>
          <w:sz w:val="24"/>
          <w:szCs w:val="24"/>
          <w:u w:val="none"/>
        </w:rPr>
        <w:t xml:space="preserve">            </w:t>
      </w:r>
      <w:r w:rsidR="00B03CBA" w:rsidRPr="00593ED5">
        <w:rPr>
          <w:rFonts w:ascii="Times New Roman" w:hAnsi="Times New Roman" w:cs="Times New Roman"/>
          <w:sz w:val="24"/>
          <w:szCs w:val="24"/>
        </w:rPr>
        <w:t xml:space="preserve">За 2023 год улучшилась материально-техническая база учреждения: </w:t>
      </w:r>
    </w:p>
    <w:p w14:paraId="7F1E7BFC" w14:textId="5CCCB79B" w:rsidR="00B03CBA" w:rsidRPr="00593ED5" w:rsidRDefault="00B03CBA" w:rsidP="00B03CBA">
      <w:pPr>
        <w:spacing w:after="0"/>
        <w:ind w:firstLine="567"/>
        <w:jc w:val="both"/>
        <w:rPr>
          <w:rFonts w:ascii="Times New Roman" w:hAnsi="Times New Roman" w:cs="Times New Roman"/>
          <w:sz w:val="24"/>
          <w:szCs w:val="24"/>
        </w:rPr>
      </w:pPr>
      <w:r w:rsidRPr="00593ED5">
        <w:rPr>
          <w:rFonts w:ascii="Times New Roman" w:hAnsi="Times New Roman" w:cs="Times New Roman"/>
          <w:sz w:val="24"/>
          <w:szCs w:val="24"/>
        </w:rPr>
        <w:t>- в рамках реализации проекта «Зустыри» на средства Президентского фонда культурных инициатив приобретено оборудование и материалы для Дома ремесел на сумму 159</w:t>
      </w:r>
      <w:r w:rsidR="00B25321" w:rsidRPr="00593ED5">
        <w:rPr>
          <w:rFonts w:ascii="Times New Roman" w:hAnsi="Times New Roman" w:cs="Times New Roman"/>
          <w:sz w:val="24"/>
          <w:szCs w:val="24"/>
        </w:rPr>
        <w:t>,</w:t>
      </w:r>
      <w:r w:rsidRPr="00593ED5">
        <w:rPr>
          <w:rFonts w:ascii="Times New Roman" w:hAnsi="Times New Roman" w:cs="Times New Roman"/>
          <w:sz w:val="24"/>
          <w:szCs w:val="24"/>
        </w:rPr>
        <w:t>3</w:t>
      </w:r>
      <w:r w:rsidR="00B25321" w:rsidRPr="00593ED5">
        <w:rPr>
          <w:rFonts w:ascii="Times New Roman" w:hAnsi="Times New Roman" w:cs="Times New Roman"/>
          <w:sz w:val="24"/>
          <w:szCs w:val="24"/>
        </w:rPr>
        <w:t xml:space="preserve"> тыс.</w:t>
      </w:r>
      <w:r w:rsidRPr="00593ED5">
        <w:rPr>
          <w:rFonts w:ascii="Times New Roman" w:hAnsi="Times New Roman" w:cs="Times New Roman"/>
          <w:sz w:val="24"/>
          <w:szCs w:val="24"/>
        </w:rPr>
        <w:t xml:space="preserve"> руб</w:t>
      </w:r>
      <w:r w:rsidR="00B25321" w:rsidRPr="00593ED5">
        <w:rPr>
          <w:rFonts w:ascii="Times New Roman" w:hAnsi="Times New Roman" w:cs="Times New Roman"/>
          <w:sz w:val="24"/>
          <w:szCs w:val="24"/>
        </w:rPr>
        <w:t>лей</w:t>
      </w:r>
      <w:r w:rsidRPr="00593ED5">
        <w:rPr>
          <w:rFonts w:ascii="Times New Roman" w:hAnsi="Times New Roman" w:cs="Times New Roman"/>
          <w:sz w:val="24"/>
          <w:szCs w:val="24"/>
        </w:rPr>
        <w:t xml:space="preserve">, выполнен ремонт автомобиля </w:t>
      </w:r>
      <w:r w:rsidRPr="00593ED5">
        <w:rPr>
          <w:rFonts w:ascii="Times New Roman" w:hAnsi="Times New Roman" w:cs="Times New Roman"/>
          <w:sz w:val="24"/>
          <w:szCs w:val="24"/>
          <w:lang w:val="en-US"/>
        </w:rPr>
        <w:t>FST</w:t>
      </w:r>
      <w:r w:rsidRPr="00593ED5">
        <w:rPr>
          <w:rFonts w:ascii="Times New Roman" w:hAnsi="Times New Roman" w:cs="Times New Roman"/>
          <w:sz w:val="24"/>
          <w:szCs w:val="24"/>
        </w:rPr>
        <w:t xml:space="preserve"> 523 на сумму 77</w:t>
      </w:r>
      <w:r w:rsidR="00B25321" w:rsidRPr="00593ED5">
        <w:rPr>
          <w:rFonts w:ascii="Times New Roman" w:hAnsi="Times New Roman" w:cs="Times New Roman"/>
          <w:sz w:val="24"/>
          <w:szCs w:val="24"/>
        </w:rPr>
        <w:t xml:space="preserve"> тыс.</w:t>
      </w:r>
      <w:r w:rsidRPr="00593ED5">
        <w:rPr>
          <w:rFonts w:ascii="Times New Roman" w:hAnsi="Times New Roman" w:cs="Times New Roman"/>
          <w:sz w:val="24"/>
          <w:szCs w:val="24"/>
        </w:rPr>
        <w:t xml:space="preserve"> рублей;</w:t>
      </w:r>
    </w:p>
    <w:p w14:paraId="49352784" w14:textId="2C96033C" w:rsidR="00B03CBA" w:rsidRPr="00593ED5" w:rsidRDefault="00B03CBA" w:rsidP="00B03CBA">
      <w:pPr>
        <w:spacing w:after="0"/>
        <w:ind w:firstLine="567"/>
        <w:jc w:val="both"/>
        <w:rPr>
          <w:rFonts w:ascii="Times New Roman" w:hAnsi="Times New Roman" w:cs="Times New Roman"/>
          <w:sz w:val="24"/>
          <w:szCs w:val="24"/>
        </w:rPr>
      </w:pPr>
      <w:r w:rsidRPr="00593ED5">
        <w:rPr>
          <w:rFonts w:ascii="Times New Roman" w:hAnsi="Times New Roman" w:cs="Times New Roman"/>
          <w:sz w:val="24"/>
          <w:szCs w:val="24"/>
        </w:rPr>
        <w:t>- выполнен капитальный ремонт здания дома культуры «Леспромхоз» на сумму 640</w:t>
      </w:r>
      <w:r w:rsidR="00B25321" w:rsidRPr="00593ED5">
        <w:rPr>
          <w:rFonts w:ascii="Times New Roman" w:hAnsi="Times New Roman" w:cs="Times New Roman"/>
          <w:sz w:val="24"/>
          <w:szCs w:val="24"/>
        </w:rPr>
        <w:t xml:space="preserve"> тыс. </w:t>
      </w:r>
      <w:r w:rsidRPr="00593ED5">
        <w:rPr>
          <w:rFonts w:ascii="Times New Roman" w:hAnsi="Times New Roman" w:cs="Times New Roman"/>
          <w:sz w:val="24"/>
          <w:szCs w:val="24"/>
        </w:rPr>
        <w:t>рублей, в рамках которого произведена замена пола, облицовка здания, обустройство подвесного потолка и входной группы;</w:t>
      </w:r>
    </w:p>
    <w:p w14:paraId="59D75C3C" w14:textId="44385CBF" w:rsidR="00B03CBA" w:rsidRPr="00593ED5" w:rsidRDefault="00B03CBA" w:rsidP="00B03CBA">
      <w:pPr>
        <w:spacing w:after="0"/>
        <w:ind w:firstLine="567"/>
        <w:jc w:val="both"/>
        <w:rPr>
          <w:rFonts w:ascii="Times New Roman" w:hAnsi="Times New Roman" w:cs="Times New Roman"/>
          <w:sz w:val="24"/>
          <w:szCs w:val="24"/>
        </w:rPr>
      </w:pPr>
      <w:r w:rsidRPr="00593ED5">
        <w:rPr>
          <w:rFonts w:ascii="Times New Roman" w:hAnsi="Times New Roman" w:cs="Times New Roman"/>
          <w:sz w:val="24"/>
          <w:szCs w:val="24"/>
        </w:rPr>
        <w:t>- проведен капитальный ремонт Удмурт-Зязьгорского сельского Дома культуры на сумму более 6 млн</w:t>
      </w:r>
      <w:r w:rsidR="00B25321" w:rsidRPr="00593ED5">
        <w:rPr>
          <w:rFonts w:ascii="Times New Roman" w:hAnsi="Times New Roman" w:cs="Times New Roman"/>
          <w:sz w:val="24"/>
          <w:szCs w:val="24"/>
        </w:rPr>
        <w:t>.</w:t>
      </w:r>
      <w:r w:rsidRPr="00593ED5">
        <w:rPr>
          <w:rFonts w:ascii="Times New Roman" w:hAnsi="Times New Roman" w:cs="Times New Roman"/>
          <w:sz w:val="24"/>
          <w:szCs w:val="24"/>
        </w:rPr>
        <w:t xml:space="preserve"> рублей;</w:t>
      </w:r>
    </w:p>
    <w:p w14:paraId="60D9DEB5" w14:textId="3C92A3CE" w:rsidR="00B25321" w:rsidRPr="00593ED5" w:rsidRDefault="00B03CBA" w:rsidP="00B03CBA">
      <w:pPr>
        <w:spacing w:after="0"/>
        <w:ind w:firstLine="567"/>
        <w:jc w:val="both"/>
        <w:rPr>
          <w:rFonts w:ascii="Times New Roman" w:hAnsi="Times New Roman" w:cs="Times New Roman"/>
          <w:sz w:val="24"/>
          <w:szCs w:val="24"/>
        </w:rPr>
      </w:pPr>
      <w:r w:rsidRPr="00593ED5">
        <w:rPr>
          <w:rFonts w:ascii="Times New Roman" w:hAnsi="Times New Roman" w:cs="Times New Roman"/>
          <w:sz w:val="24"/>
          <w:szCs w:val="24"/>
        </w:rPr>
        <w:t xml:space="preserve">- на средства </w:t>
      </w:r>
      <w:r w:rsidR="00B25321" w:rsidRPr="00593ED5">
        <w:rPr>
          <w:rFonts w:ascii="Times New Roman" w:hAnsi="Times New Roman" w:cs="Times New Roman"/>
          <w:sz w:val="24"/>
          <w:szCs w:val="24"/>
        </w:rPr>
        <w:t>проекта самообложения</w:t>
      </w:r>
      <w:r w:rsidRPr="00593ED5">
        <w:rPr>
          <w:rFonts w:ascii="Times New Roman" w:hAnsi="Times New Roman" w:cs="Times New Roman"/>
          <w:sz w:val="24"/>
          <w:szCs w:val="24"/>
        </w:rPr>
        <w:t xml:space="preserve"> граждан приобретен проектор в Дом фольклора на сумму 50</w:t>
      </w:r>
      <w:r w:rsidR="00B25321" w:rsidRPr="00593ED5">
        <w:rPr>
          <w:rFonts w:ascii="Times New Roman" w:hAnsi="Times New Roman" w:cs="Times New Roman"/>
          <w:sz w:val="24"/>
          <w:szCs w:val="24"/>
        </w:rPr>
        <w:t xml:space="preserve"> тыс.</w:t>
      </w:r>
      <w:r w:rsidRPr="00593ED5">
        <w:rPr>
          <w:rFonts w:ascii="Times New Roman" w:hAnsi="Times New Roman" w:cs="Times New Roman"/>
          <w:sz w:val="24"/>
          <w:szCs w:val="24"/>
        </w:rPr>
        <w:t xml:space="preserve"> рублей, микрофоны и проектор в Тименский СК, ткань для пошива костюмов для ДК «Леспромхоз» на сумму 30</w:t>
      </w:r>
      <w:r w:rsidR="00B25321" w:rsidRPr="00593ED5">
        <w:rPr>
          <w:rFonts w:ascii="Times New Roman" w:hAnsi="Times New Roman" w:cs="Times New Roman"/>
          <w:sz w:val="24"/>
          <w:szCs w:val="24"/>
        </w:rPr>
        <w:t>,5 тыс.</w:t>
      </w:r>
      <w:r w:rsidRPr="00593ED5">
        <w:rPr>
          <w:rFonts w:ascii="Times New Roman" w:hAnsi="Times New Roman" w:cs="Times New Roman"/>
          <w:sz w:val="24"/>
          <w:szCs w:val="24"/>
        </w:rPr>
        <w:t xml:space="preserve"> рублей, оборудовано фойе </w:t>
      </w:r>
      <w:r w:rsidR="00B25321" w:rsidRPr="00593ED5">
        <w:rPr>
          <w:rFonts w:ascii="Times New Roman" w:hAnsi="Times New Roman" w:cs="Times New Roman"/>
          <w:sz w:val="24"/>
          <w:szCs w:val="24"/>
        </w:rPr>
        <w:t xml:space="preserve">в МБУК «Кезский </w:t>
      </w:r>
      <w:r w:rsidRPr="00593ED5">
        <w:rPr>
          <w:rFonts w:ascii="Times New Roman" w:hAnsi="Times New Roman" w:cs="Times New Roman"/>
          <w:sz w:val="24"/>
          <w:szCs w:val="24"/>
        </w:rPr>
        <w:t>РДК</w:t>
      </w:r>
      <w:r w:rsidR="00B25321" w:rsidRPr="00593ED5">
        <w:rPr>
          <w:rFonts w:ascii="Times New Roman" w:hAnsi="Times New Roman" w:cs="Times New Roman"/>
          <w:sz w:val="24"/>
          <w:szCs w:val="24"/>
        </w:rPr>
        <w:t>»</w:t>
      </w:r>
      <w:r w:rsidRPr="00593ED5">
        <w:rPr>
          <w:rFonts w:ascii="Times New Roman" w:hAnsi="Times New Roman" w:cs="Times New Roman"/>
          <w:sz w:val="24"/>
          <w:szCs w:val="24"/>
        </w:rPr>
        <w:t xml:space="preserve"> на сумму 124</w:t>
      </w:r>
      <w:r w:rsidR="00B25321" w:rsidRPr="00593ED5">
        <w:rPr>
          <w:rFonts w:ascii="Times New Roman" w:hAnsi="Times New Roman" w:cs="Times New Roman"/>
          <w:sz w:val="24"/>
          <w:szCs w:val="24"/>
        </w:rPr>
        <w:t xml:space="preserve"> тыс.</w:t>
      </w:r>
      <w:r w:rsidRPr="00593ED5">
        <w:rPr>
          <w:rFonts w:ascii="Times New Roman" w:hAnsi="Times New Roman" w:cs="Times New Roman"/>
          <w:sz w:val="24"/>
          <w:szCs w:val="24"/>
        </w:rPr>
        <w:t xml:space="preserve"> рублей</w:t>
      </w:r>
      <w:r w:rsidR="00B25321" w:rsidRPr="00593ED5">
        <w:rPr>
          <w:rFonts w:ascii="Times New Roman" w:hAnsi="Times New Roman" w:cs="Times New Roman"/>
          <w:sz w:val="24"/>
          <w:szCs w:val="24"/>
        </w:rPr>
        <w:t>;</w:t>
      </w:r>
      <w:r w:rsidRPr="00593ED5">
        <w:rPr>
          <w:rFonts w:ascii="Times New Roman" w:hAnsi="Times New Roman" w:cs="Times New Roman"/>
          <w:sz w:val="24"/>
          <w:szCs w:val="24"/>
        </w:rPr>
        <w:t xml:space="preserve"> </w:t>
      </w:r>
    </w:p>
    <w:p w14:paraId="4AA72E59" w14:textId="7FF42640" w:rsidR="00B25321" w:rsidRPr="00593ED5" w:rsidRDefault="00B25321" w:rsidP="00B03CBA">
      <w:pPr>
        <w:spacing w:after="0"/>
        <w:ind w:firstLine="567"/>
        <w:jc w:val="both"/>
        <w:rPr>
          <w:rFonts w:ascii="Times New Roman" w:hAnsi="Times New Roman" w:cs="Times New Roman"/>
          <w:sz w:val="24"/>
          <w:szCs w:val="24"/>
        </w:rPr>
      </w:pPr>
      <w:r w:rsidRPr="00593ED5">
        <w:rPr>
          <w:rFonts w:ascii="Times New Roman" w:hAnsi="Times New Roman" w:cs="Times New Roman"/>
          <w:sz w:val="24"/>
          <w:szCs w:val="24"/>
        </w:rPr>
        <w:t>- п</w:t>
      </w:r>
      <w:r w:rsidR="00B03CBA" w:rsidRPr="00593ED5">
        <w:rPr>
          <w:rFonts w:ascii="Times New Roman" w:hAnsi="Times New Roman" w:cs="Times New Roman"/>
          <w:sz w:val="24"/>
          <w:szCs w:val="24"/>
        </w:rPr>
        <w:t>о проекту инициативного молодежного бюджетирования «Атмосфера» приобретен ноутбук на сумму 58</w:t>
      </w:r>
      <w:r w:rsidRPr="00593ED5">
        <w:rPr>
          <w:rFonts w:ascii="Times New Roman" w:hAnsi="Times New Roman" w:cs="Times New Roman"/>
          <w:sz w:val="24"/>
          <w:szCs w:val="24"/>
        </w:rPr>
        <w:t>,</w:t>
      </w:r>
      <w:r w:rsidR="00B03CBA" w:rsidRPr="00593ED5">
        <w:rPr>
          <w:rFonts w:ascii="Times New Roman" w:hAnsi="Times New Roman" w:cs="Times New Roman"/>
          <w:sz w:val="24"/>
          <w:szCs w:val="24"/>
        </w:rPr>
        <w:t>9</w:t>
      </w:r>
      <w:r w:rsidRPr="00593ED5">
        <w:rPr>
          <w:rFonts w:ascii="Times New Roman" w:hAnsi="Times New Roman" w:cs="Times New Roman"/>
          <w:sz w:val="24"/>
          <w:szCs w:val="24"/>
        </w:rPr>
        <w:t xml:space="preserve"> тыс.</w:t>
      </w:r>
      <w:r w:rsidR="00B03CBA" w:rsidRPr="00593ED5">
        <w:rPr>
          <w:rFonts w:ascii="Times New Roman" w:hAnsi="Times New Roman" w:cs="Times New Roman"/>
          <w:sz w:val="24"/>
          <w:szCs w:val="24"/>
        </w:rPr>
        <w:t xml:space="preserve"> рублей, микрофоны на сумму 55</w:t>
      </w:r>
      <w:r w:rsidRPr="00593ED5">
        <w:rPr>
          <w:rFonts w:ascii="Times New Roman" w:hAnsi="Times New Roman" w:cs="Times New Roman"/>
          <w:sz w:val="24"/>
          <w:szCs w:val="24"/>
        </w:rPr>
        <w:t>,</w:t>
      </w:r>
      <w:r w:rsidR="00B03CBA" w:rsidRPr="00593ED5">
        <w:rPr>
          <w:rFonts w:ascii="Times New Roman" w:hAnsi="Times New Roman" w:cs="Times New Roman"/>
          <w:sz w:val="24"/>
          <w:szCs w:val="24"/>
        </w:rPr>
        <w:t>8</w:t>
      </w:r>
      <w:r w:rsidRPr="00593ED5">
        <w:rPr>
          <w:rFonts w:ascii="Times New Roman" w:hAnsi="Times New Roman" w:cs="Times New Roman"/>
          <w:sz w:val="24"/>
          <w:szCs w:val="24"/>
        </w:rPr>
        <w:t xml:space="preserve"> тыс.</w:t>
      </w:r>
      <w:r w:rsidR="00B03CBA" w:rsidRPr="00593ED5">
        <w:rPr>
          <w:rFonts w:ascii="Times New Roman" w:hAnsi="Times New Roman" w:cs="Times New Roman"/>
          <w:sz w:val="24"/>
          <w:szCs w:val="24"/>
        </w:rPr>
        <w:t xml:space="preserve"> рублей, вращающиеся световые головы в количестве дух штук на сумму 73</w:t>
      </w:r>
      <w:r w:rsidRPr="00593ED5">
        <w:rPr>
          <w:rFonts w:ascii="Times New Roman" w:hAnsi="Times New Roman" w:cs="Times New Roman"/>
          <w:sz w:val="24"/>
          <w:szCs w:val="24"/>
        </w:rPr>
        <w:t>,</w:t>
      </w:r>
      <w:r w:rsidR="00B03CBA" w:rsidRPr="00593ED5">
        <w:rPr>
          <w:rFonts w:ascii="Times New Roman" w:hAnsi="Times New Roman" w:cs="Times New Roman"/>
          <w:sz w:val="24"/>
          <w:szCs w:val="24"/>
        </w:rPr>
        <w:t>5</w:t>
      </w:r>
      <w:r w:rsidRPr="00593ED5">
        <w:rPr>
          <w:rFonts w:ascii="Times New Roman" w:hAnsi="Times New Roman" w:cs="Times New Roman"/>
          <w:sz w:val="24"/>
          <w:szCs w:val="24"/>
        </w:rPr>
        <w:t xml:space="preserve"> тыс.</w:t>
      </w:r>
      <w:r w:rsidR="00B03CBA" w:rsidRPr="00593ED5">
        <w:rPr>
          <w:rFonts w:ascii="Times New Roman" w:hAnsi="Times New Roman" w:cs="Times New Roman"/>
          <w:sz w:val="24"/>
          <w:szCs w:val="24"/>
        </w:rPr>
        <w:t xml:space="preserve"> рублей</w:t>
      </w:r>
      <w:r w:rsidRPr="00593ED5">
        <w:rPr>
          <w:rFonts w:ascii="Times New Roman" w:hAnsi="Times New Roman" w:cs="Times New Roman"/>
          <w:sz w:val="24"/>
          <w:szCs w:val="24"/>
        </w:rPr>
        <w:t>;</w:t>
      </w:r>
    </w:p>
    <w:p w14:paraId="695E44EA" w14:textId="7969EA3C" w:rsidR="00B03CBA" w:rsidRPr="00593ED5" w:rsidRDefault="00B25321" w:rsidP="00B03CBA">
      <w:pPr>
        <w:spacing w:after="0"/>
        <w:ind w:firstLine="567"/>
        <w:jc w:val="both"/>
        <w:rPr>
          <w:rFonts w:ascii="Times New Roman" w:hAnsi="Times New Roman" w:cs="Times New Roman"/>
          <w:sz w:val="24"/>
          <w:szCs w:val="24"/>
        </w:rPr>
      </w:pPr>
      <w:r w:rsidRPr="00593ED5">
        <w:rPr>
          <w:rFonts w:ascii="Times New Roman" w:hAnsi="Times New Roman" w:cs="Times New Roman"/>
          <w:sz w:val="24"/>
          <w:szCs w:val="24"/>
        </w:rPr>
        <w:t>- з</w:t>
      </w:r>
      <w:r w:rsidR="00B03CBA" w:rsidRPr="00593ED5">
        <w:rPr>
          <w:rFonts w:ascii="Times New Roman" w:hAnsi="Times New Roman" w:cs="Times New Roman"/>
          <w:sz w:val="24"/>
          <w:szCs w:val="24"/>
        </w:rPr>
        <w:t>а счет проекта «</w:t>
      </w:r>
      <w:r w:rsidRPr="00593ED5">
        <w:rPr>
          <w:rFonts w:ascii="Times New Roman" w:hAnsi="Times New Roman" w:cs="Times New Roman"/>
          <w:sz w:val="24"/>
          <w:szCs w:val="24"/>
        </w:rPr>
        <w:t xml:space="preserve">Россы» </w:t>
      </w:r>
      <w:r w:rsidRPr="00593ED5">
        <w:rPr>
          <w:rFonts w:ascii="Times New Roman" w:hAnsi="Times New Roman" w:cs="Times New Roman"/>
          <w:sz w:val="24"/>
          <w:szCs w:val="24"/>
          <w:lang w:val="en-US"/>
        </w:rPr>
        <w:t>Z</w:t>
      </w:r>
      <w:r w:rsidR="00B03CBA" w:rsidRPr="00593ED5">
        <w:rPr>
          <w:rFonts w:ascii="Times New Roman" w:hAnsi="Times New Roman" w:cs="Times New Roman"/>
          <w:sz w:val="24"/>
          <w:szCs w:val="24"/>
        </w:rPr>
        <w:t xml:space="preserve">а!», получившего поддержку Президентского фонда культурных инициатив, приобретен синтезатор </w:t>
      </w:r>
      <w:r w:rsidRPr="00593ED5">
        <w:rPr>
          <w:rFonts w:ascii="Times New Roman" w:hAnsi="Times New Roman" w:cs="Times New Roman"/>
          <w:sz w:val="24"/>
          <w:szCs w:val="24"/>
        </w:rPr>
        <w:t>за 99,999 тыс.</w:t>
      </w:r>
      <w:r w:rsidR="00B03CBA" w:rsidRPr="00593ED5">
        <w:rPr>
          <w:rFonts w:ascii="Times New Roman" w:hAnsi="Times New Roman" w:cs="Times New Roman"/>
          <w:sz w:val="24"/>
          <w:szCs w:val="24"/>
        </w:rPr>
        <w:t xml:space="preserve"> рублей, ноутбук за 60</w:t>
      </w:r>
      <w:r w:rsidRPr="00593ED5">
        <w:rPr>
          <w:rFonts w:ascii="Times New Roman" w:hAnsi="Times New Roman" w:cs="Times New Roman"/>
          <w:sz w:val="24"/>
          <w:szCs w:val="24"/>
        </w:rPr>
        <w:t xml:space="preserve"> тыс.</w:t>
      </w:r>
      <w:r w:rsidR="00B03CBA" w:rsidRPr="00593ED5">
        <w:rPr>
          <w:rFonts w:ascii="Times New Roman" w:hAnsi="Times New Roman" w:cs="Times New Roman"/>
          <w:sz w:val="24"/>
          <w:szCs w:val="24"/>
        </w:rPr>
        <w:t xml:space="preserve"> рублей, барабанная установка за 67</w:t>
      </w:r>
      <w:r w:rsidRPr="00593ED5">
        <w:rPr>
          <w:rFonts w:ascii="Times New Roman" w:hAnsi="Times New Roman" w:cs="Times New Roman"/>
          <w:sz w:val="24"/>
          <w:szCs w:val="24"/>
        </w:rPr>
        <w:t xml:space="preserve"> тыс.</w:t>
      </w:r>
      <w:r w:rsidR="00B03CBA" w:rsidRPr="00593ED5">
        <w:rPr>
          <w:rFonts w:ascii="Times New Roman" w:hAnsi="Times New Roman" w:cs="Times New Roman"/>
          <w:sz w:val="24"/>
          <w:szCs w:val="24"/>
        </w:rPr>
        <w:t xml:space="preserve"> рублей, струйный цветной принтер формата А3 за 99</w:t>
      </w:r>
      <w:r w:rsidRPr="00593ED5">
        <w:rPr>
          <w:rFonts w:ascii="Times New Roman" w:hAnsi="Times New Roman" w:cs="Times New Roman"/>
          <w:sz w:val="24"/>
          <w:szCs w:val="24"/>
        </w:rPr>
        <w:t>,</w:t>
      </w:r>
      <w:r w:rsidR="00B03CBA" w:rsidRPr="00593ED5">
        <w:rPr>
          <w:rFonts w:ascii="Times New Roman" w:hAnsi="Times New Roman" w:cs="Times New Roman"/>
          <w:sz w:val="24"/>
          <w:szCs w:val="24"/>
        </w:rPr>
        <w:t>990</w:t>
      </w:r>
      <w:r w:rsidRPr="00593ED5">
        <w:rPr>
          <w:rFonts w:ascii="Times New Roman" w:hAnsi="Times New Roman" w:cs="Times New Roman"/>
          <w:sz w:val="24"/>
          <w:szCs w:val="24"/>
        </w:rPr>
        <w:t xml:space="preserve"> тыс.</w:t>
      </w:r>
      <w:r w:rsidR="00B03CBA" w:rsidRPr="00593ED5">
        <w:rPr>
          <w:rFonts w:ascii="Times New Roman" w:hAnsi="Times New Roman" w:cs="Times New Roman"/>
          <w:sz w:val="24"/>
          <w:szCs w:val="24"/>
        </w:rPr>
        <w:t xml:space="preserve"> рублей. Проведен перевод Мысовского сельского клуба из ветхого здание в помещение Мысовской ООШ</w:t>
      </w:r>
      <w:r w:rsidRPr="00593ED5">
        <w:rPr>
          <w:rFonts w:ascii="Times New Roman" w:hAnsi="Times New Roman" w:cs="Times New Roman"/>
          <w:sz w:val="24"/>
          <w:szCs w:val="24"/>
        </w:rPr>
        <w:t>;</w:t>
      </w:r>
    </w:p>
    <w:p w14:paraId="4FE518C8" w14:textId="60FE777E" w:rsidR="00B25321" w:rsidRPr="00593ED5" w:rsidRDefault="00B25321" w:rsidP="00B25321">
      <w:pPr>
        <w:spacing w:after="0"/>
        <w:ind w:firstLine="567"/>
        <w:jc w:val="both"/>
        <w:rPr>
          <w:rFonts w:ascii="Times New Roman" w:hAnsi="Times New Roman" w:cs="Times New Roman"/>
          <w:sz w:val="24"/>
          <w:szCs w:val="24"/>
        </w:rPr>
      </w:pPr>
      <w:r w:rsidRPr="00593ED5">
        <w:rPr>
          <w:rFonts w:ascii="Times New Roman" w:hAnsi="Times New Roman" w:cs="Times New Roman"/>
          <w:sz w:val="24"/>
          <w:szCs w:val="24"/>
        </w:rPr>
        <w:t xml:space="preserve">- за счет средств от предпринимательской деятельности приобретены запасные части к автомобилю </w:t>
      </w:r>
      <w:r w:rsidRPr="00593ED5">
        <w:rPr>
          <w:rFonts w:ascii="Times New Roman" w:hAnsi="Times New Roman" w:cs="Times New Roman"/>
          <w:sz w:val="24"/>
          <w:szCs w:val="24"/>
          <w:lang w:val="en-US"/>
        </w:rPr>
        <w:t>FST</w:t>
      </w:r>
      <w:r w:rsidRPr="00593ED5">
        <w:rPr>
          <w:rFonts w:ascii="Times New Roman" w:hAnsi="Times New Roman" w:cs="Times New Roman"/>
          <w:sz w:val="24"/>
          <w:szCs w:val="24"/>
        </w:rPr>
        <w:t xml:space="preserve"> 523 на сумму 30 тыс. рублей, произведен ремонт музыкальной аппаратуры на сумму 20 тыс. рублей.</w:t>
      </w:r>
    </w:p>
    <w:p w14:paraId="2CC2F563" w14:textId="77777777" w:rsidR="00B15F3F" w:rsidRPr="00593ED5" w:rsidRDefault="0048403E" w:rsidP="00B15F3F">
      <w:pPr>
        <w:jc w:val="both"/>
        <w:rPr>
          <w:rFonts w:ascii="Times New Roman" w:hAnsi="Times New Roman"/>
          <w:sz w:val="24"/>
          <w:szCs w:val="24"/>
        </w:rPr>
      </w:pPr>
      <w:r w:rsidRPr="00593ED5">
        <w:rPr>
          <w:rFonts w:ascii="Times New Roman" w:hAnsi="Times New Roman" w:cs="Times New Roman"/>
          <w:sz w:val="24"/>
          <w:szCs w:val="24"/>
        </w:rPr>
        <w:lastRenderedPageBreak/>
        <w:t xml:space="preserve">          В 2023 году </w:t>
      </w:r>
      <w:r w:rsidRPr="00593ED5">
        <w:rPr>
          <w:rFonts w:ascii="Times New Roman" w:hAnsi="Times New Roman"/>
          <w:sz w:val="24"/>
          <w:szCs w:val="24"/>
        </w:rPr>
        <w:t xml:space="preserve">библиотеками МБУК «Кезская МБС»  обслужено 10167 читателей (2022 год  - 10451), из них 4040 – дети, что составляет 39,7 %, 1535 (15 %) – молодежь.  По сравнению с прошлым годом молодежи   на 0,8 % больше. Число посещений </w:t>
      </w:r>
      <w:r w:rsidR="00B15F3F" w:rsidRPr="00593ED5">
        <w:rPr>
          <w:rFonts w:ascii="Times New Roman" w:hAnsi="Times New Roman"/>
          <w:sz w:val="24"/>
          <w:szCs w:val="24"/>
        </w:rPr>
        <w:t>пользователей по</w:t>
      </w:r>
      <w:r w:rsidRPr="00593ED5">
        <w:rPr>
          <w:rFonts w:ascii="Times New Roman" w:hAnsi="Times New Roman"/>
          <w:sz w:val="24"/>
          <w:szCs w:val="24"/>
        </w:rPr>
        <w:t xml:space="preserve"> сравнению с прошлым годом возросло на 3,6%, а объем </w:t>
      </w:r>
      <w:r w:rsidR="00B15F3F" w:rsidRPr="00593ED5">
        <w:rPr>
          <w:rFonts w:ascii="Times New Roman" w:hAnsi="Times New Roman"/>
          <w:sz w:val="24"/>
          <w:szCs w:val="24"/>
        </w:rPr>
        <w:t>документоведами вырос</w:t>
      </w:r>
      <w:r w:rsidRPr="00593ED5">
        <w:rPr>
          <w:rFonts w:ascii="Times New Roman" w:hAnsi="Times New Roman"/>
          <w:sz w:val="24"/>
          <w:szCs w:val="24"/>
        </w:rPr>
        <w:t xml:space="preserve"> </w:t>
      </w:r>
      <w:r w:rsidR="00B15F3F" w:rsidRPr="00593ED5">
        <w:rPr>
          <w:rFonts w:ascii="Times New Roman" w:hAnsi="Times New Roman"/>
          <w:sz w:val="24"/>
          <w:szCs w:val="24"/>
        </w:rPr>
        <w:t>на 2</w:t>
      </w:r>
      <w:r w:rsidRPr="00593ED5">
        <w:rPr>
          <w:rFonts w:ascii="Times New Roman" w:hAnsi="Times New Roman"/>
          <w:sz w:val="24"/>
          <w:szCs w:val="24"/>
        </w:rPr>
        <w:t>,8%.</w:t>
      </w:r>
      <w:r w:rsidR="00B15F3F" w:rsidRPr="00593ED5">
        <w:rPr>
          <w:rFonts w:ascii="Times New Roman" w:hAnsi="Times New Roman"/>
          <w:sz w:val="24"/>
          <w:szCs w:val="24"/>
        </w:rPr>
        <w:t xml:space="preserve"> </w:t>
      </w:r>
    </w:p>
    <w:p w14:paraId="3D733663" w14:textId="4170DB00" w:rsidR="00B15F3F" w:rsidRPr="00593ED5" w:rsidRDefault="00B15F3F" w:rsidP="00E62793">
      <w:pPr>
        <w:pStyle w:val="a3"/>
        <w:jc w:val="both"/>
        <w:rPr>
          <w:rFonts w:ascii="Times New Roman" w:hAnsi="Times New Roman"/>
          <w:sz w:val="24"/>
          <w:szCs w:val="24"/>
        </w:rPr>
      </w:pPr>
      <w:r w:rsidRPr="00593ED5">
        <w:t xml:space="preserve">       </w:t>
      </w:r>
      <w:r w:rsidR="0048403E" w:rsidRPr="00593ED5">
        <w:t xml:space="preserve"> </w:t>
      </w:r>
      <w:r w:rsidRPr="00593ED5">
        <w:t xml:space="preserve"> </w:t>
      </w:r>
      <w:r w:rsidRPr="00593ED5">
        <w:rPr>
          <w:rFonts w:ascii="Times New Roman" w:hAnsi="Times New Roman"/>
          <w:sz w:val="24"/>
          <w:szCs w:val="24"/>
        </w:rPr>
        <w:t xml:space="preserve">Библиотечной системой за 2023 </w:t>
      </w:r>
      <w:r w:rsidR="00CD5606" w:rsidRPr="00593ED5">
        <w:rPr>
          <w:rFonts w:ascii="Times New Roman" w:hAnsi="Times New Roman"/>
          <w:sz w:val="24"/>
          <w:szCs w:val="24"/>
        </w:rPr>
        <w:t>год было</w:t>
      </w:r>
      <w:r w:rsidRPr="00593ED5">
        <w:rPr>
          <w:rFonts w:ascii="Times New Roman" w:hAnsi="Times New Roman"/>
          <w:sz w:val="24"/>
          <w:szCs w:val="24"/>
        </w:rPr>
        <w:t xml:space="preserve"> </w:t>
      </w:r>
      <w:r w:rsidR="00CD5606" w:rsidRPr="00593ED5">
        <w:rPr>
          <w:rFonts w:ascii="Times New Roman" w:hAnsi="Times New Roman"/>
          <w:sz w:val="24"/>
          <w:szCs w:val="24"/>
        </w:rPr>
        <w:t>проведено 1060</w:t>
      </w:r>
      <w:r w:rsidRPr="00593ED5">
        <w:rPr>
          <w:rFonts w:ascii="Times New Roman" w:hAnsi="Times New Roman"/>
          <w:sz w:val="24"/>
          <w:szCs w:val="24"/>
        </w:rPr>
        <w:t xml:space="preserve"> массовых мероприятий: районной библиотекой – 318, детской библиотекой -78, сельскими филиалами -</w:t>
      </w:r>
      <w:r w:rsidR="00CD5606" w:rsidRPr="00593ED5">
        <w:rPr>
          <w:rFonts w:ascii="Times New Roman" w:hAnsi="Times New Roman"/>
          <w:sz w:val="24"/>
          <w:szCs w:val="24"/>
        </w:rPr>
        <w:t xml:space="preserve"> </w:t>
      </w:r>
      <w:r w:rsidRPr="00593ED5">
        <w:rPr>
          <w:rFonts w:ascii="Times New Roman" w:hAnsi="Times New Roman"/>
          <w:sz w:val="24"/>
          <w:szCs w:val="24"/>
        </w:rPr>
        <w:t xml:space="preserve">664. </w:t>
      </w:r>
      <w:r w:rsidR="00CD5606" w:rsidRPr="00593ED5">
        <w:rPr>
          <w:rFonts w:ascii="Times New Roman" w:hAnsi="Times New Roman"/>
          <w:sz w:val="24"/>
          <w:szCs w:val="24"/>
        </w:rPr>
        <w:t>Оформили 371 книжную выставку</w:t>
      </w:r>
      <w:r w:rsidRPr="00593ED5">
        <w:rPr>
          <w:rFonts w:ascii="Times New Roman" w:hAnsi="Times New Roman"/>
          <w:sz w:val="24"/>
          <w:szCs w:val="24"/>
        </w:rPr>
        <w:t xml:space="preserve">. В экспозиционном зале </w:t>
      </w:r>
      <w:r w:rsidR="00CD5606" w:rsidRPr="00593ED5">
        <w:rPr>
          <w:rFonts w:ascii="Times New Roman" w:hAnsi="Times New Roman"/>
          <w:sz w:val="24"/>
          <w:szCs w:val="24"/>
        </w:rPr>
        <w:t>районной библиотеки за</w:t>
      </w:r>
      <w:r w:rsidRPr="00593ED5">
        <w:rPr>
          <w:rFonts w:ascii="Times New Roman" w:hAnsi="Times New Roman"/>
          <w:sz w:val="24"/>
          <w:szCs w:val="24"/>
        </w:rPr>
        <w:t xml:space="preserve"> </w:t>
      </w:r>
      <w:r w:rsidR="00CD5606" w:rsidRPr="00593ED5">
        <w:rPr>
          <w:rFonts w:ascii="Times New Roman" w:hAnsi="Times New Roman"/>
          <w:sz w:val="24"/>
          <w:szCs w:val="24"/>
        </w:rPr>
        <w:t>год оформлено</w:t>
      </w:r>
      <w:r w:rsidRPr="00593ED5">
        <w:rPr>
          <w:rFonts w:ascii="Times New Roman" w:hAnsi="Times New Roman"/>
          <w:sz w:val="24"/>
          <w:szCs w:val="24"/>
        </w:rPr>
        <w:t xml:space="preserve"> 15 выставок, которые посетило 3100 человек.  </w:t>
      </w:r>
    </w:p>
    <w:p w14:paraId="07FA4D6F" w14:textId="67F43746" w:rsidR="00B15F3F" w:rsidRPr="00593ED5" w:rsidRDefault="00CD5606" w:rsidP="00E62793">
      <w:pPr>
        <w:pStyle w:val="a3"/>
        <w:jc w:val="both"/>
        <w:rPr>
          <w:rFonts w:ascii="Times New Roman" w:hAnsi="Times New Roman"/>
          <w:sz w:val="24"/>
          <w:szCs w:val="24"/>
        </w:rPr>
      </w:pPr>
      <w:r w:rsidRPr="00593ED5">
        <w:rPr>
          <w:rFonts w:ascii="Times New Roman" w:hAnsi="Times New Roman"/>
          <w:sz w:val="24"/>
          <w:szCs w:val="24"/>
        </w:rPr>
        <w:t xml:space="preserve">          </w:t>
      </w:r>
      <w:r w:rsidR="00B15F3F" w:rsidRPr="00593ED5">
        <w:rPr>
          <w:rFonts w:ascii="Times New Roman" w:hAnsi="Times New Roman"/>
          <w:sz w:val="24"/>
          <w:szCs w:val="24"/>
        </w:rPr>
        <w:t xml:space="preserve">Наибольшая </w:t>
      </w:r>
      <w:r w:rsidRPr="00593ED5">
        <w:rPr>
          <w:rFonts w:ascii="Times New Roman" w:hAnsi="Times New Roman"/>
          <w:sz w:val="24"/>
          <w:szCs w:val="24"/>
        </w:rPr>
        <w:t>часть библиотечных</w:t>
      </w:r>
      <w:r w:rsidR="00B15F3F" w:rsidRPr="00593ED5">
        <w:rPr>
          <w:rFonts w:ascii="Times New Roman" w:hAnsi="Times New Roman"/>
          <w:sz w:val="24"/>
          <w:szCs w:val="24"/>
        </w:rPr>
        <w:t xml:space="preserve"> мероприятий проводил</w:t>
      </w:r>
      <w:r w:rsidRPr="00593ED5">
        <w:rPr>
          <w:rFonts w:ascii="Times New Roman" w:hAnsi="Times New Roman"/>
          <w:sz w:val="24"/>
          <w:szCs w:val="24"/>
        </w:rPr>
        <w:t>и</w:t>
      </w:r>
      <w:r w:rsidR="00B15F3F" w:rsidRPr="00593ED5">
        <w:rPr>
          <w:rFonts w:ascii="Times New Roman" w:hAnsi="Times New Roman"/>
          <w:sz w:val="24"/>
          <w:szCs w:val="24"/>
        </w:rPr>
        <w:t xml:space="preserve">сь стационарно, на базе Дебесского политехникума, школ и детских садов. С большим успехом проходили мероприятия и вне стен </w:t>
      </w:r>
      <w:r w:rsidRPr="00593ED5">
        <w:rPr>
          <w:rFonts w:ascii="Times New Roman" w:hAnsi="Times New Roman"/>
          <w:sz w:val="24"/>
          <w:szCs w:val="24"/>
        </w:rPr>
        <w:t>библиотек: акции</w:t>
      </w:r>
      <w:r w:rsidR="00B15F3F" w:rsidRPr="00593ED5">
        <w:rPr>
          <w:rFonts w:ascii="Times New Roman" w:hAnsi="Times New Roman"/>
          <w:sz w:val="24"/>
          <w:szCs w:val="24"/>
        </w:rPr>
        <w:t xml:space="preserve">, литературно-познавательные </w:t>
      </w:r>
      <w:r w:rsidRPr="00593ED5">
        <w:rPr>
          <w:rFonts w:ascii="Times New Roman" w:hAnsi="Times New Roman"/>
          <w:sz w:val="24"/>
          <w:szCs w:val="24"/>
        </w:rPr>
        <w:t>мероприятия, фестивали</w:t>
      </w:r>
      <w:r w:rsidR="00B15F3F" w:rsidRPr="00593ED5">
        <w:rPr>
          <w:rFonts w:ascii="Times New Roman" w:hAnsi="Times New Roman"/>
          <w:sz w:val="24"/>
          <w:szCs w:val="24"/>
        </w:rPr>
        <w:t>, флешмобы, эколого-литературные экскурсии. Культурно-просветительской работой библиотек охвачены и маломобильные граждане, пожилые, пенсионеры.  </w:t>
      </w:r>
    </w:p>
    <w:p w14:paraId="501EA829" w14:textId="16D84EF9" w:rsidR="00B15F3F" w:rsidRPr="00593ED5" w:rsidRDefault="00CD5606" w:rsidP="00E62793">
      <w:pPr>
        <w:pStyle w:val="a3"/>
        <w:jc w:val="both"/>
        <w:rPr>
          <w:rFonts w:ascii="Times New Roman" w:hAnsi="Times New Roman"/>
          <w:sz w:val="24"/>
          <w:szCs w:val="24"/>
        </w:rPr>
      </w:pPr>
      <w:r w:rsidRPr="00593ED5">
        <w:rPr>
          <w:rFonts w:ascii="Times New Roman" w:hAnsi="Times New Roman"/>
          <w:sz w:val="24"/>
          <w:szCs w:val="24"/>
        </w:rPr>
        <w:t xml:space="preserve">         Г</w:t>
      </w:r>
      <w:r w:rsidR="00B15F3F" w:rsidRPr="00593ED5">
        <w:rPr>
          <w:rFonts w:ascii="Times New Roman" w:hAnsi="Times New Roman"/>
          <w:sz w:val="24"/>
          <w:szCs w:val="24"/>
        </w:rPr>
        <w:t xml:space="preserve">лавными направлениями в организации досуговых мероприятий являются гражданско-патриотические мероприятия, </w:t>
      </w:r>
      <w:r w:rsidRPr="00593ED5">
        <w:rPr>
          <w:rFonts w:ascii="Times New Roman" w:hAnsi="Times New Roman"/>
          <w:sz w:val="24"/>
          <w:szCs w:val="24"/>
        </w:rPr>
        <w:t>приуроченные Дню</w:t>
      </w:r>
      <w:r w:rsidR="00B15F3F" w:rsidRPr="00593ED5">
        <w:rPr>
          <w:rFonts w:ascii="Times New Roman" w:hAnsi="Times New Roman"/>
          <w:sz w:val="24"/>
          <w:szCs w:val="24"/>
        </w:rPr>
        <w:t xml:space="preserve"> </w:t>
      </w:r>
      <w:r w:rsidRPr="00593ED5">
        <w:rPr>
          <w:rFonts w:ascii="Times New Roman" w:hAnsi="Times New Roman"/>
          <w:sz w:val="24"/>
          <w:szCs w:val="24"/>
        </w:rPr>
        <w:t>памяти о</w:t>
      </w:r>
      <w:r w:rsidR="00B15F3F" w:rsidRPr="00593ED5">
        <w:rPr>
          <w:rFonts w:ascii="Times New Roman" w:hAnsi="Times New Roman"/>
          <w:sz w:val="24"/>
          <w:szCs w:val="24"/>
        </w:rPr>
        <w:t xml:space="preserve"> трагедии на Чернобыльской АЭС, Дню </w:t>
      </w:r>
      <w:r w:rsidRPr="00593ED5">
        <w:rPr>
          <w:rFonts w:ascii="Times New Roman" w:hAnsi="Times New Roman"/>
          <w:sz w:val="24"/>
          <w:szCs w:val="24"/>
        </w:rPr>
        <w:t>Победы (</w:t>
      </w:r>
      <w:r w:rsidR="00B15F3F" w:rsidRPr="00593ED5">
        <w:rPr>
          <w:rFonts w:ascii="Times New Roman" w:hAnsi="Times New Roman"/>
          <w:sz w:val="24"/>
          <w:szCs w:val="24"/>
        </w:rPr>
        <w:t>9 мая), Дню Памяти и скорби (22 июня), официальным Дням героев России.</w:t>
      </w:r>
      <w:r w:rsidRPr="00593ED5">
        <w:rPr>
          <w:rFonts w:ascii="Times New Roman" w:hAnsi="Times New Roman"/>
          <w:sz w:val="24"/>
          <w:szCs w:val="24"/>
        </w:rPr>
        <w:t xml:space="preserve"> </w:t>
      </w:r>
      <w:r w:rsidR="00B15F3F" w:rsidRPr="00593ED5">
        <w:rPr>
          <w:rFonts w:ascii="Times New Roman" w:hAnsi="Times New Roman"/>
          <w:sz w:val="24"/>
          <w:szCs w:val="24"/>
        </w:rPr>
        <w:t xml:space="preserve">Многие </w:t>
      </w:r>
      <w:r w:rsidRPr="00593ED5">
        <w:rPr>
          <w:rFonts w:ascii="Times New Roman" w:hAnsi="Times New Roman"/>
          <w:sz w:val="24"/>
          <w:szCs w:val="24"/>
        </w:rPr>
        <w:t>библиотеки провели</w:t>
      </w:r>
      <w:r w:rsidR="00B15F3F" w:rsidRPr="00593ED5">
        <w:rPr>
          <w:rFonts w:ascii="Times New Roman" w:hAnsi="Times New Roman"/>
          <w:sz w:val="24"/>
          <w:szCs w:val="24"/>
        </w:rPr>
        <w:t xml:space="preserve"> мероприятия в рамках Всероссийской просветительской акции «Библионочь 2023».</w:t>
      </w:r>
    </w:p>
    <w:p w14:paraId="43261F9C" w14:textId="56A78D76" w:rsidR="00B15F3F" w:rsidRPr="00593ED5" w:rsidRDefault="00B15F3F" w:rsidP="00E62793">
      <w:pPr>
        <w:pStyle w:val="a3"/>
        <w:jc w:val="both"/>
        <w:rPr>
          <w:rFonts w:ascii="Times New Roman" w:hAnsi="Times New Roman"/>
          <w:sz w:val="24"/>
          <w:szCs w:val="24"/>
        </w:rPr>
      </w:pPr>
      <w:r w:rsidRPr="00593ED5">
        <w:rPr>
          <w:rFonts w:ascii="Times New Roman" w:hAnsi="Times New Roman"/>
          <w:sz w:val="24"/>
          <w:szCs w:val="24"/>
        </w:rPr>
        <w:tab/>
        <w:t xml:space="preserve">Еще одним из главных направлений в работе библиотекарей являются мероприятия, посвященные организации летнего отдыха детей и подростков. Участниками многих библиотечных мероприятий стали участники пришкольных лагерей, организованных при </w:t>
      </w:r>
      <w:r w:rsidR="00CD5606" w:rsidRPr="00593ED5">
        <w:rPr>
          <w:rFonts w:ascii="Times New Roman" w:hAnsi="Times New Roman"/>
          <w:sz w:val="24"/>
          <w:szCs w:val="24"/>
        </w:rPr>
        <w:t>МБУДО «Кезская Р</w:t>
      </w:r>
      <w:r w:rsidRPr="00593ED5">
        <w:rPr>
          <w:rFonts w:ascii="Times New Roman" w:hAnsi="Times New Roman"/>
          <w:sz w:val="24"/>
          <w:szCs w:val="24"/>
        </w:rPr>
        <w:t>СЮТ</w:t>
      </w:r>
      <w:r w:rsidR="00CD5606" w:rsidRPr="00593ED5">
        <w:rPr>
          <w:rFonts w:ascii="Times New Roman" w:hAnsi="Times New Roman"/>
          <w:sz w:val="24"/>
          <w:szCs w:val="24"/>
        </w:rPr>
        <w:t>»</w:t>
      </w:r>
      <w:r w:rsidRPr="00593ED5">
        <w:rPr>
          <w:rFonts w:ascii="Times New Roman" w:hAnsi="Times New Roman"/>
          <w:sz w:val="24"/>
          <w:szCs w:val="24"/>
        </w:rPr>
        <w:t xml:space="preserve">, </w:t>
      </w:r>
      <w:r w:rsidR="00CD5606" w:rsidRPr="00593ED5">
        <w:rPr>
          <w:rFonts w:ascii="Times New Roman" w:hAnsi="Times New Roman"/>
          <w:sz w:val="24"/>
          <w:szCs w:val="24"/>
        </w:rPr>
        <w:t xml:space="preserve">МБОУ «Кезская </w:t>
      </w:r>
      <w:r w:rsidRPr="00593ED5">
        <w:rPr>
          <w:rFonts w:ascii="Times New Roman" w:hAnsi="Times New Roman"/>
          <w:sz w:val="24"/>
          <w:szCs w:val="24"/>
        </w:rPr>
        <w:t>С</w:t>
      </w:r>
      <w:r w:rsidR="00CD5606" w:rsidRPr="00593ED5">
        <w:rPr>
          <w:rFonts w:ascii="Times New Roman" w:hAnsi="Times New Roman"/>
          <w:sz w:val="24"/>
          <w:szCs w:val="24"/>
        </w:rPr>
        <w:t>О</w:t>
      </w:r>
      <w:r w:rsidRPr="00593ED5">
        <w:rPr>
          <w:rFonts w:ascii="Times New Roman" w:hAnsi="Times New Roman"/>
          <w:sz w:val="24"/>
          <w:szCs w:val="24"/>
        </w:rPr>
        <w:t>Ш№1</w:t>
      </w:r>
      <w:r w:rsidR="00CD5606" w:rsidRPr="00593ED5">
        <w:rPr>
          <w:rFonts w:ascii="Times New Roman" w:hAnsi="Times New Roman"/>
          <w:sz w:val="24"/>
          <w:szCs w:val="24"/>
        </w:rPr>
        <w:t>»</w:t>
      </w:r>
      <w:r w:rsidRPr="00593ED5">
        <w:rPr>
          <w:rFonts w:ascii="Times New Roman" w:hAnsi="Times New Roman"/>
          <w:sz w:val="24"/>
          <w:szCs w:val="24"/>
        </w:rPr>
        <w:t xml:space="preserve">, </w:t>
      </w:r>
      <w:r w:rsidR="00CD5606" w:rsidRPr="00593ED5">
        <w:rPr>
          <w:rFonts w:ascii="Times New Roman" w:hAnsi="Times New Roman"/>
          <w:sz w:val="24"/>
          <w:szCs w:val="24"/>
        </w:rPr>
        <w:t>МБОУ «Кезская СОШ</w:t>
      </w:r>
      <w:r w:rsidRPr="00593ED5">
        <w:rPr>
          <w:rFonts w:ascii="Times New Roman" w:hAnsi="Times New Roman"/>
          <w:sz w:val="24"/>
          <w:szCs w:val="24"/>
        </w:rPr>
        <w:t>№2</w:t>
      </w:r>
      <w:r w:rsidR="00CD5606" w:rsidRPr="00593ED5">
        <w:rPr>
          <w:rFonts w:ascii="Times New Roman" w:hAnsi="Times New Roman"/>
          <w:sz w:val="24"/>
          <w:szCs w:val="24"/>
        </w:rPr>
        <w:t>», МБУДО «Кезский Р</w:t>
      </w:r>
      <w:r w:rsidRPr="00593ED5">
        <w:rPr>
          <w:rFonts w:ascii="Times New Roman" w:hAnsi="Times New Roman"/>
          <w:sz w:val="24"/>
          <w:szCs w:val="24"/>
        </w:rPr>
        <w:t>ЦДТ</w:t>
      </w:r>
      <w:r w:rsidR="00CD5606" w:rsidRPr="00593ED5">
        <w:rPr>
          <w:rFonts w:ascii="Times New Roman" w:hAnsi="Times New Roman"/>
          <w:sz w:val="24"/>
          <w:szCs w:val="24"/>
        </w:rPr>
        <w:t>»</w:t>
      </w:r>
      <w:r w:rsidRPr="00593ED5">
        <w:rPr>
          <w:rFonts w:ascii="Times New Roman" w:hAnsi="Times New Roman"/>
          <w:sz w:val="24"/>
          <w:szCs w:val="24"/>
        </w:rPr>
        <w:t>.</w:t>
      </w:r>
    </w:p>
    <w:p w14:paraId="25E56A96" w14:textId="7B34E94A" w:rsidR="00CD5606" w:rsidRPr="00593ED5" w:rsidRDefault="00CD5606" w:rsidP="00E62793">
      <w:pPr>
        <w:pStyle w:val="a3"/>
        <w:jc w:val="center"/>
        <w:rPr>
          <w:rFonts w:ascii="Times New Roman" w:hAnsi="Times New Roman"/>
          <w:b/>
          <w:bCs/>
          <w:sz w:val="24"/>
          <w:szCs w:val="24"/>
        </w:rPr>
      </w:pPr>
      <w:r w:rsidRPr="00593ED5">
        <w:rPr>
          <w:rFonts w:ascii="Times New Roman" w:hAnsi="Times New Roman"/>
          <w:b/>
          <w:bCs/>
          <w:sz w:val="24"/>
          <w:szCs w:val="24"/>
        </w:rPr>
        <w:t>Работа в рамках проектной деятельности:</w:t>
      </w:r>
    </w:p>
    <w:p w14:paraId="6D36C64B" w14:textId="7BA9A51D" w:rsidR="00CD5606" w:rsidRPr="00593ED5" w:rsidRDefault="00CD5606" w:rsidP="00E62793">
      <w:pPr>
        <w:pStyle w:val="a3"/>
        <w:ind w:firstLine="708"/>
        <w:jc w:val="both"/>
        <w:rPr>
          <w:rFonts w:ascii="Times New Roman" w:hAnsi="Times New Roman"/>
          <w:sz w:val="24"/>
          <w:szCs w:val="24"/>
        </w:rPr>
      </w:pPr>
      <w:r w:rsidRPr="00593ED5">
        <w:rPr>
          <w:rFonts w:ascii="Times New Roman" w:hAnsi="Times New Roman"/>
          <w:sz w:val="24"/>
          <w:szCs w:val="24"/>
        </w:rPr>
        <w:t xml:space="preserve">1. Кезская   </w:t>
      </w:r>
      <w:r w:rsidR="00E62793" w:rsidRPr="00593ED5">
        <w:rPr>
          <w:rFonts w:ascii="Times New Roman" w:hAnsi="Times New Roman"/>
          <w:sz w:val="24"/>
          <w:szCs w:val="24"/>
        </w:rPr>
        <w:t>детская библиотека</w:t>
      </w:r>
      <w:r w:rsidRPr="00593ED5">
        <w:rPr>
          <w:rFonts w:ascii="Times New Roman" w:hAnsi="Times New Roman"/>
          <w:sz w:val="24"/>
          <w:szCs w:val="24"/>
        </w:rPr>
        <w:t xml:space="preserve"> – структурное подразделение МБУК «Кезская </w:t>
      </w:r>
      <w:r w:rsidR="00E62793" w:rsidRPr="00593ED5">
        <w:rPr>
          <w:rFonts w:ascii="Times New Roman" w:hAnsi="Times New Roman"/>
          <w:sz w:val="24"/>
          <w:szCs w:val="24"/>
        </w:rPr>
        <w:t>МБС» стала</w:t>
      </w:r>
      <w:r w:rsidRPr="00593ED5">
        <w:rPr>
          <w:rFonts w:ascii="Times New Roman" w:hAnsi="Times New Roman"/>
          <w:sz w:val="24"/>
          <w:szCs w:val="24"/>
        </w:rPr>
        <w:t xml:space="preserve"> призером Республиканского </w:t>
      </w:r>
      <w:r w:rsidR="00E62793" w:rsidRPr="00593ED5">
        <w:rPr>
          <w:rFonts w:ascii="Times New Roman" w:hAnsi="Times New Roman"/>
          <w:sz w:val="24"/>
          <w:szCs w:val="24"/>
        </w:rPr>
        <w:t>конкурса на</w:t>
      </w:r>
      <w:r w:rsidRPr="00593ED5">
        <w:rPr>
          <w:rFonts w:ascii="Times New Roman" w:hAnsi="Times New Roman"/>
          <w:sz w:val="24"/>
          <w:szCs w:val="24"/>
        </w:rPr>
        <w:t xml:space="preserve"> получение материального поощрения </w:t>
      </w:r>
      <w:r w:rsidR="00E62793" w:rsidRPr="00593ED5">
        <w:rPr>
          <w:rFonts w:ascii="Times New Roman" w:hAnsi="Times New Roman"/>
          <w:sz w:val="24"/>
          <w:szCs w:val="24"/>
        </w:rPr>
        <w:t>лучшим сельским учреждениям культуры</w:t>
      </w:r>
      <w:r w:rsidRPr="00593ED5">
        <w:rPr>
          <w:rFonts w:ascii="Times New Roman" w:hAnsi="Times New Roman"/>
          <w:sz w:val="24"/>
          <w:szCs w:val="24"/>
        </w:rPr>
        <w:t xml:space="preserve"> и их </w:t>
      </w:r>
      <w:r w:rsidR="00E62793" w:rsidRPr="00593ED5">
        <w:rPr>
          <w:rFonts w:ascii="Times New Roman" w:hAnsi="Times New Roman"/>
          <w:sz w:val="24"/>
          <w:szCs w:val="24"/>
        </w:rPr>
        <w:t>работникам и</w:t>
      </w:r>
      <w:r w:rsidRPr="00593ED5">
        <w:rPr>
          <w:rFonts w:ascii="Times New Roman" w:hAnsi="Times New Roman"/>
          <w:sz w:val="24"/>
          <w:szCs w:val="24"/>
        </w:rPr>
        <w:t xml:space="preserve">   получила денежное </w:t>
      </w:r>
      <w:r w:rsidR="00E62793" w:rsidRPr="00593ED5">
        <w:rPr>
          <w:rFonts w:ascii="Times New Roman" w:hAnsi="Times New Roman"/>
          <w:sz w:val="24"/>
          <w:szCs w:val="24"/>
        </w:rPr>
        <w:t>поощрение в</w:t>
      </w:r>
      <w:r w:rsidRPr="00593ED5">
        <w:rPr>
          <w:rFonts w:ascii="Times New Roman" w:hAnsi="Times New Roman"/>
          <w:sz w:val="24"/>
          <w:szCs w:val="24"/>
        </w:rPr>
        <w:t xml:space="preserve"> сумме 106 </w:t>
      </w:r>
      <w:r w:rsidR="00E62793" w:rsidRPr="00593ED5">
        <w:rPr>
          <w:rFonts w:ascii="Times New Roman" w:hAnsi="Times New Roman"/>
          <w:sz w:val="24"/>
          <w:szCs w:val="24"/>
        </w:rPr>
        <w:t>тыс.</w:t>
      </w:r>
      <w:r w:rsidRPr="00593ED5">
        <w:rPr>
          <w:rFonts w:ascii="Times New Roman" w:hAnsi="Times New Roman"/>
          <w:sz w:val="24"/>
          <w:szCs w:val="24"/>
        </w:rPr>
        <w:t xml:space="preserve"> рублей. </w:t>
      </w:r>
      <w:r w:rsidR="00E62793" w:rsidRPr="00593ED5">
        <w:rPr>
          <w:rFonts w:ascii="Times New Roman" w:hAnsi="Times New Roman"/>
          <w:sz w:val="24"/>
          <w:szCs w:val="24"/>
        </w:rPr>
        <w:t>На призовую сумму п</w:t>
      </w:r>
      <w:r w:rsidRPr="00593ED5">
        <w:rPr>
          <w:rFonts w:ascii="Times New Roman" w:hAnsi="Times New Roman"/>
          <w:sz w:val="24"/>
          <w:szCs w:val="24"/>
        </w:rPr>
        <w:t xml:space="preserve">риобретены основные средства: телевизор, принтер МФУ, черно-белый принтер, системный блок. В течение 2022-2023 гг. Кезская детская библиотека преобразилась, капитально укрепила материально-техническую базу за счет капитального ремонта помещений, обновления мебели по </w:t>
      </w:r>
      <w:r w:rsidR="00E62793" w:rsidRPr="00593ED5">
        <w:rPr>
          <w:rFonts w:ascii="Times New Roman" w:hAnsi="Times New Roman"/>
          <w:sz w:val="24"/>
          <w:szCs w:val="24"/>
        </w:rPr>
        <w:t>проекту «</w:t>
      </w:r>
      <w:r w:rsidRPr="00593ED5">
        <w:rPr>
          <w:rFonts w:ascii="Times New Roman" w:hAnsi="Times New Roman"/>
          <w:sz w:val="24"/>
          <w:szCs w:val="24"/>
        </w:rPr>
        <w:t>Инициативное бюджетирование» (2022 год) и приобретения оргтехники (2023 год).</w:t>
      </w:r>
    </w:p>
    <w:p w14:paraId="69622839" w14:textId="26B640ED" w:rsidR="00CD5606" w:rsidRPr="00593ED5" w:rsidRDefault="00CD5606" w:rsidP="00E62793">
      <w:pPr>
        <w:pStyle w:val="a3"/>
        <w:ind w:firstLine="708"/>
        <w:jc w:val="both"/>
        <w:rPr>
          <w:rFonts w:ascii="Times New Roman" w:eastAsiaTheme="minorHAnsi" w:hAnsi="Times New Roman"/>
          <w:kern w:val="2"/>
          <w:sz w:val="24"/>
          <w:szCs w:val="24"/>
          <w14:ligatures w14:val="standardContextual"/>
        </w:rPr>
      </w:pPr>
      <w:r w:rsidRPr="00593ED5">
        <w:rPr>
          <w:rFonts w:ascii="Times New Roman" w:eastAsiaTheme="minorHAnsi" w:hAnsi="Times New Roman"/>
          <w:kern w:val="2"/>
          <w:sz w:val="24"/>
          <w:szCs w:val="24"/>
          <w14:ligatures w14:val="standardContextual"/>
        </w:rPr>
        <w:t xml:space="preserve">2. Реализация проекта </w:t>
      </w:r>
      <w:r w:rsidRPr="00593ED5">
        <w:rPr>
          <w:rFonts w:ascii="Times New Roman" w:eastAsiaTheme="minorHAnsi" w:hAnsi="Times New Roman"/>
          <w:b/>
          <w:bCs/>
          <w:kern w:val="2"/>
          <w:sz w:val="24"/>
          <w:szCs w:val="24"/>
          <w14:ligatures w14:val="standardContextual"/>
        </w:rPr>
        <w:t>«Семейный марафон краеведения».</w:t>
      </w:r>
      <w:r w:rsidRPr="00593ED5">
        <w:rPr>
          <w:rFonts w:ascii="Times New Roman" w:eastAsiaTheme="minorHAnsi" w:hAnsi="Times New Roman"/>
          <w:kern w:val="2"/>
          <w:sz w:val="24"/>
          <w:szCs w:val="24"/>
          <w14:ligatures w14:val="standardContextual"/>
        </w:rPr>
        <w:t xml:space="preserve">  В течение </w:t>
      </w:r>
      <w:r w:rsidR="00B1575C" w:rsidRPr="00593ED5">
        <w:rPr>
          <w:rFonts w:ascii="Times New Roman" w:eastAsiaTheme="minorHAnsi" w:hAnsi="Times New Roman"/>
          <w:kern w:val="2"/>
          <w:sz w:val="24"/>
          <w:szCs w:val="24"/>
          <w14:ligatures w14:val="standardContextual"/>
        </w:rPr>
        <w:t>года шла</w:t>
      </w:r>
      <w:r w:rsidRPr="00593ED5">
        <w:rPr>
          <w:rFonts w:ascii="Times New Roman" w:eastAsiaTheme="minorHAnsi" w:hAnsi="Times New Roman"/>
          <w:kern w:val="2"/>
          <w:sz w:val="24"/>
          <w:szCs w:val="24"/>
          <w14:ligatures w14:val="standardContextual"/>
        </w:rPr>
        <w:t xml:space="preserve"> подготовка и </w:t>
      </w:r>
      <w:r w:rsidR="00B1575C" w:rsidRPr="00593ED5">
        <w:rPr>
          <w:rFonts w:ascii="Times New Roman" w:eastAsiaTheme="minorHAnsi" w:hAnsi="Times New Roman"/>
          <w:kern w:val="2"/>
          <w:sz w:val="24"/>
          <w:szCs w:val="24"/>
          <w14:ligatures w14:val="standardContextual"/>
        </w:rPr>
        <w:t>защита событийного проекта</w:t>
      </w:r>
      <w:r w:rsidRPr="00593ED5">
        <w:rPr>
          <w:rFonts w:ascii="Times New Roman" w:eastAsiaTheme="minorHAnsi" w:hAnsi="Times New Roman"/>
          <w:kern w:val="2"/>
          <w:sz w:val="24"/>
          <w:szCs w:val="24"/>
          <w14:ligatures w14:val="standardContextual"/>
        </w:rPr>
        <w:t xml:space="preserve"> инициативного бюджетирования, выдвинутого лицами с </w:t>
      </w:r>
      <w:r w:rsidR="00B1575C" w:rsidRPr="00593ED5">
        <w:rPr>
          <w:rFonts w:ascii="Times New Roman" w:eastAsiaTheme="minorHAnsi" w:hAnsi="Times New Roman"/>
          <w:kern w:val="2"/>
          <w:sz w:val="24"/>
          <w:szCs w:val="24"/>
          <w14:ligatures w14:val="standardContextual"/>
        </w:rPr>
        <w:t>инвалидностью «</w:t>
      </w:r>
      <w:r w:rsidRPr="00593ED5">
        <w:rPr>
          <w:rFonts w:ascii="Times New Roman" w:eastAsiaTheme="minorHAnsi" w:hAnsi="Times New Roman"/>
          <w:kern w:val="2"/>
          <w:sz w:val="24"/>
          <w:szCs w:val="24"/>
          <w14:ligatures w14:val="standardContextual"/>
        </w:rPr>
        <w:t xml:space="preserve">Семейный марафон краеведения». Проект </w:t>
      </w:r>
      <w:r w:rsidR="00B1575C" w:rsidRPr="00593ED5">
        <w:rPr>
          <w:rFonts w:ascii="Times New Roman" w:eastAsiaTheme="minorHAnsi" w:hAnsi="Times New Roman"/>
          <w:kern w:val="2"/>
          <w:sz w:val="24"/>
          <w:szCs w:val="24"/>
          <w14:ligatures w14:val="standardContextual"/>
        </w:rPr>
        <w:t>направлен на социальную</w:t>
      </w:r>
      <w:r w:rsidRPr="00593ED5">
        <w:rPr>
          <w:rFonts w:ascii="Times New Roman" w:eastAsiaTheme="minorHAnsi" w:hAnsi="Times New Roman"/>
          <w:kern w:val="2"/>
          <w:sz w:val="24"/>
          <w:szCs w:val="24"/>
          <w14:ligatures w14:val="standardContextual"/>
        </w:rPr>
        <w:t xml:space="preserve"> адаптацию детей-</w:t>
      </w:r>
      <w:r w:rsidR="00B1575C" w:rsidRPr="00593ED5">
        <w:rPr>
          <w:rFonts w:ascii="Times New Roman" w:eastAsiaTheme="minorHAnsi" w:hAnsi="Times New Roman"/>
          <w:kern w:val="2"/>
          <w:sz w:val="24"/>
          <w:szCs w:val="24"/>
          <w14:ligatures w14:val="standardContextual"/>
        </w:rPr>
        <w:t>инвалидов; организацию</w:t>
      </w:r>
      <w:r w:rsidRPr="00593ED5">
        <w:rPr>
          <w:rFonts w:ascii="Times New Roman" w:eastAsiaTheme="minorHAnsi" w:hAnsi="Times New Roman"/>
          <w:kern w:val="2"/>
          <w:sz w:val="24"/>
          <w:szCs w:val="24"/>
          <w14:ligatures w14:val="standardContextual"/>
        </w:rPr>
        <w:t xml:space="preserve"> летнего отдыха детей с инвалидностью, с ОВЗ, их родителей - посредством организации мероприятий туристко–краеведческой направленности в пределах Кезского района; обеспечение комфортных и безопасных условий для семей с детьми-инвалидами в рамках проведения совместных мероприятий.  </w:t>
      </w:r>
      <w:r w:rsidR="00B1575C" w:rsidRPr="00593ED5">
        <w:rPr>
          <w:rFonts w:ascii="Times New Roman" w:eastAsiaTheme="minorHAnsi" w:hAnsi="Times New Roman"/>
          <w:kern w:val="2"/>
          <w:sz w:val="24"/>
          <w:szCs w:val="24"/>
          <w14:ligatures w14:val="standardContextual"/>
        </w:rPr>
        <w:t>Практически организовано 5</w:t>
      </w:r>
      <w:r w:rsidRPr="00593ED5">
        <w:rPr>
          <w:rFonts w:ascii="Times New Roman" w:eastAsiaTheme="minorHAnsi" w:hAnsi="Times New Roman"/>
          <w:kern w:val="2"/>
          <w:sz w:val="24"/>
          <w:szCs w:val="24"/>
          <w14:ligatures w14:val="standardContextual"/>
        </w:rPr>
        <w:t xml:space="preserve">   инклюзивных туристическо- краеведческих экскурсий. Марафон – это преодоление определенной дистанции в пределах Кезского района с целью посещения культурных-досуговых центров, природных памятников и достопримечательностей района.</w:t>
      </w:r>
    </w:p>
    <w:p w14:paraId="75AE1202" w14:textId="622ECA66" w:rsidR="00CD5606" w:rsidRPr="00593ED5" w:rsidRDefault="00CD5606" w:rsidP="00E62793">
      <w:pPr>
        <w:pStyle w:val="a3"/>
        <w:ind w:firstLine="708"/>
        <w:jc w:val="both"/>
        <w:rPr>
          <w:rFonts w:ascii="Times New Roman" w:eastAsiaTheme="minorHAnsi" w:hAnsi="Times New Roman"/>
          <w:kern w:val="2"/>
          <w:sz w:val="24"/>
          <w:szCs w:val="24"/>
          <w14:ligatures w14:val="standardContextual"/>
        </w:rPr>
      </w:pPr>
      <w:r w:rsidRPr="00593ED5">
        <w:rPr>
          <w:rFonts w:ascii="Times New Roman" w:eastAsiaTheme="minorHAnsi" w:hAnsi="Times New Roman"/>
          <w:kern w:val="2"/>
          <w:sz w:val="24"/>
          <w:szCs w:val="24"/>
          <w14:ligatures w14:val="standardContextual"/>
        </w:rPr>
        <w:t xml:space="preserve">Библиотечные работники в данном проекте выступили в </w:t>
      </w:r>
      <w:r w:rsidR="00B1575C" w:rsidRPr="00593ED5">
        <w:rPr>
          <w:rFonts w:ascii="Times New Roman" w:eastAsiaTheme="minorHAnsi" w:hAnsi="Times New Roman"/>
          <w:kern w:val="2"/>
          <w:sz w:val="24"/>
          <w:szCs w:val="24"/>
          <w14:ligatures w14:val="standardContextual"/>
        </w:rPr>
        <w:t>качестве волонтеров</w:t>
      </w:r>
      <w:r w:rsidRPr="00593ED5">
        <w:rPr>
          <w:rFonts w:ascii="Times New Roman" w:eastAsiaTheme="minorHAnsi" w:hAnsi="Times New Roman"/>
          <w:kern w:val="2"/>
          <w:sz w:val="24"/>
          <w:szCs w:val="24"/>
          <w14:ligatures w14:val="standardContextual"/>
        </w:rPr>
        <w:t>-экскурсоводов и организаторов досуговых мероприятий.  Основными партнерами проекта явились МБУК «Кезский РДК</w:t>
      </w:r>
      <w:r w:rsidR="00B1575C" w:rsidRPr="00593ED5">
        <w:rPr>
          <w:rFonts w:ascii="Times New Roman" w:eastAsiaTheme="minorHAnsi" w:hAnsi="Times New Roman"/>
          <w:kern w:val="2"/>
          <w:sz w:val="24"/>
          <w:szCs w:val="24"/>
          <w14:ligatures w14:val="standardContextual"/>
        </w:rPr>
        <w:t>», семейный</w:t>
      </w:r>
      <w:r w:rsidRPr="00593ED5">
        <w:rPr>
          <w:rFonts w:ascii="Times New Roman" w:eastAsiaTheme="minorHAnsi" w:hAnsi="Times New Roman"/>
          <w:kern w:val="2"/>
          <w:sz w:val="24"/>
          <w:szCs w:val="24"/>
          <w14:ligatures w14:val="standardContextual"/>
        </w:rPr>
        <w:t xml:space="preserve"> клуб «Парус Надежды» на базе КЦСОН (</w:t>
      </w:r>
      <w:r w:rsidR="00B1575C" w:rsidRPr="00593ED5">
        <w:rPr>
          <w:rFonts w:ascii="Times New Roman" w:eastAsiaTheme="minorHAnsi" w:hAnsi="Times New Roman"/>
          <w:kern w:val="2"/>
          <w:sz w:val="24"/>
          <w:szCs w:val="24"/>
          <w14:ligatures w14:val="standardContextual"/>
        </w:rPr>
        <w:t>дети и</w:t>
      </w:r>
      <w:r w:rsidRPr="00593ED5">
        <w:rPr>
          <w:rFonts w:ascii="Times New Roman" w:eastAsiaTheme="minorHAnsi" w:hAnsi="Times New Roman"/>
          <w:kern w:val="2"/>
          <w:sz w:val="24"/>
          <w:szCs w:val="24"/>
          <w14:ligatures w14:val="standardContextual"/>
        </w:rPr>
        <w:t xml:space="preserve"> родители), филиал республиканского КЦСОН в Кезском районе. Кезская центральная районная библиотека реализовала проект на общую сумму 327,214 рублей. За счет проекта приобретены в библиотеку основные средства: телевизор, ноутбук, МФУ, </w:t>
      </w:r>
      <w:r w:rsidR="00E62793" w:rsidRPr="00593ED5">
        <w:rPr>
          <w:rFonts w:ascii="Times New Roman" w:eastAsiaTheme="minorHAnsi" w:hAnsi="Times New Roman"/>
          <w:kern w:val="2"/>
          <w:sz w:val="24"/>
          <w:szCs w:val="24"/>
          <w14:ligatures w14:val="standardContextual"/>
        </w:rPr>
        <w:t>термопот, настольные</w:t>
      </w:r>
      <w:r w:rsidRPr="00593ED5">
        <w:rPr>
          <w:rFonts w:ascii="Times New Roman" w:eastAsiaTheme="minorHAnsi" w:hAnsi="Times New Roman"/>
          <w:kern w:val="2"/>
          <w:sz w:val="24"/>
          <w:szCs w:val="24"/>
          <w14:ligatures w14:val="standardContextual"/>
        </w:rPr>
        <w:t xml:space="preserve"> игры, спортинвентарь, песочные столы.</w:t>
      </w:r>
    </w:p>
    <w:p w14:paraId="31F5C7DF" w14:textId="1C1654E2" w:rsidR="00CD5606" w:rsidRPr="00593ED5" w:rsidRDefault="00CD5606" w:rsidP="00E62793">
      <w:pPr>
        <w:pStyle w:val="a3"/>
        <w:ind w:firstLine="708"/>
        <w:jc w:val="both"/>
        <w:rPr>
          <w:rFonts w:ascii="Times New Roman" w:eastAsiaTheme="minorHAnsi" w:hAnsi="Times New Roman"/>
          <w:sz w:val="24"/>
          <w:szCs w:val="24"/>
        </w:rPr>
      </w:pPr>
      <w:r w:rsidRPr="00593ED5">
        <w:rPr>
          <w:rFonts w:ascii="Times New Roman" w:eastAsiaTheme="minorHAnsi" w:hAnsi="Times New Roman"/>
          <w:sz w:val="24"/>
          <w:szCs w:val="24"/>
        </w:rPr>
        <w:lastRenderedPageBreak/>
        <w:t>3.</w:t>
      </w:r>
      <w:r w:rsidRPr="00593ED5">
        <w:rPr>
          <w:rFonts w:ascii="Times New Roman" w:hAnsi="Times New Roman"/>
          <w:sz w:val="24"/>
          <w:szCs w:val="24"/>
        </w:rPr>
        <w:t xml:space="preserve"> Реализация </w:t>
      </w:r>
      <w:r w:rsidR="00E62793" w:rsidRPr="00593ED5">
        <w:rPr>
          <w:rFonts w:ascii="Times New Roman" w:hAnsi="Times New Roman"/>
          <w:sz w:val="24"/>
          <w:szCs w:val="24"/>
        </w:rPr>
        <w:t xml:space="preserve">проекта </w:t>
      </w:r>
      <w:r w:rsidR="00E62793" w:rsidRPr="00593ED5">
        <w:rPr>
          <w:rFonts w:ascii="Times New Roman" w:hAnsi="Times New Roman"/>
          <w:b/>
          <w:bCs/>
          <w:sz w:val="24"/>
          <w:szCs w:val="24"/>
        </w:rPr>
        <w:t>«</w:t>
      </w:r>
      <w:r w:rsidRPr="00593ED5">
        <w:rPr>
          <w:rFonts w:ascii="Times New Roman" w:hAnsi="Times New Roman"/>
          <w:b/>
          <w:bCs/>
          <w:sz w:val="24"/>
          <w:szCs w:val="24"/>
        </w:rPr>
        <w:t>ProСело: прошлое, настоящее, будущее</w:t>
      </w:r>
      <w:r w:rsidR="00E62793" w:rsidRPr="00593ED5">
        <w:rPr>
          <w:rFonts w:ascii="Times New Roman" w:hAnsi="Times New Roman"/>
          <w:b/>
          <w:bCs/>
          <w:sz w:val="24"/>
          <w:szCs w:val="24"/>
        </w:rPr>
        <w:t>».</w:t>
      </w:r>
      <w:r w:rsidRPr="00593ED5">
        <w:rPr>
          <w:rFonts w:ascii="Times New Roman" w:eastAsiaTheme="minorHAnsi" w:hAnsi="Times New Roman"/>
          <w:sz w:val="24"/>
          <w:szCs w:val="24"/>
        </w:rPr>
        <w:t xml:space="preserve"> </w:t>
      </w:r>
      <w:r w:rsidR="00E62793" w:rsidRPr="00593ED5">
        <w:rPr>
          <w:rFonts w:ascii="Times New Roman" w:eastAsiaTheme="minorHAnsi" w:hAnsi="Times New Roman"/>
          <w:sz w:val="24"/>
          <w:szCs w:val="24"/>
        </w:rPr>
        <w:t>(</w:t>
      </w:r>
      <w:r w:rsidR="00E62793" w:rsidRPr="00593ED5">
        <w:rPr>
          <w:rFonts w:ascii="Times New Roman" w:hAnsi="Times New Roman"/>
          <w:sz w:val="24"/>
          <w:szCs w:val="24"/>
        </w:rPr>
        <w:t>ФПГ</w:t>
      </w:r>
      <w:r w:rsidRPr="00593ED5">
        <w:rPr>
          <w:rFonts w:ascii="Times New Roman" w:hAnsi="Times New Roman"/>
          <w:sz w:val="24"/>
          <w:szCs w:val="24"/>
        </w:rPr>
        <w:t xml:space="preserve"> Культурная инициатива, проект-победитель 2 конкурса 2022 г.). Партнером выступила МБУК «Кезская МБС»- Гыинская сельская библиотека. Проект реализуется через  СПК (Колхоз) «Маяк».</w:t>
      </w:r>
    </w:p>
    <w:p w14:paraId="3D017447" w14:textId="21B3EEF6" w:rsidR="00CD5606" w:rsidRPr="00593ED5" w:rsidRDefault="00CD5606" w:rsidP="00E62793">
      <w:pPr>
        <w:pStyle w:val="a3"/>
        <w:ind w:firstLine="708"/>
        <w:jc w:val="both"/>
        <w:rPr>
          <w:rFonts w:ascii="Times New Roman" w:hAnsi="Times New Roman"/>
          <w:sz w:val="24"/>
          <w:szCs w:val="24"/>
        </w:rPr>
      </w:pPr>
      <w:r w:rsidRPr="00593ED5">
        <w:rPr>
          <w:rFonts w:ascii="Times New Roman" w:hAnsi="Times New Roman"/>
          <w:sz w:val="24"/>
          <w:szCs w:val="24"/>
        </w:rPr>
        <w:t>Цель: Сохранение   нематериального    культурного наследия  жителей ТО «Большеолыпский» путем приобщения населения, молодого поколения к традиционной культуре через проведение комплекса мероприятий по развитию и популяризации народного творчества северных удмуртов. Проект  реализован до 30 июня 2023 года. В 2023 году в рамках проекта проведены конкурсы: онлайн конкурс чтецов, конкурс рисунков «Сельские зарисовки», конкурс  «Династии тружеников села», Фестиваль КолхозParty  (конкурсно-познавательная и культурно-развлекательная программа с участием трех СПК), проведены профориентационные мероприятия с    обучающейся молодежью района. (Средства гранта- 487</w:t>
      </w:r>
      <w:r w:rsidR="00E62793" w:rsidRPr="00593ED5">
        <w:rPr>
          <w:rFonts w:ascii="Times New Roman" w:hAnsi="Times New Roman"/>
          <w:sz w:val="24"/>
          <w:szCs w:val="24"/>
        </w:rPr>
        <w:t>,</w:t>
      </w:r>
      <w:r w:rsidRPr="00593ED5">
        <w:rPr>
          <w:rFonts w:ascii="Times New Roman" w:hAnsi="Times New Roman"/>
          <w:sz w:val="24"/>
          <w:szCs w:val="24"/>
        </w:rPr>
        <w:t>6</w:t>
      </w:r>
      <w:r w:rsidR="00E62793" w:rsidRPr="00593ED5">
        <w:rPr>
          <w:rFonts w:ascii="Times New Roman" w:hAnsi="Times New Roman"/>
          <w:sz w:val="24"/>
          <w:szCs w:val="24"/>
        </w:rPr>
        <w:t xml:space="preserve"> тыс.</w:t>
      </w:r>
      <w:r w:rsidRPr="00593ED5">
        <w:rPr>
          <w:rFonts w:ascii="Times New Roman" w:hAnsi="Times New Roman"/>
          <w:sz w:val="24"/>
          <w:szCs w:val="24"/>
        </w:rPr>
        <w:t xml:space="preserve"> руб</w:t>
      </w:r>
      <w:r w:rsidR="00E62793" w:rsidRPr="00593ED5">
        <w:rPr>
          <w:rFonts w:ascii="Times New Roman" w:hAnsi="Times New Roman"/>
          <w:sz w:val="24"/>
          <w:szCs w:val="24"/>
        </w:rPr>
        <w:t>лей</w:t>
      </w:r>
      <w:r w:rsidRPr="00593ED5">
        <w:rPr>
          <w:rFonts w:ascii="Times New Roman" w:hAnsi="Times New Roman"/>
          <w:sz w:val="24"/>
          <w:szCs w:val="24"/>
        </w:rPr>
        <w:t>).</w:t>
      </w:r>
    </w:p>
    <w:p w14:paraId="7BD69F75" w14:textId="176C4F08" w:rsidR="00CD5606" w:rsidRPr="00593ED5" w:rsidRDefault="00CD5606" w:rsidP="00E62793">
      <w:pPr>
        <w:pStyle w:val="a3"/>
        <w:ind w:firstLine="708"/>
        <w:jc w:val="both"/>
        <w:rPr>
          <w:rFonts w:ascii="Times New Roman" w:hAnsi="Times New Roman"/>
          <w:sz w:val="24"/>
          <w:szCs w:val="24"/>
        </w:rPr>
      </w:pPr>
      <w:r w:rsidRPr="00593ED5">
        <w:rPr>
          <w:rFonts w:ascii="Times New Roman" w:hAnsi="Times New Roman"/>
          <w:sz w:val="24"/>
          <w:szCs w:val="24"/>
        </w:rPr>
        <w:t xml:space="preserve">4. Большеолыпская сельская  библиотека является  партнером   ТО «Большеолыпский»  в </w:t>
      </w:r>
      <w:r w:rsidRPr="00593ED5">
        <w:rPr>
          <w:rFonts w:ascii="Times New Roman" w:hAnsi="Times New Roman"/>
          <w:b/>
          <w:bCs/>
          <w:sz w:val="24"/>
          <w:szCs w:val="24"/>
        </w:rPr>
        <w:t>реализации  проекта "Родники любви"</w:t>
      </w:r>
      <w:r w:rsidRPr="00593ED5">
        <w:rPr>
          <w:rFonts w:ascii="Times New Roman" w:hAnsi="Times New Roman"/>
          <w:sz w:val="24"/>
          <w:szCs w:val="24"/>
        </w:rPr>
        <w:t xml:space="preserve">.  Основными реализаторами являются члены библиотечного </w:t>
      </w:r>
      <w:r w:rsidR="00E62793" w:rsidRPr="00593ED5">
        <w:rPr>
          <w:rFonts w:ascii="Times New Roman" w:hAnsi="Times New Roman"/>
          <w:sz w:val="24"/>
          <w:szCs w:val="24"/>
        </w:rPr>
        <w:t>кружка «</w:t>
      </w:r>
      <w:r w:rsidRPr="00593ED5">
        <w:rPr>
          <w:rFonts w:ascii="Times New Roman" w:hAnsi="Times New Roman"/>
          <w:sz w:val="24"/>
          <w:szCs w:val="24"/>
        </w:rPr>
        <w:t>55+» (Привлеченные средства 160</w:t>
      </w:r>
      <w:r w:rsidR="00E62793" w:rsidRPr="00593ED5">
        <w:rPr>
          <w:rFonts w:ascii="Times New Roman" w:hAnsi="Times New Roman"/>
          <w:sz w:val="24"/>
          <w:szCs w:val="24"/>
        </w:rPr>
        <w:t xml:space="preserve"> тыс.</w:t>
      </w:r>
      <w:r w:rsidRPr="00593ED5">
        <w:rPr>
          <w:rFonts w:ascii="Times New Roman" w:hAnsi="Times New Roman"/>
          <w:sz w:val="24"/>
          <w:szCs w:val="24"/>
        </w:rPr>
        <w:t xml:space="preserve"> рублей.)</w:t>
      </w:r>
    </w:p>
    <w:p w14:paraId="73B03945" w14:textId="77777777" w:rsidR="00CD5606" w:rsidRPr="00593ED5" w:rsidRDefault="00CD5606" w:rsidP="00E62793">
      <w:pPr>
        <w:pStyle w:val="a3"/>
        <w:ind w:firstLine="708"/>
        <w:jc w:val="both"/>
        <w:rPr>
          <w:rFonts w:ascii="Times New Roman" w:hAnsi="Times New Roman"/>
          <w:sz w:val="24"/>
          <w:szCs w:val="24"/>
        </w:rPr>
      </w:pPr>
      <w:r w:rsidRPr="00593ED5">
        <w:rPr>
          <w:rFonts w:ascii="Times New Roman" w:hAnsi="Times New Roman"/>
          <w:sz w:val="24"/>
          <w:szCs w:val="24"/>
        </w:rPr>
        <w:t>5. МБУК «Кезская МБС»   выступает основным партнером   МБУК «Кезский РДК»   в рамках реализации   проекта "Россы" Zа!", при поддержке Президентского фонда культурных инициатив.  Патриотический проект   направлен, в том числе,   на проведение библиотечными работниками не менее 25 массовых просветительских мероприятий«В чем сила патриотической песни» в сельских населенных пунктах Кезского района. Мероприятия направлены на изучение истории создания  патриотической песни, являющейся символом эпохи, поднимающей на борьбу с врагом.  За период  сентябрь-декабрь 2023 года проведено 11 мероприятий.  Проект Россы" Zа!" реализуется до 30 августа 2024 года.</w:t>
      </w:r>
    </w:p>
    <w:p w14:paraId="4A921051" w14:textId="150D507C" w:rsidR="00CD5606" w:rsidRPr="00593ED5" w:rsidRDefault="00E62793" w:rsidP="00E62793">
      <w:pPr>
        <w:pStyle w:val="a3"/>
        <w:ind w:firstLine="708"/>
        <w:jc w:val="both"/>
        <w:rPr>
          <w:rFonts w:ascii="Times New Roman" w:hAnsi="Times New Roman"/>
          <w:sz w:val="24"/>
          <w:szCs w:val="24"/>
        </w:rPr>
      </w:pPr>
      <w:r w:rsidRPr="00593ED5">
        <w:rPr>
          <w:rFonts w:ascii="Times New Roman" w:hAnsi="Times New Roman"/>
          <w:sz w:val="24"/>
          <w:szCs w:val="24"/>
        </w:rPr>
        <w:t>6</w:t>
      </w:r>
      <w:r w:rsidR="00CD5606" w:rsidRPr="00593ED5">
        <w:rPr>
          <w:rFonts w:ascii="Times New Roman" w:hAnsi="Times New Roman"/>
          <w:sz w:val="24"/>
          <w:szCs w:val="24"/>
        </w:rPr>
        <w:t>. В 2023 году  активно началась работа по реализации проекта «Пушкинская карта». Всего продано 807 билетов на общую сумму более 130</w:t>
      </w:r>
      <w:r w:rsidRPr="00593ED5">
        <w:rPr>
          <w:rFonts w:ascii="Times New Roman" w:hAnsi="Times New Roman"/>
          <w:sz w:val="24"/>
          <w:szCs w:val="24"/>
        </w:rPr>
        <w:t xml:space="preserve"> тыс.</w:t>
      </w:r>
      <w:r w:rsidR="00CD5606" w:rsidRPr="00593ED5">
        <w:rPr>
          <w:rFonts w:ascii="Times New Roman" w:hAnsi="Times New Roman"/>
          <w:sz w:val="24"/>
          <w:szCs w:val="24"/>
        </w:rPr>
        <w:t xml:space="preserve"> рублей.  Впервые  библиотечная система получила такой внебюджет.   </w:t>
      </w:r>
    </w:p>
    <w:p w14:paraId="6088BDD4" w14:textId="4CCC0CEA" w:rsidR="00CD5606" w:rsidRPr="00593ED5" w:rsidRDefault="00E62793" w:rsidP="00E62793">
      <w:pPr>
        <w:pStyle w:val="a3"/>
        <w:ind w:firstLine="708"/>
        <w:jc w:val="both"/>
        <w:rPr>
          <w:rFonts w:ascii="Times New Roman" w:hAnsi="Times New Roman"/>
          <w:sz w:val="24"/>
          <w:szCs w:val="24"/>
        </w:rPr>
      </w:pPr>
      <w:r w:rsidRPr="00593ED5">
        <w:rPr>
          <w:rFonts w:ascii="Times New Roman" w:hAnsi="Times New Roman"/>
          <w:sz w:val="24"/>
          <w:szCs w:val="24"/>
        </w:rPr>
        <w:t>7</w:t>
      </w:r>
      <w:r w:rsidR="00CD5606" w:rsidRPr="00593ED5">
        <w:rPr>
          <w:rFonts w:ascii="Times New Roman" w:hAnsi="Times New Roman"/>
          <w:sz w:val="24"/>
          <w:szCs w:val="24"/>
        </w:rPr>
        <w:t>. 11 июля 2023 года в поселке Кез состоялось большое  культурное событие.  Работниками культуры  организована  творческая встреча  с выдающимся этнографом, доктором исторических наук, профессором, Почетным жителем Удмуртской Республики и Кезского района - Владимиром Емельяновичем   Владыкиным (творческий псевдоним - Омель Лади). Организация мероприятия  заняла более полугода. Библиотекарями был изучен  большой биографический и творческий материал, созданы стенды. Встреча была посвящена 80-летию В.Е. Владыкина.  Не менее интересным было общение и с супругой  Владимира Емельяновича – Татьяной  Григорьевной Владыкиной - ведущим научным сотрудником отдела филологических исследований Удмуртского федерального исследовательского центра Уральского отделения РАН (Ижевск), доктором филологических наук, профессором, заслуженным деятелем  науки Удмуртской Республики.</w:t>
      </w:r>
    </w:p>
    <w:p w14:paraId="5DDBB5C9" w14:textId="6987D2C3" w:rsidR="00CD5606" w:rsidRPr="00593ED5" w:rsidRDefault="00E62793" w:rsidP="00E62793">
      <w:pPr>
        <w:pStyle w:val="a3"/>
        <w:jc w:val="both"/>
        <w:rPr>
          <w:rFonts w:ascii="Times New Roman" w:hAnsi="Times New Roman"/>
          <w:sz w:val="24"/>
          <w:szCs w:val="24"/>
        </w:rPr>
      </w:pPr>
      <w:r w:rsidRPr="00593ED5">
        <w:rPr>
          <w:rFonts w:ascii="Times New Roman" w:hAnsi="Times New Roman"/>
          <w:sz w:val="24"/>
          <w:szCs w:val="24"/>
        </w:rPr>
        <w:t xml:space="preserve"> </w:t>
      </w:r>
      <w:r w:rsidRPr="00593ED5">
        <w:rPr>
          <w:rFonts w:ascii="Times New Roman" w:hAnsi="Times New Roman"/>
          <w:sz w:val="24"/>
          <w:szCs w:val="24"/>
        </w:rPr>
        <w:tab/>
        <w:t>8</w:t>
      </w:r>
      <w:r w:rsidR="00CD5606" w:rsidRPr="00593ED5">
        <w:rPr>
          <w:rFonts w:ascii="Times New Roman" w:hAnsi="Times New Roman"/>
          <w:sz w:val="24"/>
          <w:szCs w:val="24"/>
        </w:rPr>
        <w:t xml:space="preserve">. Ежегодно сельские библиотеки района, размещаясь в одном здании с сельским клубом, попадают </w:t>
      </w:r>
      <w:r w:rsidRPr="00593ED5">
        <w:rPr>
          <w:rFonts w:ascii="Times New Roman" w:hAnsi="Times New Roman"/>
          <w:sz w:val="24"/>
          <w:szCs w:val="24"/>
        </w:rPr>
        <w:t>под капитальные</w:t>
      </w:r>
      <w:r w:rsidR="00CD5606" w:rsidRPr="00593ED5">
        <w:rPr>
          <w:rFonts w:ascii="Times New Roman" w:hAnsi="Times New Roman"/>
          <w:sz w:val="24"/>
          <w:szCs w:val="24"/>
        </w:rPr>
        <w:t xml:space="preserve"> ремонты своих помещений. В 2023 году  Удмурт-Зязьгорская сельская библиотека в деревне Удмурт-Зязьгор  была  капитально отремонтирована  по программе </w:t>
      </w:r>
      <w:r w:rsidRPr="00593ED5">
        <w:rPr>
          <w:rFonts w:ascii="Times New Roman" w:hAnsi="Times New Roman"/>
          <w:sz w:val="24"/>
          <w:szCs w:val="24"/>
        </w:rPr>
        <w:t>«</w:t>
      </w:r>
      <w:r w:rsidR="00CD5606" w:rsidRPr="00593ED5">
        <w:rPr>
          <w:rFonts w:ascii="Times New Roman" w:hAnsi="Times New Roman"/>
          <w:sz w:val="24"/>
          <w:szCs w:val="24"/>
        </w:rPr>
        <w:t>Комплексное развитие сельских территорий</w:t>
      </w:r>
      <w:r w:rsidRPr="00593ED5">
        <w:rPr>
          <w:rFonts w:ascii="Times New Roman" w:hAnsi="Times New Roman"/>
          <w:sz w:val="24"/>
          <w:szCs w:val="24"/>
        </w:rPr>
        <w:t>»</w:t>
      </w:r>
      <w:r w:rsidR="00CD5606" w:rsidRPr="00593ED5">
        <w:rPr>
          <w:rFonts w:ascii="Times New Roman" w:hAnsi="Times New Roman"/>
          <w:sz w:val="24"/>
          <w:szCs w:val="24"/>
        </w:rPr>
        <w:t xml:space="preserve">.    Мысовская сельская библиотека </w:t>
      </w:r>
      <w:r w:rsidRPr="00593ED5">
        <w:rPr>
          <w:rFonts w:ascii="Times New Roman" w:hAnsi="Times New Roman"/>
          <w:sz w:val="24"/>
          <w:szCs w:val="24"/>
        </w:rPr>
        <w:t>из деревянного</w:t>
      </w:r>
      <w:r w:rsidR="00CD5606" w:rsidRPr="00593ED5">
        <w:rPr>
          <w:rFonts w:ascii="Times New Roman" w:hAnsi="Times New Roman"/>
          <w:sz w:val="24"/>
          <w:szCs w:val="24"/>
        </w:rPr>
        <w:t xml:space="preserve"> здания </w:t>
      </w:r>
      <w:r w:rsidRPr="00593ED5">
        <w:rPr>
          <w:rFonts w:ascii="Times New Roman" w:hAnsi="Times New Roman"/>
          <w:sz w:val="24"/>
          <w:szCs w:val="24"/>
        </w:rPr>
        <w:t>переехала в</w:t>
      </w:r>
      <w:r w:rsidR="00CD5606" w:rsidRPr="00593ED5">
        <w:rPr>
          <w:rFonts w:ascii="Times New Roman" w:hAnsi="Times New Roman"/>
          <w:sz w:val="24"/>
          <w:szCs w:val="24"/>
        </w:rPr>
        <w:t xml:space="preserve"> сентябре 2023 года в кирпичное здание </w:t>
      </w:r>
      <w:r w:rsidRPr="00593ED5">
        <w:rPr>
          <w:rFonts w:ascii="Times New Roman" w:hAnsi="Times New Roman"/>
          <w:sz w:val="24"/>
          <w:szCs w:val="24"/>
        </w:rPr>
        <w:t>Мысовской школы</w:t>
      </w:r>
      <w:r w:rsidR="00CD5606" w:rsidRPr="00593ED5">
        <w:rPr>
          <w:rFonts w:ascii="Times New Roman" w:hAnsi="Times New Roman"/>
          <w:sz w:val="24"/>
          <w:szCs w:val="24"/>
        </w:rPr>
        <w:t xml:space="preserve">.  Таким </w:t>
      </w:r>
      <w:r w:rsidRPr="00593ED5">
        <w:rPr>
          <w:rFonts w:ascii="Times New Roman" w:hAnsi="Times New Roman"/>
          <w:sz w:val="24"/>
          <w:szCs w:val="24"/>
        </w:rPr>
        <w:t>образом, две</w:t>
      </w:r>
      <w:r w:rsidR="00CD5606" w:rsidRPr="00593ED5">
        <w:rPr>
          <w:rFonts w:ascii="Times New Roman" w:hAnsi="Times New Roman"/>
          <w:sz w:val="24"/>
          <w:szCs w:val="24"/>
        </w:rPr>
        <w:t xml:space="preserve"> сельские библиотеки в 2023 году улучшили   условия размещения.</w:t>
      </w:r>
      <w:r w:rsidRPr="00593ED5">
        <w:rPr>
          <w:rFonts w:ascii="Times New Roman" w:hAnsi="Times New Roman"/>
          <w:sz w:val="24"/>
          <w:szCs w:val="24"/>
        </w:rPr>
        <w:t xml:space="preserve"> </w:t>
      </w:r>
    </w:p>
    <w:p w14:paraId="717F0394" w14:textId="6405C105" w:rsidR="00E62793" w:rsidRPr="00593ED5" w:rsidRDefault="00E62793" w:rsidP="007B3FD8">
      <w:pPr>
        <w:spacing w:after="0"/>
        <w:ind w:firstLine="142"/>
        <w:jc w:val="both"/>
        <w:rPr>
          <w:rFonts w:ascii="Times New Roman" w:eastAsia="Times New Roman" w:hAnsi="Times New Roman"/>
        </w:rPr>
      </w:pPr>
      <w:r w:rsidRPr="00593ED5">
        <w:rPr>
          <w:rFonts w:ascii="Times New Roman" w:eastAsia="Times New Roman" w:hAnsi="Times New Roman"/>
          <w:b/>
        </w:rPr>
        <w:t xml:space="preserve">   </w:t>
      </w:r>
      <w:r w:rsidR="007B3FD8" w:rsidRPr="00593ED5">
        <w:rPr>
          <w:rFonts w:ascii="Times New Roman" w:eastAsia="Times New Roman" w:hAnsi="Times New Roman"/>
          <w:b/>
        </w:rPr>
        <w:t xml:space="preserve">  </w:t>
      </w:r>
      <w:r w:rsidRPr="00593ED5">
        <w:rPr>
          <w:rFonts w:ascii="Times New Roman" w:eastAsia="Times New Roman" w:hAnsi="Times New Roman"/>
          <w:bCs/>
        </w:rPr>
        <w:t>Основная цель</w:t>
      </w:r>
      <w:r w:rsidRPr="00593ED5">
        <w:rPr>
          <w:rFonts w:ascii="Times New Roman" w:eastAsia="Times New Roman" w:hAnsi="Times New Roman"/>
        </w:rPr>
        <w:t xml:space="preserve"> в работе </w:t>
      </w:r>
      <w:r w:rsidRPr="00593ED5">
        <w:rPr>
          <w:rFonts w:ascii="Times New Roman" w:eastAsia="Times New Roman" w:hAnsi="Times New Roman"/>
          <w:b/>
          <w:bCs/>
        </w:rPr>
        <w:t>Кезского районного Дома ремёсел</w:t>
      </w:r>
      <w:r w:rsidRPr="00593ED5">
        <w:rPr>
          <w:rFonts w:ascii="Times New Roman" w:eastAsia="Times New Roman" w:hAnsi="Times New Roman"/>
        </w:rPr>
        <w:t xml:space="preserve">  -  сохранение материального и нематериального культурного наследия местного населения.</w:t>
      </w:r>
    </w:p>
    <w:p w14:paraId="1BB9AD5A" w14:textId="442418EC" w:rsidR="00E62793" w:rsidRPr="00593ED5" w:rsidRDefault="00E62793" w:rsidP="007B3FD8">
      <w:pPr>
        <w:tabs>
          <w:tab w:val="left" w:pos="-180"/>
        </w:tabs>
        <w:spacing w:after="0"/>
        <w:ind w:firstLine="284"/>
        <w:jc w:val="both"/>
        <w:rPr>
          <w:rFonts w:ascii="Times New Roman" w:eastAsia="Times New Roman" w:hAnsi="Times New Roman"/>
          <w:bCs/>
        </w:rPr>
      </w:pPr>
      <w:r w:rsidRPr="00593ED5">
        <w:rPr>
          <w:rFonts w:ascii="Times New Roman" w:eastAsia="Times New Roman" w:hAnsi="Times New Roman"/>
          <w:bCs/>
        </w:rPr>
        <w:t xml:space="preserve">   На сегодняшний день в Доме ремёсел работают 6 специалистов и 1 заведующий, 71,5% имеют высшее образование.</w:t>
      </w:r>
    </w:p>
    <w:p w14:paraId="3D3C268B" w14:textId="00BBEA9C" w:rsidR="00E62793" w:rsidRPr="00593ED5" w:rsidRDefault="00E62793" w:rsidP="007B3FD8">
      <w:pPr>
        <w:tabs>
          <w:tab w:val="left" w:pos="-180"/>
        </w:tabs>
        <w:spacing w:after="0"/>
        <w:ind w:firstLine="426"/>
        <w:jc w:val="both"/>
        <w:rPr>
          <w:rFonts w:ascii="Times New Roman" w:eastAsia="Times New Roman" w:hAnsi="Times New Roman"/>
          <w:i/>
        </w:rPr>
      </w:pPr>
      <w:r w:rsidRPr="00593ED5">
        <w:rPr>
          <w:rFonts w:ascii="Times New Roman" w:eastAsia="Times New Roman" w:hAnsi="Times New Roman"/>
        </w:rPr>
        <w:lastRenderedPageBreak/>
        <w:t xml:space="preserve"> В течение отчетного периода в  Доме ремёсел развиваются 8 видов (8 подвидов), таких как: </w:t>
      </w:r>
      <w:r w:rsidRPr="00593ED5">
        <w:rPr>
          <w:rFonts w:ascii="Times New Roman" w:eastAsia="Times New Roman" w:hAnsi="Times New Roman"/>
          <w:b/>
        </w:rPr>
        <w:t>традиционное ткачество</w:t>
      </w:r>
      <w:r w:rsidRPr="00593ED5">
        <w:rPr>
          <w:rFonts w:ascii="Times New Roman" w:eastAsia="Times New Roman" w:hAnsi="Times New Roman"/>
          <w:i/>
        </w:rPr>
        <w:t xml:space="preserve"> (двухремизное, многоремизное ткачество,  ткачество поясов, гобелен); </w:t>
      </w:r>
      <w:r w:rsidRPr="00593ED5">
        <w:rPr>
          <w:rFonts w:ascii="Times New Roman" w:eastAsia="Times New Roman" w:hAnsi="Times New Roman"/>
        </w:rPr>
        <w:t xml:space="preserve"> </w:t>
      </w:r>
      <w:r w:rsidRPr="00593ED5">
        <w:rPr>
          <w:rFonts w:ascii="Times New Roman" w:eastAsia="Times New Roman" w:hAnsi="Times New Roman"/>
          <w:b/>
        </w:rPr>
        <w:t>традиционный костюм; художественная керамика</w:t>
      </w:r>
      <w:r w:rsidRPr="00593ED5">
        <w:rPr>
          <w:rFonts w:ascii="Times New Roman" w:eastAsia="Times New Roman" w:hAnsi="Times New Roman"/>
        </w:rPr>
        <w:t xml:space="preserve"> (лепная, гончарная); </w:t>
      </w:r>
      <w:r w:rsidRPr="00593ED5">
        <w:rPr>
          <w:rFonts w:ascii="Times New Roman" w:eastAsia="Times New Roman" w:hAnsi="Times New Roman"/>
          <w:b/>
        </w:rPr>
        <w:t>художественная обработка соломки; художественная обработка бересты</w:t>
      </w:r>
      <w:r w:rsidRPr="00593ED5">
        <w:rPr>
          <w:rFonts w:ascii="Times New Roman" w:eastAsia="Times New Roman" w:hAnsi="Times New Roman"/>
          <w:i/>
        </w:rPr>
        <w:t xml:space="preserve"> (плетение из бересты, обработка пластовой бересты); </w:t>
      </w:r>
      <w:r w:rsidRPr="00593ED5">
        <w:rPr>
          <w:rFonts w:ascii="Times New Roman" w:eastAsia="Times New Roman" w:hAnsi="Times New Roman"/>
          <w:b/>
        </w:rPr>
        <w:t xml:space="preserve">художественная обработка корня; художественная обработка лозы; </w:t>
      </w:r>
      <w:r w:rsidRPr="00593ED5">
        <w:rPr>
          <w:rFonts w:ascii="Times New Roman" w:eastAsia="Times New Roman" w:hAnsi="Times New Roman"/>
          <w:b/>
          <w:i/>
        </w:rPr>
        <w:t xml:space="preserve"> </w:t>
      </w:r>
      <w:r w:rsidRPr="00593ED5">
        <w:rPr>
          <w:rFonts w:ascii="Times New Roman" w:eastAsia="Times New Roman" w:hAnsi="Times New Roman" w:cs="Times New Roman"/>
          <w:b/>
          <w:i/>
        </w:rPr>
        <w:t>костюмная кукла.</w:t>
      </w:r>
    </w:p>
    <w:p w14:paraId="34560999" w14:textId="1D76D07A" w:rsidR="00E62793" w:rsidRPr="00593ED5" w:rsidRDefault="00BF0ECD" w:rsidP="007B3FD8">
      <w:pPr>
        <w:spacing w:after="0" w:line="240" w:lineRule="auto"/>
        <w:ind w:firstLine="426"/>
        <w:jc w:val="both"/>
        <w:rPr>
          <w:rFonts w:ascii="Times New Roman" w:eastAsia="Times New Roman" w:hAnsi="Times New Roman"/>
        </w:rPr>
      </w:pPr>
      <w:r w:rsidRPr="00593ED5">
        <w:rPr>
          <w:rFonts w:ascii="Times New Roman" w:eastAsia="Times New Roman" w:hAnsi="Times New Roman"/>
        </w:rPr>
        <w:t xml:space="preserve"> </w:t>
      </w:r>
      <w:r w:rsidR="00E62793" w:rsidRPr="00593ED5">
        <w:rPr>
          <w:rFonts w:ascii="Times New Roman" w:eastAsia="Times New Roman" w:hAnsi="Times New Roman"/>
        </w:rPr>
        <w:t>Коллективом Дома ремёсел проведено</w:t>
      </w:r>
      <w:r w:rsidR="00E62793" w:rsidRPr="00593ED5">
        <w:rPr>
          <w:rFonts w:ascii="Times New Roman" w:eastAsia="Times New Roman" w:hAnsi="Times New Roman"/>
          <w:b/>
        </w:rPr>
        <w:t xml:space="preserve"> 147</w:t>
      </w:r>
      <w:r w:rsidR="00E62793" w:rsidRPr="00593ED5">
        <w:rPr>
          <w:rFonts w:ascii="Times New Roman" w:eastAsia="Times New Roman" w:hAnsi="Times New Roman"/>
        </w:rPr>
        <w:t xml:space="preserve"> мероприятий, в которых приняли участие 41</w:t>
      </w:r>
      <w:r w:rsidRPr="00593ED5">
        <w:rPr>
          <w:rFonts w:ascii="Times New Roman" w:eastAsia="Times New Roman" w:hAnsi="Times New Roman"/>
        </w:rPr>
        <w:t> </w:t>
      </w:r>
      <w:r w:rsidR="00E62793" w:rsidRPr="00593ED5">
        <w:rPr>
          <w:rFonts w:ascii="Times New Roman" w:eastAsia="Times New Roman" w:hAnsi="Times New Roman"/>
        </w:rPr>
        <w:t>880</w:t>
      </w:r>
      <w:r w:rsidRPr="00593ED5">
        <w:rPr>
          <w:rFonts w:ascii="Times New Roman" w:eastAsia="Times New Roman" w:hAnsi="Times New Roman"/>
        </w:rPr>
        <w:t xml:space="preserve"> </w:t>
      </w:r>
      <w:r w:rsidR="00E62793" w:rsidRPr="00593ED5">
        <w:rPr>
          <w:rFonts w:ascii="Times New Roman" w:eastAsia="Times New Roman" w:hAnsi="Times New Roman"/>
        </w:rPr>
        <w:t>человека</w:t>
      </w:r>
      <w:r w:rsidRPr="00593ED5">
        <w:rPr>
          <w:rFonts w:ascii="Times New Roman" w:eastAsia="Times New Roman" w:hAnsi="Times New Roman"/>
        </w:rPr>
        <w:t>, и</w:t>
      </w:r>
      <w:r w:rsidR="00E62793" w:rsidRPr="00593ED5">
        <w:rPr>
          <w:rFonts w:ascii="Times New Roman" w:eastAsia="Times New Roman" w:hAnsi="Times New Roman"/>
        </w:rPr>
        <w:t>з них</w:t>
      </w:r>
      <w:r w:rsidRPr="00593ED5">
        <w:rPr>
          <w:rFonts w:ascii="Times New Roman" w:eastAsia="Times New Roman" w:hAnsi="Times New Roman"/>
        </w:rPr>
        <w:t xml:space="preserve"> </w:t>
      </w:r>
      <w:r w:rsidR="00E62793" w:rsidRPr="00593ED5">
        <w:rPr>
          <w:rFonts w:ascii="Times New Roman" w:eastAsia="Times New Roman" w:hAnsi="Times New Roman"/>
        </w:rPr>
        <w:t xml:space="preserve"> приняли участие в районных и межрайонных 21 выставках</w:t>
      </w:r>
      <w:r w:rsidRPr="00593ED5">
        <w:rPr>
          <w:rFonts w:ascii="Times New Roman" w:eastAsia="Times New Roman" w:hAnsi="Times New Roman"/>
        </w:rPr>
        <w:t xml:space="preserve">, организовано  71 </w:t>
      </w:r>
      <w:r w:rsidR="00E62793" w:rsidRPr="00593ED5">
        <w:rPr>
          <w:rFonts w:ascii="Times New Roman" w:eastAsia="Times New Roman" w:hAnsi="Times New Roman"/>
        </w:rPr>
        <w:t xml:space="preserve"> мастер-класс</w:t>
      </w:r>
      <w:r w:rsidRPr="00593ED5">
        <w:rPr>
          <w:rFonts w:ascii="Times New Roman" w:eastAsia="Times New Roman" w:hAnsi="Times New Roman"/>
        </w:rPr>
        <w:t>ов, 55 экскурсий. Наиболее значимые мероприятия ушедшего года:</w:t>
      </w:r>
    </w:p>
    <w:p w14:paraId="6FC94041" w14:textId="66794CB2" w:rsidR="00BF0ECD" w:rsidRPr="00593ED5" w:rsidRDefault="00BF0ECD" w:rsidP="007B3FD8">
      <w:pPr>
        <w:autoSpaceDE w:val="0"/>
        <w:autoSpaceDN w:val="0"/>
        <w:adjustRightInd w:val="0"/>
        <w:spacing w:after="0"/>
        <w:ind w:firstLine="426"/>
        <w:jc w:val="both"/>
        <w:rPr>
          <w:rFonts w:ascii="Times New Roman" w:eastAsia="Times New Roman" w:hAnsi="Times New Roman"/>
        </w:rPr>
      </w:pPr>
      <w:r w:rsidRPr="00593ED5">
        <w:rPr>
          <w:rFonts w:ascii="Times New Roman" w:eastAsia="Times New Roman" w:hAnsi="Times New Roman"/>
          <w:b/>
        </w:rPr>
        <w:t xml:space="preserve"> - </w:t>
      </w:r>
      <w:r w:rsidRPr="00593ED5">
        <w:rPr>
          <w:rFonts w:ascii="Times New Roman" w:eastAsia="Times New Roman" w:hAnsi="Times New Roman"/>
        </w:rPr>
        <w:t xml:space="preserve"> районная выставка изделий ДПИ и ремесел, посященная  30-летию Кезского Дома ремесел. На выставке были представлены изделия мастеров Дома ремесел, чьи уникальные работы неоднократно украшали Республиканские выставки г. Ижевск, где были выделены худ. советом, и им был присвоен статус высокохудожественное изделие и занесено в электронный каталог НЦДПИ и Р г. Ижевск.</w:t>
      </w:r>
    </w:p>
    <w:p w14:paraId="67845D80" w14:textId="53FA9DA3" w:rsidR="00BF0ECD" w:rsidRPr="00593ED5" w:rsidRDefault="00BF0ECD" w:rsidP="007B3FD8">
      <w:pPr>
        <w:autoSpaceDE w:val="0"/>
        <w:autoSpaceDN w:val="0"/>
        <w:adjustRightInd w:val="0"/>
        <w:spacing w:after="0"/>
        <w:ind w:left="-142" w:firstLine="426"/>
        <w:jc w:val="both"/>
        <w:rPr>
          <w:rFonts w:ascii="Times New Roman" w:eastAsia="Times New Roman" w:hAnsi="Times New Roman"/>
        </w:rPr>
      </w:pPr>
      <w:r w:rsidRPr="00593ED5">
        <w:rPr>
          <w:rFonts w:ascii="Times New Roman" w:eastAsia="Times New Roman" w:hAnsi="Times New Roman"/>
          <w:b/>
        </w:rPr>
        <w:t xml:space="preserve">   - </w:t>
      </w:r>
      <w:r w:rsidR="007B3FD8" w:rsidRPr="00593ED5">
        <w:rPr>
          <w:rFonts w:ascii="Times New Roman" w:eastAsia="Times New Roman" w:hAnsi="Times New Roman"/>
        </w:rPr>
        <w:t>гастрономический Фестиваль</w:t>
      </w:r>
      <w:r w:rsidRPr="00593ED5">
        <w:rPr>
          <w:rFonts w:ascii="Times New Roman" w:eastAsia="Times New Roman" w:hAnsi="Times New Roman"/>
        </w:rPr>
        <w:t xml:space="preserve">  уличной еды «Всемирный День пельменя» в г. Ижевск. В целях пропаганды народного декоративно-прикладного искусства и национального колорита, методистами Дома ремесел были представлены изделия из текстиля, лозы, бересты, керамика, художественная соломка, а также сувенирная продукция. </w:t>
      </w:r>
    </w:p>
    <w:p w14:paraId="2A03232A" w14:textId="4F92280E" w:rsidR="00BF0ECD" w:rsidRPr="00593ED5" w:rsidRDefault="00BF0ECD" w:rsidP="007B3FD8">
      <w:pPr>
        <w:autoSpaceDE w:val="0"/>
        <w:autoSpaceDN w:val="0"/>
        <w:adjustRightInd w:val="0"/>
        <w:spacing w:after="0"/>
        <w:ind w:left="-142" w:firstLine="426"/>
        <w:jc w:val="both"/>
        <w:rPr>
          <w:rFonts w:ascii="Times New Roman" w:eastAsia="Times New Roman" w:hAnsi="Times New Roman"/>
        </w:rPr>
      </w:pPr>
      <w:r w:rsidRPr="00593ED5">
        <w:rPr>
          <w:rFonts w:ascii="Times New Roman" w:eastAsia="Times New Roman" w:hAnsi="Times New Roman"/>
          <w:b/>
        </w:rPr>
        <w:t xml:space="preserve">    - </w:t>
      </w:r>
      <w:r w:rsidRPr="00593ED5">
        <w:rPr>
          <w:rFonts w:ascii="Times New Roman" w:eastAsia="Times New Roman" w:hAnsi="Times New Roman"/>
        </w:rPr>
        <w:t xml:space="preserve"> выставка-продажа на Зимнем конном биатлоне «По коням» с. Александрово Кезского района. </w:t>
      </w:r>
    </w:p>
    <w:p w14:paraId="408656DA" w14:textId="4BF82D80" w:rsidR="00BF0ECD" w:rsidRPr="00593ED5" w:rsidRDefault="00BF0ECD" w:rsidP="007B3FD8">
      <w:pPr>
        <w:autoSpaceDE w:val="0"/>
        <w:autoSpaceDN w:val="0"/>
        <w:adjustRightInd w:val="0"/>
        <w:spacing w:after="0"/>
        <w:ind w:left="-142" w:firstLine="426"/>
        <w:jc w:val="both"/>
        <w:rPr>
          <w:rFonts w:ascii="Times New Roman" w:eastAsia="Times New Roman" w:hAnsi="Times New Roman"/>
          <w:i/>
        </w:rPr>
      </w:pPr>
      <w:r w:rsidRPr="00593ED5">
        <w:rPr>
          <w:rFonts w:ascii="Times New Roman" w:eastAsia="Times New Roman" w:hAnsi="Times New Roman"/>
          <w:b/>
        </w:rPr>
        <w:t xml:space="preserve">    -</w:t>
      </w:r>
      <w:r w:rsidRPr="00593ED5">
        <w:rPr>
          <w:rFonts w:ascii="Times New Roman" w:eastAsia="Times New Roman" w:hAnsi="Times New Roman"/>
        </w:rPr>
        <w:t xml:space="preserve">  </w:t>
      </w:r>
      <w:r w:rsidRPr="00593ED5">
        <w:rPr>
          <w:rFonts w:ascii="Times New Roman" w:eastAsia="Times New Roman" w:hAnsi="Times New Roman"/>
          <w:sz w:val="24"/>
          <w:szCs w:val="24"/>
        </w:rPr>
        <w:t xml:space="preserve">выставка-продажа изделий ДПИ, посвященная   Вов «Ради Победы!» г. Ижевск. </w:t>
      </w:r>
    </w:p>
    <w:p w14:paraId="7CBEACED" w14:textId="534EA163" w:rsidR="00BF0ECD" w:rsidRPr="00593ED5" w:rsidRDefault="007B3FD8" w:rsidP="007B3FD8">
      <w:pPr>
        <w:autoSpaceDE w:val="0"/>
        <w:autoSpaceDN w:val="0"/>
        <w:adjustRightInd w:val="0"/>
        <w:spacing w:after="0"/>
        <w:ind w:firstLine="426"/>
        <w:jc w:val="both"/>
        <w:rPr>
          <w:rFonts w:ascii="Times New Roman" w:eastAsia="Times New Roman" w:hAnsi="Times New Roman"/>
          <w:b/>
        </w:rPr>
      </w:pPr>
      <w:r w:rsidRPr="00593ED5">
        <w:rPr>
          <w:rFonts w:ascii="Times New Roman" w:eastAsia="Times New Roman" w:hAnsi="Times New Roman"/>
          <w:b/>
        </w:rPr>
        <w:t xml:space="preserve"> </w:t>
      </w:r>
      <w:r w:rsidR="00BF0ECD" w:rsidRPr="00593ED5">
        <w:rPr>
          <w:rFonts w:ascii="Times New Roman" w:eastAsia="Times New Roman" w:hAnsi="Times New Roman"/>
          <w:b/>
        </w:rPr>
        <w:t xml:space="preserve"> -  </w:t>
      </w:r>
      <w:r w:rsidR="00BF0ECD" w:rsidRPr="00593ED5">
        <w:rPr>
          <w:rFonts w:ascii="Times New Roman" w:eastAsia="Times New Roman" w:hAnsi="Times New Roman"/>
        </w:rPr>
        <w:t xml:space="preserve"> межрайонный гастрономический пестичный Фестиваль «PEST-FEST». </w:t>
      </w:r>
    </w:p>
    <w:p w14:paraId="3B2C4E45" w14:textId="54BF4ABD" w:rsidR="00BF0ECD" w:rsidRPr="00593ED5" w:rsidRDefault="00BF0ECD" w:rsidP="007B3FD8">
      <w:pPr>
        <w:tabs>
          <w:tab w:val="left" w:pos="-180"/>
        </w:tabs>
        <w:spacing w:after="0"/>
        <w:ind w:left="-180" w:firstLine="426"/>
        <w:jc w:val="both"/>
        <w:rPr>
          <w:rFonts w:ascii="Times New Roman" w:eastAsia="Times New Roman" w:hAnsi="Times New Roman"/>
          <w:b/>
          <w:bCs/>
        </w:rPr>
      </w:pPr>
      <w:r w:rsidRPr="00593ED5">
        <w:rPr>
          <w:rFonts w:ascii="Times New Roman" w:eastAsia="Times New Roman" w:hAnsi="Times New Roman"/>
          <w:b/>
        </w:rPr>
        <w:t xml:space="preserve">     - </w:t>
      </w:r>
      <w:r w:rsidRPr="00593ED5">
        <w:rPr>
          <w:rFonts w:ascii="Times New Roman" w:eastAsia="Times New Roman" w:hAnsi="Times New Roman"/>
          <w:lang w:val="en-US"/>
        </w:rPr>
        <w:t>VI</w:t>
      </w:r>
      <w:r w:rsidRPr="00593ED5">
        <w:rPr>
          <w:rFonts w:ascii="Times New Roman" w:eastAsia="Times New Roman" w:hAnsi="Times New Roman"/>
        </w:rPr>
        <w:t xml:space="preserve">-Всероссийский Триал-марафон, с. Кулига. В этом празднике Дом ремесел представил выставку-продажу изделий ДПИ. Для данного праздника были изготовлены сувениры с символикой праздника. </w:t>
      </w:r>
    </w:p>
    <w:p w14:paraId="41186415" w14:textId="49A30954" w:rsidR="00BF0ECD" w:rsidRPr="00593ED5" w:rsidRDefault="007B3FD8" w:rsidP="007B3FD8">
      <w:pPr>
        <w:tabs>
          <w:tab w:val="left" w:pos="-180"/>
        </w:tabs>
        <w:spacing w:after="0"/>
        <w:ind w:left="-142" w:firstLine="426"/>
        <w:jc w:val="both"/>
        <w:rPr>
          <w:rFonts w:ascii="Times New Roman" w:eastAsia="Times New Roman" w:hAnsi="Times New Roman"/>
          <w:b/>
        </w:rPr>
      </w:pPr>
      <w:r w:rsidRPr="00593ED5">
        <w:rPr>
          <w:rFonts w:ascii="Times New Roman" w:eastAsia="Times New Roman" w:hAnsi="Times New Roman"/>
          <w:b/>
          <w:bCs/>
        </w:rPr>
        <w:t xml:space="preserve"> </w:t>
      </w:r>
      <w:r w:rsidR="00616B9A" w:rsidRPr="00593ED5">
        <w:rPr>
          <w:rFonts w:ascii="Times New Roman" w:eastAsia="Times New Roman" w:hAnsi="Times New Roman"/>
          <w:b/>
          <w:bCs/>
        </w:rPr>
        <w:t xml:space="preserve">    </w:t>
      </w:r>
      <w:r w:rsidR="00BF0ECD" w:rsidRPr="00593ED5">
        <w:rPr>
          <w:rFonts w:ascii="Times New Roman" w:eastAsia="Times New Roman" w:hAnsi="Times New Roman"/>
          <w:b/>
          <w:bCs/>
        </w:rPr>
        <w:t xml:space="preserve">- </w:t>
      </w:r>
      <w:r w:rsidR="00BF0ECD" w:rsidRPr="00593ED5">
        <w:rPr>
          <w:rFonts w:ascii="Times New Roman" w:eastAsia="Times New Roman" w:hAnsi="Times New Roman"/>
          <w:b/>
          <w:bCs/>
          <w:sz w:val="24"/>
          <w:szCs w:val="24"/>
        </w:rPr>
        <w:t xml:space="preserve"> </w:t>
      </w:r>
      <w:r w:rsidRPr="00593ED5">
        <w:rPr>
          <w:rFonts w:ascii="Times New Roman" w:eastAsia="Times New Roman" w:hAnsi="Times New Roman"/>
          <w:sz w:val="24"/>
          <w:szCs w:val="24"/>
        </w:rPr>
        <w:t xml:space="preserve">республиканская </w:t>
      </w:r>
      <w:r w:rsidRPr="00593ED5">
        <w:rPr>
          <w:rFonts w:ascii="Times New Roman" w:eastAsia="Times New Roman" w:hAnsi="Times New Roman"/>
        </w:rPr>
        <w:t>выставка</w:t>
      </w:r>
      <w:r w:rsidR="00BF0ECD" w:rsidRPr="00593ED5">
        <w:rPr>
          <w:rFonts w:ascii="Times New Roman" w:eastAsia="Times New Roman" w:hAnsi="Times New Roman"/>
          <w:b/>
          <w:bCs/>
        </w:rPr>
        <w:t>-</w:t>
      </w:r>
      <w:r w:rsidR="00BF0ECD" w:rsidRPr="00593ED5">
        <w:rPr>
          <w:rFonts w:ascii="Times New Roman" w:eastAsia="Times New Roman" w:hAnsi="Times New Roman"/>
        </w:rPr>
        <w:t xml:space="preserve">продажа ДПИ и ремёсел «Улица мастеров» д. Пихтовка Воткинского района. </w:t>
      </w:r>
      <w:r w:rsidR="00BF0ECD" w:rsidRPr="00593ED5">
        <w:rPr>
          <w:rFonts w:ascii="Times New Roman" w:hAnsi="Times New Roman"/>
        </w:rPr>
        <w:t xml:space="preserve">Кезский Дом ремесел представил свою экспозицию в рамках традиционной Республиканской выставки «Город мастеров». </w:t>
      </w:r>
      <w:r w:rsidR="00BF0ECD" w:rsidRPr="00593ED5">
        <w:rPr>
          <w:rFonts w:ascii="Times New Roman" w:eastAsia="Times New Roman" w:hAnsi="Times New Roman"/>
        </w:rPr>
        <w:t xml:space="preserve"> </w:t>
      </w:r>
    </w:p>
    <w:p w14:paraId="0A4FCDEF" w14:textId="2114E4EC" w:rsidR="00BF0ECD" w:rsidRPr="00593ED5" w:rsidRDefault="00616B9A" w:rsidP="007B3FD8">
      <w:pPr>
        <w:tabs>
          <w:tab w:val="left" w:pos="-180"/>
        </w:tabs>
        <w:spacing w:after="0"/>
        <w:ind w:left="-142" w:firstLine="426"/>
        <w:jc w:val="both"/>
        <w:rPr>
          <w:rFonts w:ascii="Times New Roman" w:eastAsia="Times New Roman" w:hAnsi="Times New Roman"/>
        </w:rPr>
      </w:pPr>
      <w:r w:rsidRPr="00593ED5">
        <w:rPr>
          <w:rFonts w:ascii="Times New Roman" w:eastAsia="Times New Roman" w:hAnsi="Times New Roman"/>
        </w:rPr>
        <w:t xml:space="preserve">     - в</w:t>
      </w:r>
      <w:r w:rsidR="00BF0ECD" w:rsidRPr="00593ED5">
        <w:rPr>
          <w:rFonts w:ascii="Times New Roman" w:eastAsia="Times New Roman" w:hAnsi="Times New Roman"/>
        </w:rPr>
        <w:t>ыставк</w:t>
      </w:r>
      <w:r w:rsidRPr="00593ED5">
        <w:rPr>
          <w:rFonts w:ascii="Times New Roman" w:eastAsia="Times New Roman" w:hAnsi="Times New Roman"/>
        </w:rPr>
        <w:t>а</w:t>
      </w:r>
      <w:r w:rsidR="00BF0ECD" w:rsidRPr="00593ED5">
        <w:rPr>
          <w:rFonts w:ascii="Times New Roman" w:eastAsia="Times New Roman" w:hAnsi="Times New Roman"/>
        </w:rPr>
        <w:t xml:space="preserve"> - продаж</w:t>
      </w:r>
      <w:r w:rsidRPr="00593ED5">
        <w:rPr>
          <w:rFonts w:ascii="Times New Roman" w:eastAsia="Times New Roman" w:hAnsi="Times New Roman"/>
        </w:rPr>
        <w:t>а</w:t>
      </w:r>
      <w:r w:rsidR="00BF0ECD" w:rsidRPr="00593ED5">
        <w:rPr>
          <w:rFonts w:ascii="Times New Roman" w:eastAsia="Times New Roman" w:hAnsi="Times New Roman"/>
        </w:rPr>
        <w:t xml:space="preserve"> ДПИ и ремесел на </w:t>
      </w:r>
      <w:r w:rsidR="00BF0ECD" w:rsidRPr="00593ED5">
        <w:rPr>
          <w:rFonts w:ascii="Times New Roman" w:eastAsia="Times New Roman" w:hAnsi="Times New Roman"/>
          <w:lang w:val="en-US"/>
        </w:rPr>
        <w:t>II</w:t>
      </w:r>
      <w:r w:rsidR="00BF0ECD" w:rsidRPr="00593ED5">
        <w:rPr>
          <w:rFonts w:ascii="Times New Roman" w:eastAsia="Times New Roman" w:hAnsi="Times New Roman"/>
        </w:rPr>
        <w:t xml:space="preserve"> Всероссийском фестивале волынщиков и возрожденных народных музыкальных инструментов разных народов «Звуки прошлого» Юкаменский </w:t>
      </w:r>
      <w:r w:rsidR="003D2DDF" w:rsidRPr="00593ED5">
        <w:rPr>
          <w:rFonts w:ascii="Times New Roman" w:eastAsia="Times New Roman" w:hAnsi="Times New Roman"/>
        </w:rPr>
        <w:t>район,</w:t>
      </w:r>
      <w:r w:rsidR="00BF0ECD" w:rsidRPr="00593ED5">
        <w:rPr>
          <w:rFonts w:ascii="Times New Roman" w:eastAsia="Times New Roman" w:hAnsi="Times New Roman"/>
        </w:rPr>
        <w:t xml:space="preserve"> Туристический комплекс «Тылыс» («Живые родники»). </w:t>
      </w:r>
    </w:p>
    <w:p w14:paraId="23BBF6E2" w14:textId="1FEE98BD" w:rsidR="00BF0ECD" w:rsidRPr="00593ED5" w:rsidRDefault="00616B9A" w:rsidP="007B3FD8">
      <w:pPr>
        <w:tabs>
          <w:tab w:val="left" w:pos="-180"/>
        </w:tabs>
        <w:spacing w:after="0"/>
        <w:ind w:left="-142" w:firstLine="426"/>
        <w:jc w:val="both"/>
        <w:rPr>
          <w:rFonts w:ascii="Times New Roman" w:eastAsia="Times New Roman" w:hAnsi="Times New Roman"/>
        </w:rPr>
      </w:pPr>
      <w:r w:rsidRPr="00593ED5">
        <w:rPr>
          <w:rFonts w:ascii="Times New Roman" w:eastAsia="Times New Roman" w:hAnsi="Times New Roman"/>
        </w:rPr>
        <w:t xml:space="preserve">     - </w:t>
      </w:r>
      <w:r w:rsidRPr="00593ED5">
        <w:rPr>
          <w:rFonts w:ascii="Times New Roman" w:eastAsia="Times New Roman" w:hAnsi="Times New Roman" w:cs="Times New Roman"/>
        </w:rPr>
        <w:t>р</w:t>
      </w:r>
      <w:r w:rsidR="00BF0ECD" w:rsidRPr="00593ED5">
        <w:rPr>
          <w:rFonts w:ascii="Times New Roman" w:eastAsia="Times New Roman" w:hAnsi="Times New Roman" w:cs="Times New Roman"/>
        </w:rPr>
        <w:t>еспубликанск</w:t>
      </w:r>
      <w:r w:rsidRPr="00593ED5">
        <w:rPr>
          <w:rFonts w:ascii="Times New Roman" w:eastAsia="Times New Roman" w:hAnsi="Times New Roman" w:cs="Times New Roman"/>
        </w:rPr>
        <w:t>ая</w:t>
      </w:r>
      <w:r w:rsidR="00BF0ECD" w:rsidRPr="00593ED5">
        <w:rPr>
          <w:rFonts w:ascii="Times New Roman" w:eastAsia="Times New Roman" w:hAnsi="Times New Roman" w:cs="Times New Roman"/>
        </w:rPr>
        <w:t xml:space="preserve"> выставк</w:t>
      </w:r>
      <w:r w:rsidRPr="00593ED5">
        <w:rPr>
          <w:rFonts w:ascii="Times New Roman" w:eastAsia="Times New Roman" w:hAnsi="Times New Roman" w:cs="Times New Roman"/>
        </w:rPr>
        <w:t>а</w:t>
      </w:r>
      <w:r w:rsidR="00BF0ECD" w:rsidRPr="00593ED5">
        <w:rPr>
          <w:rFonts w:ascii="Times New Roman" w:eastAsia="Times New Roman" w:hAnsi="Times New Roman" w:cs="Times New Roman"/>
        </w:rPr>
        <w:t xml:space="preserve"> «Валес» г. </w:t>
      </w:r>
      <w:r w:rsidR="003D2DDF" w:rsidRPr="00593ED5">
        <w:rPr>
          <w:rFonts w:ascii="Times New Roman" w:eastAsia="Times New Roman" w:hAnsi="Times New Roman" w:cs="Times New Roman"/>
        </w:rPr>
        <w:t>Ижевск, где</w:t>
      </w:r>
      <w:r w:rsidR="00BF0ECD" w:rsidRPr="00593ED5">
        <w:rPr>
          <w:rFonts w:ascii="Times New Roman" w:eastAsia="Times New Roman" w:hAnsi="Times New Roman" w:cs="Times New Roman"/>
        </w:rPr>
        <w:t xml:space="preserve"> методистами по ткачеству Главатских С.В. и традиционному костюму Кузьминой В.Н. был изготовлен комплект подушек, </w:t>
      </w:r>
      <w:r w:rsidR="003D2DDF" w:rsidRPr="00593ED5">
        <w:rPr>
          <w:rFonts w:ascii="Times New Roman" w:eastAsia="Times New Roman" w:hAnsi="Times New Roman" w:cs="Times New Roman"/>
        </w:rPr>
        <w:t>где был</w:t>
      </w:r>
      <w:r w:rsidR="00BF0ECD" w:rsidRPr="00593ED5">
        <w:rPr>
          <w:rFonts w:ascii="Times New Roman" w:eastAsia="Times New Roman" w:hAnsi="Times New Roman"/>
        </w:rPr>
        <w:t xml:space="preserve"> отмечен художественным советом и занесен в электронный каталог в категорию, как особо ценное изделие.</w:t>
      </w:r>
    </w:p>
    <w:p w14:paraId="428C2984" w14:textId="489A4C5F" w:rsidR="00BF0ECD" w:rsidRPr="00593ED5" w:rsidRDefault="00616B9A" w:rsidP="007B3FD8">
      <w:pPr>
        <w:tabs>
          <w:tab w:val="left" w:pos="-180"/>
        </w:tabs>
        <w:spacing w:after="0"/>
        <w:ind w:left="-142" w:firstLine="426"/>
        <w:jc w:val="both"/>
        <w:rPr>
          <w:rFonts w:ascii="Times New Roman" w:eastAsiaTheme="minorEastAsia" w:hAnsi="Times New Roman" w:cs="Times New Roman"/>
        </w:rPr>
      </w:pPr>
      <w:r w:rsidRPr="00593ED5">
        <w:rPr>
          <w:rFonts w:ascii="Times New Roman" w:eastAsia="Times New Roman" w:hAnsi="Times New Roman" w:cs="Times New Roman"/>
        </w:rPr>
        <w:t xml:space="preserve">     - п</w:t>
      </w:r>
      <w:r w:rsidR="00BF0ECD" w:rsidRPr="00593ED5">
        <w:rPr>
          <w:rFonts w:ascii="Times New Roman" w:hAnsi="Times New Roman" w:cs="Times New Roman"/>
        </w:rPr>
        <w:t xml:space="preserve">ерсональная выставка двух ведущих мастеров Удмуртии Куклина С.В. и Главатских В.И. по художественной обработке </w:t>
      </w:r>
      <w:r w:rsidR="003D2DDF" w:rsidRPr="00593ED5">
        <w:rPr>
          <w:rFonts w:ascii="Times New Roman" w:hAnsi="Times New Roman" w:cs="Times New Roman"/>
        </w:rPr>
        <w:t>корня «Хранители» г.</w:t>
      </w:r>
      <w:r w:rsidR="00BF0ECD" w:rsidRPr="00593ED5">
        <w:rPr>
          <w:rFonts w:ascii="Times New Roman" w:hAnsi="Times New Roman" w:cs="Times New Roman"/>
        </w:rPr>
        <w:t xml:space="preserve"> Ижевск, где были представлены старинные и новые образцы, которые является изюминкой нашего Дома ремёсел.  </w:t>
      </w:r>
    </w:p>
    <w:p w14:paraId="73B6E8E0" w14:textId="1EEBE5C0" w:rsidR="00BF0ECD" w:rsidRPr="00593ED5" w:rsidRDefault="00616B9A" w:rsidP="007B3FD8">
      <w:pPr>
        <w:spacing w:after="0" w:line="240" w:lineRule="auto"/>
        <w:ind w:firstLine="426"/>
        <w:jc w:val="both"/>
        <w:rPr>
          <w:rFonts w:ascii="Times New Roman" w:hAnsi="Times New Roman"/>
        </w:rPr>
      </w:pPr>
      <w:r w:rsidRPr="00593ED5">
        <w:rPr>
          <w:rFonts w:ascii="Times New Roman" w:eastAsia="Times New Roman" w:hAnsi="Times New Roman"/>
        </w:rPr>
        <w:t xml:space="preserve">   - вы</w:t>
      </w:r>
      <w:r w:rsidR="00BF0ECD" w:rsidRPr="00593ED5">
        <w:rPr>
          <w:rFonts w:ascii="Times New Roman" w:eastAsia="Times New Roman" w:hAnsi="Times New Roman"/>
        </w:rPr>
        <w:t xml:space="preserve">ставка участниц проекта </w:t>
      </w:r>
      <w:r w:rsidR="003D2DDF" w:rsidRPr="00593ED5">
        <w:rPr>
          <w:rFonts w:ascii="Times New Roman" w:eastAsia="Times New Roman" w:hAnsi="Times New Roman"/>
        </w:rPr>
        <w:t>З: устыри</w:t>
      </w:r>
      <w:r w:rsidR="00BF0ECD" w:rsidRPr="00593ED5">
        <w:rPr>
          <w:rFonts w:ascii="Times New Roman" w:eastAsia="Times New Roman" w:hAnsi="Times New Roman"/>
        </w:rPr>
        <w:t>» («Лоскутки»)</w:t>
      </w:r>
      <w:r w:rsidR="00BF0ECD" w:rsidRPr="00593ED5">
        <w:rPr>
          <w:rFonts w:ascii="Times New Roman" w:hAnsi="Times New Roman" w:cs="Times New Roman"/>
        </w:rPr>
        <w:t xml:space="preserve">, получивший поддержку Президентского фонда культурных инициатив. Одной из задач проекта было ознакомить население Кезского района с различными способами и принципами осознанного потребления. А на практике участники проекта попробуют такой метод переработки одежды, как лоскутная техника.  </w:t>
      </w:r>
    </w:p>
    <w:p w14:paraId="0C145F27" w14:textId="402B6F11" w:rsidR="00BF0ECD" w:rsidRPr="00593ED5" w:rsidRDefault="00616B9A" w:rsidP="007B3FD8">
      <w:pPr>
        <w:spacing w:after="0" w:line="240" w:lineRule="auto"/>
        <w:ind w:firstLine="426"/>
        <w:jc w:val="both"/>
        <w:rPr>
          <w:rFonts w:ascii="Times New Roman" w:eastAsia="Times New Roman" w:hAnsi="Times New Roman"/>
        </w:rPr>
      </w:pPr>
      <w:r w:rsidRPr="00593ED5">
        <w:rPr>
          <w:rFonts w:ascii="Times New Roman" w:eastAsia="Times New Roman" w:hAnsi="Times New Roman"/>
        </w:rPr>
        <w:t xml:space="preserve">   - в</w:t>
      </w:r>
      <w:r w:rsidR="00BF0ECD" w:rsidRPr="00593ED5">
        <w:rPr>
          <w:rFonts w:ascii="Times New Roman" w:eastAsia="Times New Roman" w:hAnsi="Times New Roman"/>
        </w:rPr>
        <w:t xml:space="preserve">ыставка-продажа ДПИ и ремесел, </w:t>
      </w:r>
      <w:r w:rsidR="003D2DDF" w:rsidRPr="00593ED5">
        <w:rPr>
          <w:rFonts w:ascii="Times New Roman" w:eastAsia="Times New Roman" w:hAnsi="Times New Roman"/>
        </w:rPr>
        <w:t>посвященная Дню</w:t>
      </w:r>
      <w:r w:rsidR="00BF0ECD" w:rsidRPr="00593ED5">
        <w:rPr>
          <w:rFonts w:ascii="Times New Roman" w:eastAsia="Times New Roman" w:hAnsi="Times New Roman"/>
        </w:rPr>
        <w:t xml:space="preserve"> народного единства</w:t>
      </w:r>
      <w:r w:rsidRPr="00593ED5">
        <w:rPr>
          <w:rFonts w:ascii="Times New Roman" w:eastAsia="Times New Roman" w:hAnsi="Times New Roman"/>
        </w:rPr>
        <w:t xml:space="preserve">. </w:t>
      </w:r>
      <w:r w:rsidR="00BF0ECD" w:rsidRPr="00593ED5">
        <w:rPr>
          <w:rFonts w:ascii="Times New Roman" w:eastAsia="Times New Roman" w:hAnsi="Times New Roman"/>
        </w:rPr>
        <w:t xml:space="preserve"> В целях пропаганды народного декоративно-прикладного искусства и национального колорита, </w:t>
      </w:r>
      <w:r w:rsidR="003D2DDF" w:rsidRPr="00593ED5">
        <w:rPr>
          <w:rFonts w:ascii="Times New Roman" w:eastAsia="Times New Roman" w:hAnsi="Times New Roman"/>
        </w:rPr>
        <w:t>методистами Дома</w:t>
      </w:r>
      <w:r w:rsidR="00BF0ECD" w:rsidRPr="00593ED5">
        <w:rPr>
          <w:rFonts w:ascii="Times New Roman" w:eastAsia="Times New Roman" w:hAnsi="Times New Roman"/>
        </w:rPr>
        <w:t xml:space="preserve"> ремесел были представлены изделия из текстиля, лозы, бересты, керамика, художественная, народная игрушка, а </w:t>
      </w:r>
      <w:r w:rsidR="003D2DDF" w:rsidRPr="00593ED5">
        <w:rPr>
          <w:rFonts w:ascii="Times New Roman" w:eastAsia="Times New Roman" w:hAnsi="Times New Roman"/>
        </w:rPr>
        <w:t>также</w:t>
      </w:r>
      <w:r w:rsidR="00BF0ECD" w:rsidRPr="00593ED5">
        <w:rPr>
          <w:rFonts w:ascii="Times New Roman" w:eastAsia="Times New Roman" w:hAnsi="Times New Roman"/>
        </w:rPr>
        <w:t xml:space="preserve"> были представлены изделия мастеров Дома ремесел, чьи уникальные работы неоднократно украшали Республиканские выставки г. Ижевск.</w:t>
      </w:r>
    </w:p>
    <w:p w14:paraId="2B114625" w14:textId="25B685A3" w:rsidR="007B3FD8" w:rsidRPr="00593ED5" w:rsidRDefault="007B3FD8" w:rsidP="007B3FD8">
      <w:pPr>
        <w:pStyle w:val="a3"/>
        <w:jc w:val="both"/>
        <w:rPr>
          <w:rFonts w:ascii="Times New Roman" w:eastAsia="Times New Roman" w:hAnsi="Times New Roman"/>
          <w:sz w:val="24"/>
          <w:szCs w:val="24"/>
          <w:shd w:val="clear" w:color="auto" w:fill="FFFFFF"/>
          <w:lang w:eastAsia="ru-RU"/>
        </w:rPr>
      </w:pPr>
      <w:r w:rsidRPr="00593ED5">
        <w:rPr>
          <w:rFonts w:ascii="Times New Roman" w:eastAsia="Times New Roman" w:hAnsi="Times New Roman"/>
          <w:sz w:val="24"/>
          <w:szCs w:val="24"/>
          <w:shd w:val="clear" w:color="auto" w:fill="FFFFFF"/>
          <w:lang w:eastAsia="ru-RU"/>
        </w:rPr>
        <w:t xml:space="preserve">           Районным краеведческим музеем имени О.А. Поскребышева  за 2023 год  проведено 37 мероприятий, 348 экскурсии, организовано 21 выставки (16 – стационарных, 5- внестационарных), которые посетило – 9280 чел. (7280 человек - стационарно,  2000 человек внестационарно). </w:t>
      </w:r>
    </w:p>
    <w:p w14:paraId="0476E499" w14:textId="77777777" w:rsidR="00616B9A" w:rsidRPr="00593ED5" w:rsidRDefault="00616B9A" w:rsidP="00616B9A">
      <w:pPr>
        <w:pStyle w:val="a3"/>
        <w:spacing w:line="276" w:lineRule="auto"/>
        <w:rPr>
          <w:szCs w:val="24"/>
        </w:rPr>
      </w:pPr>
    </w:p>
    <w:p w14:paraId="25F80216" w14:textId="52AC1229" w:rsidR="00616B9A" w:rsidRPr="00593ED5" w:rsidRDefault="00616B9A" w:rsidP="007B3FD8">
      <w:pPr>
        <w:pStyle w:val="a3"/>
        <w:ind w:firstLine="708"/>
        <w:jc w:val="both"/>
        <w:rPr>
          <w:rFonts w:ascii="Times New Roman" w:hAnsi="Times New Roman"/>
          <w:sz w:val="24"/>
          <w:szCs w:val="24"/>
          <w:shd w:val="clear" w:color="auto" w:fill="FFFFFF"/>
          <w:lang w:eastAsia="ru-RU"/>
        </w:rPr>
      </w:pPr>
      <w:r w:rsidRPr="00593ED5">
        <w:rPr>
          <w:rFonts w:ascii="Times New Roman" w:hAnsi="Times New Roman"/>
          <w:sz w:val="24"/>
          <w:szCs w:val="24"/>
          <w:shd w:val="clear" w:color="auto" w:fill="FFFFFF"/>
          <w:lang w:eastAsia="ru-RU"/>
        </w:rPr>
        <w:t>Организованы стационарные выставки: «Другой ракурс», «Чудеса Кеза», «Солнечная душа»,</w:t>
      </w:r>
      <w:r w:rsidR="007B3FD8" w:rsidRPr="00593ED5">
        <w:rPr>
          <w:rFonts w:ascii="Times New Roman" w:hAnsi="Times New Roman"/>
          <w:sz w:val="24"/>
          <w:szCs w:val="24"/>
          <w:shd w:val="clear" w:color="auto" w:fill="FFFFFF"/>
          <w:lang w:eastAsia="ru-RU"/>
        </w:rPr>
        <w:t xml:space="preserve"> </w:t>
      </w:r>
      <w:r w:rsidRPr="00593ED5">
        <w:rPr>
          <w:rFonts w:ascii="Times New Roman" w:hAnsi="Times New Roman"/>
          <w:sz w:val="24"/>
          <w:szCs w:val="24"/>
          <w:shd w:val="clear" w:color="auto" w:fill="FFFFFF"/>
          <w:lang w:eastAsia="ru-RU"/>
        </w:rPr>
        <w:t xml:space="preserve">«За державу не обидно»», «От летящей стрелы до стреляющего копья», «Где любовь, там жизнь», «Наследие предков», «Шаг навстречу прошлому», «Сталинград </w:t>
      </w:r>
      <w:r w:rsidRPr="00593ED5">
        <w:rPr>
          <w:rFonts w:ascii="Times New Roman" w:hAnsi="Times New Roman"/>
          <w:sz w:val="24"/>
          <w:szCs w:val="24"/>
          <w:shd w:val="clear" w:color="auto" w:fill="FFFFFF"/>
          <w:lang w:eastAsia="ru-RU"/>
        </w:rPr>
        <w:lastRenderedPageBreak/>
        <w:t>– история победы», «Писатели Удмуртии», «Стена Памяти», «Не меркнет летопись побед», «Мир старинных учебников», «Наши земляки – участники специальной военной операции», «Герой Советского Союза Кузьма Бисеров», «Мы не идем против»</w:t>
      </w:r>
      <w:r w:rsidR="007B3FD8" w:rsidRPr="00593ED5">
        <w:rPr>
          <w:rFonts w:ascii="Times New Roman" w:hAnsi="Times New Roman"/>
          <w:sz w:val="24"/>
          <w:szCs w:val="24"/>
          <w:shd w:val="clear" w:color="auto" w:fill="FFFFFF"/>
          <w:lang w:eastAsia="ru-RU"/>
        </w:rPr>
        <w:t>. В</w:t>
      </w:r>
      <w:r w:rsidRPr="00593ED5">
        <w:rPr>
          <w:rFonts w:ascii="Times New Roman" w:hAnsi="Times New Roman"/>
          <w:sz w:val="24"/>
          <w:szCs w:val="24"/>
          <w:shd w:val="clear" w:color="auto" w:fill="FFFFFF"/>
          <w:lang w:eastAsia="ru-RU"/>
        </w:rPr>
        <w:t>нестационарные выставки: «Кулига. Край непуганых староверов», «Герои Курской», «С жаждой жить», выставка - продажа книг издательства «Удмуртия», «Владимир Владыкин. Мы - удмурты. Здравствуйте».</w:t>
      </w:r>
    </w:p>
    <w:p w14:paraId="3AD31609" w14:textId="2449B8E9" w:rsidR="00616B9A" w:rsidRPr="00593ED5" w:rsidRDefault="00616B9A" w:rsidP="007B3FD8">
      <w:pPr>
        <w:pStyle w:val="a3"/>
        <w:ind w:firstLine="708"/>
        <w:jc w:val="both"/>
        <w:rPr>
          <w:rFonts w:ascii="Times New Roman" w:hAnsi="Times New Roman"/>
          <w:sz w:val="24"/>
          <w:szCs w:val="24"/>
        </w:rPr>
      </w:pPr>
      <w:r w:rsidRPr="00593ED5">
        <w:rPr>
          <w:rFonts w:ascii="Times New Roman" w:hAnsi="Times New Roman"/>
          <w:sz w:val="24"/>
          <w:szCs w:val="24"/>
        </w:rPr>
        <w:t xml:space="preserve">Проведены мероприятия в </w:t>
      </w:r>
      <w:r w:rsidR="007B3FD8" w:rsidRPr="00593ED5">
        <w:rPr>
          <w:rFonts w:ascii="Times New Roman" w:hAnsi="Times New Roman"/>
          <w:sz w:val="24"/>
          <w:szCs w:val="24"/>
        </w:rPr>
        <w:t>формате познавательные</w:t>
      </w:r>
      <w:r w:rsidRPr="00593ED5">
        <w:rPr>
          <w:rFonts w:ascii="Times New Roman" w:hAnsi="Times New Roman"/>
          <w:sz w:val="24"/>
          <w:szCs w:val="24"/>
        </w:rPr>
        <w:t xml:space="preserve"> программы, дворовые игры, командообракзующая  программа, акции «Подключись к Пушкинской карте», «Музейная неделя», «Ночь музеев», «Ночь искусств». В отчетном году было проведены   мастер-классы  для разных возрастных категорий  по изготовлению сувениров, развитию творческих способностей, знакомству с современными техниками  рисования. В технике пуантилизм были изготовлены календари–раскраски трех видов с изображением символов Нового года. На мастер-классе «Чудик» изготавливали оригинальные книжные закладки на скрепке. Традиционно   на День матери мастерили сувенир-подарок. На районном празднике, посвященном Международному дню защиты детей, работала интерактивная площадка «Мы в ударе!».  Участники изготавливали сувенир в виде цветка, спортивную игрушку бильбоке, плели браслеты - фенечки из лент. </w:t>
      </w:r>
    </w:p>
    <w:p w14:paraId="4F013AB3" w14:textId="5EBF29AD" w:rsidR="00616B9A" w:rsidRPr="00593ED5" w:rsidRDefault="007B3FD8" w:rsidP="007B3FD8">
      <w:pPr>
        <w:pStyle w:val="a3"/>
        <w:spacing w:line="276" w:lineRule="auto"/>
        <w:jc w:val="both"/>
        <w:rPr>
          <w:rFonts w:ascii="Times New Roman" w:hAnsi="Times New Roman"/>
          <w:sz w:val="24"/>
          <w:szCs w:val="24"/>
        </w:rPr>
      </w:pPr>
      <w:r w:rsidRPr="00593ED5">
        <w:rPr>
          <w:rFonts w:ascii="Times New Roman" w:hAnsi="Times New Roman"/>
          <w:sz w:val="24"/>
          <w:szCs w:val="24"/>
        </w:rPr>
        <w:t xml:space="preserve">         </w:t>
      </w:r>
      <w:r w:rsidR="00616B9A" w:rsidRPr="00593ED5">
        <w:rPr>
          <w:rFonts w:ascii="Times New Roman" w:hAnsi="Times New Roman"/>
          <w:sz w:val="24"/>
          <w:szCs w:val="24"/>
        </w:rPr>
        <w:t xml:space="preserve">Для акций  «Музейная неделя», «Ночь музеев», «Ночь искусств» разрабатываются отдельные программы с привлечением специалистов из других учреждений и отраслей.  Более активно стали использовать онлайн-формат.  Так в рамках Музейной недели был организован показ </w:t>
      </w:r>
      <w:r w:rsidRPr="00593ED5">
        <w:rPr>
          <w:rFonts w:ascii="Times New Roman" w:hAnsi="Times New Roman"/>
          <w:sz w:val="24"/>
          <w:szCs w:val="24"/>
        </w:rPr>
        <w:t>в</w:t>
      </w:r>
      <w:r w:rsidR="00616B9A" w:rsidRPr="00593ED5">
        <w:rPr>
          <w:rFonts w:ascii="Times New Roman" w:hAnsi="Times New Roman"/>
          <w:sz w:val="24"/>
          <w:szCs w:val="24"/>
        </w:rPr>
        <w:t>идеоэкскурсий юных экскурсоводов – участников  Межрайонного конкурса удмуртской культуры  среди дошкольных образовательных учреждений «Нам есть чем гордиться, нам есть что беречь!». Всего просмотрело   видеоэкскурсий по достопримечательным местам Кезского района  4446 человек.  В рамках Ночи искусств проведена онлайн-викторина «Разные народы – одна семья».</w:t>
      </w:r>
    </w:p>
    <w:p w14:paraId="3FCD2B2D" w14:textId="45C26A62" w:rsidR="00616B9A" w:rsidRPr="00593ED5" w:rsidRDefault="007B3FD8" w:rsidP="007B3FD8">
      <w:pPr>
        <w:pStyle w:val="a3"/>
        <w:spacing w:line="276" w:lineRule="auto"/>
        <w:jc w:val="both"/>
        <w:rPr>
          <w:rFonts w:ascii="Times New Roman" w:hAnsi="Times New Roman"/>
          <w:sz w:val="24"/>
          <w:szCs w:val="24"/>
        </w:rPr>
      </w:pPr>
      <w:r w:rsidRPr="00593ED5">
        <w:rPr>
          <w:rFonts w:ascii="Times New Roman" w:hAnsi="Times New Roman"/>
          <w:sz w:val="24"/>
          <w:szCs w:val="24"/>
        </w:rPr>
        <w:t xml:space="preserve">           </w:t>
      </w:r>
      <w:r w:rsidR="00616B9A" w:rsidRPr="00593ED5">
        <w:rPr>
          <w:rFonts w:ascii="Times New Roman" w:hAnsi="Times New Roman"/>
          <w:sz w:val="24"/>
          <w:szCs w:val="24"/>
        </w:rPr>
        <w:t xml:space="preserve">Принято участие в районных мероприятиях, посвященных Международному дню защиты детей, Дню молодежи;  6-м летнем  триал-марафоне «Истоки Камы», августовская конференция учителей Кезского района. </w:t>
      </w:r>
    </w:p>
    <w:p w14:paraId="3CFE39A9" w14:textId="2F74362F" w:rsidR="00616B9A" w:rsidRPr="00593ED5" w:rsidRDefault="007B3FD8" w:rsidP="007B3FD8">
      <w:pPr>
        <w:pStyle w:val="a3"/>
        <w:spacing w:line="276" w:lineRule="auto"/>
        <w:jc w:val="both"/>
        <w:rPr>
          <w:rFonts w:ascii="Times New Roman" w:hAnsi="Times New Roman"/>
          <w:sz w:val="24"/>
          <w:szCs w:val="24"/>
        </w:rPr>
      </w:pPr>
      <w:r w:rsidRPr="00593ED5">
        <w:rPr>
          <w:rFonts w:ascii="Times New Roman" w:hAnsi="Times New Roman"/>
          <w:sz w:val="24"/>
          <w:szCs w:val="24"/>
        </w:rPr>
        <w:t xml:space="preserve">         </w:t>
      </w:r>
      <w:r w:rsidR="00616B9A" w:rsidRPr="00593ED5">
        <w:rPr>
          <w:rFonts w:ascii="Times New Roman" w:hAnsi="Times New Roman"/>
          <w:sz w:val="24"/>
          <w:szCs w:val="24"/>
        </w:rPr>
        <w:t xml:space="preserve">Учреждение участвует в реализации проекта ЦГА УР «Электронная книга памяти» (проводится поисковая, консультационная работа), проекта Российского военно-исторического общества «Календарь памятных дат» (информационная работа), проекта Союза краеведов Удмуртии «Атлас исчезнувших деревень» (поисковая, консультационная работа),  проекта ветеранской организации Игринского района «Трасса мужества Ижевск-Балезино» (победителя Фонда президентских грантов) (поисковая работа, актуализация информации), проекта «Школа музейного мастерства/18 Д.К. Зеленина» (МБУК «Завьяловский музей истории и культуры»), проекта отдела туризма МБУК «Кезский РДК» «КультУРА!» (реализация планового  мероприятия),  инклюзивного проекта МБУК «Кезская МБС» «Семейный марафон краеведения»  (реализация  планового мероприятия); оказана консультационная и информационная поддержка МБОУ «Кезская СОШ №2» (инженерно-технический лицей)  для реализации проекта «Мой прадед»  (руководитель Вяткина Т.А.)); принимает участие в реализации Всероссийского проекта «Пушкинская карта»; оказана помощь для подачи 2-х заявок  от АНО «Истоки КакиеМЫ» на участие в конкурсе Фонда президентских грантов, Президентского фонда культурных инициатив, 1 заявки от МБДОУ детский сад №1 «Солнышко», 2 заявок – для конкурса «Росмолодежь».  Подана заявка от учреждения в Президентский фонд культурных инициатив для участия в первом конкурсе 2024 года.  Продолжена работа по  проекту «Пушкинская карта».   Проводились лектории - практикумы с подключением ПК для учащихся  в школах Кезского района. Популяризация Пушкинской карты среди молодежной аудитории была </w:t>
      </w:r>
      <w:r w:rsidR="00616B9A" w:rsidRPr="00593ED5">
        <w:rPr>
          <w:rFonts w:ascii="Times New Roman" w:hAnsi="Times New Roman"/>
          <w:sz w:val="24"/>
          <w:szCs w:val="24"/>
        </w:rPr>
        <w:lastRenderedPageBreak/>
        <w:t xml:space="preserve">организована также в рамках районного праздника Дня молодежи. Желающие посетили по Пушкинской карте  выставки «Другой ракурс»,  «С жаждой жить», «За державу не обидно», «Шаг навстречу прошлому»,   стационарную экспозицию «Солнечная душа поэта Олега Поскребышева», уроки мужества «Герои Советского Союза – наши земляки», познавательные  мероприятия «Путешествие по родному Кезу», «В краю староверов».  </w:t>
      </w:r>
    </w:p>
    <w:p w14:paraId="0CD52FCF" w14:textId="341105B0" w:rsidR="00616B9A" w:rsidRPr="00593ED5" w:rsidRDefault="00616B9A" w:rsidP="007B3FD8">
      <w:pPr>
        <w:pStyle w:val="a3"/>
        <w:spacing w:line="276" w:lineRule="auto"/>
        <w:ind w:firstLine="708"/>
        <w:jc w:val="both"/>
        <w:rPr>
          <w:rFonts w:ascii="Times New Roman" w:hAnsi="Times New Roman"/>
          <w:sz w:val="24"/>
          <w:szCs w:val="24"/>
        </w:rPr>
      </w:pPr>
      <w:r w:rsidRPr="00593ED5">
        <w:rPr>
          <w:rFonts w:ascii="Times New Roman" w:hAnsi="Times New Roman"/>
          <w:sz w:val="24"/>
          <w:szCs w:val="24"/>
        </w:rPr>
        <w:t>Продолжена работа по сбору материала для базы данных «Участники Великой</w:t>
      </w:r>
      <w:r w:rsidR="007B3FD8" w:rsidRPr="00593ED5">
        <w:rPr>
          <w:rFonts w:ascii="Times New Roman" w:hAnsi="Times New Roman"/>
          <w:sz w:val="24"/>
          <w:szCs w:val="24"/>
        </w:rPr>
        <w:t xml:space="preserve"> </w:t>
      </w:r>
      <w:r w:rsidRPr="00593ED5">
        <w:rPr>
          <w:rFonts w:ascii="Times New Roman" w:hAnsi="Times New Roman"/>
          <w:sz w:val="24"/>
          <w:szCs w:val="24"/>
        </w:rPr>
        <w:t>Отечественной войны – наши земляки», «Труженики тыла Кезского района», в том числе</w:t>
      </w:r>
      <w:r w:rsidR="007B3FD8" w:rsidRPr="00593ED5">
        <w:rPr>
          <w:rFonts w:ascii="Times New Roman" w:hAnsi="Times New Roman"/>
          <w:sz w:val="24"/>
          <w:szCs w:val="24"/>
        </w:rPr>
        <w:t xml:space="preserve"> </w:t>
      </w:r>
      <w:r w:rsidRPr="00593ED5">
        <w:rPr>
          <w:rFonts w:ascii="Times New Roman" w:hAnsi="Times New Roman"/>
          <w:sz w:val="24"/>
          <w:szCs w:val="24"/>
        </w:rPr>
        <w:t>в формате акции «Стена памяти»; подготовлена информация для информационных стендов к юбилею Почетного гражданина Удмуртии Владимира Владыкина, для аудиозаписи «Сталинградская битва».</w:t>
      </w:r>
    </w:p>
    <w:p w14:paraId="7DB2D16F" w14:textId="5222AB3F" w:rsidR="00616B9A" w:rsidRPr="00593ED5" w:rsidRDefault="00616B9A" w:rsidP="00EF778B">
      <w:pPr>
        <w:ind w:firstLine="708"/>
        <w:jc w:val="both"/>
        <w:rPr>
          <w:rFonts w:ascii="Times New Roman" w:hAnsi="Times New Roman" w:cs="Times New Roman"/>
          <w:sz w:val="24"/>
          <w:szCs w:val="24"/>
        </w:rPr>
      </w:pPr>
      <w:r w:rsidRPr="00593ED5">
        <w:rPr>
          <w:rFonts w:ascii="Times New Roman" w:hAnsi="Times New Roman" w:cs="Times New Roman"/>
          <w:sz w:val="24"/>
          <w:szCs w:val="24"/>
        </w:rPr>
        <w:t>Ведется консультирование на темы «Памятники Кезского района», «</w:t>
      </w:r>
      <w:r w:rsidR="00EF778B" w:rsidRPr="00593ED5">
        <w:rPr>
          <w:rFonts w:ascii="Times New Roman" w:hAnsi="Times New Roman" w:cs="Times New Roman"/>
          <w:sz w:val="24"/>
          <w:szCs w:val="24"/>
        </w:rPr>
        <w:t>Разработка социальных</w:t>
      </w:r>
      <w:r w:rsidRPr="00593ED5">
        <w:rPr>
          <w:rFonts w:ascii="Times New Roman" w:hAnsi="Times New Roman" w:cs="Times New Roman"/>
          <w:sz w:val="24"/>
          <w:szCs w:val="24"/>
        </w:rPr>
        <w:t xml:space="preserve"> проектов</w:t>
      </w:r>
      <w:r w:rsidR="00EF778B" w:rsidRPr="00593ED5">
        <w:rPr>
          <w:rFonts w:ascii="Times New Roman" w:hAnsi="Times New Roman" w:cs="Times New Roman"/>
          <w:sz w:val="24"/>
          <w:szCs w:val="24"/>
        </w:rPr>
        <w:t>», «</w:t>
      </w:r>
      <w:r w:rsidRPr="00593ED5">
        <w:rPr>
          <w:rFonts w:ascii="Times New Roman" w:hAnsi="Times New Roman" w:cs="Times New Roman"/>
          <w:sz w:val="24"/>
          <w:szCs w:val="24"/>
        </w:rPr>
        <w:t xml:space="preserve">История Кезского района», «Достопримечательности Кезского </w:t>
      </w:r>
      <w:r w:rsidR="00EF778B" w:rsidRPr="00593ED5">
        <w:rPr>
          <w:rFonts w:ascii="Times New Roman" w:hAnsi="Times New Roman" w:cs="Times New Roman"/>
          <w:sz w:val="24"/>
          <w:szCs w:val="24"/>
        </w:rPr>
        <w:t>района» по</w:t>
      </w:r>
      <w:r w:rsidRPr="00593ED5">
        <w:rPr>
          <w:rFonts w:ascii="Times New Roman" w:hAnsi="Times New Roman" w:cs="Times New Roman"/>
          <w:sz w:val="24"/>
          <w:szCs w:val="24"/>
        </w:rPr>
        <w:t xml:space="preserve"> запросам </w:t>
      </w:r>
      <w:r w:rsidR="00EF778B" w:rsidRPr="00593ED5">
        <w:rPr>
          <w:rFonts w:ascii="Times New Roman" w:hAnsi="Times New Roman" w:cs="Times New Roman"/>
          <w:sz w:val="24"/>
          <w:szCs w:val="24"/>
        </w:rPr>
        <w:t>потребителей, органов</w:t>
      </w:r>
      <w:r w:rsidRPr="00593ED5">
        <w:rPr>
          <w:rFonts w:ascii="Times New Roman" w:hAnsi="Times New Roman" w:cs="Times New Roman"/>
          <w:sz w:val="24"/>
          <w:szCs w:val="24"/>
        </w:rPr>
        <w:t xml:space="preserve"> местного самоуправления в том числе.</w:t>
      </w:r>
      <w:r w:rsidR="00EF778B" w:rsidRPr="00593ED5">
        <w:rPr>
          <w:rFonts w:ascii="Times New Roman" w:hAnsi="Times New Roman" w:cs="Times New Roman"/>
          <w:sz w:val="24"/>
          <w:szCs w:val="24"/>
        </w:rPr>
        <w:t xml:space="preserve"> </w:t>
      </w:r>
      <w:r w:rsidRPr="00593ED5">
        <w:rPr>
          <w:rFonts w:ascii="Times New Roman" w:hAnsi="Times New Roman" w:cs="Times New Roman"/>
          <w:sz w:val="24"/>
          <w:szCs w:val="24"/>
        </w:rPr>
        <w:t>3 сотрудника прошли обучение по дополнительным проофессиональным программам в рамках национального проекта «Культура» «Творческие люди».</w:t>
      </w:r>
    </w:p>
    <w:p w14:paraId="07ACE2DD" w14:textId="288E7955" w:rsidR="007F1B01" w:rsidRPr="00593ED5" w:rsidRDefault="0048403E" w:rsidP="00EF778B">
      <w:pPr>
        <w:pStyle w:val="a3"/>
        <w:jc w:val="both"/>
        <w:rPr>
          <w:rFonts w:ascii="Times New Roman" w:hAnsi="Times New Roman"/>
          <w:i/>
          <w:iCs/>
          <w:sz w:val="24"/>
          <w:szCs w:val="24"/>
        </w:rPr>
      </w:pPr>
      <w:r w:rsidRPr="00593ED5">
        <w:rPr>
          <w:rFonts w:ascii="Times New Roman" w:hAnsi="Times New Roman"/>
          <w:sz w:val="24"/>
          <w:szCs w:val="24"/>
        </w:rPr>
        <w:t xml:space="preserve">   </w:t>
      </w:r>
    </w:p>
    <w:p w14:paraId="2A3473BF" w14:textId="675A20E5" w:rsidR="004F64C2" w:rsidRPr="00593ED5" w:rsidRDefault="004F64C2" w:rsidP="004F64C2">
      <w:pPr>
        <w:pStyle w:val="a7"/>
        <w:numPr>
          <w:ilvl w:val="0"/>
          <w:numId w:val="1"/>
        </w:numPr>
        <w:jc w:val="center"/>
        <w:rPr>
          <w:rFonts w:ascii="Times New Roman" w:hAnsi="Times New Roman" w:cs="Times New Roman"/>
          <w:b/>
          <w:bCs/>
          <w:i/>
          <w:iCs/>
          <w:sz w:val="28"/>
          <w:szCs w:val="28"/>
        </w:rPr>
      </w:pPr>
      <w:r w:rsidRPr="00593ED5">
        <w:rPr>
          <w:rFonts w:ascii="Times New Roman" w:hAnsi="Times New Roman" w:cs="Times New Roman"/>
          <w:b/>
          <w:bCs/>
          <w:i/>
          <w:iCs/>
          <w:sz w:val="28"/>
          <w:szCs w:val="28"/>
        </w:rPr>
        <w:t xml:space="preserve">Молодежная политика, патриотическое воспитание населения </w:t>
      </w:r>
    </w:p>
    <w:p w14:paraId="638AA9C6" w14:textId="69B7F7C2" w:rsidR="00BF671B" w:rsidRPr="00593ED5" w:rsidRDefault="00E35F66" w:rsidP="00E35F66">
      <w:pPr>
        <w:pStyle w:val="a3"/>
        <w:ind w:firstLine="426"/>
        <w:jc w:val="both"/>
        <w:rPr>
          <w:rFonts w:ascii="Times New Roman" w:hAnsi="Times New Roman"/>
          <w:sz w:val="24"/>
          <w:szCs w:val="24"/>
        </w:rPr>
      </w:pPr>
      <w:r w:rsidRPr="00593ED5">
        <w:rPr>
          <w:rFonts w:ascii="Times New Roman" w:hAnsi="Times New Roman"/>
        </w:rPr>
        <w:t xml:space="preserve">  </w:t>
      </w:r>
      <w:r w:rsidR="00BF671B" w:rsidRPr="00593ED5">
        <w:rPr>
          <w:rFonts w:ascii="Times New Roman" w:hAnsi="Times New Roman"/>
          <w:sz w:val="24"/>
          <w:szCs w:val="24"/>
        </w:rPr>
        <w:t xml:space="preserve">На территории муниципального образования «Кезский район» проживает 3391 (3479- в 2022 году) молодежи в возрасте с 14 до 35 лет, что составляет 18,8% от всей численности населения района. </w:t>
      </w:r>
    </w:p>
    <w:p w14:paraId="59A008D0" w14:textId="52FBA87D" w:rsidR="00BF671B" w:rsidRPr="00593ED5" w:rsidRDefault="00E35F66" w:rsidP="00E35F66">
      <w:pPr>
        <w:pStyle w:val="a3"/>
        <w:ind w:firstLine="426"/>
        <w:jc w:val="both"/>
        <w:rPr>
          <w:rFonts w:ascii="Times New Roman" w:hAnsi="Times New Roman"/>
          <w:sz w:val="24"/>
          <w:szCs w:val="24"/>
        </w:rPr>
      </w:pPr>
      <w:r w:rsidRPr="00593ED5">
        <w:rPr>
          <w:rFonts w:ascii="Times New Roman" w:hAnsi="Times New Roman"/>
          <w:sz w:val="24"/>
          <w:szCs w:val="24"/>
        </w:rPr>
        <w:t xml:space="preserve">  </w:t>
      </w:r>
      <w:r w:rsidR="00BF671B" w:rsidRPr="00593ED5">
        <w:rPr>
          <w:rFonts w:ascii="Times New Roman" w:hAnsi="Times New Roman"/>
          <w:sz w:val="24"/>
          <w:szCs w:val="24"/>
        </w:rPr>
        <w:t>Целенаправленную работу по осуществлению молодежной политики в Кезском районе осуществлял Отдел культуры, туризма, спорта и молодежной политики, МБУ СМК «Олимп» при тесном сотрудничестве со структурными подразделениями Администрации муниципального образования «Муниципальный округ Кезский район Удмуртской Республики».</w:t>
      </w:r>
    </w:p>
    <w:p w14:paraId="6B7F0560" w14:textId="58006920" w:rsidR="00BF671B" w:rsidRPr="00593ED5" w:rsidRDefault="00E35F66" w:rsidP="00E35F66">
      <w:pPr>
        <w:pStyle w:val="a3"/>
        <w:jc w:val="both"/>
        <w:rPr>
          <w:rFonts w:ascii="Times New Roman" w:hAnsi="Times New Roman"/>
          <w:b/>
          <w:bCs/>
          <w:sz w:val="24"/>
          <w:szCs w:val="24"/>
        </w:rPr>
      </w:pPr>
      <w:r w:rsidRPr="00593ED5">
        <w:rPr>
          <w:rFonts w:ascii="Times New Roman" w:hAnsi="Times New Roman"/>
          <w:b/>
          <w:bCs/>
          <w:sz w:val="24"/>
          <w:szCs w:val="24"/>
        </w:rPr>
        <w:t xml:space="preserve">         </w:t>
      </w:r>
      <w:r w:rsidR="00BF671B" w:rsidRPr="00593ED5">
        <w:rPr>
          <w:rFonts w:ascii="Times New Roman" w:hAnsi="Times New Roman"/>
          <w:b/>
          <w:bCs/>
          <w:sz w:val="24"/>
          <w:szCs w:val="24"/>
        </w:rPr>
        <w:t>Финансирование отрасли</w:t>
      </w:r>
    </w:p>
    <w:tbl>
      <w:tblPr>
        <w:tblStyle w:val="a6"/>
        <w:tblW w:w="9782" w:type="dxa"/>
        <w:tblInd w:w="-431" w:type="dxa"/>
        <w:tblLook w:val="04A0" w:firstRow="1" w:lastRow="0" w:firstColumn="1" w:lastColumn="0" w:noHBand="0" w:noVBand="1"/>
      </w:tblPr>
      <w:tblGrid>
        <w:gridCol w:w="540"/>
        <w:gridCol w:w="3567"/>
        <w:gridCol w:w="3407"/>
        <w:gridCol w:w="2268"/>
      </w:tblGrid>
      <w:tr w:rsidR="00593ED5" w:rsidRPr="00593ED5" w14:paraId="2518FBFF" w14:textId="77777777" w:rsidTr="00BF671B">
        <w:tc>
          <w:tcPr>
            <w:tcW w:w="537" w:type="dxa"/>
          </w:tcPr>
          <w:p w14:paraId="02FE30B6" w14:textId="11009893" w:rsidR="00BF671B" w:rsidRPr="00593ED5" w:rsidRDefault="00BF671B" w:rsidP="00BF671B">
            <w:pPr>
              <w:pStyle w:val="a3"/>
              <w:jc w:val="both"/>
              <w:rPr>
                <w:rFonts w:ascii="Times New Roman" w:hAnsi="Times New Roman"/>
                <w:sz w:val="24"/>
                <w:szCs w:val="24"/>
              </w:rPr>
            </w:pPr>
            <w:r w:rsidRPr="00593ED5">
              <w:rPr>
                <w:rFonts w:ascii="Times New Roman" w:hAnsi="Times New Roman"/>
                <w:sz w:val="24"/>
                <w:szCs w:val="24"/>
              </w:rPr>
              <w:t>№ п/п</w:t>
            </w:r>
          </w:p>
        </w:tc>
        <w:tc>
          <w:tcPr>
            <w:tcW w:w="3569" w:type="dxa"/>
          </w:tcPr>
          <w:p w14:paraId="6C9F5AE8" w14:textId="77777777" w:rsidR="00BF671B" w:rsidRPr="00593ED5" w:rsidRDefault="00BF671B" w:rsidP="00BF671B">
            <w:pPr>
              <w:pStyle w:val="a3"/>
              <w:jc w:val="center"/>
              <w:rPr>
                <w:rFonts w:ascii="Times New Roman" w:hAnsi="Times New Roman"/>
                <w:sz w:val="24"/>
                <w:szCs w:val="24"/>
              </w:rPr>
            </w:pPr>
            <w:r w:rsidRPr="00593ED5">
              <w:rPr>
                <w:rFonts w:ascii="Times New Roman" w:hAnsi="Times New Roman"/>
                <w:sz w:val="24"/>
                <w:szCs w:val="24"/>
              </w:rPr>
              <w:t>Наименование программы (подпрограммы)</w:t>
            </w:r>
          </w:p>
        </w:tc>
        <w:tc>
          <w:tcPr>
            <w:tcW w:w="3408" w:type="dxa"/>
          </w:tcPr>
          <w:p w14:paraId="386F573E" w14:textId="19B9DE3E" w:rsidR="00BF671B" w:rsidRPr="00593ED5" w:rsidRDefault="00BF671B" w:rsidP="00BF671B">
            <w:pPr>
              <w:pStyle w:val="a3"/>
              <w:jc w:val="center"/>
              <w:rPr>
                <w:rFonts w:ascii="Times New Roman" w:hAnsi="Times New Roman"/>
                <w:sz w:val="24"/>
                <w:szCs w:val="24"/>
              </w:rPr>
            </w:pPr>
            <w:r w:rsidRPr="00593ED5">
              <w:rPr>
                <w:rFonts w:ascii="Times New Roman" w:hAnsi="Times New Roman"/>
                <w:sz w:val="24"/>
                <w:szCs w:val="24"/>
              </w:rPr>
              <w:t>Бюджет МО, тыс.руб.</w:t>
            </w:r>
          </w:p>
        </w:tc>
        <w:tc>
          <w:tcPr>
            <w:tcW w:w="2268" w:type="dxa"/>
          </w:tcPr>
          <w:p w14:paraId="2272B1BA" w14:textId="515C44CC" w:rsidR="00BF671B" w:rsidRPr="00593ED5" w:rsidRDefault="00BF671B" w:rsidP="00BF671B">
            <w:pPr>
              <w:pStyle w:val="a3"/>
              <w:jc w:val="center"/>
              <w:rPr>
                <w:rFonts w:ascii="Times New Roman" w:hAnsi="Times New Roman"/>
                <w:sz w:val="24"/>
                <w:szCs w:val="24"/>
              </w:rPr>
            </w:pPr>
            <w:r w:rsidRPr="00593ED5">
              <w:rPr>
                <w:rFonts w:ascii="Times New Roman" w:hAnsi="Times New Roman"/>
                <w:sz w:val="24"/>
                <w:szCs w:val="24"/>
              </w:rPr>
              <w:t>Привлеченные средства из бюджета УР, руб.</w:t>
            </w:r>
          </w:p>
        </w:tc>
      </w:tr>
      <w:tr w:rsidR="00593ED5" w:rsidRPr="00593ED5" w14:paraId="250FC7DE" w14:textId="77777777" w:rsidTr="00BF671B">
        <w:tc>
          <w:tcPr>
            <w:tcW w:w="537" w:type="dxa"/>
          </w:tcPr>
          <w:p w14:paraId="4A882DCB" w14:textId="49633BF3" w:rsidR="00BF671B" w:rsidRPr="00593ED5" w:rsidRDefault="00BF671B" w:rsidP="00BF671B">
            <w:pPr>
              <w:pStyle w:val="a3"/>
              <w:jc w:val="both"/>
              <w:rPr>
                <w:rFonts w:ascii="Times New Roman" w:hAnsi="Times New Roman"/>
                <w:sz w:val="24"/>
                <w:szCs w:val="24"/>
              </w:rPr>
            </w:pPr>
            <w:r w:rsidRPr="00593ED5">
              <w:rPr>
                <w:rFonts w:ascii="Times New Roman" w:hAnsi="Times New Roman"/>
                <w:sz w:val="24"/>
                <w:szCs w:val="24"/>
              </w:rPr>
              <w:t>1</w:t>
            </w:r>
            <w:r w:rsidR="00150EE8" w:rsidRPr="00593ED5">
              <w:rPr>
                <w:rFonts w:ascii="Times New Roman" w:hAnsi="Times New Roman"/>
                <w:sz w:val="24"/>
                <w:szCs w:val="24"/>
              </w:rPr>
              <w:t>.</w:t>
            </w:r>
          </w:p>
        </w:tc>
        <w:tc>
          <w:tcPr>
            <w:tcW w:w="3569" w:type="dxa"/>
          </w:tcPr>
          <w:p w14:paraId="65519B83" w14:textId="77777777" w:rsidR="00BF671B" w:rsidRPr="00593ED5" w:rsidRDefault="00BF671B" w:rsidP="00BF671B">
            <w:pPr>
              <w:pStyle w:val="a3"/>
              <w:jc w:val="both"/>
              <w:rPr>
                <w:rFonts w:ascii="Times New Roman" w:hAnsi="Times New Roman"/>
                <w:sz w:val="24"/>
                <w:szCs w:val="24"/>
              </w:rPr>
            </w:pPr>
            <w:r w:rsidRPr="00593ED5">
              <w:rPr>
                <w:rFonts w:ascii="Times New Roman" w:hAnsi="Times New Roman"/>
                <w:sz w:val="24"/>
                <w:szCs w:val="24"/>
              </w:rPr>
              <w:t>Муниципальная программа «Развитие образования и воспитание» подпрограмма «Реализация молодежной политики»</w:t>
            </w:r>
          </w:p>
        </w:tc>
        <w:tc>
          <w:tcPr>
            <w:tcW w:w="3408" w:type="dxa"/>
          </w:tcPr>
          <w:p w14:paraId="06C7D778" w14:textId="5116DE32" w:rsidR="00BF671B" w:rsidRPr="00593ED5" w:rsidRDefault="00BF671B" w:rsidP="00BF671B">
            <w:pPr>
              <w:pStyle w:val="a3"/>
              <w:jc w:val="both"/>
              <w:rPr>
                <w:rFonts w:ascii="Times New Roman" w:hAnsi="Times New Roman"/>
                <w:sz w:val="24"/>
                <w:szCs w:val="24"/>
              </w:rPr>
            </w:pPr>
            <w:r w:rsidRPr="00593ED5">
              <w:rPr>
                <w:rFonts w:ascii="Times New Roman" w:hAnsi="Times New Roman"/>
                <w:sz w:val="24"/>
                <w:szCs w:val="24"/>
              </w:rPr>
              <w:t>463</w:t>
            </w:r>
            <w:r w:rsidR="00150EE8" w:rsidRPr="00593ED5">
              <w:rPr>
                <w:rFonts w:ascii="Times New Roman" w:hAnsi="Times New Roman"/>
                <w:sz w:val="24"/>
                <w:szCs w:val="24"/>
              </w:rPr>
              <w:t xml:space="preserve">, </w:t>
            </w:r>
            <w:r w:rsidRPr="00593ED5">
              <w:rPr>
                <w:rFonts w:ascii="Times New Roman" w:hAnsi="Times New Roman"/>
                <w:sz w:val="24"/>
                <w:szCs w:val="24"/>
              </w:rPr>
              <w:t>07527</w:t>
            </w:r>
            <w:r w:rsidR="00150EE8" w:rsidRPr="00593ED5">
              <w:rPr>
                <w:rFonts w:ascii="Times New Roman" w:hAnsi="Times New Roman"/>
                <w:sz w:val="24"/>
                <w:szCs w:val="24"/>
              </w:rPr>
              <w:t xml:space="preserve"> тыс.руб.</w:t>
            </w:r>
            <w:r w:rsidRPr="00593ED5">
              <w:rPr>
                <w:rFonts w:ascii="Times New Roman" w:hAnsi="Times New Roman"/>
                <w:sz w:val="24"/>
                <w:szCs w:val="24"/>
              </w:rPr>
              <w:t xml:space="preserve">, в том числе: </w:t>
            </w:r>
          </w:p>
          <w:p w14:paraId="3BA1D921" w14:textId="387F4819" w:rsidR="00BF671B" w:rsidRPr="00593ED5" w:rsidRDefault="00BF671B" w:rsidP="00BF671B">
            <w:pPr>
              <w:pStyle w:val="a3"/>
              <w:jc w:val="both"/>
              <w:rPr>
                <w:rFonts w:ascii="Times New Roman" w:hAnsi="Times New Roman"/>
                <w:sz w:val="24"/>
                <w:szCs w:val="24"/>
              </w:rPr>
            </w:pPr>
            <w:r w:rsidRPr="00593ED5">
              <w:rPr>
                <w:rFonts w:ascii="Times New Roman" w:hAnsi="Times New Roman"/>
                <w:sz w:val="24"/>
                <w:szCs w:val="24"/>
              </w:rPr>
              <w:t>- софинансирование проектов МИБ «Атмосфера» - 325,773 тыс.руб.;</w:t>
            </w:r>
          </w:p>
          <w:p w14:paraId="4B13AC37" w14:textId="0A8D104A" w:rsidR="00BF671B" w:rsidRPr="00593ED5" w:rsidRDefault="00BF671B" w:rsidP="00BF671B">
            <w:pPr>
              <w:pStyle w:val="a3"/>
              <w:jc w:val="both"/>
              <w:rPr>
                <w:rFonts w:ascii="Times New Roman" w:hAnsi="Times New Roman"/>
                <w:sz w:val="24"/>
                <w:szCs w:val="24"/>
              </w:rPr>
            </w:pPr>
            <w:r w:rsidRPr="00593ED5">
              <w:rPr>
                <w:rFonts w:ascii="Times New Roman" w:hAnsi="Times New Roman"/>
                <w:sz w:val="24"/>
                <w:szCs w:val="24"/>
              </w:rPr>
              <w:t>- на мероприятия 20,0 тыс.руб.;</w:t>
            </w:r>
          </w:p>
          <w:p w14:paraId="4CC2A308" w14:textId="4E232B42" w:rsidR="00BF671B" w:rsidRPr="00593ED5" w:rsidRDefault="00BF671B" w:rsidP="00BF671B">
            <w:pPr>
              <w:pStyle w:val="a3"/>
              <w:jc w:val="both"/>
              <w:rPr>
                <w:rFonts w:ascii="Times New Roman" w:hAnsi="Times New Roman"/>
                <w:sz w:val="24"/>
                <w:szCs w:val="24"/>
              </w:rPr>
            </w:pPr>
            <w:r w:rsidRPr="00593ED5">
              <w:rPr>
                <w:rFonts w:ascii="Times New Roman" w:hAnsi="Times New Roman"/>
                <w:sz w:val="24"/>
                <w:szCs w:val="24"/>
              </w:rPr>
              <w:t>- софинансирование программ по трудоустройству подростков – 5 тыс.рублей.</w:t>
            </w:r>
          </w:p>
        </w:tc>
        <w:tc>
          <w:tcPr>
            <w:tcW w:w="2268" w:type="dxa"/>
          </w:tcPr>
          <w:p w14:paraId="61F536B5" w14:textId="1F8FDBCA" w:rsidR="00BF671B" w:rsidRPr="00593ED5" w:rsidRDefault="00BF671B" w:rsidP="00BF671B">
            <w:pPr>
              <w:pStyle w:val="a3"/>
              <w:jc w:val="both"/>
              <w:rPr>
                <w:rFonts w:ascii="Times New Roman" w:hAnsi="Times New Roman"/>
                <w:sz w:val="24"/>
                <w:szCs w:val="24"/>
              </w:rPr>
            </w:pPr>
            <w:r w:rsidRPr="00593ED5">
              <w:rPr>
                <w:rFonts w:ascii="Times New Roman" w:hAnsi="Times New Roman"/>
                <w:sz w:val="24"/>
                <w:szCs w:val="24"/>
              </w:rPr>
              <w:t>- 1846,032 тыс.руб. – проекты МИБ «Атмосфера»;</w:t>
            </w:r>
          </w:p>
          <w:p w14:paraId="17409E90" w14:textId="1FE72C94" w:rsidR="00BF671B" w:rsidRPr="00593ED5" w:rsidRDefault="00BF671B" w:rsidP="00BF671B">
            <w:pPr>
              <w:pStyle w:val="a3"/>
              <w:jc w:val="both"/>
              <w:rPr>
                <w:rFonts w:ascii="Times New Roman" w:hAnsi="Times New Roman"/>
                <w:sz w:val="24"/>
                <w:szCs w:val="24"/>
              </w:rPr>
            </w:pPr>
            <w:r w:rsidRPr="00593ED5">
              <w:rPr>
                <w:rFonts w:ascii="Times New Roman" w:hAnsi="Times New Roman"/>
                <w:sz w:val="24"/>
                <w:szCs w:val="24"/>
              </w:rPr>
              <w:t>- трудоустройство подростков – 132,30227 тыс.руб.</w:t>
            </w:r>
          </w:p>
        </w:tc>
      </w:tr>
      <w:tr w:rsidR="00593ED5" w:rsidRPr="00593ED5" w14:paraId="04CF2475" w14:textId="77777777" w:rsidTr="00BF671B">
        <w:tc>
          <w:tcPr>
            <w:tcW w:w="537" w:type="dxa"/>
          </w:tcPr>
          <w:p w14:paraId="6973430C" w14:textId="7EFFBCB4" w:rsidR="00BF671B" w:rsidRPr="00593ED5" w:rsidRDefault="00BF671B" w:rsidP="00BF671B">
            <w:pPr>
              <w:pStyle w:val="a3"/>
              <w:jc w:val="both"/>
              <w:rPr>
                <w:rFonts w:ascii="Times New Roman" w:hAnsi="Times New Roman"/>
                <w:sz w:val="24"/>
                <w:szCs w:val="24"/>
              </w:rPr>
            </w:pPr>
            <w:r w:rsidRPr="00593ED5">
              <w:rPr>
                <w:rFonts w:ascii="Times New Roman" w:hAnsi="Times New Roman"/>
                <w:sz w:val="24"/>
                <w:szCs w:val="24"/>
              </w:rPr>
              <w:t>2</w:t>
            </w:r>
            <w:r w:rsidR="00150EE8" w:rsidRPr="00593ED5">
              <w:rPr>
                <w:rFonts w:ascii="Times New Roman" w:hAnsi="Times New Roman"/>
                <w:sz w:val="24"/>
                <w:szCs w:val="24"/>
              </w:rPr>
              <w:t>.</w:t>
            </w:r>
          </w:p>
        </w:tc>
        <w:tc>
          <w:tcPr>
            <w:tcW w:w="3569" w:type="dxa"/>
          </w:tcPr>
          <w:p w14:paraId="05E0146E" w14:textId="77777777" w:rsidR="00BF671B" w:rsidRPr="00593ED5" w:rsidRDefault="00BF671B" w:rsidP="00BF671B">
            <w:pPr>
              <w:pStyle w:val="a3"/>
              <w:jc w:val="both"/>
              <w:rPr>
                <w:rFonts w:ascii="Times New Roman" w:hAnsi="Times New Roman"/>
                <w:sz w:val="24"/>
                <w:szCs w:val="24"/>
              </w:rPr>
            </w:pPr>
            <w:r w:rsidRPr="00593ED5">
              <w:rPr>
                <w:rFonts w:ascii="Times New Roman" w:hAnsi="Times New Roman"/>
                <w:sz w:val="24"/>
                <w:szCs w:val="24"/>
              </w:rPr>
              <w:t xml:space="preserve">Подпрограмма "Организация отдыха, оздоровления и занятости детей, подростков и молодежи" </w:t>
            </w:r>
          </w:p>
        </w:tc>
        <w:tc>
          <w:tcPr>
            <w:tcW w:w="3408" w:type="dxa"/>
          </w:tcPr>
          <w:p w14:paraId="007C771D" w14:textId="5F356470" w:rsidR="00BF671B" w:rsidRPr="00593ED5" w:rsidRDefault="00BF671B" w:rsidP="00BF671B">
            <w:pPr>
              <w:pStyle w:val="a3"/>
              <w:jc w:val="both"/>
              <w:rPr>
                <w:rFonts w:ascii="Times New Roman" w:hAnsi="Times New Roman"/>
                <w:sz w:val="24"/>
                <w:szCs w:val="24"/>
              </w:rPr>
            </w:pPr>
            <w:r w:rsidRPr="00593ED5">
              <w:rPr>
                <w:rFonts w:ascii="Times New Roman" w:hAnsi="Times New Roman"/>
                <w:sz w:val="24"/>
                <w:szCs w:val="24"/>
              </w:rPr>
              <w:t>10</w:t>
            </w:r>
            <w:r w:rsidR="00150EE8" w:rsidRPr="00593ED5">
              <w:rPr>
                <w:rFonts w:ascii="Times New Roman" w:hAnsi="Times New Roman"/>
                <w:sz w:val="24"/>
                <w:szCs w:val="24"/>
              </w:rPr>
              <w:t xml:space="preserve"> тыс.руб.</w:t>
            </w:r>
            <w:r w:rsidRPr="00593ED5">
              <w:rPr>
                <w:rFonts w:ascii="Times New Roman" w:hAnsi="Times New Roman"/>
                <w:sz w:val="24"/>
                <w:szCs w:val="24"/>
              </w:rPr>
              <w:t xml:space="preserve"> - софинансирование программ по летней занятости</w:t>
            </w:r>
          </w:p>
        </w:tc>
        <w:tc>
          <w:tcPr>
            <w:tcW w:w="2268" w:type="dxa"/>
          </w:tcPr>
          <w:p w14:paraId="41F23B06" w14:textId="4A2BA8F7" w:rsidR="00BF671B" w:rsidRPr="00593ED5" w:rsidRDefault="00BF671B" w:rsidP="00BF671B">
            <w:pPr>
              <w:pStyle w:val="a3"/>
              <w:jc w:val="both"/>
              <w:rPr>
                <w:rFonts w:ascii="Times New Roman" w:hAnsi="Times New Roman"/>
                <w:sz w:val="24"/>
                <w:szCs w:val="24"/>
              </w:rPr>
            </w:pPr>
            <w:r w:rsidRPr="00593ED5">
              <w:rPr>
                <w:rFonts w:ascii="Times New Roman" w:hAnsi="Times New Roman"/>
                <w:sz w:val="24"/>
                <w:szCs w:val="24"/>
              </w:rPr>
              <w:t>493</w:t>
            </w:r>
            <w:r w:rsidR="00150EE8" w:rsidRPr="00593ED5">
              <w:rPr>
                <w:rFonts w:ascii="Times New Roman" w:hAnsi="Times New Roman"/>
                <w:sz w:val="24"/>
                <w:szCs w:val="24"/>
              </w:rPr>
              <w:t>,</w:t>
            </w:r>
            <w:r w:rsidRPr="00593ED5">
              <w:rPr>
                <w:rFonts w:ascii="Times New Roman" w:hAnsi="Times New Roman"/>
                <w:sz w:val="24"/>
                <w:szCs w:val="24"/>
              </w:rPr>
              <w:t>62849</w:t>
            </w:r>
            <w:r w:rsidR="00150EE8" w:rsidRPr="00593ED5">
              <w:rPr>
                <w:rFonts w:ascii="Times New Roman" w:hAnsi="Times New Roman"/>
                <w:sz w:val="24"/>
                <w:szCs w:val="24"/>
              </w:rPr>
              <w:t xml:space="preserve"> тыс.руб.</w:t>
            </w:r>
            <w:r w:rsidRPr="00593ED5">
              <w:rPr>
                <w:rFonts w:ascii="Times New Roman" w:hAnsi="Times New Roman"/>
                <w:sz w:val="24"/>
                <w:szCs w:val="24"/>
              </w:rPr>
              <w:t xml:space="preserve"> – реализация программ по летней занятости подростков</w:t>
            </w:r>
          </w:p>
        </w:tc>
      </w:tr>
      <w:tr w:rsidR="00593ED5" w:rsidRPr="00593ED5" w14:paraId="47E60648" w14:textId="77777777" w:rsidTr="00BF671B">
        <w:tc>
          <w:tcPr>
            <w:tcW w:w="537" w:type="dxa"/>
          </w:tcPr>
          <w:p w14:paraId="19B66231" w14:textId="33F74705" w:rsidR="00BF671B" w:rsidRPr="00593ED5" w:rsidRDefault="00150EE8" w:rsidP="00BF671B">
            <w:pPr>
              <w:pStyle w:val="a3"/>
              <w:jc w:val="both"/>
              <w:rPr>
                <w:rFonts w:ascii="Times New Roman" w:hAnsi="Times New Roman"/>
                <w:sz w:val="24"/>
                <w:szCs w:val="24"/>
              </w:rPr>
            </w:pPr>
            <w:r w:rsidRPr="00593ED5">
              <w:rPr>
                <w:rFonts w:ascii="Times New Roman" w:hAnsi="Times New Roman"/>
                <w:sz w:val="24"/>
                <w:szCs w:val="24"/>
              </w:rPr>
              <w:t>3.</w:t>
            </w:r>
          </w:p>
        </w:tc>
        <w:tc>
          <w:tcPr>
            <w:tcW w:w="3569" w:type="dxa"/>
          </w:tcPr>
          <w:p w14:paraId="04E1A26F" w14:textId="77777777" w:rsidR="00BF671B" w:rsidRPr="00593ED5" w:rsidRDefault="00BF671B" w:rsidP="00BF671B">
            <w:pPr>
              <w:pStyle w:val="a3"/>
              <w:jc w:val="both"/>
              <w:rPr>
                <w:rFonts w:ascii="Times New Roman" w:hAnsi="Times New Roman"/>
                <w:sz w:val="24"/>
                <w:szCs w:val="24"/>
              </w:rPr>
            </w:pPr>
            <w:r w:rsidRPr="00593ED5">
              <w:rPr>
                <w:rFonts w:ascii="Times New Roman" w:hAnsi="Times New Roman"/>
                <w:sz w:val="24"/>
                <w:szCs w:val="24"/>
              </w:rPr>
              <w:t>Муниципальная программа «Комплексные меры противодействия немедицинскому потреблению наркотических средств и их незаконному обороту»</w:t>
            </w:r>
          </w:p>
        </w:tc>
        <w:tc>
          <w:tcPr>
            <w:tcW w:w="3408" w:type="dxa"/>
          </w:tcPr>
          <w:p w14:paraId="5F212B61" w14:textId="2AD1A5B0" w:rsidR="00BF671B" w:rsidRPr="00593ED5" w:rsidRDefault="00BF671B" w:rsidP="00E35F66">
            <w:pPr>
              <w:pStyle w:val="a3"/>
              <w:jc w:val="center"/>
              <w:rPr>
                <w:rFonts w:ascii="Times New Roman" w:hAnsi="Times New Roman"/>
                <w:sz w:val="24"/>
                <w:szCs w:val="24"/>
              </w:rPr>
            </w:pPr>
            <w:r w:rsidRPr="00593ED5">
              <w:rPr>
                <w:rFonts w:ascii="Times New Roman" w:hAnsi="Times New Roman"/>
                <w:sz w:val="24"/>
                <w:szCs w:val="24"/>
              </w:rPr>
              <w:t>5</w:t>
            </w:r>
            <w:r w:rsidR="00150EE8" w:rsidRPr="00593ED5">
              <w:rPr>
                <w:rFonts w:ascii="Times New Roman" w:hAnsi="Times New Roman"/>
                <w:sz w:val="24"/>
                <w:szCs w:val="24"/>
              </w:rPr>
              <w:t xml:space="preserve"> тыс.руб.</w:t>
            </w:r>
          </w:p>
        </w:tc>
        <w:tc>
          <w:tcPr>
            <w:tcW w:w="2268" w:type="dxa"/>
          </w:tcPr>
          <w:p w14:paraId="168A04C7" w14:textId="77777777" w:rsidR="00BF671B" w:rsidRPr="00593ED5" w:rsidRDefault="00BF671B" w:rsidP="00E35F66">
            <w:pPr>
              <w:pStyle w:val="a3"/>
              <w:jc w:val="center"/>
              <w:rPr>
                <w:rFonts w:ascii="Times New Roman" w:hAnsi="Times New Roman"/>
                <w:sz w:val="24"/>
                <w:szCs w:val="24"/>
              </w:rPr>
            </w:pPr>
            <w:r w:rsidRPr="00593ED5">
              <w:rPr>
                <w:rFonts w:ascii="Times New Roman" w:hAnsi="Times New Roman"/>
                <w:sz w:val="24"/>
                <w:szCs w:val="24"/>
              </w:rPr>
              <w:t>0</w:t>
            </w:r>
          </w:p>
        </w:tc>
      </w:tr>
    </w:tbl>
    <w:p w14:paraId="450304E2" w14:textId="77777777" w:rsidR="00150EE8" w:rsidRPr="00593ED5" w:rsidRDefault="00150EE8" w:rsidP="00BF671B">
      <w:pPr>
        <w:pStyle w:val="a3"/>
        <w:jc w:val="both"/>
        <w:rPr>
          <w:rFonts w:ascii="Times New Roman" w:hAnsi="Times New Roman"/>
          <w:sz w:val="24"/>
          <w:szCs w:val="24"/>
        </w:rPr>
      </w:pPr>
    </w:p>
    <w:p w14:paraId="5E8BD6A4" w14:textId="20AF8053" w:rsidR="00BF671B" w:rsidRPr="00593ED5" w:rsidRDefault="00BF671B" w:rsidP="00150EE8">
      <w:pPr>
        <w:pStyle w:val="a3"/>
        <w:ind w:firstLine="708"/>
        <w:jc w:val="both"/>
        <w:rPr>
          <w:rFonts w:ascii="Times New Roman" w:hAnsi="Times New Roman"/>
          <w:sz w:val="24"/>
          <w:szCs w:val="24"/>
        </w:rPr>
      </w:pPr>
      <w:r w:rsidRPr="00593ED5">
        <w:rPr>
          <w:rFonts w:ascii="Times New Roman" w:hAnsi="Times New Roman"/>
          <w:sz w:val="24"/>
          <w:szCs w:val="24"/>
        </w:rPr>
        <w:t xml:space="preserve">2023 год в Удмуртской Республике был объявлен </w:t>
      </w:r>
      <w:r w:rsidRPr="00593ED5">
        <w:rPr>
          <w:rFonts w:ascii="Times New Roman" w:hAnsi="Times New Roman"/>
          <w:b/>
          <w:bCs/>
          <w:sz w:val="24"/>
          <w:szCs w:val="24"/>
        </w:rPr>
        <w:t>Годом молодежи</w:t>
      </w:r>
      <w:r w:rsidRPr="00593ED5">
        <w:rPr>
          <w:rFonts w:ascii="Times New Roman" w:hAnsi="Times New Roman"/>
          <w:sz w:val="24"/>
          <w:szCs w:val="24"/>
        </w:rPr>
        <w:t xml:space="preserve">. В начале </w:t>
      </w:r>
      <w:r w:rsidR="00150EE8" w:rsidRPr="00593ED5">
        <w:rPr>
          <w:rFonts w:ascii="Times New Roman" w:hAnsi="Times New Roman"/>
          <w:sz w:val="24"/>
          <w:szCs w:val="24"/>
        </w:rPr>
        <w:t>года проведена</w:t>
      </w:r>
      <w:r w:rsidRPr="00593ED5">
        <w:rPr>
          <w:rFonts w:ascii="Times New Roman" w:hAnsi="Times New Roman"/>
          <w:sz w:val="24"/>
          <w:szCs w:val="24"/>
        </w:rPr>
        <w:t xml:space="preserve"> стратегическая сессия с целью выявления и решения проблем молодежи в Кезском районе. По итогам стратегической сессии разработан план мероприятий для молодежи, выданы поручения по решению злободневных проблем в молодежной политике.  </w:t>
      </w:r>
    </w:p>
    <w:p w14:paraId="35B62D4B" w14:textId="77777777" w:rsidR="00BF671B" w:rsidRPr="00593ED5" w:rsidRDefault="00BF671B" w:rsidP="00150EE8">
      <w:pPr>
        <w:pStyle w:val="a3"/>
        <w:ind w:firstLine="708"/>
        <w:jc w:val="both"/>
        <w:rPr>
          <w:rFonts w:ascii="Times New Roman" w:hAnsi="Times New Roman"/>
          <w:sz w:val="24"/>
          <w:szCs w:val="24"/>
        </w:rPr>
      </w:pPr>
      <w:r w:rsidRPr="00593ED5">
        <w:rPr>
          <w:rFonts w:ascii="Times New Roman" w:hAnsi="Times New Roman"/>
          <w:sz w:val="24"/>
          <w:szCs w:val="24"/>
        </w:rPr>
        <w:t>Государственная молодежная политика реализуется по основным направлениям:</w:t>
      </w:r>
    </w:p>
    <w:p w14:paraId="28F45650" w14:textId="77777777" w:rsidR="00BF671B" w:rsidRPr="00593ED5" w:rsidRDefault="00BF671B" w:rsidP="006A0549">
      <w:pPr>
        <w:pStyle w:val="a3"/>
        <w:ind w:firstLine="708"/>
        <w:jc w:val="center"/>
        <w:rPr>
          <w:rFonts w:ascii="Times New Roman" w:hAnsi="Times New Roman"/>
          <w:i/>
          <w:sz w:val="24"/>
          <w:szCs w:val="24"/>
        </w:rPr>
      </w:pPr>
      <w:r w:rsidRPr="00593ED5">
        <w:rPr>
          <w:rFonts w:ascii="Times New Roman" w:hAnsi="Times New Roman"/>
          <w:b/>
          <w:bCs/>
          <w:i/>
          <w:sz w:val="24"/>
          <w:szCs w:val="24"/>
        </w:rPr>
        <w:t>Гражданско-патриотическое воспитание молодежи</w:t>
      </w:r>
      <w:r w:rsidRPr="00593ED5">
        <w:rPr>
          <w:rFonts w:ascii="Times New Roman" w:hAnsi="Times New Roman"/>
          <w:i/>
          <w:sz w:val="24"/>
          <w:szCs w:val="24"/>
        </w:rPr>
        <w:t>.</w:t>
      </w:r>
    </w:p>
    <w:p w14:paraId="409FFA27" w14:textId="77777777" w:rsidR="00BF671B" w:rsidRPr="00593ED5" w:rsidRDefault="00BF671B" w:rsidP="00150EE8">
      <w:pPr>
        <w:pStyle w:val="a3"/>
        <w:ind w:firstLine="708"/>
        <w:jc w:val="both"/>
        <w:rPr>
          <w:rFonts w:ascii="Times New Roman" w:hAnsi="Times New Roman"/>
          <w:sz w:val="24"/>
          <w:szCs w:val="24"/>
        </w:rPr>
      </w:pPr>
      <w:r w:rsidRPr="00593ED5">
        <w:rPr>
          <w:rFonts w:ascii="Times New Roman" w:hAnsi="Times New Roman"/>
          <w:sz w:val="24"/>
          <w:szCs w:val="24"/>
        </w:rPr>
        <w:t xml:space="preserve">Идет работа по реализации Календаря памятных дат Российской Федерации. В течение года проходят мероприятия около памятников, посвященных Великой Отечественной войне, памятника участников локальных войн. В феврале традиционно проведен месячник Гражданско-патриотического воспитания граждан. </w:t>
      </w:r>
    </w:p>
    <w:p w14:paraId="544C81C2" w14:textId="1AD8356A" w:rsidR="00BF671B" w:rsidRPr="00593ED5" w:rsidRDefault="00BF671B" w:rsidP="00150EE8">
      <w:pPr>
        <w:pStyle w:val="a3"/>
        <w:ind w:firstLine="708"/>
        <w:jc w:val="both"/>
        <w:rPr>
          <w:rFonts w:ascii="Times New Roman" w:hAnsi="Times New Roman"/>
          <w:sz w:val="24"/>
          <w:szCs w:val="24"/>
        </w:rPr>
      </w:pPr>
      <w:r w:rsidRPr="00593ED5">
        <w:rPr>
          <w:rFonts w:ascii="Times New Roman" w:hAnsi="Times New Roman"/>
          <w:sz w:val="24"/>
          <w:szCs w:val="24"/>
        </w:rPr>
        <w:t>Проведен муниципальный этап конкурса смотра строя и песни «Равняемся на героев». В конкурсе-смотре приняло участие 16 команд (</w:t>
      </w:r>
      <w:r w:rsidR="00150EE8" w:rsidRPr="00593ED5">
        <w:rPr>
          <w:rFonts w:ascii="Times New Roman" w:hAnsi="Times New Roman"/>
          <w:sz w:val="24"/>
          <w:szCs w:val="24"/>
        </w:rPr>
        <w:t>2</w:t>
      </w:r>
      <w:r w:rsidRPr="00593ED5">
        <w:rPr>
          <w:rFonts w:ascii="Times New Roman" w:hAnsi="Times New Roman"/>
          <w:sz w:val="24"/>
          <w:szCs w:val="24"/>
        </w:rPr>
        <w:t>022 год</w:t>
      </w:r>
      <w:r w:rsidR="00150EE8" w:rsidRPr="00593ED5">
        <w:rPr>
          <w:rFonts w:ascii="Times New Roman" w:hAnsi="Times New Roman"/>
          <w:sz w:val="24"/>
          <w:szCs w:val="24"/>
        </w:rPr>
        <w:t xml:space="preserve"> -</w:t>
      </w:r>
      <w:r w:rsidRPr="00593ED5">
        <w:rPr>
          <w:rFonts w:ascii="Times New Roman" w:hAnsi="Times New Roman"/>
          <w:sz w:val="24"/>
          <w:szCs w:val="24"/>
        </w:rPr>
        <w:t xml:space="preserve"> 5 команд) со всех образовательных учреждений района.  В судейскую коллегию вошли представители общественного объединения «Боевое содружество», педагоги дополнительного образования. Перед проведением смотра проведена учеба с судейской коллегией, учителями, которые готовили команды. Наш район на республиканском этапе представляли команды МБОУ «Кезская СОШ №2» (младшая возрастная группа), МБОУ «Чепецкая СОШ» (старшая возрастная группа). За счет средств местного бюджета закуплена юнармейская форма для команды МБОУ «Кезская СОШ №2».</w:t>
      </w:r>
    </w:p>
    <w:p w14:paraId="7380B197" w14:textId="77777777" w:rsidR="00150EE8" w:rsidRPr="00593ED5" w:rsidRDefault="00BF671B" w:rsidP="00150EE8">
      <w:pPr>
        <w:pStyle w:val="a3"/>
        <w:ind w:firstLine="708"/>
        <w:jc w:val="both"/>
        <w:rPr>
          <w:rFonts w:ascii="Times New Roman" w:hAnsi="Times New Roman"/>
          <w:sz w:val="24"/>
          <w:szCs w:val="24"/>
        </w:rPr>
      </w:pPr>
      <w:r w:rsidRPr="00593ED5">
        <w:rPr>
          <w:rFonts w:ascii="Times New Roman" w:hAnsi="Times New Roman"/>
          <w:sz w:val="24"/>
          <w:szCs w:val="24"/>
        </w:rPr>
        <w:t xml:space="preserve">Ежегодно в районе проводится муниципальный этап военно-патриотической спартакиады «Гвардия». Муниципальный этап спартакиады состоял из 3 блоков: </w:t>
      </w:r>
    </w:p>
    <w:p w14:paraId="5F82A605" w14:textId="77777777" w:rsidR="00150EE8" w:rsidRPr="00593ED5" w:rsidRDefault="00BF671B" w:rsidP="00150EE8">
      <w:pPr>
        <w:pStyle w:val="a3"/>
        <w:ind w:firstLine="708"/>
        <w:jc w:val="both"/>
        <w:rPr>
          <w:rFonts w:ascii="Times New Roman" w:hAnsi="Times New Roman"/>
          <w:sz w:val="24"/>
          <w:szCs w:val="24"/>
        </w:rPr>
      </w:pPr>
      <w:r w:rsidRPr="00593ED5">
        <w:rPr>
          <w:rFonts w:ascii="Times New Roman" w:hAnsi="Times New Roman"/>
          <w:sz w:val="24"/>
          <w:szCs w:val="24"/>
        </w:rPr>
        <w:t>1) сборка-разборка автомата АК-74 и снаряжение автомата АК-74</w:t>
      </w:r>
      <w:r w:rsidR="00150EE8" w:rsidRPr="00593ED5">
        <w:rPr>
          <w:rFonts w:ascii="Times New Roman" w:hAnsi="Times New Roman"/>
          <w:sz w:val="24"/>
          <w:szCs w:val="24"/>
        </w:rPr>
        <w:t>;</w:t>
      </w:r>
    </w:p>
    <w:p w14:paraId="520E0990" w14:textId="77777777" w:rsidR="00150EE8" w:rsidRPr="00593ED5" w:rsidRDefault="00BF671B" w:rsidP="00150EE8">
      <w:pPr>
        <w:pStyle w:val="a3"/>
        <w:ind w:firstLine="708"/>
        <w:jc w:val="both"/>
        <w:rPr>
          <w:rFonts w:ascii="Times New Roman" w:hAnsi="Times New Roman"/>
          <w:sz w:val="24"/>
          <w:szCs w:val="24"/>
        </w:rPr>
      </w:pPr>
      <w:r w:rsidRPr="00593ED5">
        <w:rPr>
          <w:rFonts w:ascii="Times New Roman" w:hAnsi="Times New Roman"/>
          <w:sz w:val="24"/>
          <w:szCs w:val="24"/>
        </w:rPr>
        <w:t xml:space="preserve"> 2) стрельба из пневматической винтовки</w:t>
      </w:r>
      <w:r w:rsidR="00150EE8" w:rsidRPr="00593ED5">
        <w:rPr>
          <w:rFonts w:ascii="Times New Roman" w:hAnsi="Times New Roman"/>
          <w:sz w:val="24"/>
          <w:szCs w:val="24"/>
        </w:rPr>
        <w:t>;</w:t>
      </w:r>
    </w:p>
    <w:p w14:paraId="161AD648" w14:textId="365C1AD4" w:rsidR="00BF671B" w:rsidRPr="00593ED5" w:rsidRDefault="00BF671B" w:rsidP="00150EE8">
      <w:pPr>
        <w:pStyle w:val="a3"/>
        <w:ind w:firstLine="708"/>
        <w:jc w:val="both"/>
        <w:rPr>
          <w:rFonts w:ascii="Times New Roman" w:hAnsi="Times New Roman"/>
          <w:sz w:val="24"/>
          <w:szCs w:val="24"/>
        </w:rPr>
      </w:pPr>
      <w:r w:rsidRPr="00593ED5">
        <w:rPr>
          <w:rFonts w:ascii="Times New Roman" w:hAnsi="Times New Roman"/>
          <w:sz w:val="24"/>
          <w:szCs w:val="24"/>
        </w:rPr>
        <w:t xml:space="preserve"> 3) комплексно-силовые упражнения. В муниципальном этапе приняло участи 14 команд (2022 год</w:t>
      </w:r>
      <w:r w:rsidR="00150EE8" w:rsidRPr="00593ED5">
        <w:rPr>
          <w:rFonts w:ascii="Times New Roman" w:hAnsi="Times New Roman"/>
          <w:sz w:val="24"/>
          <w:szCs w:val="24"/>
        </w:rPr>
        <w:t xml:space="preserve"> -</w:t>
      </w:r>
      <w:r w:rsidRPr="00593ED5">
        <w:rPr>
          <w:rFonts w:ascii="Times New Roman" w:hAnsi="Times New Roman"/>
          <w:sz w:val="24"/>
          <w:szCs w:val="24"/>
        </w:rPr>
        <w:t xml:space="preserve"> 10 команд). На республиканский этап спартакиады «Гвардия» им. М.Т. Калашникова в очередной раз прошла команда МКОУ «Юскинская СОШ». По итогам республиканского этапа команда Юскинской школы заняла 9 место (2022 год</w:t>
      </w:r>
      <w:r w:rsidR="00150EE8" w:rsidRPr="00593ED5">
        <w:rPr>
          <w:rFonts w:ascii="Times New Roman" w:hAnsi="Times New Roman"/>
          <w:sz w:val="24"/>
          <w:szCs w:val="24"/>
        </w:rPr>
        <w:t xml:space="preserve"> -</w:t>
      </w:r>
      <w:r w:rsidRPr="00593ED5">
        <w:rPr>
          <w:rFonts w:ascii="Times New Roman" w:hAnsi="Times New Roman"/>
          <w:sz w:val="24"/>
          <w:szCs w:val="24"/>
        </w:rPr>
        <w:t xml:space="preserve"> 10 место).</w:t>
      </w:r>
    </w:p>
    <w:p w14:paraId="4581F98E" w14:textId="1BD018CC" w:rsidR="00BF671B" w:rsidRPr="00593ED5" w:rsidRDefault="00BF671B" w:rsidP="006A0549">
      <w:pPr>
        <w:pStyle w:val="a3"/>
        <w:ind w:firstLine="708"/>
        <w:jc w:val="center"/>
        <w:rPr>
          <w:rFonts w:ascii="Times New Roman" w:hAnsi="Times New Roman"/>
          <w:b/>
          <w:bCs/>
          <w:i/>
          <w:sz w:val="24"/>
          <w:szCs w:val="24"/>
        </w:rPr>
      </w:pPr>
      <w:r w:rsidRPr="00593ED5">
        <w:rPr>
          <w:rFonts w:ascii="Times New Roman" w:hAnsi="Times New Roman"/>
          <w:b/>
          <w:bCs/>
          <w:i/>
          <w:sz w:val="24"/>
          <w:szCs w:val="24"/>
        </w:rPr>
        <w:t>Профилактика подростковой и молодежной преступности, наркомании и алкоголизма, пропаганда здорового образа жизни</w:t>
      </w:r>
    </w:p>
    <w:p w14:paraId="264FA543" w14:textId="77777777" w:rsidR="00BF671B" w:rsidRPr="00593ED5" w:rsidRDefault="00BF671B" w:rsidP="00150EE8">
      <w:pPr>
        <w:pStyle w:val="a3"/>
        <w:ind w:firstLine="708"/>
        <w:jc w:val="both"/>
        <w:rPr>
          <w:rFonts w:ascii="Times New Roman" w:hAnsi="Times New Roman"/>
          <w:sz w:val="24"/>
          <w:szCs w:val="24"/>
        </w:rPr>
      </w:pPr>
      <w:r w:rsidRPr="00593ED5">
        <w:rPr>
          <w:rFonts w:ascii="Times New Roman" w:hAnsi="Times New Roman"/>
          <w:sz w:val="24"/>
          <w:szCs w:val="24"/>
        </w:rPr>
        <w:t xml:space="preserve">В целях вовлечения в социальную активность подростков, состоящих на различных видах учета, на базе МБУ СМК «Олимп» работает клуб «НЕ четверг». </w:t>
      </w:r>
    </w:p>
    <w:p w14:paraId="5883CBA9" w14:textId="77777777" w:rsidR="00BF671B" w:rsidRPr="00593ED5" w:rsidRDefault="00BF671B" w:rsidP="00150EE8">
      <w:pPr>
        <w:pStyle w:val="a3"/>
        <w:ind w:firstLine="708"/>
        <w:jc w:val="both"/>
        <w:rPr>
          <w:rFonts w:ascii="Times New Roman" w:hAnsi="Times New Roman"/>
          <w:sz w:val="24"/>
          <w:szCs w:val="24"/>
        </w:rPr>
      </w:pPr>
      <w:r w:rsidRPr="00593ED5">
        <w:rPr>
          <w:rFonts w:ascii="Times New Roman" w:hAnsi="Times New Roman"/>
          <w:sz w:val="24"/>
          <w:szCs w:val="24"/>
        </w:rPr>
        <w:t>Используются следующие формы организации работы:</w:t>
      </w:r>
    </w:p>
    <w:p w14:paraId="532907CE" w14:textId="1A794F9D" w:rsidR="00BF671B" w:rsidRPr="00593ED5" w:rsidRDefault="00BF671B" w:rsidP="00150EE8">
      <w:pPr>
        <w:pStyle w:val="a3"/>
        <w:ind w:firstLine="708"/>
        <w:jc w:val="both"/>
        <w:rPr>
          <w:rFonts w:ascii="Times New Roman" w:hAnsi="Times New Roman"/>
          <w:sz w:val="24"/>
          <w:szCs w:val="24"/>
        </w:rPr>
      </w:pPr>
      <w:r w:rsidRPr="00593ED5">
        <w:rPr>
          <w:rFonts w:ascii="Times New Roman" w:hAnsi="Times New Roman"/>
          <w:sz w:val="24"/>
          <w:szCs w:val="24"/>
        </w:rPr>
        <w:t xml:space="preserve">- тематические вечера, вечера отдыха, конкурсные игровые программы, беседы, спортивные соревнования, туристические слеты и т. </w:t>
      </w:r>
      <w:r w:rsidR="009953C1" w:rsidRPr="00593ED5">
        <w:rPr>
          <w:rFonts w:ascii="Times New Roman" w:hAnsi="Times New Roman"/>
          <w:sz w:val="24"/>
          <w:szCs w:val="24"/>
        </w:rPr>
        <w:t>д.</w:t>
      </w:r>
      <w:r w:rsidRPr="00593ED5">
        <w:rPr>
          <w:rFonts w:ascii="Times New Roman" w:hAnsi="Times New Roman"/>
          <w:sz w:val="24"/>
          <w:szCs w:val="24"/>
        </w:rPr>
        <w:t xml:space="preserve"> </w:t>
      </w:r>
    </w:p>
    <w:p w14:paraId="681D5BE0" w14:textId="0121FE0A" w:rsidR="00BF671B" w:rsidRPr="00593ED5" w:rsidRDefault="00150EE8" w:rsidP="00150EE8">
      <w:pPr>
        <w:pStyle w:val="a3"/>
        <w:jc w:val="both"/>
        <w:rPr>
          <w:rFonts w:ascii="Times New Roman" w:hAnsi="Times New Roman"/>
          <w:sz w:val="24"/>
          <w:szCs w:val="24"/>
        </w:rPr>
      </w:pPr>
      <w:r w:rsidRPr="00593ED5">
        <w:rPr>
          <w:rFonts w:ascii="Times New Roman" w:hAnsi="Times New Roman"/>
          <w:sz w:val="24"/>
          <w:szCs w:val="24"/>
        </w:rPr>
        <w:tab/>
        <w:t xml:space="preserve">В </w:t>
      </w:r>
      <w:r w:rsidR="00BF671B" w:rsidRPr="00593ED5">
        <w:rPr>
          <w:rFonts w:ascii="Times New Roman" w:hAnsi="Times New Roman"/>
          <w:sz w:val="24"/>
          <w:szCs w:val="24"/>
        </w:rPr>
        <w:t>клуб</w:t>
      </w:r>
      <w:r w:rsidRPr="00593ED5">
        <w:rPr>
          <w:rFonts w:ascii="Times New Roman" w:hAnsi="Times New Roman"/>
          <w:sz w:val="24"/>
          <w:szCs w:val="24"/>
        </w:rPr>
        <w:t>е</w:t>
      </w:r>
      <w:r w:rsidR="00BF671B" w:rsidRPr="00593ED5">
        <w:rPr>
          <w:rFonts w:ascii="Times New Roman" w:hAnsi="Times New Roman"/>
          <w:sz w:val="24"/>
          <w:szCs w:val="24"/>
        </w:rPr>
        <w:t xml:space="preserve"> </w:t>
      </w:r>
      <w:r w:rsidRPr="00593ED5">
        <w:rPr>
          <w:rFonts w:ascii="Times New Roman" w:hAnsi="Times New Roman"/>
          <w:sz w:val="24"/>
          <w:szCs w:val="24"/>
        </w:rPr>
        <w:t>проводится индивидуально</w:t>
      </w:r>
      <w:r w:rsidR="00BF671B" w:rsidRPr="00593ED5">
        <w:rPr>
          <w:rFonts w:ascii="Times New Roman" w:hAnsi="Times New Roman"/>
          <w:sz w:val="24"/>
          <w:szCs w:val="24"/>
        </w:rPr>
        <w:t>-</w:t>
      </w:r>
      <w:r w:rsidR="009953C1" w:rsidRPr="00593ED5">
        <w:rPr>
          <w:rFonts w:ascii="Times New Roman" w:hAnsi="Times New Roman"/>
          <w:sz w:val="24"/>
          <w:szCs w:val="24"/>
        </w:rPr>
        <w:t>профилактическая работа</w:t>
      </w:r>
      <w:r w:rsidRPr="00593ED5">
        <w:rPr>
          <w:rFonts w:ascii="Times New Roman" w:hAnsi="Times New Roman"/>
          <w:sz w:val="24"/>
          <w:szCs w:val="24"/>
        </w:rPr>
        <w:t xml:space="preserve"> </w:t>
      </w:r>
      <w:r w:rsidR="00BF671B" w:rsidRPr="00593ED5">
        <w:rPr>
          <w:rFonts w:ascii="Times New Roman" w:hAnsi="Times New Roman"/>
          <w:sz w:val="24"/>
          <w:szCs w:val="24"/>
        </w:rPr>
        <w:t>с подростками группы риска</w:t>
      </w:r>
      <w:r w:rsidR="009953C1" w:rsidRPr="00593ED5">
        <w:rPr>
          <w:rFonts w:ascii="Times New Roman" w:hAnsi="Times New Roman"/>
          <w:sz w:val="24"/>
          <w:szCs w:val="24"/>
        </w:rPr>
        <w:t xml:space="preserve"> (</w:t>
      </w:r>
      <w:r w:rsidR="00BF671B" w:rsidRPr="00593ED5">
        <w:rPr>
          <w:rFonts w:ascii="Times New Roman" w:hAnsi="Times New Roman"/>
          <w:sz w:val="24"/>
          <w:szCs w:val="24"/>
        </w:rPr>
        <w:t>не реже двух раз в месяц</w:t>
      </w:r>
      <w:r w:rsidR="009953C1" w:rsidRPr="00593ED5">
        <w:rPr>
          <w:rFonts w:ascii="Times New Roman" w:hAnsi="Times New Roman"/>
          <w:sz w:val="24"/>
          <w:szCs w:val="24"/>
        </w:rPr>
        <w:t>)</w:t>
      </w:r>
      <w:r w:rsidR="00BF671B" w:rsidRPr="00593ED5">
        <w:rPr>
          <w:rFonts w:ascii="Times New Roman" w:hAnsi="Times New Roman"/>
          <w:sz w:val="24"/>
          <w:szCs w:val="24"/>
        </w:rPr>
        <w:t>. Данный клуб посещают 25 человек, в том числе 13 подростков, состоящих на профилактическом учёте. Основным принципом деятельности клуба является добровольность.</w:t>
      </w:r>
    </w:p>
    <w:p w14:paraId="495A8BBF" w14:textId="574ADDB2" w:rsidR="00BF671B" w:rsidRPr="00593ED5" w:rsidRDefault="00BF671B" w:rsidP="00150EE8">
      <w:pPr>
        <w:pStyle w:val="a3"/>
        <w:ind w:firstLine="708"/>
        <w:jc w:val="both"/>
        <w:rPr>
          <w:rFonts w:ascii="Times New Roman" w:hAnsi="Times New Roman"/>
          <w:sz w:val="24"/>
          <w:szCs w:val="24"/>
        </w:rPr>
      </w:pPr>
      <w:r w:rsidRPr="00593ED5">
        <w:rPr>
          <w:rFonts w:ascii="Times New Roman" w:hAnsi="Times New Roman"/>
          <w:sz w:val="24"/>
          <w:szCs w:val="24"/>
        </w:rPr>
        <w:t xml:space="preserve">По условиям работы клуба следующее занятие всегда обсуждается с самими ребятами. На встречу приглашаются те активные люди поселка, которые интересны самим детям. По итогам работы </w:t>
      </w:r>
      <w:r w:rsidR="00150EE8" w:rsidRPr="00593ED5">
        <w:rPr>
          <w:rFonts w:ascii="Times New Roman" w:hAnsi="Times New Roman"/>
          <w:sz w:val="24"/>
          <w:szCs w:val="24"/>
        </w:rPr>
        <w:t>клуба 6</w:t>
      </w:r>
      <w:r w:rsidRPr="00593ED5">
        <w:rPr>
          <w:rFonts w:ascii="Times New Roman" w:hAnsi="Times New Roman"/>
          <w:sz w:val="24"/>
          <w:szCs w:val="24"/>
        </w:rPr>
        <w:t xml:space="preserve"> подростков трудоустроены по программам временного трудоустройства подростков, 1 подростков зарегистрировался на лагерную смену «Страна героев».</w:t>
      </w:r>
    </w:p>
    <w:p w14:paraId="31B00364" w14:textId="77777777" w:rsidR="00BF671B" w:rsidRPr="00593ED5" w:rsidRDefault="00BF671B" w:rsidP="00150EE8">
      <w:pPr>
        <w:pStyle w:val="a3"/>
        <w:ind w:firstLine="708"/>
        <w:jc w:val="both"/>
        <w:rPr>
          <w:rFonts w:ascii="Times New Roman" w:hAnsi="Times New Roman"/>
          <w:sz w:val="24"/>
          <w:szCs w:val="24"/>
        </w:rPr>
      </w:pPr>
      <w:r w:rsidRPr="00593ED5">
        <w:rPr>
          <w:rFonts w:ascii="Times New Roman" w:hAnsi="Times New Roman"/>
          <w:sz w:val="24"/>
          <w:szCs w:val="24"/>
        </w:rPr>
        <w:t xml:space="preserve">В 2023 году на территории района организованы мероприятия в рамках акции «Сообщи, где торгуют смертью», месячника, посвященного Международному Дню борьбы с наркоманией. Всего в месячнике охвачено 3498 человек. Проведено более 60 мероприятий в разных форматах: веселые старты, конкурс плакатов, профилактические беседы, просмотр тематических видеофильмов, квест-игры, и другое. В районной газете «Звезда» размещалась информация о сроках проведения месячника, его мероприятиях, публиковались статьи на антинаркотическую тематику и пропаганду здорового образа жизни. </w:t>
      </w:r>
    </w:p>
    <w:p w14:paraId="487EE779" w14:textId="32100C6A" w:rsidR="00BF671B" w:rsidRPr="00593ED5" w:rsidRDefault="00BF671B" w:rsidP="00EC5AF7">
      <w:pPr>
        <w:pStyle w:val="a3"/>
        <w:ind w:firstLine="708"/>
        <w:jc w:val="both"/>
        <w:rPr>
          <w:rFonts w:ascii="Times New Roman" w:hAnsi="Times New Roman"/>
          <w:sz w:val="24"/>
          <w:szCs w:val="24"/>
        </w:rPr>
      </w:pPr>
      <w:r w:rsidRPr="00593ED5">
        <w:rPr>
          <w:rFonts w:ascii="Times New Roman" w:hAnsi="Times New Roman"/>
          <w:sz w:val="24"/>
          <w:szCs w:val="24"/>
        </w:rPr>
        <w:lastRenderedPageBreak/>
        <w:t xml:space="preserve">В рамках акции «Сообщи, где торгуют смертью» в октябре </w:t>
      </w:r>
      <w:r w:rsidR="009953C1" w:rsidRPr="00593ED5">
        <w:rPr>
          <w:rFonts w:ascii="Times New Roman" w:hAnsi="Times New Roman"/>
          <w:sz w:val="24"/>
          <w:szCs w:val="24"/>
        </w:rPr>
        <w:t>во</w:t>
      </w:r>
      <w:r w:rsidRPr="00593ED5">
        <w:rPr>
          <w:rFonts w:ascii="Times New Roman" w:hAnsi="Times New Roman"/>
          <w:sz w:val="24"/>
          <w:szCs w:val="24"/>
        </w:rPr>
        <w:t xml:space="preserve"> всех образовательных учреждениях организована профилактическая интеллектуальная игра «Лига квиз» в целях повышения уровня знаний молодежи о правовых и социальных последствиях употребления наркотических веществ, автором которой является Управление по контролю за оборотом наркотиков УМВД России по Кировской области, КОГАУ «Областной дворец молодежи» при поддержке Министерства молодежной политики Кировской области при поддержке КОГБУЗ «Кировский областной наркологический диспансер». Основная цель игры - повышение уровня знаний молодежи о правовых и социальных последствиях употребления наркотических веществ в интерактивной форме. Игрой охвачено более 70 подростков, в том числе и 4 подростка, состоящих на ведомственном учете.</w:t>
      </w:r>
    </w:p>
    <w:p w14:paraId="03C312F3" w14:textId="77F9BA3F" w:rsidR="00BF671B" w:rsidRPr="00593ED5" w:rsidRDefault="00BF671B" w:rsidP="006A0549">
      <w:pPr>
        <w:pStyle w:val="a3"/>
        <w:ind w:firstLine="708"/>
        <w:jc w:val="center"/>
        <w:rPr>
          <w:rFonts w:ascii="Times New Roman" w:hAnsi="Times New Roman"/>
          <w:b/>
          <w:bCs/>
          <w:sz w:val="24"/>
          <w:szCs w:val="24"/>
        </w:rPr>
      </w:pPr>
      <w:r w:rsidRPr="00593ED5">
        <w:rPr>
          <w:rFonts w:ascii="Times New Roman" w:hAnsi="Times New Roman"/>
          <w:b/>
          <w:bCs/>
          <w:i/>
          <w:sz w:val="24"/>
          <w:szCs w:val="24"/>
        </w:rPr>
        <w:t>Содействие трудоустройству и занятости несовершеннолетних</w:t>
      </w:r>
    </w:p>
    <w:p w14:paraId="6DBAA607" w14:textId="77777777" w:rsidR="00BF671B" w:rsidRPr="00593ED5" w:rsidRDefault="00BF671B" w:rsidP="009953C1">
      <w:pPr>
        <w:pStyle w:val="a3"/>
        <w:ind w:firstLine="708"/>
        <w:jc w:val="both"/>
        <w:rPr>
          <w:rFonts w:ascii="Times New Roman" w:hAnsi="Times New Roman"/>
          <w:sz w:val="24"/>
          <w:szCs w:val="24"/>
        </w:rPr>
      </w:pPr>
      <w:r w:rsidRPr="00593ED5">
        <w:rPr>
          <w:rFonts w:ascii="Times New Roman" w:hAnsi="Times New Roman"/>
          <w:sz w:val="24"/>
          <w:szCs w:val="24"/>
        </w:rPr>
        <w:t xml:space="preserve">Ежегодно наш район принимает участие в конкурсе программ по организации летнего отдыха, проводимый Агентством по молодежной политике Удмуртской Республики.  </w:t>
      </w:r>
    </w:p>
    <w:tbl>
      <w:tblPr>
        <w:tblStyle w:val="a6"/>
        <w:tblW w:w="0" w:type="auto"/>
        <w:tblLook w:val="04A0" w:firstRow="1" w:lastRow="0" w:firstColumn="1" w:lastColumn="0" w:noHBand="0" w:noVBand="1"/>
      </w:tblPr>
      <w:tblGrid>
        <w:gridCol w:w="2906"/>
        <w:gridCol w:w="1668"/>
        <w:gridCol w:w="1767"/>
        <w:gridCol w:w="1763"/>
        <w:gridCol w:w="1241"/>
      </w:tblGrid>
      <w:tr w:rsidR="00593ED5" w:rsidRPr="00593ED5" w14:paraId="15A8FAAC" w14:textId="77777777" w:rsidTr="00B32723">
        <w:trPr>
          <w:trHeight w:val="291"/>
        </w:trPr>
        <w:tc>
          <w:tcPr>
            <w:tcW w:w="2953" w:type="dxa"/>
          </w:tcPr>
          <w:p w14:paraId="2C804BC3" w14:textId="77777777" w:rsidR="00BF671B" w:rsidRPr="00593ED5" w:rsidRDefault="00BF671B" w:rsidP="00BF671B">
            <w:pPr>
              <w:pStyle w:val="a3"/>
              <w:jc w:val="both"/>
              <w:rPr>
                <w:rFonts w:ascii="Times New Roman" w:hAnsi="Times New Roman"/>
                <w:iCs/>
                <w:sz w:val="24"/>
                <w:szCs w:val="24"/>
              </w:rPr>
            </w:pPr>
          </w:p>
        </w:tc>
        <w:tc>
          <w:tcPr>
            <w:tcW w:w="3513" w:type="dxa"/>
            <w:gridSpan w:val="2"/>
          </w:tcPr>
          <w:p w14:paraId="50E73CFF" w14:textId="5356D001" w:rsidR="00BF671B" w:rsidRPr="00593ED5" w:rsidRDefault="00BF671B" w:rsidP="009953C1">
            <w:pPr>
              <w:pStyle w:val="a3"/>
              <w:jc w:val="center"/>
              <w:rPr>
                <w:rFonts w:ascii="Times New Roman" w:hAnsi="Times New Roman"/>
                <w:iCs/>
                <w:sz w:val="24"/>
                <w:szCs w:val="24"/>
              </w:rPr>
            </w:pPr>
            <w:r w:rsidRPr="00593ED5">
              <w:rPr>
                <w:rFonts w:ascii="Times New Roman" w:hAnsi="Times New Roman"/>
                <w:iCs/>
                <w:sz w:val="24"/>
                <w:szCs w:val="24"/>
              </w:rPr>
              <w:t>2022</w:t>
            </w:r>
            <w:r w:rsidR="009953C1" w:rsidRPr="00593ED5">
              <w:rPr>
                <w:rFonts w:ascii="Times New Roman" w:hAnsi="Times New Roman"/>
                <w:iCs/>
                <w:sz w:val="24"/>
                <w:szCs w:val="24"/>
              </w:rPr>
              <w:t xml:space="preserve"> год</w:t>
            </w:r>
          </w:p>
        </w:tc>
        <w:tc>
          <w:tcPr>
            <w:tcW w:w="3050" w:type="dxa"/>
            <w:gridSpan w:val="2"/>
          </w:tcPr>
          <w:p w14:paraId="521BF593" w14:textId="27899466" w:rsidR="00BF671B" w:rsidRPr="00593ED5" w:rsidRDefault="00BF671B" w:rsidP="009953C1">
            <w:pPr>
              <w:pStyle w:val="a3"/>
              <w:jc w:val="center"/>
              <w:rPr>
                <w:rFonts w:ascii="Times New Roman" w:hAnsi="Times New Roman"/>
                <w:iCs/>
                <w:sz w:val="24"/>
                <w:szCs w:val="24"/>
              </w:rPr>
            </w:pPr>
            <w:r w:rsidRPr="00593ED5">
              <w:rPr>
                <w:rFonts w:ascii="Times New Roman" w:hAnsi="Times New Roman"/>
                <w:iCs/>
                <w:sz w:val="24"/>
                <w:szCs w:val="24"/>
              </w:rPr>
              <w:t>2023</w:t>
            </w:r>
            <w:r w:rsidR="009953C1" w:rsidRPr="00593ED5">
              <w:rPr>
                <w:rFonts w:ascii="Times New Roman" w:hAnsi="Times New Roman"/>
                <w:iCs/>
                <w:sz w:val="24"/>
                <w:szCs w:val="24"/>
              </w:rPr>
              <w:t xml:space="preserve"> год</w:t>
            </w:r>
          </w:p>
        </w:tc>
      </w:tr>
      <w:tr w:rsidR="00593ED5" w:rsidRPr="00593ED5" w14:paraId="0C530670" w14:textId="77777777" w:rsidTr="00B32723">
        <w:trPr>
          <w:trHeight w:val="599"/>
        </w:trPr>
        <w:tc>
          <w:tcPr>
            <w:tcW w:w="2953" w:type="dxa"/>
          </w:tcPr>
          <w:p w14:paraId="0EA54C0A" w14:textId="77777777" w:rsidR="00BF671B" w:rsidRPr="00593ED5" w:rsidRDefault="00BF671B" w:rsidP="00BF671B">
            <w:pPr>
              <w:pStyle w:val="a3"/>
              <w:jc w:val="both"/>
              <w:rPr>
                <w:rFonts w:ascii="Times New Roman" w:hAnsi="Times New Roman"/>
                <w:iCs/>
                <w:sz w:val="24"/>
                <w:szCs w:val="24"/>
              </w:rPr>
            </w:pPr>
          </w:p>
        </w:tc>
        <w:tc>
          <w:tcPr>
            <w:tcW w:w="1709" w:type="dxa"/>
          </w:tcPr>
          <w:p w14:paraId="7662CDE8" w14:textId="77777777" w:rsidR="00BF671B" w:rsidRPr="00593ED5" w:rsidRDefault="00BF671B" w:rsidP="009953C1">
            <w:pPr>
              <w:pStyle w:val="a3"/>
              <w:jc w:val="center"/>
              <w:rPr>
                <w:rFonts w:ascii="Times New Roman" w:hAnsi="Times New Roman"/>
                <w:iCs/>
                <w:sz w:val="24"/>
                <w:szCs w:val="24"/>
              </w:rPr>
            </w:pPr>
            <w:r w:rsidRPr="00593ED5">
              <w:rPr>
                <w:rFonts w:ascii="Times New Roman" w:hAnsi="Times New Roman"/>
                <w:iCs/>
                <w:sz w:val="24"/>
                <w:szCs w:val="24"/>
              </w:rPr>
              <w:t>Охват, чел.</w:t>
            </w:r>
          </w:p>
        </w:tc>
        <w:tc>
          <w:tcPr>
            <w:tcW w:w="1804" w:type="dxa"/>
          </w:tcPr>
          <w:p w14:paraId="478238EA" w14:textId="24D11990" w:rsidR="00BF671B" w:rsidRPr="00593ED5" w:rsidRDefault="00BF671B" w:rsidP="009953C1">
            <w:pPr>
              <w:pStyle w:val="a3"/>
              <w:jc w:val="center"/>
              <w:rPr>
                <w:rFonts w:ascii="Times New Roman" w:hAnsi="Times New Roman"/>
                <w:iCs/>
                <w:sz w:val="24"/>
                <w:szCs w:val="24"/>
              </w:rPr>
            </w:pPr>
            <w:r w:rsidRPr="00593ED5">
              <w:rPr>
                <w:rFonts w:ascii="Times New Roman" w:hAnsi="Times New Roman"/>
                <w:iCs/>
                <w:sz w:val="24"/>
                <w:szCs w:val="24"/>
              </w:rPr>
              <w:t xml:space="preserve">Сумма, </w:t>
            </w:r>
            <w:r w:rsidR="009953C1" w:rsidRPr="00593ED5">
              <w:rPr>
                <w:rFonts w:ascii="Times New Roman" w:hAnsi="Times New Roman"/>
                <w:iCs/>
                <w:sz w:val="24"/>
                <w:szCs w:val="24"/>
              </w:rPr>
              <w:t>тыс.</w:t>
            </w:r>
            <w:r w:rsidRPr="00593ED5">
              <w:rPr>
                <w:rFonts w:ascii="Times New Roman" w:hAnsi="Times New Roman"/>
                <w:iCs/>
                <w:sz w:val="24"/>
                <w:szCs w:val="24"/>
              </w:rPr>
              <w:t>руб.</w:t>
            </w:r>
          </w:p>
        </w:tc>
        <w:tc>
          <w:tcPr>
            <w:tcW w:w="1809" w:type="dxa"/>
          </w:tcPr>
          <w:p w14:paraId="69CE37C1" w14:textId="77777777" w:rsidR="00BF671B" w:rsidRPr="00593ED5" w:rsidRDefault="00BF671B" w:rsidP="009953C1">
            <w:pPr>
              <w:pStyle w:val="a3"/>
              <w:jc w:val="center"/>
              <w:rPr>
                <w:rFonts w:ascii="Times New Roman" w:hAnsi="Times New Roman"/>
                <w:iCs/>
                <w:sz w:val="24"/>
                <w:szCs w:val="24"/>
              </w:rPr>
            </w:pPr>
            <w:r w:rsidRPr="00593ED5">
              <w:rPr>
                <w:rFonts w:ascii="Times New Roman" w:hAnsi="Times New Roman"/>
                <w:iCs/>
                <w:sz w:val="24"/>
                <w:szCs w:val="24"/>
              </w:rPr>
              <w:t>Охват, чел.</w:t>
            </w:r>
          </w:p>
        </w:tc>
        <w:tc>
          <w:tcPr>
            <w:tcW w:w="1241" w:type="dxa"/>
          </w:tcPr>
          <w:p w14:paraId="273DE3A5" w14:textId="77777777" w:rsidR="00BF671B" w:rsidRPr="00593ED5" w:rsidRDefault="00BF671B" w:rsidP="009953C1">
            <w:pPr>
              <w:pStyle w:val="a3"/>
              <w:jc w:val="center"/>
              <w:rPr>
                <w:rFonts w:ascii="Times New Roman" w:hAnsi="Times New Roman"/>
                <w:iCs/>
                <w:sz w:val="24"/>
                <w:szCs w:val="24"/>
              </w:rPr>
            </w:pPr>
            <w:r w:rsidRPr="00593ED5">
              <w:rPr>
                <w:rFonts w:ascii="Times New Roman" w:hAnsi="Times New Roman"/>
                <w:iCs/>
                <w:sz w:val="24"/>
                <w:szCs w:val="24"/>
              </w:rPr>
              <w:t>Сумма, руб.</w:t>
            </w:r>
          </w:p>
        </w:tc>
      </w:tr>
      <w:tr w:rsidR="00593ED5" w:rsidRPr="00593ED5" w14:paraId="6FE8ECB0" w14:textId="77777777" w:rsidTr="00B32723">
        <w:trPr>
          <w:trHeight w:val="291"/>
        </w:trPr>
        <w:tc>
          <w:tcPr>
            <w:tcW w:w="2953" w:type="dxa"/>
          </w:tcPr>
          <w:p w14:paraId="682AB3D4" w14:textId="77777777" w:rsidR="00BF671B" w:rsidRPr="00593ED5" w:rsidRDefault="00BF671B" w:rsidP="00BF671B">
            <w:pPr>
              <w:pStyle w:val="a3"/>
              <w:jc w:val="both"/>
              <w:rPr>
                <w:rFonts w:ascii="Times New Roman" w:hAnsi="Times New Roman"/>
                <w:iCs/>
                <w:sz w:val="24"/>
                <w:szCs w:val="24"/>
              </w:rPr>
            </w:pPr>
            <w:r w:rsidRPr="00593ED5">
              <w:rPr>
                <w:rFonts w:ascii="Times New Roman" w:hAnsi="Times New Roman"/>
                <w:iCs/>
                <w:sz w:val="24"/>
                <w:szCs w:val="24"/>
              </w:rPr>
              <w:t xml:space="preserve">Трудоустройство </w:t>
            </w:r>
          </w:p>
        </w:tc>
        <w:tc>
          <w:tcPr>
            <w:tcW w:w="1709" w:type="dxa"/>
          </w:tcPr>
          <w:p w14:paraId="4941AE3F" w14:textId="52DF6BE7" w:rsidR="00BF671B" w:rsidRPr="00593ED5" w:rsidRDefault="00BF671B" w:rsidP="009953C1">
            <w:pPr>
              <w:pStyle w:val="a3"/>
              <w:jc w:val="center"/>
              <w:rPr>
                <w:rFonts w:ascii="Times New Roman" w:hAnsi="Times New Roman"/>
                <w:iCs/>
                <w:sz w:val="24"/>
                <w:szCs w:val="24"/>
              </w:rPr>
            </w:pPr>
            <w:r w:rsidRPr="00593ED5">
              <w:rPr>
                <w:rFonts w:ascii="Times New Roman" w:hAnsi="Times New Roman"/>
                <w:iCs/>
                <w:sz w:val="24"/>
                <w:szCs w:val="24"/>
              </w:rPr>
              <w:t>47</w:t>
            </w:r>
          </w:p>
        </w:tc>
        <w:tc>
          <w:tcPr>
            <w:tcW w:w="1804" w:type="dxa"/>
          </w:tcPr>
          <w:p w14:paraId="77C685BE" w14:textId="640EC5C6" w:rsidR="00BF671B" w:rsidRPr="00593ED5" w:rsidRDefault="00BF671B" w:rsidP="009953C1">
            <w:pPr>
              <w:pStyle w:val="a3"/>
              <w:jc w:val="center"/>
              <w:rPr>
                <w:rFonts w:ascii="Times New Roman" w:hAnsi="Times New Roman"/>
                <w:iCs/>
                <w:sz w:val="24"/>
                <w:szCs w:val="24"/>
              </w:rPr>
            </w:pPr>
            <w:r w:rsidRPr="00593ED5">
              <w:rPr>
                <w:rFonts w:ascii="Times New Roman" w:hAnsi="Times New Roman"/>
                <w:iCs/>
                <w:sz w:val="24"/>
                <w:szCs w:val="24"/>
              </w:rPr>
              <w:t>489</w:t>
            </w:r>
            <w:r w:rsidR="009953C1" w:rsidRPr="00593ED5">
              <w:rPr>
                <w:rFonts w:ascii="Times New Roman" w:hAnsi="Times New Roman"/>
                <w:iCs/>
                <w:sz w:val="24"/>
                <w:szCs w:val="24"/>
              </w:rPr>
              <w:t>,</w:t>
            </w:r>
            <w:r w:rsidRPr="00593ED5">
              <w:rPr>
                <w:rFonts w:ascii="Times New Roman" w:hAnsi="Times New Roman"/>
                <w:iCs/>
                <w:sz w:val="24"/>
                <w:szCs w:val="24"/>
              </w:rPr>
              <w:t>752</w:t>
            </w:r>
          </w:p>
        </w:tc>
        <w:tc>
          <w:tcPr>
            <w:tcW w:w="1809" w:type="dxa"/>
          </w:tcPr>
          <w:p w14:paraId="1605C895" w14:textId="77777777" w:rsidR="00BF671B" w:rsidRPr="00593ED5" w:rsidRDefault="00BF671B" w:rsidP="009953C1">
            <w:pPr>
              <w:pStyle w:val="a3"/>
              <w:jc w:val="center"/>
              <w:rPr>
                <w:rFonts w:ascii="Times New Roman" w:hAnsi="Times New Roman"/>
                <w:iCs/>
                <w:sz w:val="24"/>
                <w:szCs w:val="24"/>
              </w:rPr>
            </w:pPr>
            <w:r w:rsidRPr="00593ED5">
              <w:rPr>
                <w:rFonts w:ascii="Times New Roman" w:hAnsi="Times New Roman"/>
                <w:iCs/>
                <w:sz w:val="24"/>
                <w:szCs w:val="24"/>
              </w:rPr>
              <w:t>43</w:t>
            </w:r>
          </w:p>
        </w:tc>
        <w:tc>
          <w:tcPr>
            <w:tcW w:w="1241" w:type="dxa"/>
          </w:tcPr>
          <w:p w14:paraId="76ECA7A9" w14:textId="1B9C9BA0" w:rsidR="00BF671B" w:rsidRPr="00593ED5" w:rsidRDefault="00BF671B" w:rsidP="009953C1">
            <w:pPr>
              <w:pStyle w:val="a3"/>
              <w:jc w:val="center"/>
              <w:rPr>
                <w:rFonts w:ascii="Times New Roman" w:hAnsi="Times New Roman"/>
                <w:iCs/>
                <w:sz w:val="24"/>
                <w:szCs w:val="24"/>
              </w:rPr>
            </w:pPr>
            <w:r w:rsidRPr="00593ED5">
              <w:rPr>
                <w:rFonts w:ascii="Times New Roman" w:hAnsi="Times New Roman"/>
                <w:iCs/>
                <w:sz w:val="24"/>
                <w:szCs w:val="24"/>
              </w:rPr>
              <w:t>529</w:t>
            </w:r>
            <w:r w:rsidR="009953C1" w:rsidRPr="00593ED5">
              <w:rPr>
                <w:rFonts w:ascii="Times New Roman" w:hAnsi="Times New Roman"/>
                <w:iCs/>
                <w:sz w:val="24"/>
                <w:szCs w:val="24"/>
              </w:rPr>
              <w:t>,</w:t>
            </w:r>
            <w:r w:rsidRPr="00593ED5">
              <w:rPr>
                <w:rFonts w:ascii="Times New Roman" w:hAnsi="Times New Roman"/>
                <w:iCs/>
                <w:sz w:val="24"/>
                <w:szCs w:val="24"/>
              </w:rPr>
              <w:t>21076</w:t>
            </w:r>
          </w:p>
        </w:tc>
      </w:tr>
      <w:tr w:rsidR="00593ED5" w:rsidRPr="00593ED5" w14:paraId="38318796" w14:textId="77777777" w:rsidTr="00B32723">
        <w:trPr>
          <w:trHeight w:val="291"/>
        </w:trPr>
        <w:tc>
          <w:tcPr>
            <w:tcW w:w="2953" w:type="dxa"/>
          </w:tcPr>
          <w:p w14:paraId="55CD0429" w14:textId="77777777" w:rsidR="00BF671B" w:rsidRPr="00593ED5" w:rsidRDefault="00BF671B" w:rsidP="00BF671B">
            <w:pPr>
              <w:pStyle w:val="a3"/>
              <w:jc w:val="both"/>
              <w:rPr>
                <w:rFonts w:ascii="Times New Roman" w:hAnsi="Times New Roman"/>
                <w:iCs/>
                <w:sz w:val="24"/>
                <w:szCs w:val="24"/>
              </w:rPr>
            </w:pPr>
            <w:r w:rsidRPr="00593ED5">
              <w:rPr>
                <w:rFonts w:ascii="Times New Roman" w:hAnsi="Times New Roman"/>
                <w:iCs/>
                <w:sz w:val="24"/>
                <w:szCs w:val="24"/>
              </w:rPr>
              <w:t>Профильные смены</w:t>
            </w:r>
          </w:p>
        </w:tc>
        <w:tc>
          <w:tcPr>
            <w:tcW w:w="1709" w:type="dxa"/>
          </w:tcPr>
          <w:p w14:paraId="35258C36" w14:textId="77777777" w:rsidR="00BF671B" w:rsidRPr="00593ED5" w:rsidRDefault="00BF671B" w:rsidP="009953C1">
            <w:pPr>
              <w:pStyle w:val="a3"/>
              <w:jc w:val="center"/>
              <w:rPr>
                <w:rFonts w:ascii="Times New Roman" w:hAnsi="Times New Roman"/>
                <w:iCs/>
                <w:sz w:val="24"/>
                <w:szCs w:val="24"/>
              </w:rPr>
            </w:pPr>
            <w:r w:rsidRPr="00593ED5">
              <w:rPr>
                <w:rFonts w:ascii="Times New Roman" w:hAnsi="Times New Roman"/>
                <w:iCs/>
                <w:sz w:val="24"/>
                <w:szCs w:val="24"/>
              </w:rPr>
              <w:t>80</w:t>
            </w:r>
          </w:p>
        </w:tc>
        <w:tc>
          <w:tcPr>
            <w:tcW w:w="1804" w:type="dxa"/>
          </w:tcPr>
          <w:p w14:paraId="7C80BBFF" w14:textId="2ED9392E" w:rsidR="00BF671B" w:rsidRPr="00593ED5" w:rsidRDefault="00BF671B" w:rsidP="009953C1">
            <w:pPr>
              <w:pStyle w:val="a3"/>
              <w:jc w:val="center"/>
              <w:rPr>
                <w:rFonts w:ascii="Times New Roman" w:hAnsi="Times New Roman"/>
                <w:iCs/>
                <w:sz w:val="24"/>
                <w:szCs w:val="24"/>
              </w:rPr>
            </w:pPr>
            <w:r w:rsidRPr="00593ED5">
              <w:rPr>
                <w:rFonts w:ascii="Times New Roman" w:hAnsi="Times New Roman"/>
                <w:iCs/>
                <w:sz w:val="24"/>
                <w:szCs w:val="24"/>
              </w:rPr>
              <w:t>105</w:t>
            </w:r>
          </w:p>
        </w:tc>
        <w:tc>
          <w:tcPr>
            <w:tcW w:w="1809" w:type="dxa"/>
          </w:tcPr>
          <w:p w14:paraId="71B9114E" w14:textId="77777777" w:rsidR="00BF671B" w:rsidRPr="00593ED5" w:rsidRDefault="00BF671B" w:rsidP="009953C1">
            <w:pPr>
              <w:pStyle w:val="a3"/>
              <w:jc w:val="center"/>
              <w:rPr>
                <w:rFonts w:ascii="Times New Roman" w:hAnsi="Times New Roman"/>
                <w:iCs/>
                <w:sz w:val="24"/>
                <w:szCs w:val="24"/>
              </w:rPr>
            </w:pPr>
            <w:r w:rsidRPr="00593ED5">
              <w:rPr>
                <w:rFonts w:ascii="Times New Roman" w:hAnsi="Times New Roman"/>
                <w:iCs/>
                <w:sz w:val="24"/>
                <w:szCs w:val="24"/>
              </w:rPr>
              <w:t>57</w:t>
            </w:r>
          </w:p>
        </w:tc>
        <w:tc>
          <w:tcPr>
            <w:tcW w:w="1241" w:type="dxa"/>
          </w:tcPr>
          <w:p w14:paraId="63D9DE49" w14:textId="0358D99B" w:rsidR="00BF671B" w:rsidRPr="00593ED5" w:rsidRDefault="00BF671B" w:rsidP="009953C1">
            <w:pPr>
              <w:pStyle w:val="a3"/>
              <w:jc w:val="center"/>
              <w:rPr>
                <w:rFonts w:ascii="Times New Roman" w:hAnsi="Times New Roman"/>
                <w:iCs/>
                <w:sz w:val="24"/>
                <w:szCs w:val="24"/>
              </w:rPr>
            </w:pPr>
            <w:r w:rsidRPr="00593ED5">
              <w:rPr>
                <w:rFonts w:ascii="Times New Roman" w:hAnsi="Times New Roman"/>
                <w:iCs/>
                <w:sz w:val="24"/>
                <w:szCs w:val="24"/>
              </w:rPr>
              <w:t>86</w:t>
            </w:r>
            <w:r w:rsidR="009953C1" w:rsidRPr="00593ED5">
              <w:rPr>
                <w:rFonts w:ascii="Times New Roman" w:hAnsi="Times New Roman"/>
                <w:iCs/>
                <w:sz w:val="24"/>
                <w:szCs w:val="24"/>
              </w:rPr>
              <w:t>,</w:t>
            </w:r>
            <w:r w:rsidRPr="00593ED5">
              <w:rPr>
                <w:rFonts w:ascii="Times New Roman" w:hAnsi="Times New Roman"/>
                <w:iCs/>
                <w:sz w:val="24"/>
                <w:szCs w:val="24"/>
              </w:rPr>
              <w:t>220</w:t>
            </w:r>
          </w:p>
        </w:tc>
      </w:tr>
      <w:tr w:rsidR="00593ED5" w:rsidRPr="00593ED5" w14:paraId="0EE150FC" w14:textId="77777777" w:rsidTr="00B32723">
        <w:trPr>
          <w:trHeight w:val="275"/>
        </w:trPr>
        <w:tc>
          <w:tcPr>
            <w:tcW w:w="2953" w:type="dxa"/>
          </w:tcPr>
          <w:p w14:paraId="5F2B6300" w14:textId="77777777" w:rsidR="00BF671B" w:rsidRPr="00593ED5" w:rsidRDefault="00BF671B" w:rsidP="00BF671B">
            <w:pPr>
              <w:pStyle w:val="a3"/>
              <w:jc w:val="both"/>
              <w:rPr>
                <w:rFonts w:ascii="Times New Roman" w:hAnsi="Times New Roman"/>
                <w:iCs/>
                <w:sz w:val="24"/>
                <w:szCs w:val="24"/>
              </w:rPr>
            </w:pPr>
            <w:r w:rsidRPr="00593ED5">
              <w:rPr>
                <w:rFonts w:ascii="Times New Roman" w:hAnsi="Times New Roman"/>
                <w:iCs/>
                <w:sz w:val="24"/>
                <w:szCs w:val="24"/>
              </w:rPr>
              <w:t>Сводные отряды</w:t>
            </w:r>
          </w:p>
        </w:tc>
        <w:tc>
          <w:tcPr>
            <w:tcW w:w="1709" w:type="dxa"/>
          </w:tcPr>
          <w:p w14:paraId="1E81EB37" w14:textId="77777777" w:rsidR="00BF671B" w:rsidRPr="00593ED5" w:rsidRDefault="00BF671B" w:rsidP="009953C1">
            <w:pPr>
              <w:pStyle w:val="a3"/>
              <w:jc w:val="center"/>
              <w:rPr>
                <w:rFonts w:ascii="Times New Roman" w:hAnsi="Times New Roman"/>
                <w:iCs/>
                <w:sz w:val="24"/>
                <w:szCs w:val="24"/>
              </w:rPr>
            </w:pPr>
            <w:r w:rsidRPr="00593ED5">
              <w:rPr>
                <w:rFonts w:ascii="Times New Roman" w:hAnsi="Times New Roman"/>
                <w:iCs/>
                <w:sz w:val="24"/>
                <w:szCs w:val="24"/>
              </w:rPr>
              <w:t>437</w:t>
            </w:r>
          </w:p>
        </w:tc>
        <w:tc>
          <w:tcPr>
            <w:tcW w:w="1804" w:type="dxa"/>
          </w:tcPr>
          <w:p w14:paraId="79296C40" w14:textId="0D9AC01B" w:rsidR="00BF671B" w:rsidRPr="00593ED5" w:rsidRDefault="00BF671B" w:rsidP="009953C1">
            <w:pPr>
              <w:pStyle w:val="a3"/>
              <w:jc w:val="center"/>
              <w:rPr>
                <w:rFonts w:ascii="Times New Roman" w:hAnsi="Times New Roman"/>
                <w:iCs/>
                <w:sz w:val="24"/>
                <w:szCs w:val="24"/>
              </w:rPr>
            </w:pPr>
            <w:r w:rsidRPr="00593ED5">
              <w:rPr>
                <w:rFonts w:ascii="Times New Roman" w:hAnsi="Times New Roman"/>
                <w:iCs/>
                <w:sz w:val="24"/>
                <w:szCs w:val="24"/>
              </w:rPr>
              <w:t>10</w:t>
            </w:r>
            <w:r w:rsidR="009953C1" w:rsidRPr="00593ED5">
              <w:rPr>
                <w:rFonts w:ascii="Times New Roman" w:hAnsi="Times New Roman"/>
                <w:iCs/>
                <w:sz w:val="24"/>
                <w:szCs w:val="24"/>
              </w:rPr>
              <w:t xml:space="preserve">, </w:t>
            </w:r>
            <w:r w:rsidRPr="00593ED5">
              <w:rPr>
                <w:rFonts w:ascii="Times New Roman" w:hAnsi="Times New Roman"/>
                <w:iCs/>
                <w:sz w:val="24"/>
                <w:szCs w:val="24"/>
              </w:rPr>
              <w:t>434</w:t>
            </w:r>
          </w:p>
        </w:tc>
        <w:tc>
          <w:tcPr>
            <w:tcW w:w="1809" w:type="dxa"/>
          </w:tcPr>
          <w:p w14:paraId="452ADA32" w14:textId="77777777" w:rsidR="00BF671B" w:rsidRPr="00593ED5" w:rsidRDefault="00BF671B" w:rsidP="009953C1">
            <w:pPr>
              <w:pStyle w:val="a3"/>
              <w:jc w:val="center"/>
              <w:rPr>
                <w:rFonts w:ascii="Times New Roman" w:hAnsi="Times New Roman"/>
                <w:iCs/>
                <w:sz w:val="24"/>
                <w:szCs w:val="24"/>
              </w:rPr>
            </w:pPr>
            <w:r w:rsidRPr="00593ED5">
              <w:rPr>
                <w:rFonts w:ascii="Times New Roman" w:hAnsi="Times New Roman"/>
                <w:iCs/>
                <w:sz w:val="24"/>
                <w:szCs w:val="24"/>
              </w:rPr>
              <w:t>549</w:t>
            </w:r>
          </w:p>
        </w:tc>
        <w:tc>
          <w:tcPr>
            <w:tcW w:w="1241" w:type="dxa"/>
          </w:tcPr>
          <w:p w14:paraId="18018F40" w14:textId="25B221B5" w:rsidR="00BF671B" w:rsidRPr="00593ED5" w:rsidRDefault="00BF671B" w:rsidP="009953C1">
            <w:pPr>
              <w:pStyle w:val="a3"/>
              <w:jc w:val="center"/>
              <w:rPr>
                <w:rFonts w:ascii="Times New Roman" w:hAnsi="Times New Roman"/>
                <w:iCs/>
                <w:sz w:val="24"/>
                <w:szCs w:val="24"/>
              </w:rPr>
            </w:pPr>
            <w:r w:rsidRPr="00593ED5">
              <w:rPr>
                <w:rFonts w:ascii="Times New Roman" w:hAnsi="Times New Roman"/>
                <w:iCs/>
                <w:sz w:val="24"/>
                <w:szCs w:val="24"/>
              </w:rPr>
              <w:t>10</w:t>
            </w:r>
            <w:r w:rsidR="009953C1" w:rsidRPr="00593ED5">
              <w:rPr>
                <w:rFonts w:ascii="Times New Roman" w:hAnsi="Times New Roman"/>
                <w:iCs/>
                <w:sz w:val="24"/>
                <w:szCs w:val="24"/>
              </w:rPr>
              <w:t>,</w:t>
            </w:r>
            <w:r w:rsidRPr="00593ED5">
              <w:rPr>
                <w:rFonts w:ascii="Times New Roman" w:hAnsi="Times New Roman"/>
                <w:iCs/>
                <w:sz w:val="24"/>
                <w:szCs w:val="24"/>
              </w:rPr>
              <w:t>500</w:t>
            </w:r>
          </w:p>
        </w:tc>
      </w:tr>
    </w:tbl>
    <w:p w14:paraId="33B6A3D0" w14:textId="2773A0FC" w:rsidR="00BF671B" w:rsidRPr="00593ED5" w:rsidRDefault="00BF671B" w:rsidP="009953C1">
      <w:pPr>
        <w:pStyle w:val="a3"/>
        <w:ind w:firstLine="708"/>
        <w:jc w:val="both"/>
        <w:rPr>
          <w:rFonts w:ascii="Times New Roman" w:hAnsi="Times New Roman"/>
          <w:sz w:val="24"/>
          <w:szCs w:val="24"/>
        </w:rPr>
      </w:pPr>
      <w:r w:rsidRPr="00593ED5">
        <w:rPr>
          <w:rFonts w:ascii="Times New Roman" w:hAnsi="Times New Roman"/>
          <w:sz w:val="24"/>
          <w:szCs w:val="24"/>
        </w:rPr>
        <w:t>В 2023 году в летний период на территории Кезского района было реализовано 4 профильных смен</w:t>
      </w:r>
      <w:r w:rsidR="009953C1" w:rsidRPr="00593ED5">
        <w:rPr>
          <w:rFonts w:ascii="Times New Roman" w:hAnsi="Times New Roman"/>
          <w:sz w:val="24"/>
          <w:szCs w:val="24"/>
        </w:rPr>
        <w:t>, при чем ежегодно</w:t>
      </w:r>
      <w:r w:rsidRPr="00593ED5">
        <w:rPr>
          <w:rFonts w:ascii="Times New Roman" w:hAnsi="Times New Roman"/>
          <w:sz w:val="24"/>
          <w:szCs w:val="24"/>
        </w:rPr>
        <w:t xml:space="preserve"> проводятся профильные смены по спортивному направлению. В </w:t>
      </w:r>
      <w:r w:rsidR="009953C1" w:rsidRPr="00593ED5">
        <w:rPr>
          <w:rFonts w:ascii="Times New Roman" w:hAnsi="Times New Roman"/>
          <w:sz w:val="24"/>
          <w:szCs w:val="24"/>
        </w:rPr>
        <w:t>отчетном периоде спортивный</w:t>
      </w:r>
      <w:r w:rsidRPr="00593ED5">
        <w:rPr>
          <w:rFonts w:ascii="Times New Roman" w:hAnsi="Times New Roman"/>
          <w:sz w:val="24"/>
          <w:szCs w:val="24"/>
        </w:rPr>
        <w:t xml:space="preserve"> лагерь прошел на базе Кузьминской школы. 12 подростков окунулись в мир спорта. Ребята познакомились с историей происхождения некоторых видов спорта, правилами некоторых спортивных игр. Наиболее эффективная часть реализации программы – это составление группового проекта и его реализация. Каждый из ребят знакомил остальных с одним из видов дворовых игр, что позволяло каждый раз менять деятельность на смене. Все ребята активно взаимодействовали друг с другом Умение договариваться и добросовестно выполнять свои функции – один из главных показателей этой смены.</w:t>
      </w:r>
    </w:p>
    <w:p w14:paraId="00B7447F" w14:textId="28FC7F41" w:rsidR="00BF671B" w:rsidRPr="00593ED5" w:rsidRDefault="00BF671B" w:rsidP="009953C1">
      <w:pPr>
        <w:pStyle w:val="a3"/>
        <w:ind w:firstLine="708"/>
        <w:jc w:val="both"/>
        <w:rPr>
          <w:rFonts w:ascii="Times New Roman" w:hAnsi="Times New Roman"/>
          <w:sz w:val="24"/>
          <w:szCs w:val="24"/>
        </w:rPr>
      </w:pPr>
      <w:r w:rsidRPr="00593ED5">
        <w:rPr>
          <w:rFonts w:ascii="Times New Roman" w:hAnsi="Times New Roman"/>
          <w:sz w:val="24"/>
          <w:szCs w:val="24"/>
        </w:rPr>
        <w:t xml:space="preserve">Программа профильной смены </w:t>
      </w:r>
      <w:r w:rsidR="009953C1" w:rsidRPr="00593ED5">
        <w:rPr>
          <w:rFonts w:ascii="Times New Roman" w:hAnsi="Times New Roman"/>
          <w:sz w:val="24"/>
          <w:szCs w:val="24"/>
        </w:rPr>
        <w:t xml:space="preserve">МБОУ «Кезская </w:t>
      </w:r>
      <w:r w:rsidR="00B938F3" w:rsidRPr="00593ED5">
        <w:rPr>
          <w:rFonts w:ascii="Times New Roman" w:hAnsi="Times New Roman"/>
          <w:sz w:val="24"/>
          <w:szCs w:val="24"/>
        </w:rPr>
        <w:t>СОШ</w:t>
      </w:r>
      <w:r w:rsidRPr="00593ED5">
        <w:rPr>
          <w:rFonts w:ascii="Times New Roman" w:hAnsi="Times New Roman"/>
          <w:sz w:val="24"/>
          <w:szCs w:val="24"/>
        </w:rPr>
        <w:t xml:space="preserve"> №</w:t>
      </w:r>
      <w:r w:rsidR="009953C1" w:rsidRPr="00593ED5">
        <w:rPr>
          <w:rFonts w:ascii="Times New Roman" w:hAnsi="Times New Roman"/>
          <w:sz w:val="24"/>
          <w:szCs w:val="24"/>
        </w:rPr>
        <w:t>2» решала</w:t>
      </w:r>
      <w:r w:rsidRPr="00593ED5">
        <w:rPr>
          <w:rFonts w:ascii="Times New Roman" w:hAnsi="Times New Roman"/>
          <w:sz w:val="24"/>
          <w:szCs w:val="24"/>
        </w:rPr>
        <w:t xml:space="preserve"> проблему, которая была выявлена путем анкетирования. Необходимость обучить команду активистов МО УТРО РСМ «Advance» работать на камеру, осваивать навыки актерского и ораторского мастерства, создавать и вести тематические страницы В</w:t>
      </w:r>
      <w:r w:rsidR="00B938F3" w:rsidRPr="00593ED5">
        <w:rPr>
          <w:rFonts w:ascii="Times New Roman" w:hAnsi="Times New Roman"/>
          <w:sz w:val="24"/>
          <w:szCs w:val="24"/>
        </w:rPr>
        <w:t>К</w:t>
      </w:r>
      <w:r w:rsidRPr="00593ED5">
        <w:rPr>
          <w:rFonts w:ascii="Times New Roman" w:hAnsi="Times New Roman"/>
          <w:sz w:val="24"/>
          <w:szCs w:val="24"/>
        </w:rPr>
        <w:t>онтакте, учится основам маркетинга в сфере медиа, работать в программах по монтажу фото и видео материалов – всему этому пришлось обучаться ребят, которые активно приняли участие в профильной смене.  Очень надеюсь, что полученные навыки активисты будут использовать в организации и проведении школьных и районных мероприятий.</w:t>
      </w:r>
    </w:p>
    <w:p w14:paraId="11CB7F20" w14:textId="79AAABC3" w:rsidR="00BF671B" w:rsidRPr="00593ED5" w:rsidRDefault="00BF671B" w:rsidP="00B938F3">
      <w:pPr>
        <w:pStyle w:val="a3"/>
        <w:ind w:firstLine="708"/>
        <w:jc w:val="both"/>
        <w:rPr>
          <w:rFonts w:ascii="Times New Roman" w:hAnsi="Times New Roman"/>
          <w:sz w:val="24"/>
          <w:szCs w:val="24"/>
        </w:rPr>
      </w:pPr>
      <w:r w:rsidRPr="00593ED5">
        <w:rPr>
          <w:rFonts w:ascii="Times New Roman" w:hAnsi="Times New Roman"/>
          <w:sz w:val="24"/>
          <w:szCs w:val="24"/>
        </w:rPr>
        <w:t xml:space="preserve">С 1 сентября на базе МБОУ «Кезская </w:t>
      </w:r>
      <w:r w:rsidR="00B938F3" w:rsidRPr="00593ED5">
        <w:rPr>
          <w:rFonts w:ascii="Times New Roman" w:hAnsi="Times New Roman"/>
          <w:sz w:val="24"/>
          <w:szCs w:val="24"/>
        </w:rPr>
        <w:t>СОШ №</w:t>
      </w:r>
      <w:r w:rsidRPr="00593ED5">
        <w:rPr>
          <w:rFonts w:ascii="Times New Roman" w:hAnsi="Times New Roman"/>
          <w:sz w:val="24"/>
          <w:szCs w:val="24"/>
        </w:rPr>
        <w:t>1» был создан психолого – педагогический класс. Их классным руководителем была разработана программа профильной смены, с целью обучения ребят вожатскому делу. Программа профильной смены «Юный вожатый» подготовила кадры вожатых для пришкольного лагеря «Италмас»</w:t>
      </w:r>
      <w:r w:rsidR="00B938F3" w:rsidRPr="00593ED5">
        <w:rPr>
          <w:rFonts w:ascii="Times New Roman" w:hAnsi="Times New Roman"/>
          <w:sz w:val="24"/>
          <w:szCs w:val="24"/>
        </w:rPr>
        <w:t xml:space="preserve"> МБОУ «</w:t>
      </w:r>
      <w:r w:rsidRPr="00593ED5">
        <w:rPr>
          <w:rFonts w:ascii="Times New Roman" w:hAnsi="Times New Roman"/>
          <w:sz w:val="24"/>
          <w:szCs w:val="24"/>
        </w:rPr>
        <w:t xml:space="preserve">Кезской </w:t>
      </w:r>
      <w:r w:rsidR="00B938F3" w:rsidRPr="00593ED5">
        <w:rPr>
          <w:rFonts w:ascii="Times New Roman" w:hAnsi="Times New Roman"/>
          <w:sz w:val="24"/>
          <w:szCs w:val="24"/>
        </w:rPr>
        <w:t xml:space="preserve">СОШ </w:t>
      </w:r>
      <w:r w:rsidRPr="00593ED5">
        <w:rPr>
          <w:rFonts w:ascii="Times New Roman" w:hAnsi="Times New Roman"/>
          <w:sz w:val="24"/>
          <w:szCs w:val="24"/>
        </w:rPr>
        <w:t>№1</w:t>
      </w:r>
      <w:r w:rsidR="00B938F3" w:rsidRPr="00593ED5">
        <w:rPr>
          <w:rFonts w:ascii="Times New Roman" w:hAnsi="Times New Roman"/>
          <w:sz w:val="24"/>
          <w:szCs w:val="24"/>
        </w:rPr>
        <w:t>»</w:t>
      </w:r>
      <w:r w:rsidRPr="00593ED5">
        <w:rPr>
          <w:rFonts w:ascii="Times New Roman" w:hAnsi="Times New Roman"/>
          <w:sz w:val="24"/>
          <w:szCs w:val="24"/>
        </w:rPr>
        <w:t>. Юные вожатые проводили с детьми занятия в разных направлениях: патриотическое, спортивно-оздоровительное и досуговое. На встречу с вожатыми приглашали Почётного гражданина Кезского района Николаеву Фаину Алексеевну, которая рассказала детям о личности вожатого, о своей богатой трудовой деятельности в данном направлении. Кроме того, юные вожатые посетили Центр детского творчества, где они узнали о Российском движении детей молодёжи «Движение первых» в Кезском районе.</w:t>
      </w:r>
    </w:p>
    <w:p w14:paraId="46D8B0F0" w14:textId="76CD4778" w:rsidR="00BF671B" w:rsidRPr="00593ED5" w:rsidRDefault="00BF671B" w:rsidP="00B938F3">
      <w:pPr>
        <w:pStyle w:val="a3"/>
        <w:ind w:firstLine="708"/>
        <w:jc w:val="both"/>
        <w:rPr>
          <w:rFonts w:ascii="Times New Roman" w:hAnsi="Times New Roman"/>
          <w:sz w:val="24"/>
          <w:szCs w:val="24"/>
        </w:rPr>
      </w:pPr>
      <w:r w:rsidRPr="00593ED5">
        <w:rPr>
          <w:rFonts w:ascii="Times New Roman" w:hAnsi="Times New Roman"/>
          <w:sz w:val="24"/>
          <w:szCs w:val="24"/>
        </w:rPr>
        <w:t>Но это не единственная программа профильной смены, реализованной в</w:t>
      </w:r>
      <w:r w:rsidR="00B938F3" w:rsidRPr="00593ED5">
        <w:rPr>
          <w:rFonts w:ascii="Times New Roman" w:hAnsi="Times New Roman"/>
          <w:sz w:val="24"/>
          <w:szCs w:val="24"/>
        </w:rPr>
        <w:t xml:space="preserve"> МБОУ «К</w:t>
      </w:r>
      <w:r w:rsidRPr="00593ED5">
        <w:rPr>
          <w:rFonts w:ascii="Times New Roman" w:hAnsi="Times New Roman"/>
          <w:sz w:val="24"/>
          <w:szCs w:val="24"/>
        </w:rPr>
        <w:t>езск</w:t>
      </w:r>
      <w:r w:rsidR="00B938F3" w:rsidRPr="00593ED5">
        <w:rPr>
          <w:rFonts w:ascii="Times New Roman" w:hAnsi="Times New Roman"/>
          <w:sz w:val="24"/>
          <w:szCs w:val="24"/>
        </w:rPr>
        <w:t>ая</w:t>
      </w:r>
      <w:r w:rsidRPr="00593ED5">
        <w:rPr>
          <w:rFonts w:ascii="Times New Roman" w:hAnsi="Times New Roman"/>
          <w:sz w:val="24"/>
          <w:szCs w:val="24"/>
        </w:rPr>
        <w:t xml:space="preserve"> </w:t>
      </w:r>
      <w:r w:rsidR="00B938F3" w:rsidRPr="00593ED5">
        <w:rPr>
          <w:rFonts w:ascii="Times New Roman" w:hAnsi="Times New Roman"/>
          <w:sz w:val="24"/>
          <w:szCs w:val="24"/>
        </w:rPr>
        <w:t xml:space="preserve">СОШ </w:t>
      </w:r>
      <w:r w:rsidRPr="00593ED5">
        <w:rPr>
          <w:rFonts w:ascii="Times New Roman" w:hAnsi="Times New Roman"/>
          <w:sz w:val="24"/>
          <w:szCs w:val="24"/>
        </w:rPr>
        <w:t>№1</w:t>
      </w:r>
      <w:r w:rsidR="00B938F3" w:rsidRPr="00593ED5">
        <w:rPr>
          <w:rFonts w:ascii="Times New Roman" w:hAnsi="Times New Roman"/>
          <w:sz w:val="24"/>
          <w:szCs w:val="24"/>
        </w:rPr>
        <w:t>»</w:t>
      </w:r>
      <w:r w:rsidRPr="00593ED5">
        <w:rPr>
          <w:rFonts w:ascii="Times New Roman" w:hAnsi="Times New Roman"/>
          <w:sz w:val="24"/>
          <w:szCs w:val="24"/>
        </w:rPr>
        <w:t>. При подготовке к летней кампании мы очень много говорим про организацию детей, состоящих на различных видах учета. Но</w:t>
      </w:r>
      <w:r w:rsidR="008770A8" w:rsidRPr="00593ED5">
        <w:rPr>
          <w:rFonts w:ascii="Times New Roman" w:hAnsi="Times New Roman"/>
          <w:sz w:val="24"/>
          <w:szCs w:val="24"/>
        </w:rPr>
        <w:t>,</w:t>
      </w:r>
      <w:r w:rsidRPr="00593ED5">
        <w:rPr>
          <w:rFonts w:ascii="Times New Roman" w:hAnsi="Times New Roman"/>
          <w:sz w:val="24"/>
          <w:szCs w:val="24"/>
        </w:rPr>
        <w:t xml:space="preserve"> не всегда нам получается </w:t>
      </w:r>
      <w:r w:rsidRPr="00593ED5">
        <w:rPr>
          <w:rFonts w:ascii="Times New Roman" w:hAnsi="Times New Roman"/>
          <w:sz w:val="24"/>
          <w:szCs w:val="24"/>
        </w:rPr>
        <w:lastRenderedPageBreak/>
        <w:t xml:space="preserve">данных детей организовать. Опыт </w:t>
      </w:r>
      <w:r w:rsidR="00976BCE" w:rsidRPr="00593ED5">
        <w:rPr>
          <w:rFonts w:ascii="Times New Roman" w:hAnsi="Times New Roman"/>
          <w:sz w:val="24"/>
          <w:szCs w:val="24"/>
        </w:rPr>
        <w:t xml:space="preserve">данной </w:t>
      </w:r>
      <w:r w:rsidRPr="00593ED5">
        <w:rPr>
          <w:rFonts w:ascii="Times New Roman" w:hAnsi="Times New Roman"/>
          <w:sz w:val="24"/>
          <w:szCs w:val="24"/>
        </w:rPr>
        <w:t xml:space="preserve"> школы  еще раз нам доказывает, что все в наших руках. Идея программы была взята с телеперадачи «Пацанки». 15 девочек прошли свою Школу. Средством реализации программы являлась ролевая игра для девочек в течение всей смены с финальным конкурсом «Мисс Лето». Цель каждой воспитанницы лагеря – успешно освоить программу «Школы для девочек», проявить все свои умения и навыки, свой творческий потенциал, и показать свои достижения на финальном мероприятии лагеря – конкурсе «Мисс Лето». С первых дней началась подготовка к этому празднику. У девочек прошли интересные занятия, позволяющие по-другому воспринимать окружающий мир.</w:t>
      </w:r>
    </w:p>
    <w:p w14:paraId="0208C304" w14:textId="77777777" w:rsidR="00BF671B" w:rsidRPr="00593ED5" w:rsidRDefault="00BF671B" w:rsidP="00976BCE">
      <w:pPr>
        <w:pStyle w:val="a3"/>
        <w:ind w:firstLine="708"/>
        <w:jc w:val="both"/>
        <w:rPr>
          <w:rFonts w:ascii="Times New Roman" w:hAnsi="Times New Roman"/>
          <w:sz w:val="24"/>
          <w:szCs w:val="24"/>
        </w:rPr>
      </w:pPr>
      <w:r w:rsidRPr="00593ED5">
        <w:rPr>
          <w:rFonts w:ascii="Times New Roman" w:hAnsi="Times New Roman"/>
          <w:sz w:val="24"/>
          <w:szCs w:val="24"/>
        </w:rPr>
        <w:t xml:space="preserve">Реализованы 4 программы по временному трудоустройству подростков. </w:t>
      </w:r>
    </w:p>
    <w:p w14:paraId="252E27C1" w14:textId="77777777" w:rsidR="00BF671B" w:rsidRPr="00593ED5" w:rsidRDefault="00BF671B" w:rsidP="00BF671B">
      <w:pPr>
        <w:pStyle w:val="a3"/>
        <w:jc w:val="both"/>
        <w:rPr>
          <w:rFonts w:ascii="Times New Roman" w:hAnsi="Times New Roman"/>
          <w:sz w:val="24"/>
          <w:szCs w:val="24"/>
        </w:rPr>
      </w:pPr>
    </w:p>
    <w:tbl>
      <w:tblPr>
        <w:tblW w:w="9346" w:type="dxa"/>
        <w:tblCellMar>
          <w:left w:w="0" w:type="dxa"/>
          <w:right w:w="0" w:type="dxa"/>
        </w:tblCellMar>
        <w:tblLook w:val="0600" w:firstRow="0" w:lastRow="0" w:firstColumn="0" w:lastColumn="0" w:noHBand="1" w:noVBand="1"/>
      </w:tblPr>
      <w:tblGrid>
        <w:gridCol w:w="414"/>
        <w:gridCol w:w="1460"/>
        <w:gridCol w:w="3095"/>
        <w:gridCol w:w="1894"/>
        <w:gridCol w:w="1020"/>
        <w:gridCol w:w="1463"/>
      </w:tblGrid>
      <w:tr w:rsidR="00593ED5" w:rsidRPr="00593ED5" w14:paraId="063218A8" w14:textId="77777777" w:rsidTr="00A04357">
        <w:trPr>
          <w:trHeight w:val="1121"/>
        </w:trPr>
        <w:tc>
          <w:tcPr>
            <w:tcW w:w="41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extDirection w:val="btLr"/>
            <w:vAlign w:val="center"/>
            <w:hideMark/>
          </w:tcPr>
          <w:p w14:paraId="76B7CC89" w14:textId="77777777" w:rsidR="00BF671B" w:rsidRPr="00593ED5" w:rsidRDefault="00BF671B" w:rsidP="00BF671B">
            <w:pPr>
              <w:pStyle w:val="a3"/>
              <w:jc w:val="both"/>
              <w:rPr>
                <w:rFonts w:ascii="Times New Roman" w:hAnsi="Times New Roman"/>
                <w:sz w:val="24"/>
                <w:szCs w:val="24"/>
              </w:rPr>
            </w:pPr>
            <w:r w:rsidRPr="00593ED5">
              <w:rPr>
                <w:rFonts w:ascii="Times New Roman" w:hAnsi="Times New Roman"/>
                <w:kern w:val="24"/>
                <w:sz w:val="24"/>
                <w:szCs w:val="24"/>
              </w:rPr>
              <w:t>№п\п</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42EA82C" w14:textId="77777777" w:rsidR="00BF671B" w:rsidRPr="00593ED5" w:rsidRDefault="00BF671B" w:rsidP="00A04357">
            <w:pPr>
              <w:pStyle w:val="a3"/>
              <w:jc w:val="center"/>
              <w:rPr>
                <w:rFonts w:ascii="Times New Roman" w:hAnsi="Times New Roman"/>
                <w:sz w:val="24"/>
                <w:szCs w:val="24"/>
              </w:rPr>
            </w:pPr>
            <w:r w:rsidRPr="00593ED5">
              <w:rPr>
                <w:rFonts w:ascii="Times New Roman" w:hAnsi="Times New Roman"/>
                <w:kern w:val="24"/>
                <w:sz w:val="24"/>
                <w:szCs w:val="24"/>
              </w:rPr>
              <w:t>Название</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CF651F7" w14:textId="4D22643C" w:rsidR="00BF671B" w:rsidRPr="00593ED5" w:rsidRDefault="00BF671B" w:rsidP="00A04357">
            <w:pPr>
              <w:pStyle w:val="a3"/>
              <w:jc w:val="center"/>
              <w:rPr>
                <w:rFonts w:ascii="Times New Roman" w:hAnsi="Times New Roman"/>
                <w:sz w:val="24"/>
                <w:szCs w:val="24"/>
              </w:rPr>
            </w:pPr>
            <w:r w:rsidRPr="00593ED5">
              <w:rPr>
                <w:rFonts w:ascii="Times New Roman" w:hAnsi="Times New Roman"/>
                <w:kern w:val="24"/>
                <w:sz w:val="24"/>
                <w:szCs w:val="24"/>
              </w:rPr>
              <w:t>Вид трудовой деятельности</w:t>
            </w:r>
          </w:p>
        </w:tc>
        <w:tc>
          <w:tcPr>
            <w:tcW w:w="18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0B32A20" w14:textId="77777777" w:rsidR="00BF671B" w:rsidRPr="00593ED5" w:rsidRDefault="00BF671B" w:rsidP="00A04357">
            <w:pPr>
              <w:pStyle w:val="a3"/>
              <w:jc w:val="center"/>
              <w:rPr>
                <w:rFonts w:ascii="Times New Roman" w:hAnsi="Times New Roman"/>
                <w:sz w:val="24"/>
                <w:szCs w:val="24"/>
              </w:rPr>
            </w:pPr>
            <w:r w:rsidRPr="00593ED5">
              <w:rPr>
                <w:rFonts w:ascii="Times New Roman" w:hAnsi="Times New Roman"/>
                <w:kern w:val="24"/>
                <w:sz w:val="24"/>
                <w:szCs w:val="24"/>
              </w:rPr>
              <w:t>Работодатель</w:t>
            </w:r>
          </w:p>
        </w:tc>
        <w:tc>
          <w:tcPr>
            <w:tcW w:w="102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463ECB5" w14:textId="738FCA35" w:rsidR="00BF671B" w:rsidRPr="00593ED5" w:rsidRDefault="00A04357" w:rsidP="00A04357">
            <w:pPr>
              <w:pStyle w:val="a3"/>
              <w:jc w:val="center"/>
              <w:rPr>
                <w:rFonts w:ascii="Times New Roman" w:hAnsi="Times New Roman"/>
                <w:kern w:val="24"/>
                <w:sz w:val="24"/>
                <w:szCs w:val="24"/>
              </w:rPr>
            </w:pPr>
            <w:r w:rsidRPr="00593ED5">
              <w:rPr>
                <w:rFonts w:ascii="Times New Roman" w:hAnsi="Times New Roman"/>
                <w:kern w:val="24"/>
                <w:sz w:val="24"/>
                <w:szCs w:val="24"/>
              </w:rPr>
              <w:t>К</w:t>
            </w:r>
            <w:r w:rsidR="00BF671B" w:rsidRPr="00593ED5">
              <w:rPr>
                <w:rFonts w:ascii="Times New Roman" w:hAnsi="Times New Roman"/>
                <w:kern w:val="24"/>
                <w:sz w:val="24"/>
                <w:szCs w:val="24"/>
              </w:rPr>
              <w:t>ол-во</w:t>
            </w:r>
            <w:r w:rsidRPr="00593ED5">
              <w:rPr>
                <w:rFonts w:ascii="Times New Roman" w:hAnsi="Times New Roman"/>
                <w:kern w:val="24"/>
                <w:sz w:val="24"/>
                <w:szCs w:val="24"/>
              </w:rPr>
              <w:t>,</w:t>
            </w:r>
            <w:r w:rsidR="00BF671B" w:rsidRPr="00593ED5">
              <w:rPr>
                <w:rFonts w:ascii="Times New Roman" w:hAnsi="Times New Roman"/>
                <w:kern w:val="24"/>
                <w:sz w:val="24"/>
                <w:szCs w:val="24"/>
              </w:rPr>
              <w:t xml:space="preserve"> чел</w:t>
            </w:r>
            <w:r w:rsidRPr="00593ED5">
              <w:rPr>
                <w:rFonts w:ascii="Times New Roman" w:hAnsi="Times New Roman"/>
                <w:kern w:val="24"/>
                <w:sz w:val="24"/>
                <w:szCs w:val="24"/>
              </w:rPr>
              <w:t>.</w:t>
            </w:r>
          </w:p>
        </w:tc>
        <w:tc>
          <w:tcPr>
            <w:tcW w:w="1471" w:type="dxa"/>
            <w:tcBorders>
              <w:top w:val="single" w:sz="8" w:space="0" w:color="000000"/>
              <w:left w:val="single" w:sz="8" w:space="0" w:color="000000"/>
              <w:bottom w:val="single" w:sz="8" w:space="0" w:color="000000"/>
              <w:right w:val="single" w:sz="8" w:space="0" w:color="000000"/>
            </w:tcBorders>
            <w:vAlign w:val="center"/>
          </w:tcPr>
          <w:p w14:paraId="187CC8DA" w14:textId="05AB3094" w:rsidR="00BF671B" w:rsidRPr="00593ED5" w:rsidRDefault="00BF671B" w:rsidP="00A04357">
            <w:pPr>
              <w:pStyle w:val="a3"/>
              <w:jc w:val="center"/>
              <w:rPr>
                <w:rFonts w:ascii="Times New Roman" w:hAnsi="Times New Roman"/>
                <w:kern w:val="24"/>
                <w:sz w:val="24"/>
                <w:szCs w:val="24"/>
              </w:rPr>
            </w:pPr>
            <w:r w:rsidRPr="00593ED5">
              <w:rPr>
                <w:rFonts w:ascii="Times New Roman" w:hAnsi="Times New Roman"/>
                <w:kern w:val="24"/>
                <w:sz w:val="24"/>
                <w:szCs w:val="24"/>
              </w:rPr>
              <w:t>Сумма</w:t>
            </w:r>
            <w:r w:rsidR="00A04357" w:rsidRPr="00593ED5">
              <w:rPr>
                <w:rFonts w:ascii="Times New Roman" w:hAnsi="Times New Roman"/>
                <w:kern w:val="24"/>
                <w:sz w:val="24"/>
                <w:szCs w:val="24"/>
              </w:rPr>
              <w:t>, тыс.руб.</w:t>
            </w:r>
          </w:p>
        </w:tc>
      </w:tr>
      <w:tr w:rsidR="00593ED5" w:rsidRPr="00593ED5" w14:paraId="0CCBEB23" w14:textId="77777777" w:rsidTr="00773B06">
        <w:trPr>
          <w:trHeight w:val="779"/>
        </w:trPr>
        <w:tc>
          <w:tcPr>
            <w:tcW w:w="41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AE8A71E" w14:textId="77777777" w:rsidR="00BF671B" w:rsidRPr="00593ED5" w:rsidRDefault="00BF671B" w:rsidP="00773B06">
            <w:pPr>
              <w:pStyle w:val="a3"/>
              <w:jc w:val="center"/>
              <w:rPr>
                <w:rFonts w:ascii="Times New Roman" w:hAnsi="Times New Roman"/>
                <w:sz w:val="24"/>
                <w:szCs w:val="24"/>
              </w:rPr>
            </w:pPr>
            <w:r w:rsidRPr="00593ED5">
              <w:rPr>
                <w:rFonts w:ascii="Times New Roman" w:hAnsi="Times New Roman"/>
                <w:kern w:val="24"/>
                <w:sz w:val="24"/>
                <w:szCs w:val="24"/>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A600BAE" w14:textId="77777777" w:rsidR="00BF671B" w:rsidRPr="00593ED5" w:rsidRDefault="00BF671B" w:rsidP="00A04357">
            <w:pPr>
              <w:pStyle w:val="a3"/>
              <w:jc w:val="center"/>
              <w:rPr>
                <w:rFonts w:ascii="Times New Roman" w:hAnsi="Times New Roman"/>
                <w:sz w:val="24"/>
                <w:szCs w:val="24"/>
              </w:rPr>
            </w:pPr>
            <w:r w:rsidRPr="00593ED5">
              <w:rPr>
                <w:rFonts w:ascii="Times New Roman" w:hAnsi="Times New Roman"/>
                <w:kern w:val="24"/>
                <w:sz w:val="24"/>
                <w:szCs w:val="24"/>
              </w:rPr>
              <w:t>Трудяги</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1ACEDA0" w14:textId="77777777" w:rsidR="00BF671B" w:rsidRPr="00593ED5" w:rsidRDefault="00BF671B" w:rsidP="00A04357">
            <w:pPr>
              <w:pStyle w:val="a3"/>
              <w:jc w:val="center"/>
              <w:rPr>
                <w:rFonts w:ascii="Times New Roman" w:hAnsi="Times New Roman"/>
                <w:sz w:val="24"/>
                <w:szCs w:val="24"/>
              </w:rPr>
            </w:pPr>
            <w:r w:rsidRPr="00593ED5">
              <w:rPr>
                <w:rFonts w:ascii="Times New Roman" w:hAnsi="Times New Roman"/>
                <w:kern w:val="24"/>
                <w:sz w:val="24"/>
                <w:szCs w:val="24"/>
              </w:rPr>
              <w:t>благоустройство и озеленение территории школы и парка "Юбилейный"</w:t>
            </w:r>
          </w:p>
        </w:tc>
        <w:tc>
          <w:tcPr>
            <w:tcW w:w="18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224DDAE" w14:textId="77777777" w:rsidR="00BF671B" w:rsidRPr="00593ED5" w:rsidRDefault="00BF671B" w:rsidP="00A04357">
            <w:pPr>
              <w:pStyle w:val="a3"/>
              <w:jc w:val="center"/>
              <w:rPr>
                <w:rFonts w:ascii="Times New Roman" w:hAnsi="Times New Roman"/>
                <w:sz w:val="24"/>
                <w:szCs w:val="24"/>
              </w:rPr>
            </w:pPr>
            <w:r w:rsidRPr="00593ED5">
              <w:rPr>
                <w:rFonts w:ascii="Times New Roman" w:hAnsi="Times New Roman"/>
                <w:kern w:val="24"/>
                <w:sz w:val="24"/>
                <w:szCs w:val="24"/>
              </w:rPr>
              <w:t>МБОУ "Кезская СОШ №1"</w:t>
            </w:r>
          </w:p>
        </w:tc>
        <w:tc>
          <w:tcPr>
            <w:tcW w:w="102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B592BC8" w14:textId="77777777" w:rsidR="00BF671B" w:rsidRPr="00593ED5" w:rsidRDefault="00BF671B" w:rsidP="00A04357">
            <w:pPr>
              <w:pStyle w:val="a3"/>
              <w:jc w:val="center"/>
              <w:rPr>
                <w:rFonts w:ascii="Times New Roman" w:hAnsi="Times New Roman"/>
                <w:sz w:val="24"/>
                <w:szCs w:val="24"/>
              </w:rPr>
            </w:pPr>
            <w:r w:rsidRPr="00593ED5">
              <w:rPr>
                <w:rFonts w:ascii="Times New Roman" w:hAnsi="Times New Roman"/>
                <w:kern w:val="24"/>
                <w:sz w:val="24"/>
                <w:szCs w:val="24"/>
              </w:rPr>
              <w:t>5</w:t>
            </w:r>
          </w:p>
        </w:tc>
        <w:tc>
          <w:tcPr>
            <w:tcW w:w="1471" w:type="dxa"/>
            <w:tcBorders>
              <w:top w:val="single" w:sz="4" w:space="0" w:color="auto"/>
              <w:left w:val="single" w:sz="4" w:space="0" w:color="auto"/>
              <w:bottom w:val="single" w:sz="4" w:space="0" w:color="auto"/>
              <w:right w:val="single" w:sz="4" w:space="0" w:color="auto"/>
            </w:tcBorders>
            <w:shd w:val="clear" w:color="000000" w:fill="FFFFFF"/>
            <w:vAlign w:val="center"/>
          </w:tcPr>
          <w:p w14:paraId="56F1941C" w14:textId="4A8A82FD" w:rsidR="00BF671B" w:rsidRPr="00593ED5" w:rsidRDefault="00BF671B" w:rsidP="00A04357">
            <w:pPr>
              <w:pStyle w:val="a3"/>
              <w:jc w:val="center"/>
              <w:rPr>
                <w:rFonts w:ascii="Times New Roman" w:hAnsi="Times New Roman"/>
                <w:kern w:val="24"/>
                <w:sz w:val="24"/>
                <w:szCs w:val="24"/>
              </w:rPr>
            </w:pPr>
            <w:r w:rsidRPr="00593ED5">
              <w:rPr>
                <w:rFonts w:ascii="Times New Roman" w:hAnsi="Times New Roman"/>
                <w:sz w:val="24"/>
                <w:szCs w:val="24"/>
              </w:rPr>
              <w:t>66</w:t>
            </w:r>
            <w:r w:rsidR="00A04357" w:rsidRPr="00593ED5">
              <w:rPr>
                <w:rFonts w:ascii="Times New Roman" w:hAnsi="Times New Roman"/>
                <w:sz w:val="24"/>
                <w:szCs w:val="24"/>
              </w:rPr>
              <w:t>,</w:t>
            </w:r>
            <w:r w:rsidRPr="00593ED5">
              <w:rPr>
                <w:rFonts w:ascii="Times New Roman" w:hAnsi="Times New Roman"/>
                <w:sz w:val="24"/>
                <w:szCs w:val="24"/>
              </w:rPr>
              <w:t>15135</w:t>
            </w:r>
          </w:p>
        </w:tc>
      </w:tr>
      <w:tr w:rsidR="00593ED5" w:rsidRPr="00593ED5" w14:paraId="6C83B0D0" w14:textId="77777777" w:rsidTr="00773B06">
        <w:trPr>
          <w:trHeight w:val="1103"/>
        </w:trPr>
        <w:tc>
          <w:tcPr>
            <w:tcW w:w="41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60865F3" w14:textId="77777777" w:rsidR="00BF671B" w:rsidRPr="00593ED5" w:rsidRDefault="00BF671B" w:rsidP="00773B06">
            <w:pPr>
              <w:pStyle w:val="a3"/>
              <w:jc w:val="center"/>
              <w:rPr>
                <w:rFonts w:ascii="Times New Roman" w:hAnsi="Times New Roman"/>
                <w:sz w:val="24"/>
                <w:szCs w:val="24"/>
              </w:rPr>
            </w:pPr>
            <w:r w:rsidRPr="00593ED5">
              <w:rPr>
                <w:rFonts w:ascii="Times New Roman" w:hAnsi="Times New Roman"/>
                <w:kern w:val="24"/>
                <w:sz w:val="24"/>
                <w:szCs w:val="24"/>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B3BD2A7" w14:textId="77777777" w:rsidR="00BF671B" w:rsidRPr="00593ED5" w:rsidRDefault="00BF671B" w:rsidP="00A04357">
            <w:pPr>
              <w:pStyle w:val="a3"/>
              <w:jc w:val="center"/>
              <w:rPr>
                <w:rFonts w:ascii="Times New Roman" w:hAnsi="Times New Roman"/>
                <w:sz w:val="24"/>
                <w:szCs w:val="24"/>
              </w:rPr>
            </w:pPr>
            <w:r w:rsidRPr="00593ED5">
              <w:rPr>
                <w:rFonts w:ascii="Times New Roman" w:hAnsi="Times New Roman"/>
                <w:kern w:val="24"/>
                <w:sz w:val="24"/>
                <w:szCs w:val="24"/>
              </w:rPr>
              <w:t>Этностудия "Коштан" Мифтурлэнду</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10D0D10" w14:textId="77777777" w:rsidR="00BF671B" w:rsidRPr="00593ED5" w:rsidRDefault="00BF671B" w:rsidP="00A04357">
            <w:pPr>
              <w:pStyle w:val="a3"/>
              <w:jc w:val="center"/>
              <w:rPr>
                <w:rFonts w:ascii="Times New Roman" w:hAnsi="Times New Roman"/>
                <w:sz w:val="24"/>
                <w:szCs w:val="24"/>
              </w:rPr>
            </w:pPr>
            <w:r w:rsidRPr="00593ED5">
              <w:rPr>
                <w:rFonts w:ascii="Times New Roman" w:hAnsi="Times New Roman"/>
                <w:kern w:val="24"/>
                <w:sz w:val="24"/>
                <w:szCs w:val="24"/>
              </w:rPr>
              <w:t>пошив сценичеких костюмов для проведения квестов по этнотуризму в школьном этнопарке "Мифтурлэнд"</w:t>
            </w:r>
          </w:p>
        </w:tc>
        <w:tc>
          <w:tcPr>
            <w:tcW w:w="18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CBAE1B9" w14:textId="77777777" w:rsidR="00BF671B" w:rsidRPr="00593ED5" w:rsidRDefault="00BF671B" w:rsidP="00A04357">
            <w:pPr>
              <w:pStyle w:val="a3"/>
              <w:jc w:val="center"/>
              <w:rPr>
                <w:rFonts w:ascii="Times New Roman" w:hAnsi="Times New Roman"/>
                <w:sz w:val="24"/>
                <w:szCs w:val="24"/>
              </w:rPr>
            </w:pPr>
            <w:r w:rsidRPr="00593ED5">
              <w:rPr>
                <w:rFonts w:ascii="Times New Roman" w:hAnsi="Times New Roman"/>
                <w:kern w:val="24"/>
                <w:sz w:val="24"/>
                <w:szCs w:val="24"/>
              </w:rPr>
              <w:t>МБОУ "Александровская СОШ"</w:t>
            </w:r>
          </w:p>
        </w:tc>
        <w:tc>
          <w:tcPr>
            <w:tcW w:w="102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87257E9" w14:textId="77777777" w:rsidR="00BF671B" w:rsidRPr="00593ED5" w:rsidRDefault="00BF671B" w:rsidP="00A04357">
            <w:pPr>
              <w:pStyle w:val="a3"/>
              <w:jc w:val="center"/>
              <w:rPr>
                <w:rFonts w:ascii="Times New Roman" w:hAnsi="Times New Roman"/>
                <w:sz w:val="24"/>
                <w:szCs w:val="24"/>
              </w:rPr>
            </w:pPr>
            <w:r w:rsidRPr="00593ED5">
              <w:rPr>
                <w:rFonts w:ascii="Times New Roman" w:hAnsi="Times New Roman"/>
                <w:kern w:val="24"/>
                <w:sz w:val="24"/>
                <w:szCs w:val="24"/>
              </w:rPr>
              <w:t>7</w:t>
            </w:r>
          </w:p>
        </w:tc>
        <w:tc>
          <w:tcPr>
            <w:tcW w:w="1471" w:type="dxa"/>
            <w:tcBorders>
              <w:top w:val="nil"/>
              <w:left w:val="single" w:sz="4" w:space="0" w:color="auto"/>
              <w:bottom w:val="single" w:sz="4" w:space="0" w:color="auto"/>
              <w:right w:val="single" w:sz="4" w:space="0" w:color="auto"/>
            </w:tcBorders>
            <w:shd w:val="clear" w:color="000000" w:fill="FFFFFF"/>
            <w:vAlign w:val="center"/>
          </w:tcPr>
          <w:p w14:paraId="05A38075" w14:textId="4B4F4B8B" w:rsidR="00BF671B" w:rsidRPr="00593ED5" w:rsidRDefault="00BF671B" w:rsidP="00A04357">
            <w:pPr>
              <w:pStyle w:val="a3"/>
              <w:jc w:val="center"/>
              <w:rPr>
                <w:rFonts w:ascii="Times New Roman" w:hAnsi="Times New Roman"/>
                <w:kern w:val="24"/>
                <w:sz w:val="24"/>
                <w:szCs w:val="24"/>
              </w:rPr>
            </w:pPr>
            <w:r w:rsidRPr="00593ED5">
              <w:rPr>
                <w:rFonts w:ascii="Times New Roman" w:hAnsi="Times New Roman"/>
                <w:sz w:val="24"/>
                <w:szCs w:val="24"/>
              </w:rPr>
              <w:t>92</w:t>
            </w:r>
            <w:r w:rsidR="00A04357" w:rsidRPr="00593ED5">
              <w:rPr>
                <w:rFonts w:ascii="Times New Roman" w:hAnsi="Times New Roman"/>
                <w:sz w:val="24"/>
                <w:szCs w:val="24"/>
              </w:rPr>
              <w:t>,</w:t>
            </w:r>
            <w:r w:rsidRPr="00593ED5">
              <w:rPr>
                <w:rFonts w:ascii="Times New Roman" w:hAnsi="Times New Roman"/>
                <w:sz w:val="24"/>
                <w:szCs w:val="24"/>
              </w:rPr>
              <w:t>61189</w:t>
            </w:r>
          </w:p>
        </w:tc>
      </w:tr>
      <w:tr w:rsidR="00593ED5" w:rsidRPr="00593ED5" w14:paraId="3087AB70" w14:textId="77777777" w:rsidTr="00773B06">
        <w:trPr>
          <w:trHeight w:val="537"/>
        </w:trPr>
        <w:tc>
          <w:tcPr>
            <w:tcW w:w="41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3231121" w14:textId="77777777" w:rsidR="00BF671B" w:rsidRPr="00593ED5" w:rsidRDefault="00BF671B" w:rsidP="00773B06">
            <w:pPr>
              <w:pStyle w:val="a3"/>
              <w:jc w:val="center"/>
              <w:rPr>
                <w:rFonts w:ascii="Times New Roman" w:hAnsi="Times New Roman"/>
                <w:sz w:val="24"/>
                <w:szCs w:val="24"/>
              </w:rPr>
            </w:pPr>
            <w:r w:rsidRPr="00593ED5">
              <w:rPr>
                <w:rFonts w:ascii="Times New Roman" w:hAnsi="Times New Roman"/>
                <w:kern w:val="24"/>
                <w:sz w:val="24"/>
                <w:szCs w:val="24"/>
              </w:rPr>
              <w:t>3</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354D250" w14:textId="77777777" w:rsidR="00BF671B" w:rsidRPr="00593ED5" w:rsidRDefault="00BF671B" w:rsidP="00A04357">
            <w:pPr>
              <w:pStyle w:val="a3"/>
              <w:jc w:val="center"/>
              <w:rPr>
                <w:rFonts w:ascii="Times New Roman" w:hAnsi="Times New Roman"/>
                <w:sz w:val="24"/>
                <w:szCs w:val="24"/>
              </w:rPr>
            </w:pPr>
            <w:r w:rsidRPr="00593ED5">
              <w:rPr>
                <w:rFonts w:ascii="Times New Roman" w:hAnsi="Times New Roman"/>
                <w:kern w:val="24"/>
                <w:sz w:val="24"/>
                <w:szCs w:val="24"/>
              </w:rPr>
              <w:t>Амбар Лопшо Педуня</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815312A" w14:textId="481642B6" w:rsidR="00BF671B" w:rsidRPr="00593ED5" w:rsidRDefault="00BF671B" w:rsidP="00A04357">
            <w:pPr>
              <w:pStyle w:val="a3"/>
              <w:jc w:val="center"/>
              <w:rPr>
                <w:rFonts w:ascii="Times New Roman" w:hAnsi="Times New Roman"/>
                <w:sz w:val="24"/>
                <w:szCs w:val="24"/>
              </w:rPr>
            </w:pPr>
            <w:r w:rsidRPr="00593ED5">
              <w:rPr>
                <w:rFonts w:ascii="Times New Roman" w:hAnsi="Times New Roman"/>
                <w:kern w:val="24"/>
                <w:sz w:val="24"/>
                <w:szCs w:val="24"/>
              </w:rPr>
              <w:t>организация системы деятельности ВДРК</w:t>
            </w:r>
          </w:p>
        </w:tc>
        <w:tc>
          <w:tcPr>
            <w:tcW w:w="18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00BD387" w14:textId="77777777" w:rsidR="00BF671B" w:rsidRPr="00593ED5" w:rsidRDefault="00BF671B" w:rsidP="00A04357">
            <w:pPr>
              <w:pStyle w:val="a3"/>
              <w:jc w:val="center"/>
              <w:rPr>
                <w:rFonts w:ascii="Times New Roman" w:hAnsi="Times New Roman"/>
                <w:sz w:val="24"/>
                <w:szCs w:val="24"/>
              </w:rPr>
            </w:pPr>
            <w:r w:rsidRPr="00593ED5">
              <w:rPr>
                <w:rFonts w:ascii="Times New Roman" w:hAnsi="Times New Roman"/>
                <w:kern w:val="24"/>
                <w:sz w:val="24"/>
                <w:szCs w:val="24"/>
              </w:rPr>
              <w:t>МБУДО "Кезский РЦДТ"</w:t>
            </w:r>
          </w:p>
        </w:tc>
        <w:tc>
          <w:tcPr>
            <w:tcW w:w="102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0BEAF84" w14:textId="77777777" w:rsidR="00BF671B" w:rsidRPr="00593ED5" w:rsidRDefault="00BF671B" w:rsidP="00A04357">
            <w:pPr>
              <w:pStyle w:val="a3"/>
              <w:jc w:val="center"/>
              <w:rPr>
                <w:rFonts w:ascii="Times New Roman" w:hAnsi="Times New Roman"/>
                <w:sz w:val="24"/>
                <w:szCs w:val="24"/>
              </w:rPr>
            </w:pPr>
            <w:r w:rsidRPr="00593ED5">
              <w:rPr>
                <w:rFonts w:ascii="Times New Roman" w:hAnsi="Times New Roman"/>
                <w:kern w:val="24"/>
                <w:sz w:val="24"/>
                <w:szCs w:val="24"/>
              </w:rPr>
              <w:t>21</w:t>
            </w:r>
          </w:p>
        </w:tc>
        <w:tc>
          <w:tcPr>
            <w:tcW w:w="1471" w:type="dxa"/>
            <w:tcBorders>
              <w:top w:val="nil"/>
              <w:left w:val="single" w:sz="4" w:space="0" w:color="auto"/>
              <w:bottom w:val="nil"/>
              <w:right w:val="single" w:sz="4" w:space="0" w:color="auto"/>
            </w:tcBorders>
            <w:shd w:val="clear" w:color="000000" w:fill="FFFFFF"/>
            <w:vAlign w:val="center"/>
          </w:tcPr>
          <w:p w14:paraId="5E60541C" w14:textId="18183EEA" w:rsidR="00BF671B" w:rsidRPr="00593ED5" w:rsidRDefault="00BF671B" w:rsidP="00A04357">
            <w:pPr>
              <w:pStyle w:val="a3"/>
              <w:jc w:val="center"/>
              <w:rPr>
                <w:rFonts w:ascii="Times New Roman" w:hAnsi="Times New Roman"/>
                <w:kern w:val="24"/>
                <w:sz w:val="24"/>
                <w:szCs w:val="24"/>
              </w:rPr>
            </w:pPr>
            <w:r w:rsidRPr="00593ED5">
              <w:rPr>
                <w:rFonts w:ascii="Times New Roman" w:hAnsi="Times New Roman"/>
                <w:sz w:val="24"/>
                <w:szCs w:val="24"/>
              </w:rPr>
              <w:t>238</w:t>
            </w:r>
            <w:r w:rsidR="00A04357" w:rsidRPr="00593ED5">
              <w:rPr>
                <w:rFonts w:ascii="Times New Roman" w:hAnsi="Times New Roman"/>
                <w:sz w:val="24"/>
                <w:szCs w:val="24"/>
              </w:rPr>
              <w:t>,</w:t>
            </w:r>
            <w:r w:rsidRPr="00593ED5">
              <w:rPr>
                <w:rFonts w:ascii="Times New Roman" w:hAnsi="Times New Roman"/>
                <w:sz w:val="24"/>
                <w:szCs w:val="24"/>
              </w:rPr>
              <w:t>14525</w:t>
            </w:r>
          </w:p>
        </w:tc>
      </w:tr>
      <w:tr w:rsidR="00593ED5" w:rsidRPr="00593ED5" w14:paraId="77692494" w14:textId="77777777" w:rsidTr="00773B06">
        <w:trPr>
          <w:trHeight w:val="506"/>
        </w:trPr>
        <w:tc>
          <w:tcPr>
            <w:tcW w:w="41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FC8A56D" w14:textId="77777777" w:rsidR="00BF671B" w:rsidRPr="00593ED5" w:rsidRDefault="00BF671B" w:rsidP="00773B06">
            <w:pPr>
              <w:pStyle w:val="a3"/>
              <w:jc w:val="center"/>
              <w:rPr>
                <w:rFonts w:ascii="Times New Roman" w:hAnsi="Times New Roman"/>
                <w:sz w:val="24"/>
                <w:szCs w:val="24"/>
              </w:rPr>
            </w:pPr>
            <w:r w:rsidRPr="00593ED5">
              <w:rPr>
                <w:rFonts w:ascii="Times New Roman" w:hAnsi="Times New Roman"/>
                <w:kern w:val="24"/>
                <w:sz w:val="24"/>
                <w:szCs w:val="24"/>
              </w:rPr>
              <w:t>4</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F7F3A37" w14:textId="77777777" w:rsidR="00BF671B" w:rsidRPr="00593ED5" w:rsidRDefault="00BF671B" w:rsidP="00A04357">
            <w:pPr>
              <w:pStyle w:val="a3"/>
              <w:jc w:val="center"/>
              <w:rPr>
                <w:rFonts w:ascii="Times New Roman" w:hAnsi="Times New Roman"/>
                <w:sz w:val="24"/>
                <w:szCs w:val="24"/>
              </w:rPr>
            </w:pPr>
            <w:r w:rsidRPr="00593ED5">
              <w:rPr>
                <w:rFonts w:ascii="Times New Roman" w:hAnsi="Times New Roman"/>
                <w:kern w:val="24"/>
                <w:sz w:val="24"/>
                <w:szCs w:val="24"/>
              </w:rPr>
              <w:t>Трудовое лето</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EE90DDF" w14:textId="77777777" w:rsidR="00BF671B" w:rsidRPr="00593ED5" w:rsidRDefault="00BF671B" w:rsidP="00A04357">
            <w:pPr>
              <w:pStyle w:val="a3"/>
              <w:jc w:val="center"/>
              <w:rPr>
                <w:rFonts w:ascii="Times New Roman" w:hAnsi="Times New Roman"/>
                <w:sz w:val="24"/>
                <w:szCs w:val="24"/>
              </w:rPr>
            </w:pPr>
            <w:r w:rsidRPr="00593ED5">
              <w:rPr>
                <w:rFonts w:ascii="Times New Roman" w:hAnsi="Times New Roman"/>
                <w:kern w:val="24"/>
                <w:sz w:val="24"/>
                <w:szCs w:val="24"/>
              </w:rPr>
              <w:t>благоустройство парков и памятников в п. Кез</w:t>
            </w:r>
          </w:p>
        </w:tc>
        <w:tc>
          <w:tcPr>
            <w:tcW w:w="18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DC5FF34" w14:textId="77777777" w:rsidR="00BF671B" w:rsidRPr="00593ED5" w:rsidRDefault="00BF671B" w:rsidP="00A04357">
            <w:pPr>
              <w:pStyle w:val="a3"/>
              <w:jc w:val="center"/>
              <w:rPr>
                <w:rFonts w:ascii="Times New Roman" w:hAnsi="Times New Roman"/>
                <w:sz w:val="24"/>
                <w:szCs w:val="24"/>
              </w:rPr>
            </w:pPr>
            <w:r w:rsidRPr="00593ED5">
              <w:rPr>
                <w:rFonts w:ascii="Times New Roman" w:hAnsi="Times New Roman"/>
                <w:kern w:val="24"/>
                <w:sz w:val="24"/>
                <w:szCs w:val="24"/>
              </w:rPr>
              <w:t>МБУ СМК "Олимп"</w:t>
            </w:r>
          </w:p>
        </w:tc>
        <w:tc>
          <w:tcPr>
            <w:tcW w:w="102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FDC2389" w14:textId="77777777" w:rsidR="00BF671B" w:rsidRPr="00593ED5" w:rsidRDefault="00BF671B" w:rsidP="00A04357">
            <w:pPr>
              <w:pStyle w:val="a3"/>
              <w:jc w:val="center"/>
              <w:rPr>
                <w:rFonts w:ascii="Times New Roman" w:hAnsi="Times New Roman"/>
                <w:sz w:val="24"/>
                <w:szCs w:val="24"/>
              </w:rPr>
            </w:pPr>
            <w:r w:rsidRPr="00593ED5">
              <w:rPr>
                <w:rFonts w:ascii="Times New Roman" w:hAnsi="Times New Roman"/>
                <w:kern w:val="24"/>
                <w:sz w:val="24"/>
                <w:szCs w:val="24"/>
              </w:rPr>
              <w:t>10</w:t>
            </w:r>
          </w:p>
        </w:tc>
        <w:tc>
          <w:tcPr>
            <w:tcW w:w="1471" w:type="dxa"/>
            <w:tcBorders>
              <w:top w:val="single" w:sz="4" w:space="0" w:color="auto"/>
              <w:left w:val="single" w:sz="4" w:space="0" w:color="auto"/>
              <w:bottom w:val="nil"/>
              <w:right w:val="single" w:sz="4" w:space="0" w:color="auto"/>
            </w:tcBorders>
            <w:shd w:val="clear" w:color="000000" w:fill="FFFFFF"/>
            <w:vAlign w:val="center"/>
          </w:tcPr>
          <w:p w14:paraId="3B4C4112" w14:textId="286865CD" w:rsidR="00BF671B" w:rsidRPr="00593ED5" w:rsidRDefault="00BF671B" w:rsidP="00A04357">
            <w:pPr>
              <w:pStyle w:val="a3"/>
              <w:jc w:val="center"/>
              <w:rPr>
                <w:rFonts w:ascii="Times New Roman" w:hAnsi="Times New Roman"/>
                <w:kern w:val="24"/>
                <w:sz w:val="24"/>
                <w:szCs w:val="24"/>
              </w:rPr>
            </w:pPr>
            <w:r w:rsidRPr="00593ED5">
              <w:rPr>
                <w:rFonts w:ascii="Times New Roman" w:hAnsi="Times New Roman"/>
                <w:sz w:val="24"/>
                <w:szCs w:val="24"/>
              </w:rPr>
              <w:t>132</w:t>
            </w:r>
            <w:r w:rsidR="00A04357" w:rsidRPr="00593ED5">
              <w:rPr>
                <w:rFonts w:ascii="Times New Roman" w:hAnsi="Times New Roman"/>
                <w:sz w:val="24"/>
                <w:szCs w:val="24"/>
              </w:rPr>
              <w:t>,</w:t>
            </w:r>
            <w:r w:rsidRPr="00593ED5">
              <w:rPr>
                <w:rFonts w:ascii="Times New Roman" w:hAnsi="Times New Roman"/>
                <w:sz w:val="24"/>
                <w:szCs w:val="24"/>
              </w:rPr>
              <w:t>30227</w:t>
            </w:r>
          </w:p>
        </w:tc>
      </w:tr>
      <w:tr w:rsidR="006A0549" w:rsidRPr="00593ED5" w14:paraId="50025E6A" w14:textId="77777777" w:rsidTr="00A04357">
        <w:trPr>
          <w:trHeight w:val="270"/>
        </w:trPr>
        <w:tc>
          <w:tcPr>
            <w:tcW w:w="41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7AD4831" w14:textId="77777777" w:rsidR="00BF671B" w:rsidRPr="00593ED5" w:rsidRDefault="00BF671B" w:rsidP="00BF671B">
            <w:pPr>
              <w:pStyle w:val="a3"/>
              <w:jc w:val="both"/>
              <w:rPr>
                <w:rFonts w:ascii="Times New Roman" w:hAnsi="Times New Roman"/>
                <w:sz w:val="24"/>
                <w:szCs w:val="24"/>
              </w:rPr>
            </w:pPr>
            <w:r w:rsidRPr="00593ED5">
              <w:rPr>
                <w:rFonts w:ascii="Times New Roman" w:hAnsi="Times New Roman"/>
                <w:kern w:val="24"/>
                <w:sz w:val="24"/>
                <w:szCs w:val="24"/>
              </w:rPr>
              <w:t>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DB72E2E" w14:textId="77777777" w:rsidR="00BF671B" w:rsidRPr="00593ED5" w:rsidRDefault="00BF671B" w:rsidP="00773B06">
            <w:pPr>
              <w:pStyle w:val="a3"/>
              <w:jc w:val="center"/>
              <w:rPr>
                <w:rFonts w:ascii="Times New Roman" w:hAnsi="Times New Roman"/>
                <w:sz w:val="24"/>
                <w:szCs w:val="24"/>
              </w:rPr>
            </w:pPr>
            <w:r w:rsidRPr="00593ED5">
              <w:rPr>
                <w:rFonts w:ascii="Times New Roman" w:hAnsi="Times New Roman"/>
                <w:kern w:val="24"/>
                <w:sz w:val="24"/>
                <w:szCs w:val="24"/>
              </w:rPr>
              <w:t>ИТОГО</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7738543" w14:textId="7C34395C" w:rsidR="00BF671B" w:rsidRPr="00593ED5" w:rsidRDefault="00BF671B" w:rsidP="00773B06">
            <w:pPr>
              <w:pStyle w:val="a3"/>
              <w:jc w:val="center"/>
              <w:rPr>
                <w:rFonts w:ascii="Times New Roman" w:hAnsi="Times New Roman"/>
                <w:sz w:val="24"/>
                <w:szCs w:val="24"/>
              </w:rPr>
            </w:pPr>
          </w:p>
        </w:tc>
        <w:tc>
          <w:tcPr>
            <w:tcW w:w="18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5CC1A35" w14:textId="7A898716" w:rsidR="00BF671B" w:rsidRPr="00593ED5" w:rsidRDefault="00BF671B" w:rsidP="00773B06">
            <w:pPr>
              <w:pStyle w:val="a3"/>
              <w:jc w:val="center"/>
              <w:rPr>
                <w:rFonts w:ascii="Times New Roman" w:hAnsi="Times New Roman"/>
                <w:sz w:val="24"/>
                <w:szCs w:val="24"/>
              </w:rPr>
            </w:pPr>
          </w:p>
        </w:tc>
        <w:tc>
          <w:tcPr>
            <w:tcW w:w="102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21625F0" w14:textId="77777777" w:rsidR="00BF671B" w:rsidRPr="00593ED5" w:rsidRDefault="00BF671B" w:rsidP="00773B06">
            <w:pPr>
              <w:pStyle w:val="a3"/>
              <w:jc w:val="center"/>
              <w:rPr>
                <w:rFonts w:ascii="Times New Roman" w:hAnsi="Times New Roman"/>
                <w:sz w:val="24"/>
                <w:szCs w:val="24"/>
              </w:rPr>
            </w:pPr>
            <w:r w:rsidRPr="00593ED5">
              <w:rPr>
                <w:rFonts w:ascii="Times New Roman" w:hAnsi="Times New Roman"/>
                <w:kern w:val="24"/>
                <w:sz w:val="24"/>
                <w:szCs w:val="24"/>
              </w:rPr>
              <w:t>43</w:t>
            </w:r>
          </w:p>
        </w:tc>
        <w:tc>
          <w:tcPr>
            <w:tcW w:w="1471" w:type="dxa"/>
            <w:tcBorders>
              <w:top w:val="single" w:sz="8" w:space="0" w:color="000000"/>
              <w:left w:val="single" w:sz="8" w:space="0" w:color="000000"/>
              <w:bottom w:val="single" w:sz="8" w:space="0" w:color="000000"/>
              <w:right w:val="single" w:sz="8" w:space="0" w:color="000000"/>
            </w:tcBorders>
          </w:tcPr>
          <w:p w14:paraId="264F6C81" w14:textId="785BFB81" w:rsidR="00BF671B" w:rsidRPr="00593ED5" w:rsidRDefault="00BF671B" w:rsidP="00773B06">
            <w:pPr>
              <w:pStyle w:val="a3"/>
              <w:jc w:val="center"/>
              <w:rPr>
                <w:rFonts w:ascii="Times New Roman" w:hAnsi="Times New Roman"/>
                <w:kern w:val="24"/>
                <w:sz w:val="24"/>
                <w:szCs w:val="24"/>
              </w:rPr>
            </w:pPr>
            <w:r w:rsidRPr="00593ED5">
              <w:rPr>
                <w:rFonts w:ascii="Times New Roman" w:hAnsi="Times New Roman"/>
                <w:sz w:val="24"/>
                <w:szCs w:val="24"/>
              </w:rPr>
              <w:t>529</w:t>
            </w:r>
            <w:r w:rsidR="00773B06" w:rsidRPr="00593ED5">
              <w:rPr>
                <w:rFonts w:ascii="Times New Roman" w:hAnsi="Times New Roman"/>
                <w:sz w:val="24"/>
                <w:szCs w:val="24"/>
              </w:rPr>
              <w:t>,</w:t>
            </w:r>
            <w:r w:rsidRPr="00593ED5">
              <w:rPr>
                <w:rFonts w:ascii="Times New Roman" w:hAnsi="Times New Roman"/>
                <w:sz w:val="24"/>
                <w:szCs w:val="24"/>
              </w:rPr>
              <w:t>21076</w:t>
            </w:r>
          </w:p>
        </w:tc>
      </w:tr>
    </w:tbl>
    <w:p w14:paraId="24BA556A" w14:textId="77777777" w:rsidR="00773B06" w:rsidRPr="00593ED5" w:rsidRDefault="00773B06" w:rsidP="00BF671B">
      <w:pPr>
        <w:pStyle w:val="a3"/>
        <w:jc w:val="both"/>
        <w:rPr>
          <w:rFonts w:ascii="Times New Roman" w:hAnsi="Times New Roman"/>
          <w:sz w:val="24"/>
          <w:szCs w:val="24"/>
        </w:rPr>
      </w:pPr>
    </w:p>
    <w:p w14:paraId="05ECE247" w14:textId="2D3BDF3C" w:rsidR="00BF671B" w:rsidRPr="00593ED5" w:rsidRDefault="00BF671B" w:rsidP="00773B06">
      <w:pPr>
        <w:pStyle w:val="a3"/>
        <w:ind w:firstLine="708"/>
        <w:jc w:val="both"/>
        <w:rPr>
          <w:rFonts w:ascii="Times New Roman" w:hAnsi="Times New Roman"/>
          <w:sz w:val="24"/>
          <w:szCs w:val="24"/>
        </w:rPr>
      </w:pPr>
      <w:r w:rsidRPr="00593ED5">
        <w:rPr>
          <w:rFonts w:ascii="Times New Roman" w:hAnsi="Times New Roman"/>
          <w:sz w:val="24"/>
          <w:szCs w:val="24"/>
        </w:rPr>
        <w:t>Так же за счет местного бюджета 8 подростков были трудоустроены в МБУ «ЦКО». Ребята занимались благоустройством поселка Кез. На их трудоустройство выделено 97</w:t>
      </w:r>
      <w:r w:rsidR="00773B06" w:rsidRPr="00593ED5">
        <w:rPr>
          <w:rFonts w:ascii="Times New Roman" w:hAnsi="Times New Roman"/>
          <w:sz w:val="24"/>
          <w:szCs w:val="24"/>
        </w:rPr>
        <w:t>,</w:t>
      </w:r>
      <w:r w:rsidRPr="00593ED5">
        <w:rPr>
          <w:rFonts w:ascii="Times New Roman" w:hAnsi="Times New Roman"/>
          <w:sz w:val="24"/>
          <w:szCs w:val="24"/>
        </w:rPr>
        <w:t>074</w:t>
      </w:r>
      <w:r w:rsidR="00773B06" w:rsidRPr="00593ED5">
        <w:rPr>
          <w:rFonts w:ascii="Times New Roman" w:hAnsi="Times New Roman"/>
          <w:sz w:val="24"/>
          <w:szCs w:val="24"/>
        </w:rPr>
        <w:t xml:space="preserve"> тыс.</w:t>
      </w:r>
      <w:r w:rsidRPr="00593ED5">
        <w:rPr>
          <w:rFonts w:ascii="Times New Roman" w:hAnsi="Times New Roman"/>
          <w:sz w:val="24"/>
          <w:szCs w:val="24"/>
        </w:rPr>
        <w:t xml:space="preserve"> рубл</w:t>
      </w:r>
      <w:r w:rsidR="00773B06" w:rsidRPr="00593ED5">
        <w:rPr>
          <w:rFonts w:ascii="Times New Roman" w:hAnsi="Times New Roman"/>
          <w:sz w:val="24"/>
          <w:szCs w:val="24"/>
        </w:rPr>
        <w:t>ей</w:t>
      </w:r>
      <w:r w:rsidRPr="00593ED5">
        <w:rPr>
          <w:rFonts w:ascii="Times New Roman" w:hAnsi="Times New Roman"/>
          <w:sz w:val="24"/>
          <w:szCs w:val="24"/>
        </w:rPr>
        <w:t xml:space="preserve">. </w:t>
      </w:r>
    </w:p>
    <w:p w14:paraId="6BB16221" w14:textId="380D7978" w:rsidR="00BF671B" w:rsidRPr="00593ED5" w:rsidRDefault="00BF671B" w:rsidP="006A0549">
      <w:pPr>
        <w:pStyle w:val="a3"/>
        <w:ind w:firstLine="708"/>
        <w:jc w:val="center"/>
        <w:rPr>
          <w:rFonts w:ascii="Times New Roman" w:hAnsi="Times New Roman"/>
          <w:b/>
          <w:bCs/>
          <w:i/>
          <w:sz w:val="24"/>
          <w:szCs w:val="24"/>
          <w:shd w:val="clear" w:color="auto" w:fill="FFFFFF"/>
        </w:rPr>
      </w:pPr>
      <w:r w:rsidRPr="00593ED5">
        <w:rPr>
          <w:rFonts w:ascii="Times New Roman" w:hAnsi="Times New Roman"/>
          <w:b/>
          <w:bCs/>
          <w:i/>
          <w:sz w:val="24"/>
          <w:szCs w:val="24"/>
          <w:shd w:val="clear" w:color="auto" w:fill="FFFFFF"/>
        </w:rPr>
        <w:t>Добровольчество</w:t>
      </w:r>
    </w:p>
    <w:p w14:paraId="3CB1DF23" w14:textId="206E5D1B" w:rsidR="00BF671B" w:rsidRPr="00593ED5" w:rsidRDefault="00BF671B" w:rsidP="00773B06">
      <w:pPr>
        <w:pStyle w:val="a3"/>
        <w:ind w:firstLine="708"/>
        <w:jc w:val="both"/>
        <w:rPr>
          <w:rFonts w:ascii="Times New Roman" w:hAnsi="Times New Roman"/>
          <w:sz w:val="24"/>
          <w:szCs w:val="24"/>
        </w:rPr>
      </w:pPr>
      <w:r w:rsidRPr="00593ED5">
        <w:rPr>
          <w:rFonts w:ascii="Times New Roman" w:hAnsi="Times New Roman"/>
          <w:iCs/>
          <w:sz w:val="24"/>
          <w:szCs w:val="24"/>
          <w:shd w:val="clear" w:color="auto" w:fill="FFFFFF"/>
        </w:rPr>
        <w:t>На сайте DOBRO.RU зарегистрировано 373 (2022 году-239) добровольц</w:t>
      </w:r>
      <w:r w:rsidR="00773B06" w:rsidRPr="00593ED5">
        <w:rPr>
          <w:rFonts w:ascii="Times New Roman" w:hAnsi="Times New Roman"/>
          <w:iCs/>
          <w:sz w:val="24"/>
          <w:szCs w:val="24"/>
          <w:shd w:val="clear" w:color="auto" w:fill="FFFFFF"/>
        </w:rPr>
        <w:t>а</w:t>
      </w:r>
      <w:r w:rsidRPr="00593ED5">
        <w:rPr>
          <w:rFonts w:ascii="Times New Roman" w:hAnsi="Times New Roman"/>
          <w:iCs/>
          <w:sz w:val="24"/>
          <w:szCs w:val="24"/>
          <w:shd w:val="clear" w:color="auto" w:fill="FFFFFF"/>
        </w:rPr>
        <w:t xml:space="preserve">. </w:t>
      </w:r>
      <w:r w:rsidRPr="00593ED5">
        <w:rPr>
          <w:rFonts w:ascii="Times New Roman" w:hAnsi="Times New Roman"/>
          <w:sz w:val="24"/>
          <w:szCs w:val="24"/>
        </w:rPr>
        <w:t xml:space="preserve">Кезский район ежегодно принимает участие в мониторинге эффективности добровольческой деятельности муниципальных образований Удмуртской Республики. По итогам 2023 года район занимает 6 место (в 2022 году 11 место). В течении года проводится большое количество мероприятий. За год в добровольческих мероприятиях и акциях организовано 1333 добровольцев. </w:t>
      </w:r>
    </w:p>
    <w:p w14:paraId="0ECA10FE" w14:textId="77777777" w:rsidR="00BF671B" w:rsidRPr="00593ED5" w:rsidRDefault="00BF671B" w:rsidP="00BF671B">
      <w:pPr>
        <w:pStyle w:val="a3"/>
        <w:jc w:val="both"/>
        <w:rPr>
          <w:rFonts w:ascii="Times New Roman" w:hAnsi="Times New Roman"/>
          <w:i/>
          <w:sz w:val="24"/>
          <w:szCs w:val="24"/>
        </w:rPr>
      </w:pPr>
      <w:r w:rsidRPr="00593ED5">
        <w:rPr>
          <w:rFonts w:ascii="Times New Roman" w:hAnsi="Times New Roman"/>
          <w:i/>
          <w:sz w:val="24"/>
          <w:szCs w:val="24"/>
        </w:rPr>
        <w:t>- Молодежное инициативное бюджетирование, проектирование</w:t>
      </w:r>
    </w:p>
    <w:p w14:paraId="78FA9A7D" w14:textId="44F6A894" w:rsidR="00BF671B" w:rsidRPr="00593ED5" w:rsidRDefault="00BF671B" w:rsidP="00773B06">
      <w:pPr>
        <w:pStyle w:val="a3"/>
        <w:ind w:firstLine="708"/>
        <w:jc w:val="both"/>
        <w:rPr>
          <w:rFonts w:ascii="Times New Roman" w:hAnsi="Times New Roman"/>
          <w:sz w:val="24"/>
          <w:szCs w:val="24"/>
        </w:rPr>
      </w:pPr>
      <w:r w:rsidRPr="00593ED5">
        <w:rPr>
          <w:rFonts w:ascii="Times New Roman" w:hAnsi="Times New Roman"/>
          <w:sz w:val="24"/>
          <w:szCs w:val="24"/>
        </w:rPr>
        <w:t>В 2023 году реализовано 6 проектов молодёжного инициативного бюджетирования «Атмосфера».</w:t>
      </w:r>
    </w:p>
    <w:p w14:paraId="428315A8" w14:textId="77777777" w:rsidR="006A0549" w:rsidRPr="00593ED5" w:rsidRDefault="006A0549" w:rsidP="00773B06">
      <w:pPr>
        <w:pStyle w:val="a3"/>
        <w:ind w:firstLine="708"/>
        <w:jc w:val="both"/>
        <w:rPr>
          <w:rFonts w:ascii="Times New Roman" w:hAnsi="Times New Roman"/>
          <w:sz w:val="24"/>
          <w:szCs w:val="24"/>
        </w:rPr>
      </w:pPr>
    </w:p>
    <w:tbl>
      <w:tblPr>
        <w:tblStyle w:val="a6"/>
        <w:tblW w:w="8944" w:type="dxa"/>
        <w:tblInd w:w="279" w:type="dxa"/>
        <w:tblLook w:val="04A0" w:firstRow="1" w:lastRow="0" w:firstColumn="1" w:lastColumn="0" w:noHBand="0" w:noVBand="1"/>
      </w:tblPr>
      <w:tblGrid>
        <w:gridCol w:w="2389"/>
        <w:gridCol w:w="1770"/>
        <w:gridCol w:w="1116"/>
        <w:gridCol w:w="1116"/>
        <w:gridCol w:w="1148"/>
        <w:gridCol w:w="1405"/>
      </w:tblGrid>
      <w:tr w:rsidR="00593ED5" w:rsidRPr="00593ED5" w14:paraId="024B4357" w14:textId="42466F3C" w:rsidTr="006A0549">
        <w:tc>
          <w:tcPr>
            <w:tcW w:w="2430" w:type="dxa"/>
            <w:tcBorders>
              <w:right w:val="single" w:sz="4" w:space="0" w:color="auto"/>
            </w:tcBorders>
          </w:tcPr>
          <w:p w14:paraId="4105B2C8" w14:textId="77777777" w:rsidR="00773B06" w:rsidRPr="00593ED5" w:rsidRDefault="00773B06" w:rsidP="00773B06">
            <w:pPr>
              <w:pStyle w:val="a3"/>
              <w:jc w:val="both"/>
              <w:rPr>
                <w:rFonts w:ascii="Times New Roman" w:hAnsi="Times New Roman"/>
                <w:sz w:val="24"/>
                <w:szCs w:val="24"/>
              </w:rPr>
            </w:pPr>
          </w:p>
        </w:tc>
        <w:tc>
          <w:tcPr>
            <w:tcW w:w="1823" w:type="dxa"/>
            <w:tcBorders>
              <w:left w:val="single" w:sz="4" w:space="0" w:color="auto"/>
            </w:tcBorders>
          </w:tcPr>
          <w:p w14:paraId="4B0F58AC" w14:textId="59E56B6D" w:rsidR="00773B06" w:rsidRPr="00593ED5" w:rsidRDefault="00773B06" w:rsidP="006A0549">
            <w:pPr>
              <w:pStyle w:val="a3"/>
              <w:jc w:val="center"/>
              <w:rPr>
                <w:rFonts w:ascii="Times New Roman" w:hAnsi="Times New Roman"/>
                <w:sz w:val="24"/>
                <w:szCs w:val="24"/>
              </w:rPr>
            </w:pPr>
            <w:r w:rsidRPr="00593ED5">
              <w:rPr>
                <w:rFonts w:ascii="Times New Roman" w:hAnsi="Times New Roman"/>
                <w:sz w:val="24"/>
                <w:szCs w:val="24"/>
              </w:rPr>
              <w:t>Ед. имерения</w:t>
            </w:r>
          </w:p>
        </w:tc>
        <w:tc>
          <w:tcPr>
            <w:tcW w:w="1041" w:type="dxa"/>
          </w:tcPr>
          <w:p w14:paraId="369A5D7B" w14:textId="428A3490" w:rsidR="00773B06" w:rsidRPr="00593ED5" w:rsidRDefault="00773B06" w:rsidP="006A0549">
            <w:pPr>
              <w:pStyle w:val="a3"/>
              <w:jc w:val="center"/>
              <w:rPr>
                <w:rFonts w:ascii="Times New Roman" w:hAnsi="Times New Roman"/>
                <w:sz w:val="24"/>
                <w:szCs w:val="24"/>
              </w:rPr>
            </w:pPr>
            <w:r w:rsidRPr="00593ED5">
              <w:rPr>
                <w:rFonts w:ascii="Times New Roman" w:hAnsi="Times New Roman"/>
                <w:sz w:val="24"/>
                <w:szCs w:val="24"/>
              </w:rPr>
              <w:t>2021 год</w:t>
            </w:r>
          </w:p>
        </w:tc>
        <w:tc>
          <w:tcPr>
            <w:tcW w:w="1041" w:type="dxa"/>
          </w:tcPr>
          <w:p w14:paraId="75516E58" w14:textId="37430F10" w:rsidR="00773B06" w:rsidRPr="00593ED5" w:rsidRDefault="00773B06" w:rsidP="006A0549">
            <w:pPr>
              <w:pStyle w:val="a3"/>
              <w:jc w:val="center"/>
              <w:rPr>
                <w:rFonts w:ascii="Times New Roman" w:hAnsi="Times New Roman"/>
                <w:sz w:val="24"/>
                <w:szCs w:val="24"/>
              </w:rPr>
            </w:pPr>
            <w:r w:rsidRPr="00593ED5">
              <w:rPr>
                <w:rFonts w:ascii="Times New Roman" w:hAnsi="Times New Roman"/>
                <w:sz w:val="24"/>
                <w:szCs w:val="24"/>
              </w:rPr>
              <w:t>2022 год</w:t>
            </w:r>
          </w:p>
        </w:tc>
        <w:tc>
          <w:tcPr>
            <w:tcW w:w="1151" w:type="dxa"/>
          </w:tcPr>
          <w:p w14:paraId="4FB9B862" w14:textId="7C5AB8E5" w:rsidR="00773B06" w:rsidRPr="00593ED5" w:rsidRDefault="00773B06" w:rsidP="006A0549">
            <w:pPr>
              <w:pStyle w:val="a3"/>
              <w:jc w:val="center"/>
              <w:rPr>
                <w:rFonts w:ascii="Times New Roman" w:hAnsi="Times New Roman"/>
                <w:sz w:val="24"/>
                <w:szCs w:val="24"/>
              </w:rPr>
            </w:pPr>
            <w:r w:rsidRPr="00593ED5">
              <w:rPr>
                <w:rFonts w:ascii="Times New Roman" w:hAnsi="Times New Roman"/>
                <w:sz w:val="24"/>
                <w:szCs w:val="24"/>
              </w:rPr>
              <w:t>2023 год</w:t>
            </w:r>
          </w:p>
        </w:tc>
        <w:tc>
          <w:tcPr>
            <w:tcW w:w="1458" w:type="dxa"/>
            <w:tcBorders>
              <w:right w:val="single" w:sz="4" w:space="0" w:color="auto"/>
            </w:tcBorders>
          </w:tcPr>
          <w:p w14:paraId="4D23EFDD" w14:textId="62C5AA3A" w:rsidR="00773B06" w:rsidRPr="00593ED5" w:rsidRDefault="00773B06" w:rsidP="006A0549">
            <w:pPr>
              <w:pStyle w:val="a3"/>
              <w:jc w:val="center"/>
              <w:rPr>
                <w:rFonts w:ascii="Times New Roman" w:hAnsi="Times New Roman"/>
                <w:sz w:val="24"/>
                <w:szCs w:val="24"/>
              </w:rPr>
            </w:pPr>
            <w:r w:rsidRPr="00593ED5">
              <w:rPr>
                <w:rFonts w:ascii="Times New Roman" w:hAnsi="Times New Roman"/>
                <w:sz w:val="24"/>
                <w:szCs w:val="24"/>
              </w:rPr>
              <w:t>Темп роста, %</w:t>
            </w:r>
          </w:p>
        </w:tc>
      </w:tr>
      <w:tr w:rsidR="00593ED5" w:rsidRPr="00593ED5" w14:paraId="56276B92" w14:textId="77777777" w:rsidTr="006A0549">
        <w:tc>
          <w:tcPr>
            <w:tcW w:w="2430" w:type="dxa"/>
            <w:tcBorders>
              <w:right w:val="single" w:sz="4" w:space="0" w:color="auto"/>
            </w:tcBorders>
          </w:tcPr>
          <w:p w14:paraId="1C6303E6" w14:textId="77777777" w:rsidR="00773B06" w:rsidRPr="00593ED5" w:rsidRDefault="00773B06" w:rsidP="00773B06">
            <w:pPr>
              <w:pStyle w:val="a3"/>
              <w:jc w:val="both"/>
              <w:rPr>
                <w:rFonts w:ascii="Times New Roman" w:hAnsi="Times New Roman"/>
                <w:sz w:val="24"/>
                <w:szCs w:val="24"/>
              </w:rPr>
            </w:pPr>
            <w:r w:rsidRPr="00593ED5">
              <w:rPr>
                <w:rFonts w:ascii="Times New Roman" w:hAnsi="Times New Roman"/>
                <w:sz w:val="24"/>
                <w:szCs w:val="24"/>
              </w:rPr>
              <w:t>Количество участников</w:t>
            </w:r>
          </w:p>
        </w:tc>
        <w:tc>
          <w:tcPr>
            <w:tcW w:w="1823" w:type="dxa"/>
            <w:tcBorders>
              <w:left w:val="single" w:sz="4" w:space="0" w:color="auto"/>
            </w:tcBorders>
          </w:tcPr>
          <w:p w14:paraId="6DEC8BD8" w14:textId="519A2266" w:rsidR="00773B06" w:rsidRPr="00593ED5" w:rsidRDefault="00773B06" w:rsidP="006A0549">
            <w:pPr>
              <w:pStyle w:val="a3"/>
              <w:jc w:val="center"/>
              <w:rPr>
                <w:rFonts w:ascii="Times New Roman" w:hAnsi="Times New Roman"/>
                <w:sz w:val="24"/>
                <w:szCs w:val="24"/>
              </w:rPr>
            </w:pPr>
            <w:r w:rsidRPr="00593ED5">
              <w:rPr>
                <w:rFonts w:ascii="Times New Roman" w:hAnsi="Times New Roman"/>
                <w:sz w:val="24"/>
                <w:szCs w:val="24"/>
              </w:rPr>
              <w:t>человек</w:t>
            </w:r>
          </w:p>
        </w:tc>
        <w:tc>
          <w:tcPr>
            <w:tcW w:w="1041" w:type="dxa"/>
          </w:tcPr>
          <w:p w14:paraId="4EEE02AF" w14:textId="0967CB3D" w:rsidR="00773B06" w:rsidRPr="00593ED5" w:rsidRDefault="00773B06" w:rsidP="006A0549">
            <w:pPr>
              <w:pStyle w:val="a3"/>
              <w:jc w:val="center"/>
              <w:rPr>
                <w:rFonts w:ascii="Times New Roman" w:hAnsi="Times New Roman"/>
                <w:sz w:val="24"/>
                <w:szCs w:val="24"/>
              </w:rPr>
            </w:pPr>
            <w:r w:rsidRPr="00593ED5">
              <w:rPr>
                <w:rFonts w:ascii="Times New Roman" w:hAnsi="Times New Roman"/>
                <w:sz w:val="24"/>
                <w:szCs w:val="24"/>
              </w:rPr>
              <w:t>70</w:t>
            </w:r>
          </w:p>
        </w:tc>
        <w:tc>
          <w:tcPr>
            <w:tcW w:w="1041" w:type="dxa"/>
          </w:tcPr>
          <w:p w14:paraId="20CB7B1D" w14:textId="34437D33" w:rsidR="00773B06" w:rsidRPr="00593ED5" w:rsidRDefault="00773B06" w:rsidP="006A0549">
            <w:pPr>
              <w:pStyle w:val="a3"/>
              <w:jc w:val="center"/>
              <w:rPr>
                <w:rFonts w:ascii="Times New Roman" w:hAnsi="Times New Roman"/>
                <w:sz w:val="24"/>
                <w:szCs w:val="24"/>
              </w:rPr>
            </w:pPr>
            <w:r w:rsidRPr="00593ED5">
              <w:rPr>
                <w:rFonts w:ascii="Times New Roman" w:hAnsi="Times New Roman"/>
                <w:sz w:val="24"/>
                <w:szCs w:val="24"/>
              </w:rPr>
              <w:t>30</w:t>
            </w:r>
          </w:p>
        </w:tc>
        <w:tc>
          <w:tcPr>
            <w:tcW w:w="1151" w:type="dxa"/>
          </w:tcPr>
          <w:p w14:paraId="06FBAACA" w14:textId="1A75F1E5" w:rsidR="00773B06" w:rsidRPr="00593ED5" w:rsidRDefault="00773B06" w:rsidP="006A0549">
            <w:pPr>
              <w:pStyle w:val="a3"/>
              <w:jc w:val="center"/>
              <w:rPr>
                <w:rFonts w:ascii="Times New Roman" w:hAnsi="Times New Roman"/>
                <w:sz w:val="24"/>
                <w:szCs w:val="24"/>
              </w:rPr>
            </w:pPr>
            <w:r w:rsidRPr="00593ED5">
              <w:rPr>
                <w:rFonts w:ascii="Times New Roman" w:hAnsi="Times New Roman"/>
                <w:sz w:val="24"/>
                <w:szCs w:val="24"/>
              </w:rPr>
              <w:t>102</w:t>
            </w:r>
          </w:p>
        </w:tc>
        <w:tc>
          <w:tcPr>
            <w:tcW w:w="1458" w:type="dxa"/>
            <w:tcBorders>
              <w:right w:val="single" w:sz="4" w:space="0" w:color="auto"/>
            </w:tcBorders>
          </w:tcPr>
          <w:p w14:paraId="1D99573D" w14:textId="76F8DB8E" w:rsidR="00773B06" w:rsidRPr="00593ED5" w:rsidRDefault="006A0549" w:rsidP="006A0549">
            <w:pPr>
              <w:pStyle w:val="a3"/>
              <w:jc w:val="center"/>
              <w:rPr>
                <w:rFonts w:ascii="Times New Roman" w:hAnsi="Times New Roman"/>
                <w:sz w:val="24"/>
                <w:szCs w:val="24"/>
              </w:rPr>
            </w:pPr>
            <w:r w:rsidRPr="00593ED5">
              <w:rPr>
                <w:rFonts w:ascii="Times New Roman" w:hAnsi="Times New Roman"/>
                <w:sz w:val="24"/>
                <w:szCs w:val="24"/>
              </w:rPr>
              <w:t>340</w:t>
            </w:r>
          </w:p>
        </w:tc>
      </w:tr>
      <w:tr w:rsidR="00593ED5" w:rsidRPr="00593ED5" w14:paraId="3A6A73A2" w14:textId="77777777" w:rsidTr="006A0549">
        <w:tc>
          <w:tcPr>
            <w:tcW w:w="2430" w:type="dxa"/>
            <w:tcBorders>
              <w:right w:val="single" w:sz="4" w:space="0" w:color="auto"/>
            </w:tcBorders>
          </w:tcPr>
          <w:p w14:paraId="4156B2E8" w14:textId="77777777" w:rsidR="00773B06" w:rsidRPr="00593ED5" w:rsidRDefault="00773B06" w:rsidP="00773B06">
            <w:pPr>
              <w:pStyle w:val="a3"/>
              <w:jc w:val="both"/>
              <w:rPr>
                <w:rFonts w:ascii="Times New Roman" w:hAnsi="Times New Roman"/>
                <w:sz w:val="24"/>
                <w:szCs w:val="24"/>
              </w:rPr>
            </w:pPr>
            <w:r w:rsidRPr="00593ED5">
              <w:rPr>
                <w:rFonts w:ascii="Times New Roman" w:hAnsi="Times New Roman"/>
                <w:sz w:val="24"/>
                <w:szCs w:val="24"/>
              </w:rPr>
              <w:t>Количество проектов</w:t>
            </w:r>
          </w:p>
        </w:tc>
        <w:tc>
          <w:tcPr>
            <w:tcW w:w="1823" w:type="dxa"/>
            <w:tcBorders>
              <w:left w:val="single" w:sz="4" w:space="0" w:color="auto"/>
            </w:tcBorders>
          </w:tcPr>
          <w:p w14:paraId="255016BD" w14:textId="61F4C98D" w:rsidR="00773B06" w:rsidRPr="00593ED5" w:rsidRDefault="00773B06" w:rsidP="006A0549">
            <w:pPr>
              <w:pStyle w:val="a3"/>
              <w:jc w:val="center"/>
              <w:rPr>
                <w:rFonts w:ascii="Times New Roman" w:hAnsi="Times New Roman"/>
                <w:sz w:val="24"/>
                <w:szCs w:val="24"/>
              </w:rPr>
            </w:pPr>
            <w:r w:rsidRPr="00593ED5">
              <w:rPr>
                <w:rFonts w:ascii="Times New Roman" w:hAnsi="Times New Roman"/>
                <w:sz w:val="24"/>
                <w:szCs w:val="24"/>
              </w:rPr>
              <w:t>единиц</w:t>
            </w:r>
          </w:p>
        </w:tc>
        <w:tc>
          <w:tcPr>
            <w:tcW w:w="1041" w:type="dxa"/>
          </w:tcPr>
          <w:p w14:paraId="753A9900" w14:textId="1A96C6AA" w:rsidR="00773B06" w:rsidRPr="00593ED5" w:rsidRDefault="00773B06" w:rsidP="006A0549">
            <w:pPr>
              <w:pStyle w:val="a3"/>
              <w:jc w:val="center"/>
              <w:rPr>
                <w:rFonts w:ascii="Times New Roman" w:hAnsi="Times New Roman"/>
                <w:sz w:val="24"/>
                <w:szCs w:val="24"/>
              </w:rPr>
            </w:pPr>
            <w:r w:rsidRPr="00593ED5">
              <w:rPr>
                <w:rFonts w:ascii="Times New Roman" w:hAnsi="Times New Roman"/>
                <w:sz w:val="24"/>
                <w:szCs w:val="24"/>
              </w:rPr>
              <w:t>17</w:t>
            </w:r>
          </w:p>
        </w:tc>
        <w:tc>
          <w:tcPr>
            <w:tcW w:w="1041" w:type="dxa"/>
          </w:tcPr>
          <w:p w14:paraId="3A7EA6E3" w14:textId="1C26DCE1" w:rsidR="00773B06" w:rsidRPr="00593ED5" w:rsidRDefault="00773B06" w:rsidP="006A0549">
            <w:pPr>
              <w:pStyle w:val="a3"/>
              <w:jc w:val="center"/>
              <w:rPr>
                <w:rFonts w:ascii="Times New Roman" w:hAnsi="Times New Roman"/>
                <w:sz w:val="24"/>
                <w:szCs w:val="24"/>
              </w:rPr>
            </w:pPr>
            <w:r w:rsidRPr="00593ED5">
              <w:rPr>
                <w:rFonts w:ascii="Times New Roman" w:hAnsi="Times New Roman"/>
                <w:sz w:val="24"/>
                <w:szCs w:val="24"/>
              </w:rPr>
              <w:t>11</w:t>
            </w:r>
          </w:p>
        </w:tc>
        <w:tc>
          <w:tcPr>
            <w:tcW w:w="1151" w:type="dxa"/>
          </w:tcPr>
          <w:p w14:paraId="77C5C653" w14:textId="39CDA7B2" w:rsidR="00773B06" w:rsidRPr="00593ED5" w:rsidRDefault="00773B06" w:rsidP="006A0549">
            <w:pPr>
              <w:pStyle w:val="a3"/>
              <w:jc w:val="center"/>
              <w:rPr>
                <w:rFonts w:ascii="Times New Roman" w:hAnsi="Times New Roman"/>
                <w:sz w:val="24"/>
                <w:szCs w:val="24"/>
              </w:rPr>
            </w:pPr>
            <w:r w:rsidRPr="00593ED5">
              <w:rPr>
                <w:rFonts w:ascii="Times New Roman" w:hAnsi="Times New Roman"/>
                <w:sz w:val="24"/>
                <w:szCs w:val="24"/>
              </w:rPr>
              <w:t>6</w:t>
            </w:r>
          </w:p>
        </w:tc>
        <w:tc>
          <w:tcPr>
            <w:tcW w:w="1458" w:type="dxa"/>
            <w:tcBorders>
              <w:right w:val="single" w:sz="4" w:space="0" w:color="auto"/>
            </w:tcBorders>
          </w:tcPr>
          <w:p w14:paraId="361A3337" w14:textId="3E9C9089" w:rsidR="00773B06" w:rsidRPr="00593ED5" w:rsidRDefault="006A0549" w:rsidP="006A0549">
            <w:pPr>
              <w:pStyle w:val="a3"/>
              <w:jc w:val="center"/>
              <w:rPr>
                <w:rFonts w:ascii="Times New Roman" w:hAnsi="Times New Roman"/>
                <w:sz w:val="24"/>
                <w:szCs w:val="24"/>
              </w:rPr>
            </w:pPr>
            <w:r w:rsidRPr="00593ED5">
              <w:rPr>
                <w:rFonts w:ascii="Times New Roman" w:hAnsi="Times New Roman"/>
                <w:sz w:val="24"/>
                <w:szCs w:val="24"/>
              </w:rPr>
              <w:t>54</w:t>
            </w:r>
          </w:p>
        </w:tc>
      </w:tr>
      <w:tr w:rsidR="006A0549" w:rsidRPr="00593ED5" w14:paraId="6E95ADB1" w14:textId="77777777" w:rsidTr="006A0549">
        <w:tc>
          <w:tcPr>
            <w:tcW w:w="2430" w:type="dxa"/>
            <w:tcBorders>
              <w:right w:val="single" w:sz="4" w:space="0" w:color="auto"/>
            </w:tcBorders>
          </w:tcPr>
          <w:p w14:paraId="20E2F122" w14:textId="77777777" w:rsidR="00773B06" w:rsidRPr="00593ED5" w:rsidRDefault="00773B06" w:rsidP="00773B06">
            <w:pPr>
              <w:pStyle w:val="a3"/>
              <w:jc w:val="both"/>
              <w:rPr>
                <w:rFonts w:ascii="Times New Roman" w:hAnsi="Times New Roman"/>
                <w:sz w:val="24"/>
                <w:szCs w:val="24"/>
              </w:rPr>
            </w:pPr>
            <w:r w:rsidRPr="00593ED5">
              <w:rPr>
                <w:rFonts w:ascii="Times New Roman" w:hAnsi="Times New Roman"/>
                <w:sz w:val="24"/>
                <w:szCs w:val="24"/>
              </w:rPr>
              <w:t xml:space="preserve">Финансирование </w:t>
            </w:r>
          </w:p>
        </w:tc>
        <w:tc>
          <w:tcPr>
            <w:tcW w:w="1823" w:type="dxa"/>
            <w:tcBorders>
              <w:left w:val="single" w:sz="4" w:space="0" w:color="auto"/>
            </w:tcBorders>
          </w:tcPr>
          <w:p w14:paraId="443D65F1" w14:textId="1CD279DF" w:rsidR="00773B06" w:rsidRPr="00593ED5" w:rsidRDefault="00773B06" w:rsidP="006A0549">
            <w:pPr>
              <w:pStyle w:val="a3"/>
              <w:jc w:val="center"/>
              <w:rPr>
                <w:rFonts w:ascii="Times New Roman" w:hAnsi="Times New Roman"/>
                <w:sz w:val="24"/>
                <w:szCs w:val="24"/>
              </w:rPr>
            </w:pPr>
            <w:r w:rsidRPr="00593ED5">
              <w:rPr>
                <w:rFonts w:ascii="Times New Roman" w:hAnsi="Times New Roman"/>
                <w:sz w:val="24"/>
                <w:szCs w:val="24"/>
              </w:rPr>
              <w:t>тыс. рублей</w:t>
            </w:r>
          </w:p>
        </w:tc>
        <w:tc>
          <w:tcPr>
            <w:tcW w:w="1041" w:type="dxa"/>
          </w:tcPr>
          <w:p w14:paraId="5317EE60" w14:textId="041567D7" w:rsidR="00773B06" w:rsidRPr="00593ED5" w:rsidRDefault="00773B06" w:rsidP="006A0549">
            <w:pPr>
              <w:pStyle w:val="a3"/>
              <w:jc w:val="center"/>
              <w:rPr>
                <w:rFonts w:ascii="Times New Roman" w:hAnsi="Times New Roman"/>
                <w:sz w:val="24"/>
                <w:szCs w:val="24"/>
              </w:rPr>
            </w:pPr>
            <w:r w:rsidRPr="00593ED5">
              <w:rPr>
                <w:rFonts w:ascii="Times New Roman" w:hAnsi="Times New Roman"/>
                <w:sz w:val="24"/>
                <w:szCs w:val="24"/>
              </w:rPr>
              <w:t>1039,806</w:t>
            </w:r>
          </w:p>
        </w:tc>
        <w:tc>
          <w:tcPr>
            <w:tcW w:w="1041" w:type="dxa"/>
          </w:tcPr>
          <w:p w14:paraId="366AF105" w14:textId="4F6BD830" w:rsidR="00773B06" w:rsidRPr="00593ED5" w:rsidRDefault="00773B06" w:rsidP="006A0549">
            <w:pPr>
              <w:pStyle w:val="a3"/>
              <w:jc w:val="center"/>
              <w:rPr>
                <w:rFonts w:ascii="Times New Roman" w:hAnsi="Times New Roman"/>
                <w:sz w:val="24"/>
                <w:szCs w:val="24"/>
              </w:rPr>
            </w:pPr>
            <w:r w:rsidRPr="00593ED5">
              <w:rPr>
                <w:rFonts w:ascii="Times New Roman" w:hAnsi="Times New Roman"/>
                <w:sz w:val="24"/>
                <w:szCs w:val="24"/>
              </w:rPr>
              <w:t>1058,654</w:t>
            </w:r>
          </w:p>
        </w:tc>
        <w:tc>
          <w:tcPr>
            <w:tcW w:w="1151" w:type="dxa"/>
          </w:tcPr>
          <w:p w14:paraId="00E4A104" w14:textId="18F62C61" w:rsidR="00773B06" w:rsidRPr="00593ED5" w:rsidRDefault="00773B06" w:rsidP="006A0549">
            <w:pPr>
              <w:pStyle w:val="a3"/>
              <w:jc w:val="center"/>
              <w:rPr>
                <w:rFonts w:ascii="Times New Roman" w:hAnsi="Times New Roman"/>
                <w:sz w:val="24"/>
                <w:szCs w:val="24"/>
              </w:rPr>
            </w:pPr>
            <w:r w:rsidRPr="00593ED5">
              <w:rPr>
                <w:rFonts w:ascii="Times New Roman" w:hAnsi="Times New Roman"/>
                <w:sz w:val="24"/>
                <w:szCs w:val="24"/>
              </w:rPr>
              <w:t>2171,805</w:t>
            </w:r>
          </w:p>
        </w:tc>
        <w:tc>
          <w:tcPr>
            <w:tcW w:w="1458" w:type="dxa"/>
            <w:tcBorders>
              <w:right w:val="single" w:sz="4" w:space="0" w:color="auto"/>
            </w:tcBorders>
          </w:tcPr>
          <w:p w14:paraId="3D4972AE" w14:textId="21C46BAB" w:rsidR="00773B06" w:rsidRPr="00593ED5" w:rsidRDefault="006A0549" w:rsidP="006A0549">
            <w:pPr>
              <w:pStyle w:val="a3"/>
              <w:jc w:val="center"/>
              <w:rPr>
                <w:rFonts w:ascii="Times New Roman" w:hAnsi="Times New Roman"/>
                <w:sz w:val="24"/>
                <w:szCs w:val="24"/>
              </w:rPr>
            </w:pPr>
            <w:r w:rsidRPr="00593ED5">
              <w:rPr>
                <w:rFonts w:ascii="Times New Roman" w:hAnsi="Times New Roman"/>
                <w:sz w:val="24"/>
                <w:szCs w:val="24"/>
              </w:rPr>
              <w:t>205</w:t>
            </w:r>
          </w:p>
        </w:tc>
      </w:tr>
    </w:tbl>
    <w:p w14:paraId="49A4CCC9" w14:textId="77777777" w:rsidR="006A0549" w:rsidRPr="00593ED5" w:rsidRDefault="006A0549" w:rsidP="00BF671B">
      <w:pPr>
        <w:pStyle w:val="a3"/>
        <w:jc w:val="both"/>
        <w:rPr>
          <w:rFonts w:ascii="Times New Roman" w:hAnsi="Times New Roman"/>
          <w:iCs/>
          <w:sz w:val="24"/>
          <w:szCs w:val="24"/>
        </w:rPr>
      </w:pPr>
    </w:p>
    <w:p w14:paraId="7F355E13" w14:textId="2D9F2B07" w:rsidR="00BF671B" w:rsidRPr="00593ED5" w:rsidRDefault="00BF671B" w:rsidP="006A0549">
      <w:pPr>
        <w:pStyle w:val="a3"/>
        <w:ind w:firstLine="708"/>
        <w:jc w:val="both"/>
        <w:rPr>
          <w:rFonts w:ascii="Times New Roman" w:hAnsi="Times New Roman"/>
          <w:iCs/>
          <w:sz w:val="24"/>
          <w:szCs w:val="24"/>
        </w:rPr>
      </w:pPr>
      <w:r w:rsidRPr="00593ED5">
        <w:rPr>
          <w:rFonts w:ascii="Times New Roman" w:hAnsi="Times New Roman"/>
          <w:iCs/>
          <w:sz w:val="24"/>
          <w:szCs w:val="24"/>
        </w:rPr>
        <w:t xml:space="preserve">В 2023 году молодежью района </w:t>
      </w:r>
      <w:r w:rsidR="006A0549" w:rsidRPr="00593ED5">
        <w:rPr>
          <w:rFonts w:ascii="Times New Roman" w:hAnsi="Times New Roman"/>
          <w:iCs/>
          <w:sz w:val="24"/>
          <w:szCs w:val="24"/>
        </w:rPr>
        <w:t xml:space="preserve">выиграно </w:t>
      </w:r>
      <w:r w:rsidRPr="00593ED5">
        <w:rPr>
          <w:rFonts w:ascii="Times New Roman" w:hAnsi="Times New Roman"/>
          <w:iCs/>
          <w:sz w:val="24"/>
          <w:szCs w:val="24"/>
        </w:rPr>
        <w:t>3 гранта от Росмолодежи:</w:t>
      </w:r>
    </w:p>
    <w:p w14:paraId="3D670BFE" w14:textId="25C7520B" w:rsidR="00BF671B" w:rsidRPr="00593ED5" w:rsidRDefault="006A0549" w:rsidP="006A0549">
      <w:pPr>
        <w:pStyle w:val="a3"/>
        <w:ind w:firstLine="708"/>
        <w:jc w:val="both"/>
        <w:rPr>
          <w:rFonts w:ascii="Times New Roman" w:hAnsi="Times New Roman"/>
          <w:iCs/>
          <w:sz w:val="24"/>
          <w:szCs w:val="24"/>
        </w:rPr>
      </w:pPr>
      <w:r w:rsidRPr="00593ED5">
        <w:rPr>
          <w:rFonts w:ascii="Times New Roman" w:hAnsi="Times New Roman"/>
          <w:iCs/>
          <w:sz w:val="24"/>
          <w:szCs w:val="24"/>
        </w:rPr>
        <w:lastRenderedPageBreak/>
        <w:t>-</w:t>
      </w:r>
      <w:r w:rsidR="00BF671B" w:rsidRPr="00593ED5">
        <w:rPr>
          <w:rFonts w:ascii="Times New Roman" w:hAnsi="Times New Roman"/>
          <w:iCs/>
          <w:sz w:val="24"/>
          <w:szCs w:val="24"/>
        </w:rPr>
        <w:t xml:space="preserve">проект Маши Мурыгиной </w:t>
      </w:r>
      <w:r w:rsidRPr="00593ED5">
        <w:rPr>
          <w:rFonts w:ascii="Times New Roman" w:hAnsi="Times New Roman"/>
          <w:iCs/>
          <w:sz w:val="24"/>
          <w:szCs w:val="24"/>
        </w:rPr>
        <w:t>«</w:t>
      </w:r>
      <w:r w:rsidR="00BF671B" w:rsidRPr="00593ED5">
        <w:rPr>
          <w:rFonts w:ascii="Times New Roman" w:hAnsi="Times New Roman"/>
          <w:iCs/>
          <w:sz w:val="24"/>
          <w:szCs w:val="24"/>
        </w:rPr>
        <w:t xml:space="preserve">Игровое пространство </w:t>
      </w:r>
      <w:r w:rsidRPr="00593ED5">
        <w:rPr>
          <w:rFonts w:ascii="Times New Roman" w:hAnsi="Times New Roman"/>
          <w:iCs/>
          <w:sz w:val="24"/>
          <w:szCs w:val="24"/>
        </w:rPr>
        <w:t>«</w:t>
      </w:r>
      <w:r w:rsidR="00BF671B" w:rsidRPr="00593ED5">
        <w:rPr>
          <w:rFonts w:ascii="Times New Roman" w:hAnsi="Times New Roman"/>
          <w:iCs/>
          <w:sz w:val="24"/>
          <w:szCs w:val="24"/>
        </w:rPr>
        <w:t>Амбар Лопшо Педуня</w:t>
      </w:r>
      <w:r w:rsidRPr="00593ED5">
        <w:rPr>
          <w:rFonts w:ascii="Times New Roman" w:hAnsi="Times New Roman"/>
          <w:iCs/>
          <w:sz w:val="24"/>
          <w:szCs w:val="24"/>
        </w:rPr>
        <w:t>»</w:t>
      </w:r>
      <w:r w:rsidR="00BF671B" w:rsidRPr="00593ED5">
        <w:rPr>
          <w:rFonts w:ascii="Times New Roman" w:hAnsi="Times New Roman"/>
          <w:iCs/>
          <w:sz w:val="24"/>
          <w:szCs w:val="24"/>
        </w:rPr>
        <w:t xml:space="preserve"> – 470,0 тыс. руб.;</w:t>
      </w:r>
    </w:p>
    <w:p w14:paraId="3543EA50" w14:textId="61872722" w:rsidR="00BF671B" w:rsidRPr="00593ED5" w:rsidRDefault="006A0549" w:rsidP="006A0549">
      <w:pPr>
        <w:pStyle w:val="a3"/>
        <w:ind w:firstLine="708"/>
        <w:jc w:val="both"/>
        <w:rPr>
          <w:rFonts w:ascii="Times New Roman" w:hAnsi="Times New Roman"/>
          <w:iCs/>
          <w:sz w:val="24"/>
          <w:szCs w:val="24"/>
        </w:rPr>
      </w:pPr>
      <w:r w:rsidRPr="00593ED5">
        <w:rPr>
          <w:rFonts w:ascii="Times New Roman" w:hAnsi="Times New Roman"/>
          <w:iCs/>
          <w:sz w:val="24"/>
          <w:szCs w:val="24"/>
        </w:rPr>
        <w:t xml:space="preserve">- </w:t>
      </w:r>
      <w:r w:rsidR="00BF671B" w:rsidRPr="00593ED5">
        <w:rPr>
          <w:rFonts w:ascii="Times New Roman" w:hAnsi="Times New Roman"/>
          <w:iCs/>
          <w:sz w:val="24"/>
          <w:szCs w:val="24"/>
        </w:rPr>
        <w:t>проект Евгения Лекомцева «Уголок отдыха «</w:t>
      </w:r>
      <w:r w:rsidRPr="00593ED5">
        <w:rPr>
          <w:rFonts w:ascii="Times New Roman" w:hAnsi="Times New Roman"/>
          <w:iCs/>
          <w:sz w:val="24"/>
          <w:szCs w:val="24"/>
        </w:rPr>
        <w:t xml:space="preserve">У </w:t>
      </w:r>
      <w:r w:rsidR="00BF671B" w:rsidRPr="00593ED5">
        <w:rPr>
          <w:rFonts w:ascii="Times New Roman" w:hAnsi="Times New Roman"/>
          <w:iCs/>
          <w:sz w:val="24"/>
          <w:szCs w:val="24"/>
        </w:rPr>
        <w:t>Стола» - 485,1 тыс. руб.;</w:t>
      </w:r>
    </w:p>
    <w:p w14:paraId="0980CD24" w14:textId="11D7A22A" w:rsidR="00BF671B" w:rsidRPr="00593ED5" w:rsidRDefault="006A0549" w:rsidP="006A0549">
      <w:pPr>
        <w:pStyle w:val="a3"/>
        <w:ind w:firstLine="708"/>
        <w:jc w:val="both"/>
        <w:rPr>
          <w:rFonts w:ascii="Times New Roman" w:hAnsi="Times New Roman"/>
          <w:iCs/>
          <w:sz w:val="24"/>
          <w:szCs w:val="24"/>
        </w:rPr>
      </w:pPr>
      <w:r w:rsidRPr="00593ED5">
        <w:rPr>
          <w:rFonts w:ascii="Times New Roman" w:hAnsi="Times New Roman"/>
          <w:iCs/>
          <w:sz w:val="24"/>
          <w:szCs w:val="24"/>
        </w:rPr>
        <w:t xml:space="preserve">- </w:t>
      </w:r>
      <w:r w:rsidR="00BF671B" w:rsidRPr="00593ED5">
        <w:rPr>
          <w:rFonts w:ascii="Times New Roman" w:hAnsi="Times New Roman"/>
          <w:iCs/>
          <w:sz w:val="24"/>
          <w:szCs w:val="24"/>
        </w:rPr>
        <w:t xml:space="preserve">проект Леонида Ваулина «Школьное радио «Ритм» - 330,0 тыс. руб. </w:t>
      </w:r>
    </w:p>
    <w:p w14:paraId="2D4A9BE5" w14:textId="2E57B135" w:rsidR="00BF671B" w:rsidRPr="00593ED5" w:rsidRDefault="00BF671B" w:rsidP="006A0549">
      <w:pPr>
        <w:pStyle w:val="a3"/>
        <w:ind w:firstLine="708"/>
        <w:jc w:val="center"/>
        <w:rPr>
          <w:rFonts w:ascii="Times New Roman" w:hAnsi="Times New Roman"/>
          <w:b/>
          <w:bCs/>
          <w:i/>
          <w:sz w:val="24"/>
          <w:szCs w:val="24"/>
        </w:rPr>
      </w:pPr>
      <w:r w:rsidRPr="00593ED5">
        <w:rPr>
          <w:rFonts w:ascii="Times New Roman" w:hAnsi="Times New Roman"/>
          <w:b/>
          <w:bCs/>
          <w:i/>
          <w:sz w:val="24"/>
          <w:szCs w:val="24"/>
        </w:rPr>
        <w:t>Мероприятия для работающей молодежи</w:t>
      </w:r>
    </w:p>
    <w:p w14:paraId="224B746A" w14:textId="4469872B" w:rsidR="00BF671B" w:rsidRPr="00593ED5" w:rsidRDefault="00055CDE" w:rsidP="006A0549">
      <w:pPr>
        <w:pStyle w:val="a3"/>
        <w:ind w:firstLine="708"/>
        <w:jc w:val="both"/>
        <w:rPr>
          <w:rFonts w:ascii="Times New Roman" w:hAnsi="Times New Roman"/>
          <w:sz w:val="24"/>
          <w:szCs w:val="24"/>
        </w:rPr>
      </w:pPr>
      <w:r w:rsidRPr="00593ED5">
        <w:rPr>
          <w:rFonts w:ascii="Times New Roman" w:hAnsi="Times New Roman"/>
          <w:sz w:val="24"/>
          <w:szCs w:val="24"/>
        </w:rPr>
        <w:t>- в</w:t>
      </w:r>
      <w:r w:rsidR="00BF671B" w:rsidRPr="00593ED5">
        <w:rPr>
          <w:rFonts w:ascii="Times New Roman" w:hAnsi="Times New Roman"/>
          <w:sz w:val="24"/>
          <w:szCs w:val="24"/>
        </w:rPr>
        <w:t>первые организован турнир по лазертагу. В турнире приняло участие 70 человек</w:t>
      </w:r>
      <w:r w:rsidRPr="00593ED5">
        <w:rPr>
          <w:rFonts w:ascii="Times New Roman" w:hAnsi="Times New Roman"/>
          <w:sz w:val="24"/>
          <w:szCs w:val="24"/>
        </w:rPr>
        <w:t>;</w:t>
      </w:r>
      <w:r w:rsidR="00BF671B" w:rsidRPr="00593ED5">
        <w:rPr>
          <w:rFonts w:ascii="Times New Roman" w:hAnsi="Times New Roman"/>
          <w:sz w:val="24"/>
          <w:szCs w:val="24"/>
        </w:rPr>
        <w:t xml:space="preserve"> </w:t>
      </w:r>
    </w:p>
    <w:p w14:paraId="2CA1B02F" w14:textId="77777777" w:rsidR="00055CDE" w:rsidRPr="00593ED5" w:rsidRDefault="006A0549" w:rsidP="00BF671B">
      <w:pPr>
        <w:pStyle w:val="a3"/>
        <w:jc w:val="both"/>
        <w:rPr>
          <w:rFonts w:ascii="Times New Roman" w:hAnsi="Times New Roman"/>
          <w:sz w:val="24"/>
          <w:szCs w:val="24"/>
        </w:rPr>
      </w:pPr>
      <w:r w:rsidRPr="00593ED5">
        <w:rPr>
          <w:rFonts w:ascii="Times New Roman" w:hAnsi="Times New Roman"/>
          <w:sz w:val="24"/>
          <w:szCs w:val="24"/>
        </w:rPr>
        <w:t xml:space="preserve"> </w:t>
      </w:r>
      <w:r w:rsidRPr="00593ED5">
        <w:rPr>
          <w:rFonts w:ascii="Times New Roman" w:hAnsi="Times New Roman"/>
          <w:sz w:val="24"/>
          <w:szCs w:val="24"/>
        </w:rPr>
        <w:tab/>
      </w:r>
      <w:r w:rsidR="00055CDE" w:rsidRPr="00593ED5">
        <w:rPr>
          <w:rFonts w:ascii="Times New Roman" w:hAnsi="Times New Roman"/>
          <w:sz w:val="24"/>
          <w:szCs w:val="24"/>
        </w:rPr>
        <w:t>- в</w:t>
      </w:r>
      <w:r w:rsidR="00BF671B" w:rsidRPr="00593ED5">
        <w:rPr>
          <w:rFonts w:ascii="Times New Roman" w:hAnsi="Times New Roman"/>
          <w:sz w:val="24"/>
          <w:szCs w:val="24"/>
        </w:rPr>
        <w:t xml:space="preserve">торой раз проведен турслет для работающей молодежи. В этом году </w:t>
      </w:r>
      <w:r w:rsidR="00055CDE" w:rsidRPr="00593ED5">
        <w:rPr>
          <w:rFonts w:ascii="Times New Roman" w:hAnsi="Times New Roman"/>
          <w:sz w:val="24"/>
          <w:szCs w:val="24"/>
        </w:rPr>
        <w:t>он прошел</w:t>
      </w:r>
      <w:r w:rsidR="00BF671B" w:rsidRPr="00593ED5">
        <w:rPr>
          <w:rFonts w:ascii="Times New Roman" w:hAnsi="Times New Roman"/>
          <w:sz w:val="24"/>
          <w:szCs w:val="24"/>
        </w:rPr>
        <w:t xml:space="preserve"> в с. Кулига</w:t>
      </w:r>
      <w:r w:rsidR="00055CDE" w:rsidRPr="00593ED5">
        <w:rPr>
          <w:rFonts w:ascii="Times New Roman" w:hAnsi="Times New Roman"/>
          <w:sz w:val="24"/>
          <w:szCs w:val="24"/>
        </w:rPr>
        <w:t xml:space="preserve"> с участием</w:t>
      </w:r>
      <w:r w:rsidR="00BF671B" w:rsidRPr="00593ED5">
        <w:rPr>
          <w:rFonts w:ascii="Times New Roman" w:hAnsi="Times New Roman"/>
          <w:sz w:val="24"/>
          <w:szCs w:val="24"/>
        </w:rPr>
        <w:t xml:space="preserve"> 146 человек, было представлено 9 команд</w:t>
      </w:r>
      <w:r w:rsidR="00055CDE" w:rsidRPr="00593ED5">
        <w:rPr>
          <w:rFonts w:ascii="Times New Roman" w:hAnsi="Times New Roman"/>
          <w:sz w:val="24"/>
          <w:szCs w:val="24"/>
        </w:rPr>
        <w:t xml:space="preserve">; </w:t>
      </w:r>
    </w:p>
    <w:p w14:paraId="61863F5B" w14:textId="330EDCAE" w:rsidR="00BF671B" w:rsidRPr="00593ED5" w:rsidRDefault="00055CDE" w:rsidP="00055CDE">
      <w:pPr>
        <w:pStyle w:val="a3"/>
        <w:ind w:firstLine="708"/>
        <w:jc w:val="both"/>
        <w:rPr>
          <w:rFonts w:ascii="Times New Roman" w:hAnsi="Times New Roman"/>
          <w:sz w:val="24"/>
          <w:szCs w:val="24"/>
        </w:rPr>
      </w:pPr>
      <w:r w:rsidRPr="00593ED5">
        <w:rPr>
          <w:rFonts w:ascii="Times New Roman" w:hAnsi="Times New Roman"/>
          <w:sz w:val="24"/>
          <w:szCs w:val="24"/>
        </w:rPr>
        <w:t>- с</w:t>
      </w:r>
      <w:r w:rsidR="00BF671B" w:rsidRPr="00593ED5">
        <w:rPr>
          <w:rFonts w:ascii="Times New Roman" w:hAnsi="Times New Roman"/>
          <w:sz w:val="24"/>
          <w:szCs w:val="24"/>
        </w:rPr>
        <w:t xml:space="preserve">овместно с </w:t>
      </w:r>
      <w:r w:rsidRPr="00593ED5">
        <w:rPr>
          <w:rFonts w:ascii="Times New Roman" w:hAnsi="Times New Roman"/>
          <w:sz w:val="24"/>
          <w:szCs w:val="24"/>
        </w:rPr>
        <w:t>р</w:t>
      </w:r>
      <w:r w:rsidR="00BF671B" w:rsidRPr="00593ED5">
        <w:rPr>
          <w:rFonts w:ascii="Times New Roman" w:hAnsi="Times New Roman"/>
          <w:sz w:val="24"/>
          <w:szCs w:val="24"/>
        </w:rPr>
        <w:t xml:space="preserve">айонным </w:t>
      </w:r>
      <w:r w:rsidRPr="00593ED5">
        <w:rPr>
          <w:rFonts w:ascii="Times New Roman" w:hAnsi="Times New Roman"/>
          <w:sz w:val="24"/>
          <w:szCs w:val="24"/>
        </w:rPr>
        <w:t>д</w:t>
      </w:r>
      <w:r w:rsidR="00BF671B" w:rsidRPr="00593ED5">
        <w:rPr>
          <w:rFonts w:ascii="Times New Roman" w:hAnsi="Times New Roman"/>
          <w:sz w:val="24"/>
          <w:szCs w:val="24"/>
        </w:rPr>
        <w:t>омом культуры был проведен конкурс «Красавица Кеза» для девушек 18-35 лет</w:t>
      </w:r>
      <w:r w:rsidR="00CF22E2" w:rsidRPr="00593ED5">
        <w:rPr>
          <w:rFonts w:ascii="Times New Roman" w:hAnsi="Times New Roman"/>
          <w:sz w:val="24"/>
          <w:szCs w:val="24"/>
        </w:rPr>
        <w:t>, в</w:t>
      </w:r>
      <w:r w:rsidR="00BF671B" w:rsidRPr="00593ED5">
        <w:rPr>
          <w:rFonts w:ascii="Times New Roman" w:hAnsi="Times New Roman"/>
          <w:sz w:val="24"/>
          <w:szCs w:val="24"/>
        </w:rPr>
        <w:t xml:space="preserve"> конкурсе красоты приняло участие 5 девушек.</w:t>
      </w:r>
    </w:p>
    <w:p w14:paraId="11ED0E8F" w14:textId="5A1487BA" w:rsidR="00BF671B" w:rsidRPr="00593ED5" w:rsidRDefault="00CF22E2" w:rsidP="00CF22E2">
      <w:pPr>
        <w:pStyle w:val="a3"/>
        <w:ind w:firstLine="708"/>
        <w:jc w:val="both"/>
        <w:rPr>
          <w:rFonts w:ascii="Times New Roman" w:hAnsi="Times New Roman"/>
          <w:sz w:val="24"/>
          <w:szCs w:val="24"/>
        </w:rPr>
      </w:pPr>
      <w:r w:rsidRPr="00593ED5">
        <w:rPr>
          <w:rFonts w:ascii="Times New Roman" w:hAnsi="Times New Roman"/>
          <w:sz w:val="24"/>
          <w:szCs w:val="24"/>
        </w:rPr>
        <w:t>- в</w:t>
      </w:r>
      <w:r w:rsidR="00BF671B" w:rsidRPr="00593ED5">
        <w:rPr>
          <w:rFonts w:ascii="Times New Roman" w:hAnsi="Times New Roman"/>
          <w:sz w:val="24"/>
          <w:szCs w:val="24"/>
        </w:rPr>
        <w:t xml:space="preserve"> апреле сформирован Молодежный парламент Кезского района. Состав 18 человек, из них 2 человека представители Чеченской и Армянской диаспор, 3 представителя п. Кез, остальные с района.   В этом году 3 представителя района приняли участие в форуме ПФО «</w:t>
      </w:r>
      <w:r w:rsidR="00BF671B" w:rsidRPr="00593ED5">
        <w:rPr>
          <w:rFonts w:ascii="Times New Roman" w:hAnsi="Times New Roman"/>
          <w:sz w:val="24"/>
          <w:szCs w:val="24"/>
          <w:lang w:val="en-US"/>
        </w:rPr>
        <w:t>I</w:t>
      </w:r>
      <w:r w:rsidR="00BF671B" w:rsidRPr="00593ED5">
        <w:rPr>
          <w:rFonts w:ascii="Times New Roman" w:hAnsi="Times New Roman"/>
          <w:sz w:val="24"/>
          <w:szCs w:val="24"/>
        </w:rPr>
        <w:t xml:space="preserve">Волга». </w:t>
      </w:r>
    </w:p>
    <w:p w14:paraId="4E54346D" w14:textId="77777777" w:rsidR="00BF671B" w:rsidRPr="00593ED5" w:rsidRDefault="00BF671B" w:rsidP="00BF671B">
      <w:pPr>
        <w:pStyle w:val="a3"/>
        <w:jc w:val="both"/>
        <w:rPr>
          <w:rFonts w:ascii="Times New Roman" w:hAnsi="Times New Roman"/>
        </w:rPr>
      </w:pPr>
    </w:p>
    <w:p w14:paraId="23C7D17B" w14:textId="4FF4E86C" w:rsidR="004F64C2" w:rsidRPr="00593ED5" w:rsidRDefault="004F64C2" w:rsidP="004F64C2">
      <w:pPr>
        <w:pStyle w:val="a7"/>
        <w:numPr>
          <w:ilvl w:val="0"/>
          <w:numId w:val="1"/>
        </w:numPr>
        <w:jc w:val="center"/>
        <w:rPr>
          <w:rFonts w:ascii="Times New Roman" w:hAnsi="Times New Roman" w:cs="Times New Roman"/>
          <w:b/>
          <w:bCs/>
          <w:i/>
          <w:iCs/>
          <w:sz w:val="28"/>
          <w:szCs w:val="28"/>
        </w:rPr>
      </w:pPr>
      <w:r w:rsidRPr="00593ED5">
        <w:rPr>
          <w:rFonts w:ascii="Times New Roman" w:hAnsi="Times New Roman" w:cs="Times New Roman"/>
          <w:b/>
          <w:bCs/>
          <w:i/>
          <w:iCs/>
          <w:sz w:val="28"/>
          <w:szCs w:val="28"/>
        </w:rPr>
        <w:t>Социальная защита населения</w:t>
      </w:r>
    </w:p>
    <w:p w14:paraId="3F2BA899" w14:textId="4E4D7E1D" w:rsidR="004F64C2" w:rsidRPr="00593ED5" w:rsidRDefault="004F64C2" w:rsidP="004F64C2">
      <w:pPr>
        <w:pStyle w:val="a5"/>
        <w:ind w:firstLine="720"/>
        <w:jc w:val="both"/>
      </w:pPr>
      <w:r w:rsidRPr="00593ED5">
        <w:t xml:space="preserve"> Работа филиала в Кезском районе КУ УР РЦСВ направлена на предоставление социальных и компенсационных выплат отдельным категориям граждан, а </w:t>
      </w:r>
      <w:r w:rsidR="001B3805" w:rsidRPr="00593ED5">
        <w:t>также</w:t>
      </w:r>
      <w:r w:rsidRPr="00593ED5">
        <w:t xml:space="preserve"> на оказание различных государственных услуг семьям с детьми, в том числе многодетным семьям, инвалидам, ветеранам труда, ветеранам боевых действий, гражданам, призванным на службу по мобилизации и др. </w:t>
      </w:r>
    </w:p>
    <w:p w14:paraId="08EFC11D" w14:textId="77777777" w:rsidR="004F64C2" w:rsidRPr="00593ED5" w:rsidRDefault="004F64C2" w:rsidP="004F64C2">
      <w:pPr>
        <w:pStyle w:val="a5"/>
        <w:ind w:firstLine="720"/>
        <w:jc w:val="both"/>
      </w:pPr>
      <w:r w:rsidRPr="00593ED5">
        <w:t>За 2023 год была проведена работа по назначению и выплате различных детских пособий, а также по предоставлению путевок на оздоровление и отдых детей из малообеспеченных семей:</w:t>
      </w:r>
    </w:p>
    <w:p w14:paraId="4CFFDFCA" w14:textId="77777777" w:rsidR="00571C80" w:rsidRPr="00593ED5" w:rsidRDefault="00571C80" w:rsidP="004F64C2">
      <w:pPr>
        <w:pStyle w:val="a5"/>
        <w:ind w:firstLine="720"/>
        <w:jc w:val="both"/>
      </w:pPr>
    </w:p>
    <w:p w14:paraId="70D02C9B" w14:textId="77777777" w:rsidR="004F64C2" w:rsidRPr="00593ED5" w:rsidRDefault="004F64C2" w:rsidP="004F64C2">
      <w:pPr>
        <w:spacing w:after="0" w:line="240" w:lineRule="auto"/>
        <w:ind w:firstLine="450"/>
        <w:jc w:val="both"/>
        <w:rPr>
          <w:rFonts w:ascii="Times New Roman" w:hAnsi="Times New Roman"/>
          <w:bCs/>
          <w:sz w:val="24"/>
          <w:szCs w:val="24"/>
        </w:rPr>
      </w:pPr>
      <w:r w:rsidRPr="00593ED5">
        <w:rPr>
          <w:rFonts w:ascii="Times New Roman" w:hAnsi="Times New Roman"/>
          <w:bCs/>
          <w:sz w:val="24"/>
          <w:szCs w:val="24"/>
        </w:rPr>
        <w:t xml:space="preserve"> - </w:t>
      </w:r>
      <w:r w:rsidRPr="00593ED5">
        <w:rPr>
          <w:rFonts w:ascii="Times New Roman" w:hAnsi="Times New Roman"/>
          <w:sz w:val="24"/>
          <w:szCs w:val="24"/>
        </w:rPr>
        <w:t>пособие на детей в размере 231 рубль получили:</w:t>
      </w:r>
    </w:p>
    <w:tbl>
      <w:tblPr>
        <w:tblW w:w="9094" w:type="dxa"/>
        <w:tblInd w:w="55" w:type="dxa"/>
        <w:tblLayout w:type="fixed"/>
        <w:tblCellMar>
          <w:top w:w="55" w:type="dxa"/>
          <w:left w:w="55" w:type="dxa"/>
          <w:bottom w:w="55" w:type="dxa"/>
          <w:right w:w="55" w:type="dxa"/>
        </w:tblCellMar>
        <w:tblLook w:val="04A0" w:firstRow="1" w:lastRow="0" w:firstColumn="1" w:lastColumn="0" w:noHBand="0" w:noVBand="1"/>
      </w:tblPr>
      <w:tblGrid>
        <w:gridCol w:w="1783"/>
        <w:gridCol w:w="2127"/>
        <w:gridCol w:w="2126"/>
        <w:gridCol w:w="1701"/>
        <w:gridCol w:w="1357"/>
      </w:tblGrid>
      <w:tr w:rsidR="00593ED5" w:rsidRPr="00593ED5" w14:paraId="55C29BF9" w14:textId="77777777" w:rsidTr="00997E97">
        <w:tc>
          <w:tcPr>
            <w:tcW w:w="1783" w:type="dxa"/>
            <w:tcBorders>
              <w:top w:val="single" w:sz="4" w:space="0" w:color="000000"/>
              <w:left w:val="single" w:sz="4" w:space="0" w:color="000000"/>
              <w:bottom w:val="single" w:sz="4" w:space="0" w:color="auto"/>
              <w:right w:val="nil"/>
            </w:tcBorders>
            <w:hideMark/>
          </w:tcPr>
          <w:p w14:paraId="7D4C238D" w14:textId="77777777" w:rsidR="004F64C2" w:rsidRPr="00593ED5" w:rsidRDefault="004F64C2" w:rsidP="00724C2B">
            <w:pPr>
              <w:pStyle w:val="a9"/>
              <w:snapToGrid w:val="0"/>
              <w:jc w:val="center"/>
            </w:pPr>
            <w:r w:rsidRPr="00593ED5">
              <w:t xml:space="preserve">Получателей  </w:t>
            </w:r>
          </w:p>
          <w:p w14:paraId="6CFCD221" w14:textId="77777777" w:rsidR="004F64C2" w:rsidRPr="00593ED5" w:rsidRDefault="004F64C2" w:rsidP="00724C2B">
            <w:pPr>
              <w:pStyle w:val="a9"/>
              <w:snapToGrid w:val="0"/>
              <w:jc w:val="center"/>
            </w:pPr>
            <w:r w:rsidRPr="00593ED5">
              <w:t xml:space="preserve">за 2023 г. </w:t>
            </w:r>
          </w:p>
        </w:tc>
        <w:tc>
          <w:tcPr>
            <w:tcW w:w="2127" w:type="dxa"/>
            <w:tcBorders>
              <w:top w:val="single" w:sz="4" w:space="0" w:color="000000"/>
              <w:left w:val="single" w:sz="4" w:space="0" w:color="000000"/>
              <w:bottom w:val="single" w:sz="4" w:space="0" w:color="auto"/>
              <w:right w:val="nil"/>
            </w:tcBorders>
            <w:hideMark/>
          </w:tcPr>
          <w:p w14:paraId="3A162A35" w14:textId="77777777" w:rsidR="004F64C2" w:rsidRPr="00593ED5" w:rsidRDefault="004F64C2" w:rsidP="00724C2B">
            <w:pPr>
              <w:pStyle w:val="a9"/>
              <w:snapToGrid w:val="0"/>
              <w:jc w:val="center"/>
            </w:pPr>
            <w:r w:rsidRPr="00593ED5">
              <w:t xml:space="preserve">Получателей </w:t>
            </w:r>
          </w:p>
          <w:p w14:paraId="7F5E1495" w14:textId="77777777" w:rsidR="004F64C2" w:rsidRPr="00593ED5" w:rsidRDefault="004F64C2" w:rsidP="00724C2B">
            <w:pPr>
              <w:pStyle w:val="a9"/>
              <w:snapToGrid w:val="0"/>
              <w:jc w:val="center"/>
            </w:pPr>
            <w:r w:rsidRPr="00593ED5">
              <w:t xml:space="preserve">за 2022 г. </w:t>
            </w:r>
          </w:p>
        </w:tc>
        <w:tc>
          <w:tcPr>
            <w:tcW w:w="2126" w:type="dxa"/>
            <w:tcBorders>
              <w:top w:val="single" w:sz="4" w:space="0" w:color="000000"/>
              <w:left w:val="single" w:sz="4" w:space="0" w:color="000000"/>
              <w:bottom w:val="single" w:sz="4" w:space="0" w:color="auto"/>
              <w:right w:val="nil"/>
            </w:tcBorders>
            <w:hideMark/>
          </w:tcPr>
          <w:p w14:paraId="57489675" w14:textId="77777777" w:rsidR="004F64C2" w:rsidRPr="00593ED5" w:rsidRDefault="004F64C2" w:rsidP="00724C2B">
            <w:pPr>
              <w:pStyle w:val="a9"/>
              <w:snapToGrid w:val="0"/>
              <w:jc w:val="center"/>
            </w:pPr>
            <w:r w:rsidRPr="00593ED5">
              <w:t>Прогноз получателей на 2023 год</w:t>
            </w:r>
          </w:p>
        </w:tc>
        <w:tc>
          <w:tcPr>
            <w:tcW w:w="1701" w:type="dxa"/>
            <w:tcBorders>
              <w:top w:val="single" w:sz="4" w:space="0" w:color="000000"/>
              <w:left w:val="single" w:sz="4" w:space="0" w:color="000000"/>
              <w:bottom w:val="single" w:sz="4" w:space="0" w:color="auto"/>
              <w:right w:val="nil"/>
            </w:tcBorders>
            <w:hideMark/>
          </w:tcPr>
          <w:p w14:paraId="16C0E9F0" w14:textId="77777777" w:rsidR="004F64C2" w:rsidRPr="00593ED5" w:rsidRDefault="004F64C2" w:rsidP="00724C2B">
            <w:pPr>
              <w:pStyle w:val="a9"/>
              <w:snapToGrid w:val="0"/>
              <w:jc w:val="center"/>
            </w:pPr>
            <w:r w:rsidRPr="00593ED5">
              <w:t>% выполнения к плану</w:t>
            </w:r>
          </w:p>
        </w:tc>
        <w:tc>
          <w:tcPr>
            <w:tcW w:w="1357" w:type="dxa"/>
            <w:tcBorders>
              <w:top w:val="single" w:sz="4" w:space="0" w:color="000000"/>
              <w:left w:val="single" w:sz="4" w:space="0" w:color="000000"/>
              <w:bottom w:val="single" w:sz="4" w:space="0" w:color="auto"/>
              <w:right w:val="single" w:sz="4" w:space="0" w:color="000000"/>
            </w:tcBorders>
            <w:hideMark/>
          </w:tcPr>
          <w:p w14:paraId="01DB5117" w14:textId="40C8D0F4" w:rsidR="004F64C2" w:rsidRPr="00593ED5" w:rsidRDefault="004F64C2" w:rsidP="00724C2B">
            <w:pPr>
              <w:pStyle w:val="a9"/>
              <w:snapToGrid w:val="0"/>
              <w:jc w:val="center"/>
            </w:pPr>
            <w:r w:rsidRPr="00593ED5">
              <w:t>Темп роста</w:t>
            </w:r>
            <w:r w:rsidR="001B3805" w:rsidRPr="00593ED5">
              <w:t>, %</w:t>
            </w:r>
          </w:p>
        </w:tc>
      </w:tr>
      <w:tr w:rsidR="00593ED5" w:rsidRPr="00593ED5" w14:paraId="428F482C" w14:textId="77777777" w:rsidTr="00997E97">
        <w:tc>
          <w:tcPr>
            <w:tcW w:w="1783" w:type="dxa"/>
            <w:tcBorders>
              <w:top w:val="single" w:sz="4" w:space="0" w:color="auto"/>
              <w:left w:val="single" w:sz="4" w:space="0" w:color="000000"/>
              <w:bottom w:val="single" w:sz="4" w:space="0" w:color="auto"/>
              <w:right w:val="nil"/>
            </w:tcBorders>
            <w:hideMark/>
          </w:tcPr>
          <w:p w14:paraId="25E67747" w14:textId="77777777" w:rsidR="004F64C2" w:rsidRPr="00593ED5" w:rsidRDefault="004F64C2" w:rsidP="00724C2B">
            <w:pPr>
              <w:pStyle w:val="a9"/>
              <w:snapToGrid w:val="0"/>
              <w:jc w:val="center"/>
            </w:pPr>
            <w:r w:rsidRPr="00593ED5">
              <w:t xml:space="preserve">       505 чел.</w:t>
            </w:r>
          </w:p>
        </w:tc>
        <w:tc>
          <w:tcPr>
            <w:tcW w:w="2127" w:type="dxa"/>
            <w:tcBorders>
              <w:top w:val="single" w:sz="4" w:space="0" w:color="auto"/>
              <w:left w:val="single" w:sz="4" w:space="0" w:color="000000"/>
              <w:bottom w:val="single" w:sz="4" w:space="0" w:color="auto"/>
              <w:right w:val="nil"/>
            </w:tcBorders>
            <w:hideMark/>
          </w:tcPr>
          <w:p w14:paraId="157AA4C7" w14:textId="77777777" w:rsidR="004F64C2" w:rsidRPr="00593ED5" w:rsidRDefault="004F64C2" w:rsidP="00724C2B">
            <w:pPr>
              <w:pStyle w:val="a9"/>
              <w:snapToGrid w:val="0"/>
              <w:jc w:val="center"/>
            </w:pPr>
            <w:r w:rsidRPr="00593ED5">
              <w:t xml:space="preserve">        789 чел.</w:t>
            </w:r>
          </w:p>
        </w:tc>
        <w:tc>
          <w:tcPr>
            <w:tcW w:w="2126" w:type="dxa"/>
            <w:tcBorders>
              <w:top w:val="single" w:sz="4" w:space="0" w:color="auto"/>
              <w:left w:val="single" w:sz="4" w:space="0" w:color="000000"/>
              <w:bottom w:val="single" w:sz="4" w:space="0" w:color="auto"/>
              <w:right w:val="nil"/>
            </w:tcBorders>
            <w:hideMark/>
          </w:tcPr>
          <w:p w14:paraId="1D1032CC" w14:textId="77777777" w:rsidR="004F64C2" w:rsidRPr="00593ED5" w:rsidRDefault="004F64C2" w:rsidP="00724C2B">
            <w:pPr>
              <w:pStyle w:val="a9"/>
              <w:snapToGrid w:val="0"/>
              <w:jc w:val="center"/>
            </w:pPr>
            <w:r w:rsidRPr="00593ED5">
              <w:t xml:space="preserve">       600 чел.</w:t>
            </w:r>
          </w:p>
        </w:tc>
        <w:tc>
          <w:tcPr>
            <w:tcW w:w="1701" w:type="dxa"/>
            <w:tcBorders>
              <w:top w:val="single" w:sz="4" w:space="0" w:color="auto"/>
              <w:left w:val="single" w:sz="4" w:space="0" w:color="000000"/>
              <w:bottom w:val="single" w:sz="4" w:space="0" w:color="auto"/>
              <w:right w:val="nil"/>
            </w:tcBorders>
            <w:hideMark/>
          </w:tcPr>
          <w:p w14:paraId="1179810C" w14:textId="77777777" w:rsidR="004F64C2" w:rsidRPr="00593ED5" w:rsidRDefault="004F64C2" w:rsidP="00724C2B">
            <w:pPr>
              <w:pStyle w:val="a9"/>
              <w:snapToGrid w:val="0"/>
              <w:jc w:val="center"/>
            </w:pPr>
            <w:r w:rsidRPr="00593ED5">
              <w:t>84</w:t>
            </w:r>
          </w:p>
        </w:tc>
        <w:tc>
          <w:tcPr>
            <w:tcW w:w="1357" w:type="dxa"/>
            <w:tcBorders>
              <w:top w:val="single" w:sz="4" w:space="0" w:color="auto"/>
              <w:left w:val="single" w:sz="4" w:space="0" w:color="000000"/>
              <w:bottom w:val="single" w:sz="4" w:space="0" w:color="auto"/>
              <w:right w:val="single" w:sz="4" w:space="0" w:color="000000"/>
            </w:tcBorders>
            <w:hideMark/>
          </w:tcPr>
          <w:p w14:paraId="7D586107" w14:textId="77777777" w:rsidR="004F64C2" w:rsidRPr="00593ED5" w:rsidRDefault="004F64C2" w:rsidP="00724C2B">
            <w:pPr>
              <w:pStyle w:val="a9"/>
              <w:snapToGrid w:val="0"/>
              <w:jc w:val="center"/>
            </w:pPr>
            <w:r w:rsidRPr="00593ED5">
              <w:t>64</w:t>
            </w:r>
          </w:p>
        </w:tc>
      </w:tr>
      <w:tr w:rsidR="007F1B01" w:rsidRPr="00593ED5" w14:paraId="14102E78" w14:textId="77777777" w:rsidTr="00997E97">
        <w:tc>
          <w:tcPr>
            <w:tcW w:w="1783" w:type="dxa"/>
            <w:tcBorders>
              <w:top w:val="nil"/>
              <w:left w:val="single" w:sz="4" w:space="0" w:color="000000"/>
              <w:bottom w:val="single" w:sz="4" w:space="0" w:color="000000"/>
              <w:right w:val="nil"/>
            </w:tcBorders>
            <w:hideMark/>
          </w:tcPr>
          <w:p w14:paraId="0DD098ED" w14:textId="77777777" w:rsidR="004F64C2" w:rsidRPr="00593ED5" w:rsidRDefault="004F64C2" w:rsidP="00724C2B">
            <w:pPr>
              <w:pStyle w:val="a9"/>
              <w:snapToGrid w:val="0"/>
              <w:jc w:val="center"/>
            </w:pPr>
            <w:r w:rsidRPr="00593ED5">
              <w:t>1213,66 тыс.руб.</w:t>
            </w:r>
          </w:p>
        </w:tc>
        <w:tc>
          <w:tcPr>
            <w:tcW w:w="2127" w:type="dxa"/>
            <w:tcBorders>
              <w:top w:val="nil"/>
              <w:left w:val="single" w:sz="4" w:space="0" w:color="000000"/>
              <w:bottom w:val="single" w:sz="4" w:space="0" w:color="000000"/>
              <w:right w:val="nil"/>
            </w:tcBorders>
            <w:hideMark/>
          </w:tcPr>
          <w:p w14:paraId="168786E1" w14:textId="77777777" w:rsidR="004F64C2" w:rsidRPr="00593ED5" w:rsidRDefault="004F64C2" w:rsidP="00724C2B">
            <w:pPr>
              <w:pStyle w:val="a9"/>
              <w:snapToGrid w:val="0"/>
              <w:jc w:val="center"/>
            </w:pPr>
            <w:r w:rsidRPr="00593ED5">
              <w:t>4325,43 тыс.руб.</w:t>
            </w:r>
          </w:p>
        </w:tc>
        <w:tc>
          <w:tcPr>
            <w:tcW w:w="2126" w:type="dxa"/>
            <w:tcBorders>
              <w:top w:val="nil"/>
              <w:left w:val="single" w:sz="4" w:space="0" w:color="000000"/>
              <w:bottom w:val="single" w:sz="4" w:space="0" w:color="000000"/>
              <w:right w:val="nil"/>
            </w:tcBorders>
            <w:hideMark/>
          </w:tcPr>
          <w:p w14:paraId="684E23DA" w14:textId="77777777" w:rsidR="004F64C2" w:rsidRPr="00593ED5" w:rsidRDefault="004F64C2" w:rsidP="00724C2B">
            <w:pPr>
              <w:pStyle w:val="a9"/>
              <w:snapToGrid w:val="0"/>
            </w:pPr>
            <w:r w:rsidRPr="00593ED5">
              <w:t xml:space="preserve">     3800,2 тыс.руб.</w:t>
            </w:r>
          </w:p>
        </w:tc>
        <w:tc>
          <w:tcPr>
            <w:tcW w:w="1701" w:type="dxa"/>
            <w:tcBorders>
              <w:top w:val="nil"/>
              <w:left w:val="single" w:sz="4" w:space="0" w:color="000000"/>
              <w:bottom w:val="single" w:sz="4" w:space="0" w:color="000000"/>
              <w:right w:val="nil"/>
            </w:tcBorders>
            <w:hideMark/>
          </w:tcPr>
          <w:p w14:paraId="18C2524A" w14:textId="77777777" w:rsidR="004F64C2" w:rsidRPr="00593ED5" w:rsidRDefault="004F64C2" w:rsidP="00724C2B">
            <w:pPr>
              <w:pStyle w:val="a9"/>
              <w:snapToGrid w:val="0"/>
              <w:jc w:val="center"/>
            </w:pPr>
            <w:r w:rsidRPr="00593ED5">
              <w:t>32</w:t>
            </w:r>
          </w:p>
        </w:tc>
        <w:tc>
          <w:tcPr>
            <w:tcW w:w="1357" w:type="dxa"/>
            <w:tcBorders>
              <w:top w:val="nil"/>
              <w:left w:val="single" w:sz="4" w:space="0" w:color="000000"/>
              <w:bottom w:val="single" w:sz="4" w:space="0" w:color="000000"/>
              <w:right w:val="single" w:sz="4" w:space="0" w:color="000000"/>
            </w:tcBorders>
            <w:hideMark/>
          </w:tcPr>
          <w:p w14:paraId="71DBB087" w14:textId="77777777" w:rsidR="004F64C2" w:rsidRPr="00593ED5" w:rsidRDefault="004F64C2" w:rsidP="00724C2B">
            <w:pPr>
              <w:pStyle w:val="a9"/>
              <w:snapToGrid w:val="0"/>
              <w:jc w:val="center"/>
            </w:pPr>
            <w:r w:rsidRPr="00593ED5">
              <w:t>28</w:t>
            </w:r>
          </w:p>
        </w:tc>
      </w:tr>
    </w:tbl>
    <w:p w14:paraId="41F223F6" w14:textId="77777777" w:rsidR="001B3805" w:rsidRPr="00593ED5" w:rsidRDefault="001B3805" w:rsidP="004F64C2">
      <w:pPr>
        <w:spacing w:after="0" w:line="240" w:lineRule="auto"/>
        <w:ind w:firstLine="709"/>
        <w:jc w:val="both"/>
        <w:rPr>
          <w:rFonts w:ascii="Times New Roman" w:hAnsi="Times New Roman"/>
          <w:sz w:val="24"/>
          <w:szCs w:val="24"/>
        </w:rPr>
      </w:pPr>
    </w:p>
    <w:p w14:paraId="4BD37C26" w14:textId="46122A6B" w:rsidR="004F64C2" w:rsidRPr="00593ED5" w:rsidRDefault="004F64C2"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 xml:space="preserve">Уменьшение количества получателей по сравнению с прошлым годом произошло в связи с упразднением данного пособия и переходом на единое пособие через Социальный фонд России.   </w:t>
      </w:r>
    </w:p>
    <w:p w14:paraId="0B4E8D62" w14:textId="5721C868" w:rsidR="004F64C2" w:rsidRPr="00593ED5" w:rsidRDefault="004F64C2" w:rsidP="004F64C2">
      <w:pPr>
        <w:spacing w:after="0" w:line="240" w:lineRule="auto"/>
        <w:ind w:firstLine="709"/>
        <w:jc w:val="both"/>
        <w:rPr>
          <w:rFonts w:ascii="Times New Roman" w:hAnsi="Times New Roman" w:cs="Times New Roman"/>
          <w:sz w:val="24"/>
          <w:szCs w:val="24"/>
        </w:rPr>
      </w:pPr>
      <w:r w:rsidRPr="00593ED5">
        <w:rPr>
          <w:rFonts w:ascii="Times New Roman" w:hAnsi="Times New Roman" w:cs="Times New Roman"/>
          <w:sz w:val="24"/>
          <w:szCs w:val="24"/>
        </w:rPr>
        <w:t>Ежемесячн</w:t>
      </w:r>
      <w:r w:rsidR="001B3805" w:rsidRPr="00593ED5">
        <w:rPr>
          <w:rFonts w:ascii="Times New Roman" w:hAnsi="Times New Roman" w:cs="Times New Roman"/>
          <w:sz w:val="24"/>
          <w:szCs w:val="24"/>
        </w:rPr>
        <w:t>ой</w:t>
      </w:r>
      <w:r w:rsidRPr="00593ED5">
        <w:rPr>
          <w:rFonts w:ascii="Times New Roman" w:hAnsi="Times New Roman" w:cs="Times New Roman"/>
          <w:sz w:val="24"/>
          <w:szCs w:val="24"/>
        </w:rPr>
        <w:t xml:space="preserve"> денежн</w:t>
      </w:r>
      <w:r w:rsidR="001B3805" w:rsidRPr="00593ED5">
        <w:rPr>
          <w:rFonts w:ascii="Times New Roman" w:hAnsi="Times New Roman" w:cs="Times New Roman"/>
          <w:sz w:val="24"/>
          <w:szCs w:val="24"/>
        </w:rPr>
        <w:t>ой</w:t>
      </w:r>
      <w:r w:rsidRPr="00593ED5">
        <w:rPr>
          <w:rFonts w:ascii="Times New Roman" w:hAnsi="Times New Roman" w:cs="Times New Roman"/>
          <w:sz w:val="24"/>
          <w:szCs w:val="24"/>
        </w:rPr>
        <w:t xml:space="preserve"> выплат</w:t>
      </w:r>
      <w:r w:rsidR="001B3805" w:rsidRPr="00593ED5">
        <w:rPr>
          <w:rFonts w:ascii="Times New Roman" w:hAnsi="Times New Roman" w:cs="Times New Roman"/>
          <w:sz w:val="24"/>
          <w:szCs w:val="24"/>
        </w:rPr>
        <w:t>ой</w:t>
      </w:r>
      <w:r w:rsidRPr="00593ED5">
        <w:rPr>
          <w:rFonts w:ascii="Times New Roman" w:hAnsi="Times New Roman" w:cs="Times New Roman"/>
          <w:sz w:val="24"/>
          <w:szCs w:val="24"/>
        </w:rPr>
        <w:t xml:space="preserve">, нуждающимся в поддержке семьям при рождении в семье третьего и последующих </w:t>
      </w:r>
      <w:r w:rsidR="001B3805" w:rsidRPr="00593ED5">
        <w:rPr>
          <w:rFonts w:ascii="Times New Roman" w:hAnsi="Times New Roman" w:cs="Times New Roman"/>
          <w:sz w:val="24"/>
          <w:szCs w:val="24"/>
        </w:rPr>
        <w:t xml:space="preserve">детей, </w:t>
      </w:r>
      <w:r w:rsidRPr="00593ED5">
        <w:rPr>
          <w:rFonts w:ascii="Times New Roman" w:hAnsi="Times New Roman" w:cs="Times New Roman"/>
          <w:sz w:val="24"/>
          <w:szCs w:val="24"/>
        </w:rPr>
        <w:t>воспользовалось:</w:t>
      </w:r>
    </w:p>
    <w:tbl>
      <w:tblPr>
        <w:tblW w:w="9099"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2126"/>
        <w:gridCol w:w="1985"/>
        <w:gridCol w:w="1843"/>
        <w:gridCol w:w="1220"/>
      </w:tblGrid>
      <w:tr w:rsidR="00593ED5" w:rsidRPr="00593ED5" w14:paraId="08541234" w14:textId="77777777" w:rsidTr="001B3805">
        <w:tc>
          <w:tcPr>
            <w:tcW w:w="1925" w:type="dxa"/>
            <w:tcBorders>
              <w:top w:val="single" w:sz="4" w:space="0" w:color="000000"/>
              <w:left w:val="single" w:sz="4" w:space="0" w:color="000000"/>
              <w:bottom w:val="single" w:sz="4" w:space="0" w:color="auto"/>
              <w:right w:val="nil"/>
            </w:tcBorders>
            <w:hideMark/>
          </w:tcPr>
          <w:p w14:paraId="5F929854" w14:textId="77777777" w:rsidR="004F64C2" w:rsidRPr="00593ED5" w:rsidRDefault="004F64C2" w:rsidP="00724C2B">
            <w:pPr>
              <w:pStyle w:val="a9"/>
              <w:snapToGrid w:val="0"/>
              <w:jc w:val="center"/>
            </w:pPr>
            <w:r w:rsidRPr="00593ED5">
              <w:t xml:space="preserve"> за 2023 г.</w:t>
            </w:r>
          </w:p>
        </w:tc>
        <w:tc>
          <w:tcPr>
            <w:tcW w:w="2126" w:type="dxa"/>
            <w:tcBorders>
              <w:top w:val="single" w:sz="4" w:space="0" w:color="000000"/>
              <w:left w:val="single" w:sz="4" w:space="0" w:color="000000"/>
              <w:bottom w:val="single" w:sz="4" w:space="0" w:color="auto"/>
              <w:right w:val="nil"/>
            </w:tcBorders>
            <w:hideMark/>
          </w:tcPr>
          <w:p w14:paraId="15EAC368" w14:textId="77777777" w:rsidR="004F64C2" w:rsidRPr="00593ED5" w:rsidRDefault="004F64C2" w:rsidP="00724C2B">
            <w:pPr>
              <w:pStyle w:val="a9"/>
              <w:snapToGrid w:val="0"/>
              <w:jc w:val="center"/>
            </w:pPr>
            <w:r w:rsidRPr="00593ED5">
              <w:t>за 2022 г.</w:t>
            </w:r>
          </w:p>
        </w:tc>
        <w:tc>
          <w:tcPr>
            <w:tcW w:w="1985" w:type="dxa"/>
            <w:tcBorders>
              <w:top w:val="single" w:sz="4" w:space="0" w:color="000000"/>
              <w:left w:val="single" w:sz="4" w:space="0" w:color="000000"/>
              <w:bottom w:val="single" w:sz="4" w:space="0" w:color="auto"/>
              <w:right w:val="nil"/>
            </w:tcBorders>
            <w:hideMark/>
          </w:tcPr>
          <w:p w14:paraId="6A572E0B" w14:textId="77777777" w:rsidR="004F64C2" w:rsidRPr="00593ED5" w:rsidRDefault="004F64C2" w:rsidP="00724C2B">
            <w:pPr>
              <w:pStyle w:val="a9"/>
              <w:snapToGrid w:val="0"/>
              <w:jc w:val="center"/>
            </w:pPr>
            <w:r w:rsidRPr="00593ED5">
              <w:t>Прогноз на 2023 год</w:t>
            </w:r>
          </w:p>
        </w:tc>
        <w:tc>
          <w:tcPr>
            <w:tcW w:w="1843" w:type="dxa"/>
            <w:tcBorders>
              <w:top w:val="single" w:sz="4" w:space="0" w:color="000000"/>
              <w:left w:val="single" w:sz="4" w:space="0" w:color="000000"/>
              <w:bottom w:val="single" w:sz="4" w:space="0" w:color="auto"/>
              <w:right w:val="nil"/>
            </w:tcBorders>
            <w:hideMark/>
          </w:tcPr>
          <w:p w14:paraId="090E94D5" w14:textId="77777777" w:rsidR="001B3805" w:rsidRPr="00593ED5" w:rsidRDefault="004F64C2" w:rsidP="00724C2B">
            <w:pPr>
              <w:pStyle w:val="a9"/>
              <w:snapToGrid w:val="0"/>
              <w:jc w:val="center"/>
            </w:pPr>
            <w:r w:rsidRPr="00593ED5">
              <w:t xml:space="preserve">% выполнения </w:t>
            </w:r>
          </w:p>
          <w:p w14:paraId="2D8E3DDB" w14:textId="7CC412B5" w:rsidR="004F64C2" w:rsidRPr="00593ED5" w:rsidRDefault="004F64C2" w:rsidP="00724C2B">
            <w:pPr>
              <w:pStyle w:val="a9"/>
              <w:snapToGrid w:val="0"/>
              <w:jc w:val="center"/>
            </w:pPr>
            <w:r w:rsidRPr="00593ED5">
              <w:t>к плану</w:t>
            </w:r>
          </w:p>
        </w:tc>
        <w:tc>
          <w:tcPr>
            <w:tcW w:w="1220" w:type="dxa"/>
            <w:tcBorders>
              <w:top w:val="single" w:sz="4" w:space="0" w:color="000000"/>
              <w:left w:val="single" w:sz="4" w:space="0" w:color="000000"/>
              <w:bottom w:val="single" w:sz="4" w:space="0" w:color="auto"/>
              <w:right w:val="single" w:sz="4" w:space="0" w:color="000000"/>
            </w:tcBorders>
            <w:hideMark/>
          </w:tcPr>
          <w:p w14:paraId="44E7B694" w14:textId="52EDB4DD" w:rsidR="004F64C2" w:rsidRPr="00593ED5" w:rsidRDefault="004F64C2" w:rsidP="00724C2B">
            <w:pPr>
              <w:pStyle w:val="a9"/>
              <w:snapToGrid w:val="0"/>
              <w:jc w:val="center"/>
            </w:pPr>
            <w:r w:rsidRPr="00593ED5">
              <w:t xml:space="preserve">Темп </w:t>
            </w:r>
            <w:r w:rsidR="001B3805" w:rsidRPr="00593ED5">
              <w:t>роста, %</w:t>
            </w:r>
          </w:p>
        </w:tc>
      </w:tr>
      <w:tr w:rsidR="00593ED5" w:rsidRPr="00593ED5" w14:paraId="62213C60" w14:textId="77777777" w:rsidTr="001B3805">
        <w:tc>
          <w:tcPr>
            <w:tcW w:w="1925" w:type="dxa"/>
            <w:tcBorders>
              <w:top w:val="single" w:sz="4" w:space="0" w:color="auto"/>
              <w:left w:val="single" w:sz="4" w:space="0" w:color="000000"/>
              <w:bottom w:val="single" w:sz="4" w:space="0" w:color="auto"/>
              <w:right w:val="nil"/>
            </w:tcBorders>
            <w:hideMark/>
          </w:tcPr>
          <w:p w14:paraId="1C4AFE7A" w14:textId="77777777" w:rsidR="004F64C2" w:rsidRPr="00593ED5" w:rsidRDefault="004F64C2" w:rsidP="00724C2B">
            <w:pPr>
              <w:pStyle w:val="a9"/>
              <w:snapToGrid w:val="0"/>
              <w:jc w:val="center"/>
            </w:pPr>
            <w:r w:rsidRPr="00593ED5">
              <w:t xml:space="preserve">      217 чел.</w:t>
            </w:r>
          </w:p>
        </w:tc>
        <w:tc>
          <w:tcPr>
            <w:tcW w:w="2126" w:type="dxa"/>
            <w:tcBorders>
              <w:top w:val="single" w:sz="4" w:space="0" w:color="auto"/>
              <w:left w:val="single" w:sz="4" w:space="0" w:color="000000"/>
              <w:bottom w:val="single" w:sz="4" w:space="0" w:color="auto"/>
              <w:right w:val="nil"/>
            </w:tcBorders>
            <w:hideMark/>
          </w:tcPr>
          <w:p w14:paraId="041160E5" w14:textId="77777777" w:rsidR="004F64C2" w:rsidRPr="00593ED5" w:rsidRDefault="004F64C2" w:rsidP="00724C2B">
            <w:pPr>
              <w:pStyle w:val="a9"/>
              <w:snapToGrid w:val="0"/>
              <w:jc w:val="center"/>
            </w:pPr>
            <w:r w:rsidRPr="00593ED5">
              <w:t xml:space="preserve">      268 чел.</w:t>
            </w:r>
          </w:p>
        </w:tc>
        <w:tc>
          <w:tcPr>
            <w:tcW w:w="1985" w:type="dxa"/>
            <w:tcBorders>
              <w:top w:val="single" w:sz="4" w:space="0" w:color="auto"/>
              <w:left w:val="single" w:sz="4" w:space="0" w:color="000000"/>
              <w:bottom w:val="single" w:sz="4" w:space="0" w:color="auto"/>
              <w:right w:val="nil"/>
            </w:tcBorders>
            <w:hideMark/>
          </w:tcPr>
          <w:p w14:paraId="29BEEB1D" w14:textId="3591E971" w:rsidR="004F64C2" w:rsidRPr="00593ED5" w:rsidRDefault="004F64C2" w:rsidP="00724C2B">
            <w:pPr>
              <w:pStyle w:val="a9"/>
              <w:snapToGrid w:val="0"/>
              <w:jc w:val="center"/>
            </w:pPr>
            <w:r w:rsidRPr="00593ED5">
              <w:t xml:space="preserve">       </w:t>
            </w:r>
            <w:r w:rsidR="001B3805" w:rsidRPr="00593ED5">
              <w:t>200 чел.</w:t>
            </w:r>
          </w:p>
        </w:tc>
        <w:tc>
          <w:tcPr>
            <w:tcW w:w="1843" w:type="dxa"/>
            <w:tcBorders>
              <w:top w:val="single" w:sz="4" w:space="0" w:color="auto"/>
              <w:left w:val="single" w:sz="4" w:space="0" w:color="000000"/>
              <w:bottom w:val="single" w:sz="4" w:space="0" w:color="auto"/>
              <w:right w:val="nil"/>
            </w:tcBorders>
            <w:hideMark/>
          </w:tcPr>
          <w:p w14:paraId="1C4E7AAC" w14:textId="77777777" w:rsidR="004F64C2" w:rsidRPr="00593ED5" w:rsidRDefault="004F64C2" w:rsidP="00724C2B">
            <w:pPr>
              <w:pStyle w:val="a9"/>
              <w:snapToGrid w:val="0"/>
              <w:jc w:val="center"/>
            </w:pPr>
            <w:r w:rsidRPr="00593ED5">
              <w:t>108</w:t>
            </w:r>
          </w:p>
        </w:tc>
        <w:tc>
          <w:tcPr>
            <w:tcW w:w="1220" w:type="dxa"/>
            <w:tcBorders>
              <w:top w:val="single" w:sz="4" w:space="0" w:color="auto"/>
              <w:left w:val="single" w:sz="4" w:space="0" w:color="000000"/>
              <w:bottom w:val="single" w:sz="4" w:space="0" w:color="auto"/>
              <w:right w:val="single" w:sz="4" w:space="0" w:color="000000"/>
            </w:tcBorders>
            <w:hideMark/>
          </w:tcPr>
          <w:p w14:paraId="09C4E8BC" w14:textId="77777777" w:rsidR="004F64C2" w:rsidRPr="00593ED5" w:rsidRDefault="004F64C2" w:rsidP="00724C2B">
            <w:pPr>
              <w:pStyle w:val="a9"/>
              <w:snapToGrid w:val="0"/>
              <w:jc w:val="center"/>
            </w:pPr>
            <w:r w:rsidRPr="00593ED5">
              <w:t>81</w:t>
            </w:r>
          </w:p>
        </w:tc>
      </w:tr>
      <w:tr w:rsidR="007F1B01" w:rsidRPr="00593ED5" w14:paraId="5A89350E" w14:textId="77777777" w:rsidTr="001B3805">
        <w:tc>
          <w:tcPr>
            <w:tcW w:w="1925" w:type="dxa"/>
            <w:tcBorders>
              <w:top w:val="single" w:sz="4" w:space="0" w:color="auto"/>
              <w:left w:val="single" w:sz="4" w:space="0" w:color="000000"/>
              <w:bottom w:val="single" w:sz="4" w:space="0" w:color="000000"/>
              <w:right w:val="nil"/>
            </w:tcBorders>
            <w:hideMark/>
          </w:tcPr>
          <w:p w14:paraId="3016250A" w14:textId="77777777" w:rsidR="004F64C2" w:rsidRPr="00593ED5" w:rsidRDefault="004F64C2" w:rsidP="00724C2B">
            <w:pPr>
              <w:pStyle w:val="a9"/>
              <w:snapToGrid w:val="0"/>
              <w:jc w:val="center"/>
            </w:pPr>
            <w:r w:rsidRPr="00593ED5">
              <w:t>18693,61 тыс.руб.</w:t>
            </w:r>
          </w:p>
        </w:tc>
        <w:tc>
          <w:tcPr>
            <w:tcW w:w="2126" w:type="dxa"/>
            <w:tcBorders>
              <w:top w:val="single" w:sz="4" w:space="0" w:color="auto"/>
              <w:left w:val="single" w:sz="4" w:space="0" w:color="000000"/>
              <w:bottom w:val="single" w:sz="4" w:space="0" w:color="000000"/>
              <w:right w:val="nil"/>
            </w:tcBorders>
            <w:hideMark/>
          </w:tcPr>
          <w:p w14:paraId="5C97B544" w14:textId="77777777" w:rsidR="004F64C2" w:rsidRPr="00593ED5" w:rsidRDefault="004F64C2" w:rsidP="00724C2B">
            <w:pPr>
              <w:pStyle w:val="a9"/>
              <w:snapToGrid w:val="0"/>
            </w:pPr>
            <w:r w:rsidRPr="00593ED5">
              <w:t xml:space="preserve">     31999,32 тыс.руб.</w:t>
            </w:r>
          </w:p>
        </w:tc>
        <w:tc>
          <w:tcPr>
            <w:tcW w:w="1985" w:type="dxa"/>
            <w:tcBorders>
              <w:top w:val="single" w:sz="4" w:space="0" w:color="auto"/>
              <w:left w:val="single" w:sz="4" w:space="0" w:color="000000"/>
              <w:bottom w:val="single" w:sz="4" w:space="0" w:color="000000"/>
              <w:right w:val="nil"/>
            </w:tcBorders>
            <w:hideMark/>
          </w:tcPr>
          <w:p w14:paraId="4311DA3A" w14:textId="77777777" w:rsidR="004F64C2" w:rsidRPr="00593ED5" w:rsidRDefault="004F64C2" w:rsidP="00724C2B">
            <w:pPr>
              <w:pStyle w:val="a9"/>
              <w:snapToGrid w:val="0"/>
              <w:jc w:val="center"/>
            </w:pPr>
            <w:r w:rsidRPr="00593ED5">
              <w:t>15000,00 тыс.руб.</w:t>
            </w:r>
          </w:p>
        </w:tc>
        <w:tc>
          <w:tcPr>
            <w:tcW w:w="1843" w:type="dxa"/>
            <w:tcBorders>
              <w:top w:val="single" w:sz="4" w:space="0" w:color="auto"/>
              <w:left w:val="single" w:sz="4" w:space="0" w:color="000000"/>
              <w:bottom w:val="single" w:sz="4" w:space="0" w:color="000000"/>
              <w:right w:val="nil"/>
            </w:tcBorders>
            <w:hideMark/>
          </w:tcPr>
          <w:p w14:paraId="1EEDCBD3" w14:textId="77777777" w:rsidR="004F64C2" w:rsidRPr="00593ED5" w:rsidRDefault="004F64C2" w:rsidP="00724C2B">
            <w:pPr>
              <w:pStyle w:val="a9"/>
              <w:snapToGrid w:val="0"/>
              <w:jc w:val="center"/>
            </w:pPr>
            <w:r w:rsidRPr="00593ED5">
              <w:t>124</w:t>
            </w:r>
          </w:p>
        </w:tc>
        <w:tc>
          <w:tcPr>
            <w:tcW w:w="1220" w:type="dxa"/>
            <w:tcBorders>
              <w:top w:val="single" w:sz="4" w:space="0" w:color="auto"/>
              <w:left w:val="single" w:sz="4" w:space="0" w:color="000000"/>
              <w:bottom w:val="single" w:sz="4" w:space="0" w:color="000000"/>
              <w:right w:val="single" w:sz="4" w:space="0" w:color="000000"/>
            </w:tcBorders>
            <w:hideMark/>
          </w:tcPr>
          <w:p w14:paraId="23B10E95" w14:textId="77777777" w:rsidR="004F64C2" w:rsidRPr="00593ED5" w:rsidRDefault="004F64C2" w:rsidP="00724C2B">
            <w:pPr>
              <w:pStyle w:val="a9"/>
              <w:snapToGrid w:val="0"/>
              <w:jc w:val="center"/>
            </w:pPr>
            <w:r w:rsidRPr="00593ED5">
              <w:t>58</w:t>
            </w:r>
          </w:p>
        </w:tc>
      </w:tr>
    </w:tbl>
    <w:p w14:paraId="05179ADF" w14:textId="77777777" w:rsidR="001B3805" w:rsidRPr="00593ED5" w:rsidRDefault="001B3805" w:rsidP="004F64C2">
      <w:pPr>
        <w:spacing w:after="0" w:line="240" w:lineRule="auto"/>
        <w:ind w:firstLine="709"/>
        <w:jc w:val="both"/>
        <w:rPr>
          <w:rFonts w:ascii="Times New Roman" w:hAnsi="Times New Roman"/>
          <w:sz w:val="24"/>
          <w:szCs w:val="24"/>
        </w:rPr>
      </w:pPr>
    </w:p>
    <w:p w14:paraId="5CC54C80" w14:textId="015A6D16" w:rsidR="004F64C2" w:rsidRPr="00593ED5" w:rsidRDefault="004F64C2"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 xml:space="preserve">Уменьшение количества получателей по сравнению с прошлым годом так же произошло в связи с упразднением данного пособия и переходом на единое пособие через Социальный фонд России.   </w:t>
      </w:r>
    </w:p>
    <w:p w14:paraId="1814B25A" w14:textId="618D22D6" w:rsidR="004F64C2" w:rsidRPr="00593ED5" w:rsidRDefault="004F64C2"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 xml:space="preserve">Ежемесячная выплата на ребенка в возрасте от </w:t>
      </w:r>
      <w:r w:rsidR="001B3805" w:rsidRPr="00593ED5">
        <w:rPr>
          <w:rFonts w:ascii="Times New Roman" w:hAnsi="Times New Roman"/>
          <w:sz w:val="24"/>
          <w:szCs w:val="24"/>
        </w:rPr>
        <w:t xml:space="preserve">3 </w:t>
      </w:r>
      <w:r w:rsidRPr="00593ED5">
        <w:rPr>
          <w:rFonts w:ascii="Times New Roman" w:hAnsi="Times New Roman"/>
          <w:sz w:val="24"/>
          <w:szCs w:val="24"/>
        </w:rPr>
        <w:t xml:space="preserve">до </w:t>
      </w:r>
      <w:r w:rsidR="001B3805" w:rsidRPr="00593ED5">
        <w:rPr>
          <w:rFonts w:ascii="Times New Roman" w:hAnsi="Times New Roman"/>
          <w:sz w:val="24"/>
          <w:szCs w:val="24"/>
        </w:rPr>
        <w:t>7</w:t>
      </w:r>
      <w:r w:rsidRPr="00593ED5">
        <w:rPr>
          <w:rFonts w:ascii="Times New Roman" w:hAnsi="Times New Roman"/>
          <w:sz w:val="24"/>
          <w:szCs w:val="24"/>
        </w:rPr>
        <w:t xml:space="preserve"> лет включительно. Данной выплатой за 2023 год воспользовались:</w:t>
      </w:r>
    </w:p>
    <w:tbl>
      <w:tblPr>
        <w:tblW w:w="9155"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2126"/>
        <w:gridCol w:w="1985"/>
        <w:gridCol w:w="1843"/>
        <w:gridCol w:w="1276"/>
      </w:tblGrid>
      <w:tr w:rsidR="00593ED5" w:rsidRPr="00593ED5" w14:paraId="68B9219F" w14:textId="77777777" w:rsidTr="001B3805">
        <w:tc>
          <w:tcPr>
            <w:tcW w:w="1925" w:type="dxa"/>
            <w:tcBorders>
              <w:top w:val="single" w:sz="4" w:space="0" w:color="000000"/>
              <w:left w:val="single" w:sz="4" w:space="0" w:color="000000"/>
              <w:bottom w:val="single" w:sz="4" w:space="0" w:color="000000"/>
              <w:right w:val="nil"/>
            </w:tcBorders>
            <w:hideMark/>
          </w:tcPr>
          <w:p w14:paraId="6D0AF717" w14:textId="77777777" w:rsidR="004F64C2" w:rsidRPr="00593ED5" w:rsidRDefault="004F64C2" w:rsidP="00724C2B">
            <w:pPr>
              <w:pStyle w:val="a9"/>
              <w:snapToGrid w:val="0"/>
              <w:jc w:val="center"/>
            </w:pPr>
            <w:r w:rsidRPr="00593ED5">
              <w:lastRenderedPageBreak/>
              <w:t xml:space="preserve">  за 2023 г.</w:t>
            </w:r>
          </w:p>
        </w:tc>
        <w:tc>
          <w:tcPr>
            <w:tcW w:w="2126" w:type="dxa"/>
            <w:tcBorders>
              <w:top w:val="single" w:sz="4" w:space="0" w:color="000000"/>
              <w:left w:val="single" w:sz="4" w:space="0" w:color="000000"/>
              <w:bottom w:val="single" w:sz="4" w:space="0" w:color="000000"/>
              <w:right w:val="nil"/>
            </w:tcBorders>
            <w:hideMark/>
          </w:tcPr>
          <w:p w14:paraId="58B629BC" w14:textId="77777777" w:rsidR="004F64C2" w:rsidRPr="00593ED5" w:rsidRDefault="004F64C2" w:rsidP="00724C2B">
            <w:pPr>
              <w:pStyle w:val="a9"/>
              <w:snapToGrid w:val="0"/>
              <w:jc w:val="center"/>
            </w:pPr>
            <w:r w:rsidRPr="00593ED5">
              <w:t>за 2022 г.</w:t>
            </w:r>
          </w:p>
        </w:tc>
        <w:tc>
          <w:tcPr>
            <w:tcW w:w="1985" w:type="dxa"/>
            <w:tcBorders>
              <w:top w:val="single" w:sz="4" w:space="0" w:color="000000"/>
              <w:left w:val="single" w:sz="4" w:space="0" w:color="000000"/>
              <w:bottom w:val="single" w:sz="4" w:space="0" w:color="000000"/>
              <w:right w:val="nil"/>
            </w:tcBorders>
            <w:hideMark/>
          </w:tcPr>
          <w:p w14:paraId="5F6BFF37" w14:textId="77777777" w:rsidR="004F64C2" w:rsidRPr="00593ED5" w:rsidRDefault="004F64C2" w:rsidP="00724C2B">
            <w:pPr>
              <w:pStyle w:val="a9"/>
              <w:snapToGrid w:val="0"/>
              <w:jc w:val="center"/>
            </w:pPr>
            <w:r w:rsidRPr="00593ED5">
              <w:t>Прогноз на 2023 год</w:t>
            </w:r>
          </w:p>
        </w:tc>
        <w:tc>
          <w:tcPr>
            <w:tcW w:w="1843" w:type="dxa"/>
            <w:tcBorders>
              <w:top w:val="single" w:sz="4" w:space="0" w:color="000000"/>
              <w:left w:val="single" w:sz="4" w:space="0" w:color="000000"/>
              <w:bottom w:val="single" w:sz="4" w:space="0" w:color="000000"/>
              <w:right w:val="nil"/>
            </w:tcBorders>
            <w:hideMark/>
          </w:tcPr>
          <w:p w14:paraId="4D2ACCBA" w14:textId="77777777" w:rsidR="004F64C2" w:rsidRPr="00593ED5" w:rsidRDefault="004F64C2" w:rsidP="00724C2B">
            <w:pPr>
              <w:pStyle w:val="a9"/>
              <w:snapToGrid w:val="0"/>
              <w:jc w:val="center"/>
            </w:pPr>
            <w:r w:rsidRPr="00593ED5">
              <w:t>% выполнения к плану</w:t>
            </w:r>
          </w:p>
        </w:tc>
        <w:tc>
          <w:tcPr>
            <w:tcW w:w="1276" w:type="dxa"/>
            <w:tcBorders>
              <w:top w:val="single" w:sz="4" w:space="0" w:color="000000"/>
              <w:left w:val="single" w:sz="4" w:space="0" w:color="000000"/>
              <w:bottom w:val="single" w:sz="4" w:space="0" w:color="000000"/>
              <w:right w:val="single" w:sz="4" w:space="0" w:color="000000"/>
            </w:tcBorders>
            <w:hideMark/>
          </w:tcPr>
          <w:p w14:paraId="7DFCDD0C" w14:textId="17010B71" w:rsidR="004F64C2" w:rsidRPr="00593ED5" w:rsidRDefault="004F64C2" w:rsidP="00724C2B">
            <w:pPr>
              <w:pStyle w:val="a9"/>
              <w:snapToGrid w:val="0"/>
              <w:jc w:val="center"/>
            </w:pPr>
            <w:r w:rsidRPr="00593ED5">
              <w:t>Темп роста</w:t>
            </w:r>
            <w:r w:rsidR="001B3805" w:rsidRPr="00593ED5">
              <w:t>, %</w:t>
            </w:r>
          </w:p>
        </w:tc>
      </w:tr>
      <w:tr w:rsidR="00593ED5" w:rsidRPr="00593ED5" w14:paraId="118E6612" w14:textId="77777777" w:rsidTr="001B3805">
        <w:tc>
          <w:tcPr>
            <w:tcW w:w="1925" w:type="dxa"/>
            <w:tcBorders>
              <w:top w:val="nil"/>
              <w:left w:val="single" w:sz="4" w:space="0" w:color="000000"/>
              <w:bottom w:val="single" w:sz="4" w:space="0" w:color="auto"/>
              <w:right w:val="nil"/>
            </w:tcBorders>
            <w:hideMark/>
          </w:tcPr>
          <w:p w14:paraId="214BD22A" w14:textId="77777777" w:rsidR="004F64C2" w:rsidRPr="00593ED5" w:rsidRDefault="004F64C2" w:rsidP="00724C2B">
            <w:pPr>
              <w:pStyle w:val="a9"/>
              <w:snapToGrid w:val="0"/>
              <w:jc w:val="center"/>
            </w:pPr>
            <w:r w:rsidRPr="00593ED5">
              <w:t>532 чел.</w:t>
            </w:r>
          </w:p>
        </w:tc>
        <w:tc>
          <w:tcPr>
            <w:tcW w:w="2126" w:type="dxa"/>
            <w:tcBorders>
              <w:top w:val="nil"/>
              <w:left w:val="single" w:sz="4" w:space="0" w:color="000000"/>
              <w:bottom w:val="single" w:sz="4" w:space="0" w:color="auto"/>
              <w:right w:val="nil"/>
            </w:tcBorders>
            <w:hideMark/>
          </w:tcPr>
          <w:p w14:paraId="74CA6355" w14:textId="77777777" w:rsidR="004F64C2" w:rsidRPr="00593ED5" w:rsidRDefault="004F64C2" w:rsidP="00724C2B">
            <w:pPr>
              <w:pStyle w:val="a9"/>
              <w:snapToGrid w:val="0"/>
              <w:jc w:val="center"/>
            </w:pPr>
            <w:r w:rsidRPr="00593ED5">
              <w:t xml:space="preserve">   674 чел.</w:t>
            </w:r>
          </w:p>
        </w:tc>
        <w:tc>
          <w:tcPr>
            <w:tcW w:w="1985" w:type="dxa"/>
            <w:tcBorders>
              <w:top w:val="nil"/>
              <w:left w:val="single" w:sz="4" w:space="0" w:color="000000"/>
              <w:bottom w:val="single" w:sz="4" w:space="0" w:color="auto"/>
              <w:right w:val="nil"/>
            </w:tcBorders>
            <w:hideMark/>
          </w:tcPr>
          <w:p w14:paraId="13519810" w14:textId="77777777" w:rsidR="004F64C2" w:rsidRPr="00593ED5" w:rsidRDefault="004F64C2" w:rsidP="00724C2B">
            <w:pPr>
              <w:pStyle w:val="a9"/>
              <w:snapToGrid w:val="0"/>
              <w:jc w:val="center"/>
            </w:pPr>
            <w:r w:rsidRPr="00593ED5">
              <w:t xml:space="preserve">      500 чел.</w:t>
            </w:r>
          </w:p>
        </w:tc>
        <w:tc>
          <w:tcPr>
            <w:tcW w:w="1843" w:type="dxa"/>
            <w:tcBorders>
              <w:top w:val="nil"/>
              <w:left w:val="single" w:sz="4" w:space="0" w:color="000000"/>
              <w:bottom w:val="single" w:sz="4" w:space="0" w:color="auto"/>
              <w:right w:val="nil"/>
            </w:tcBorders>
            <w:hideMark/>
          </w:tcPr>
          <w:p w14:paraId="3C434BBE" w14:textId="77777777" w:rsidR="004F64C2" w:rsidRPr="00593ED5" w:rsidRDefault="004F64C2" w:rsidP="00724C2B">
            <w:pPr>
              <w:pStyle w:val="a9"/>
              <w:snapToGrid w:val="0"/>
              <w:jc w:val="center"/>
            </w:pPr>
            <w:r w:rsidRPr="00593ED5">
              <w:t>106</w:t>
            </w:r>
          </w:p>
        </w:tc>
        <w:tc>
          <w:tcPr>
            <w:tcW w:w="1276" w:type="dxa"/>
            <w:tcBorders>
              <w:top w:val="nil"/>
              <w:left w:val="single" w:sz="4" w:space="0" w:color="000000"/>
              <w:bottom w:val="single" w:sz="4" w:space="0" w:color="auto"/>
              <w:right w:val="single" w:sz="4" w:space="0" w:color="000000"/>
            </w:tcBorders>
            <w:hideMark/>
          </w:tcPr>
          <w:p w14:paraId="7CBD9F1F" w14:textId="77777777" w:rsidR="004F64C2" w:rsidRPr="00593ED5" w:rsidRDefault="004F64C2" w:rsidP="00724C2B">
            <w:pPr>
              <w:pStyle w:val="a9"/>
              <w:snapToGrid w:val="0"/>
              <w:jc w:val="center"/>
            </w:pPr>
            <w:r w:rsidRPr="00593ED5">
              <w:t>79</w:t>
            </w:r>
          </w:p>
        </w:tc>
      </w:tr>
      <w:tr w:rsidR="007F1B01" w:rsidRPr="00593ED5" w14:paraId="173D29D5" w14:textId="77777777" w:rsidTr="001B3805">
        <w:tc>
          <w:tcPr>
            <w:tcW w:w="1925" w:type="dxa"/>
            <w:tcBorders>
              <w:top w:val="single" w:sz="4" w:space="0" w:color="auto"/>
              <w:left w:val="single" w:sz="4" w:space="0" w:color="000000"/>
              <w:bottom w:val="single" w:sz="4" w:space="0" w:color="auto"/>
              <w:right w:val="nil"/>
            </w:tcBorders>
            <w:hideMark/>
          </w:tcPr>
          <w:p w14:paraId="1EEE731E" w14:textId="77777777" w:rsidR="004F64C2" w:rsidRPr="00593ED5" w:rsidRDefault="004F64C2" w:rsidP="00724C2B">
            <w:pPr>
              <w:pStyle w:val="a9"/>
              <w:snapToGrid w:val="0"/>
              <w:jc w:val="center"/>
            </w:pPr>
            <w:r w:rsidRPr="00593ED5">
              <w:t>29612,6 тыс.руб.</w:t>
            </w:r>
          </w:p>
        </w:tc>
        <w:tc>
          <w:tcPr>
            <w:tcW w:w="2126" w:type="dxa"/>
            <w:tcBorders>
              <w:top w:val="single" w:sz="4" w:space="0" w:color="auto"/>
              <w:left w:val="single" w:sz="4" w:space="0" w:color="000000"/>
              <w:bottom w:val="single" w:sz="4" w:space="0" w:color="auto"/>
              <w:right w:val="nil"/>
            </w:tcBorders>
            <w:hideMark/>
          </w:tcPr>
          <w:p w14:paraId="3CC310AD" w14:textId="77777777" w:rsidR="004F64C2" w:rsidRPr="00593ED5" w:rsidRDefault="004F64C2" w:rsidP="00724C2B">
            <w:pPr>
              <w:pStyle w:val="a9"/>
              <w:snapToGrid w:val="0"/>
              <w:jc w:val="center"/>
            </w:pPr>
            <w:r w:rsidRPr="00593ED5">
              <w:t>75168,17 тыс.руб.</w:t>
            </w:r>
          </w:p>
        </w:tc>
        <w:tc>
          <w:tcPr>
            <w:tcW w:w="1985" w:type="dxa"/>
            <w:tcBorders>
              <w:top w:val="single" w:sz="4" w:space="0" w:color="auto"/>
              <w:left w:val="single" w:sz="4" w:space="0" w:color="000000"/>
              <w:bottom w:val="single" w:sz="4" w:space="0" w:color="auto"/>
              <w:right w:val="nil"/>
            </w:tcBorders>
            <w:hideMark/>
          </w:tcPr>
          <w:p w14:paraId="2263A154" w14:textId="77777777" w:rsidR="004F64C2" w:rsidRPr="00593ED5" w:rsidRDefault="004F64C2" w:rsidP="00724C2B">
            <w:pPr>
              <w:pStyle w:val="a9"/>
              <w:snapToGrid w:val="0"/>
              <w:jc w:val="center"/>
            </w:pPr>
            <w:r w:rsidRPr="00593ED5">
              <w:t>28000,00 тыс.руб.</w:t>
            </w:r>
          </w:p>
        </w:tc>
        <w:tc>
          <w:tcPr>
            <w:tcW w:w="1843" w:type="dxa"/>
            <w:tcBorders>
              <w:top w:val="single" w:sz="4" w:space="0" w:color="auto"/>
              <w:left w:val="single" w:sz="4" w:space="0" w:color="000000"/>
              <w:bottom w:val="single" w:sz="4" w:space="0" w:color="auto"/>
              <w:right w:val="nil"/>
            </w:tcBorders>
            <w:hideMark/>
          </w:tcPr>
          <w:p w14:paraId="6330DD3E" w14:textId="77777777" w:rsidR="004F64C2" w:rsidRPr="00593ED5" w:rsidRDefault="004F64C2" w:rsidP="00724C2B">
            <w:pPr>
              <w:pStyle w:val="a9"/>
              <w:snapToGrid w:val="0"/>
              <w:jc w:val="center"/>
            </w:pPr>
            <w:r w:rsidRPr="00593ED5">
              <w:t>106</w:t>
            </w:r>
          </w:p>
        </w:tc>
        <w:tc>
          <w:tcPr>
            <w:tcW w:w="1276" w:type="dxa"/>
            <w:tcBorders>
              <w:top w:val="single" w:sz="4" w:space="0" w:color="auto"/>
              <w:left w:val="single" w:sz="4" w:space="0" w:color="000000"/>
              <w:bottom w:val="single" w:sz="4" w:space="0" w:color="auto"/>
              <w:right w:val="single" w:sz="4" w:space="0" w:color="000000"/>
            </w:tcBorders>
            <w:hideMark/>
          </w:tcPr>
          <w:p w14:paraId="64A48989" w14:textId="77777777" w:rsidR="004F64C2" w:rsidRPr="00593ED5" w:rsidRDefault="004F64C2" w:rsidP="00724C2B">
            <w:pPr>
              <w:pStyle w:val="a9"/>
              <w:snapToGrid w:val="0"/>
              <w:jc w:val="center"/>
            </w:pPr>
            <w:r w:rsidRPr="00593ED5">
              <w:t>39</w:t>
            </w:r>
          </w:p>
        </w:tc>
      </w:tr>
    </w:tbl>
    <w:p w14:paraId="4335068D" w14:textId="77777777" w:rsidR="001B3805" w:rsidRPr="00593ED5" w:rsidRDefault="001B3805" w:rsidP="004F64C2">
      <w:pPr>
        <w:spacing w:after="0" w:line="240" w:lineRule="auto"/>
        <w:ind w:firstLine="709"/>
        <w:jc w:val="both"/>
        <w:rPr>
          <w:rFonts w:ascii="Times New Roman" w:hAnsi="Times New Roman"/>
          <w:sz w:val="24"/>
          <w:szCs w:val="24"/>
        </w:rPr>
      </w:pPr>
    </w:p>
    <w:p w14:paraId="207A9AC9" w14:textId="55F215A4" w:rsidR="004F64C2" w:rsidRPr="00593ED5" w:rsidRDefault="004F64C2"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 xml:space="preserve">Уменьшение количества получателей по сравнению с прошлым годом так же произошло в связи с упразднением данного пособия и переходом на единое пособие через Социальный фонд России.  </w:t>
      </w:r>
    </w:p>
    <w:p w14:paraId="40EE555E" w14:textId="77777777" w:rsidR="004F64C2" w:rsidRPr="00593ED5" w:rsidRDefault="004F64C2"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Единовременное пособие на ребенка студенческим семьям:</w:t>
      </w:r>
    </w:p>
    <w:tbl>
      <w:tblPr>
        <w:tblW w:w="9298"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2126"/>
        <w:gridCol w:w="1843"/>
        <w:gridCol w:w="1984"/>
        <w:gridCol w:w="1420"/>
      </w:tblGrid>
      <w:tr w:rsidR="00593ED5" w:rsidRPr="00593ED5" w14:paraId="3586274B" w14:textId="77777777" w:rsidTr="001B3805">
        <w:tc>
          <w:tcPr>
            <w:tcW w:w="1925" w:type="dxa"/>
            <w:tcBorders>
              <w:top w:val="single" w:sz="4" w:space="0" w:color="000000"/>
              <w:left w:val="single" w:sz="4" w:space="0" w:color="000000"/>
              <w:bottom w:val="single" w:sz="4" w:space="0" w:color="000000"/>
              <w:right w:val="nil"/>
            </w:tcBorders>
            <w:hideMark/>
          </w:tcPr>
          <w:p w14:paraId="124DC4ED" w14:textId="77777777" w:rsidR="004F64C2" w:rsidRPr="00593ED5" w:rsidRDefault="004F64C2" w:rsidP="00724C2B">
            <w:pPr>
              <w:pStyle w:val="a9"/>
              <w:snapToGrid w:val="0"/>
              <w:jc w:val="center"/>
            </w:pPr>
            <w:r w:rsidRPr="00593ED5">
              <w:t xml:space="preserve">  за 2023 г.</w:t>
            </w:r>
          </w:p>
        </w:tc>
        <w:tc>
          <w:tcPr>
            <w:tcW w:w="2126" w:type="dxa"/>
            <w:tcBorders>
              <w:top w:val="single" w:sz="4" w:space="0" w:color="000000"/>
              <w:left w:val="single" w:sz="4" w:space="0" w:color="000000"/>
              <w:bottom w:val="single" w:sz="4" w:space="0" w:color="000000"/>
              <w:right w:val="nil"/>
            </w:tcBorders>
            <w:hideMark/>
          </w:tcPr>
          <w:p w14:paraId="4C888067" w14:textId="77777777" w:rsidR="004F64C2" w:rsidRPr="00593ED5" w:rsidRDefault="004F64C2" w:rsidP="00724C2B">
            <w:pPr>
              <w:pStyle w:val="a9"/>
              <w:snapToGrid w:val="0"/>
              <w:jc w:val="center"/>
            </w:pPr>
            <w:r w:rsidRPr="00593ED5">
              <w:t>за 2022 г.</w:t>
            </w:r>
          </w:p>
        </w:tc>
        <w:tc>
          <w:tcPr>
            <w:tcW w:w="1843" w:type="dxa"/>
            <w:tcBorders>
              <w:top w:val="single" w:sz="4" w:space="0" w:color="000000"/>
              <w:left w:val="single" w:sz="4" w:space="0" w:color="000000"/>
              <w:bottom w:val="single" w:sz="4" w:space="0" w:color="000000"/>
              <w:right w:val="nil"/>
            </w:tcBorders>
            <w:hideMark/>
          </w:tcPr>
          <w:p w14:paraId="2BB2D420" w14:textId="77777777" w:rsidR="004F64C2" w:rsidRPr="00593ED5" w:rsidRDefault="004F64C2" w:rsidP="00724C2B">
            <w:pPr>
              <w:pStyle w:val="a9"/>
              <w:snapToGrid w:val="0"/>
              <w:jc w:val="center"/>
            </w:pPr>
            <w:r w:rsidRPr="00593ED5">
              <w:t>Прогноз на 2023 год</w:t>
            </w:r>
          </w:p>
        </w:tc>
        <w:tc>
          <w:tcPr>
            <w:tcW w:w="1984" w:type="dxa"/>
            <w:tcBorders>
              <w:top w:val="single" w:sz="4" w:space="0" w:color="000000"/>
              <w:left w:val="single" w:sz="4" w:space="0" w:color="000000"/>
              <w:bottom w:val="single" w:sz="4" w:space="0" w:color="000000"/>
              <w:right w:val="nil"/>
            </w:tcBorders>
            <w:hideMark/>
          </w:tcPr>
          <w:p w14:paraId="068087E6" w14:textId="77777777" w:rsidR="004F64C2" w:rsidRPr="00593ED5" w:rsidRDefault="004F64C2" w:rsidP="00724C2B">
            <w:pPr>
              <w:pStyle w:val="a9"/>
              <w:snapToGrid w:val="0"/>
              <w:jc w:val="center"/>
            </w:pPr>
            <w:r w:rsidRPr="00593ED5">
              <w:t>% выполнения к плану</w:t>
            </w:r>
          </w:p>
        </w:tc>
        <w:tc>
          <w:tcPr>
            <w:tcW w:w="1420" w:type="dxa"/>
            <w:tcBorders>
              <w:top w:val="single" w:sz="4" w:space="0" w:color="000000"/>
              <w:left w:val="single" w:sz="4" w:space="0" w:color="000000"/>
              <w:bottom w:val="single" w:sz="4" w:space="0" w:color="000000"/>
              <w:right w:val="single" w:sz="4" w:space="0" w:color="000000"/>
            </w:tcBorders>
            <w:hideMark/>
          </w:tcPr>
          <w:p w14:paraId="0BEA45D8" w14:textId="7716D7AC" w:rsidR="004F64C2" w:rsidRPr="00593ED5" w:rsidRDefault="004F64C2" w:rsidP="00724C2B">
            <w:pPr>
              <w:pStyle w:val="a9"/>
              <w:snapToGrid w:val="0"/>
              <w:jc w:val="center"/>
            </w:pPr>
            <w:r w:rsidRPr="00593ED5">
              <w:t>Темп роста</w:t>
            </w:r>
            <w:r w:rsidR="001B3805" w:rsidRPr="00593ED5">
              <w:t>, %</w:t>
            </w:r>
          </w:p>
        </w:tc>
      </w:tr>
      <w:tr w:rsidR="00593ED5" w:rsidRPr="00593ED5" w14:paraId="480AEB0A" w14:textId="77777777" w:rsidTr="001B3805">
        <w:tc>
          <w:tcPr>
            <w:tcW w:w="1925" w:type="dxa"/>
            <w:tcBorders>
              <w:top w:val="nil"/>
              <w:left w:val="single" w:sz="4" w:space="0" w:color="000000"/>
              <w:bottom w:val="single" w:sz="4" w:space="0" w:color="auto"/>
              <w:right w:val="nil"/>
            </w:tcBorders>
            <w:hideMark/>
          </w:tcPr>
          <w:p w14:paraId="769E2815" w14:textId="77777777" w:rsidR="004F64C2" w:rsidRPr="00593ED5" w:rsidRDefault="004F64C2" w:rsidP="00724C2B">
            <w:pPr>
              <w:pStyle w:val="a9"/>
              <w:snapToGrid w:val="0"/>
              <w:jc w:val="center"/>
            </w:pPr>
            <w:r w:rsidRPr="00593ED5">
              <w:t xml:space="preserve">    2 чел.</w:t>
            </w:r>
          </w:p>
        </w:tc>
        <w:tc>
          <w:tcPr>
            <w:tcW w:w="2126" w:type="dxa"/>
            <w:tcBorders>
              <w:top w:val="nil"/>
              <w:left w:val="single" w:sz="4" w:space="0" w:color="000000"/>
              <w:bottom w:val="single" w:sz="4" w:space="0" w:color="auto"/>
              <w:right w:val="nil"/>
            </w:tcBorders>
            <w:hideMark/>
          </w:tcPr>
          <w:p w14:paraId="2C74A48B" w14:textId="77777777" w:rsidR="004F64C2" w:rsidRPr="00593ED5" w:rsidRDefault="004F64C2" w:rsidP="00724C2B">
            <w:pPr>
              <w:pStyle w:val="a9"/>
              <w:snapToGrid w:val="0"/>
              <w:jc w:val="center"/>
            </w:pPr>
            <w:r w:rsidRPr="00593ED5">
              <w:t xml:space="preserve">     2 чел.</w:t>
            </w:r>
          </w:p>
        </w:tc>
        <w:tc>
          <w:tcPr>
            <w:tcW w:w="1843" w:type="dxa"/>
            <w:tcBorders>
              <w:top w:val="nil"/>
              <w:left w:val="single" w:sz="4" w:space="0" w:color="000000"/>
              <w:bottom w:val="single" w:sz="4" w:space="0" w:color="auto"/>
              <w:right w:val="nil"/>
            </w:tcBorders>
            <w:hideMark/>
          </w:tcPr>
          <w:p w14:paraId="11D9262A" w14:textId="77777777" w:rsidR="004F64C2" w:rsidRPr="00593ED5" w:rsidRDefault="004F64C2" w:rsidP="00724C2B">
            <w:pPr>
              <w:pStyle w:val="a9"/>
              <w:snapToGrid w:val="0"/>
              <w:jc w:val="center"/>
            </w:pPr>
            <w:r w:rsidRPr="00593ED5">
              <w:t xml:space="preserve">      2 чел.</w:t>
            </w:r>
          </w:p>
        </w:tc>
        <w:tc>
          <w:tcPr>
            <w:tcW w:w="1984" w:type="dxa"/>
            <w:tcBorders>
              <w:top w:val="nil"/>
              <w:left w:val="single" w:sz="4" w:space="0" w:color="000000"/>
              <w:bottom w:val="single" w:sz="4" w:space="0" w:color="auto"/>
              <w:right w:val="nil"/>
            </w:tcBorders>
            <w:hideMark/>
          </w:tcPr>
          <w:p w14:paraId="5299DF8A" w14:textId="77777777" w:rsidR="004F64C2" w:rsidRPr="00593ED5" w:rsidRDefault="004F64C2" w:rsidP="00724C2B">
            <w:pPr>
              <w:pStyle w:val="a9"/>
              <w:snapToGrid w:val="0"/>
              <w:jc w:val="center"/>
            </w:pPr>
            <w:r w:rsidRPr="00593ED5">
              <w:t>100</w:t>
            </w:r>
          </w:p>
        </w:tc>
        <w:tc>
          <w:tcPr>
            <w:tcW w:w="1420" w:type="dxa"/>
            <w:tcBorders>
              <w:top w:val="nil"/>
              <w:left w:val="single" w:sz="4" w:space="0" w:color="000000"/>
              <w:bottom w:val="single" w:sz="4" w:space="0" w:color="auto"/>
              <w:right w:val="single" w:sz="4" w:space="0" w:color="000000"/>
            </w:tcBorders>
            <w:hideMark/>
          </w:tcPr>
          <w:p w14:paraId="74219981" w14:textId="77777777" w:rsidR="004F64C2" w:rsidRPr="00593ED5" w:rsidRDefault="004F64C2" w:rsidP="00724C2B">
            <w:pPr>
              <w:pStyle w:val="a9"/>
              <w:snapToGrid w:val="0"/>
              <w:jc w:val="center"/>
            </w:pPr>
            <w:r w:rsidRPr="00593ED5">
              <w:t>100</w:t>
            </w:r>
          </w:p>
        </w:tc>
      </w:tr>
      <w:tr w:rsidR="00593ED5" w:rsidRPr="00593ED5" w14:paraId="79F475E9" w14:textId="77777777" w:rsidTr="001B3805">
        <w:tc>
          <w:tcPr>
            <w:tcW w:w="1925" w:type="dxa"/>
            <w:tcBorders>
              <w:top w:val="single" w:sz="4" w:space="0" w:color="auto"/>
              <w:left w:val="single" w:sz="4" w:space="0" w:color="000000"/>
              <w:bottom w:val="single" w:sz="4" w:space="0" w:color="auto"/>
              <w:right w:val="nil"/>
            </w:tcBorders>
            <w:hideMark/>
          </w:tcPr>
          <w:p w14:paraId="65E7BE2A" w14:textId="77777777" w:rsidR="004F64C2" w:rsidRPr="00593ED5" w:rsidRDefault="004F64C2" w:rsidP="00724C2B">
            <w:pPr>
              <w:pStyle w:val="a9"/>
              <w:snapToGrid w:val="0"/>
              <w:jc w:val="center"/>
            </w:pPr>
            <w:r w:rsidRPr="00593ED5">
              <w:t>200,00 тыс.руб.</w:t>
            </w:r>
          </w:p>
        </w:tc>
        <w:tc>
          <w:tcPr>
            <w:tcW w:w="2126" w:type="dxa"/>
            <w:tcBorders>
              <w:top w:val="single" w:sz="4" w:space="0" w:color="auto"/>
              <w:left w:val="single" w:sz="4" w:space="0" w:color="000000"/>
              <w:bottom w:val="single" w:sz="4" w:space="0" w:color="auto"/>
              <w:right w:val="nil"/>
            </w:tcBorders>
            <w:hideMark/>
          </w:tcPr>
          <w:p w14:paraId="067741CE" w14:textId="77777777" w:rsidR="004F64C2" w:rsidRPr="00593ED5" w:rsidRDefault="004F64C2" w:rsidP="00724C2B">
            <w:pPr>
              <w:pStyle w:val="a9"/>
              <w:snapToGrid w:val="0"/>
              <w:jc w:val="center"/>
            </w:pPr>
            <w:r w:rsidRPr="00593ED5">
              <w:t>200,00 тыс.руб.</w:t>
            </w:r>
          </w:p>
        </w:tc>
        <w:tc>
          <w:tcPr>
            <w:tcW w:w="1843" w:type="dxa"/>
            <w:tcBorders>
              <w:top w:val="single" w:sz="4" w:space="0" w:color="auto"/>
              <w:left w:val="single" w:sz="4" w:space="0" w:color="000000"/>
              <w:bottom w:val="single" w:sz="4" w:space="0" w:color="auto"/>
              <w:right w:val="nil"/>
            </w:tcBorders>
            <w:hideMark/>
          </w:tcPr>
          <w:p w14:paraId="28242892" w14:textId="77777777" w:rsidR="004F64C2" w:rsidRPr="00593ED5" w:rsidRDefault="004F64C2" w:rsidP="00724C2B">
            <w:pPr>
              <w:pStyle w:val="a9"/>
              <w:snapToGrid w:val="0"/>
              <w:jc w:val="center"/>
            </w:pPr>
            <w:r w:rsidRPr="00593ED5">
              <w:t>200,00 тыс.руб.</w:t>
            </w:r>
          </w:p>
        </w:tc>
        <w:tc>
          <w:tcPr>
            <w:tcW w:w="1984" w:type="dxa"/>
            <w:tcBorders>
              <w:top w:val="single" w:sz="4" w:space="0" w:color="auto"/>
              <w:left w:val="single" w:sz="4" w:space="0" w:color="000000"/>
              <w:bottom w:val="single" w:sz="4" w:space="0" w:color="auto"/>
              <w:right w:val="nil"/>
            </w:tcBorders>
            <w:hideMark/>
          </w:tcPr>
          <w:p w14:paraId="0E352D61" w14:textId="77777777" w:rsidR="004F64C2" w:rsidRPr="00593ED5" w:rsidRDefault="004F64C2" w:rsidP="00724C2B">
            <w:pPr>
              <w:pStyle w:val="a9"/>
              <w:snapToGrid w:val="0"/>
              <w:jc w:val="center"/>
            </w:pPr>
            <w:r w:rsidRPr="00593ED5">
              <w:t>100</w:t>
            </w:r>
          </w:p>
        </w:tc>
        <w:tc>
          <w:tcPr>
            <w:tcW w:w="1420" w:type="dxa"/>
            <w:tcBorders>
              <w:top w:val="single" w:sz="4" w:space="0" w:color="auto"/>
              <w:left w:val="single" w:sz="4" w:space="0" w:color="000000"/>
              <w:bottom w:val="single" w:sz="4" w:space="0" w:color="auto"/>
              <w:right w:val="single" w:sz="4" w:space="0" w:color="000000"/>
            </w:tcBorders>
            <w:hideMark/>
          </w:tcPr>
          <w:p w14:paraId="291A8887" w14:textId="77777777" w:rsidR="004F64C2" w:rsidRPr="00593ED5" w:rsidRDefault="004F64C2" w:rsidP="00724C2B">
            <w:pPr>
              <w:pStyle w:val="a9"/>
              <w:snapToGrid w:val="0"/>
              <w:jc w:val="center"/>
            </w:pPr>
            <w:r w:rsidRPr="00593ED5">
              <w:t>100</w:t>
            </w:r>
          </w:p>
        </w:tc>
      </w:tr>
    </w:tbl>
    <w:p w14:paraId="325C67CD" w14:textId="77777777" w:rsidR="004F64C2" w:rsidRPr="00593ED5" w:rsidRDefault="004F64C2"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 xml:space="preserve"> </w:t>
      </w:r>
    </w:p>
    <w:p w14:paraId="0D13F908" w14:textId="77777777" w:rsidR="004F64C2" w:rsidRPr="00593ED5" w:rsidRDefault="004F64C2" w:rsidP="004F64C2">
      <w:pPr>
        <w:spacing w:after="0" w:line="240" w:lineRule="auto"/>
        <w:ind w:firstLine="567"/>
        <w:jc w:val="both"/>
        <w:rPr>
          <w:rFonts w:ascii="Times New Roman" w:hAnsi="Times New Roman"/>
          <w:sz w:val="24"/>
          <w:szCs w:val="24"/>
        </w:rPr>
      </w:pPr>
      <w:r w:rsidRPr="00593ED5">
        <w:rPr>
          <w:rFonts w:ascii="Times New Roman" w:hAnsi="Times New Roman"/>
          <w:sz w:val="24"/>
          <w:szCs w:val="24"/>
        </w:rPr>
        <w:t>Проведена работа по оздоровлению и отдыху детей из малообеспеченных семей в каникулярное время:</w:t>
      </w:r>
    </w:p>
    <w:tbl>
      <w:tblPr>
        <w:tblW w:w="9296"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2126"/>
        <w:gridCol w:w="1843"/>
        <w:gridCol w:w="1984"/>
        <w:gridCol w:w="1418"/>
      </w:tblGrid>
      <w:tr w:rsidR="00593ED5" w:rsidRPr="00593ED5" w14:paraId="0211E3D1" w14:textId="77777777" w:rsidTr="001B3805">
        <w:tc>
          <w:tcPr>
            <w:tcW w:w="1925" w:type="dxa"/>
            <w:tcBorders>
              <w:top w:val="single" w:sz="4" w:space="0" w:color="000000"/>
              <w:left w:val="single" w:sz="4" w:space="0" w:color="000000"/>
              <w:bottom w:val="single" w:sz="4" w:space="0" w:color="000000"/>
              <w:right w:val="nil"/>
            </w:tcBorders>
            <w:hideMark/>
          </w:tcPr>
          <w:p w14:paraId="52455DC7" w14:textId="77777777" w:rsidR="004F64C2" w:rsidRPr="00593ED5" w:rsidRDefault="004F64C2" w:rsidP="00724C2B">
            <w:pPr>
              <w:pStyle w:val="a9"/>
              <w:snapToGrid w:val="0"/>
              <w:jc w:val="center"/>
            </w:pPr>
            <w:r w:rsidRPr="00593ED5">
              <w:t xml:space="preserve">  за 2023 г.</w:t>
            </w:r>
          </w:p>
        </w:tc>
        <w:tc>
          <w:tcPr>
            <w:tcW w:w="2126" w:type="dxa"/>
            <w:tcBorders>
              <w:top w:val="single" w:sz="4" w:space="0" w:color="000000"/>
              <w:left w:val="single" w:sz="4" w:space="0" w:color="000000"/>
              <w:bottom w:val="single" w:sz="4" w:space="0" w:color="000000"/>
              <w:right w:val="nil"/>
            </w:tcBorders>
            <w:hideMark/>
          </w:tcPr>
          <w:p w14:paraId="4A2B8C22" w14:textId="77777777" w:rsidR="004F64C2" w:rsidRPr="00593ED5" w:rsidRDefault="004F64C2" w:rsidP="00724C2B">
            <w:pPr>
              <w:pStyle w:val="a9"/>
              <w:snapToGrid w:val="0"/>
              <w:jc w:val="center"/>
            </w:pPr>
            <w:r w:rsidRPr="00593ED5">
              <w:t>за 2022 г.</w:t>
            </w:r>
          </w:p>
        </w:tc>
        <w:tc>
          <w:tcPr>
            <w:tcW w:w="1843" w:type="dxa"/>
            <w:tcBorders>
              <w:top w:val="single" w:sz="4" w:space="0" w:color="000000"/>
              <w:left w:val="single" w:sz="4" w:space="0" w:color="000000"/>
              <w:bottom w:val="single" w:sz="4" w:space="0" w:color="000000"/>
              <w:right w:val="nil"/>
            </w:tcBorders>
            <w:hideMark/>
          </w:tcPr>
          <w:p w14:paraId="03ABE353" w14:textId="77777777" w:rsidR="004F64C2" w:rsidRPr="00593ED5" w:rsidRDefault="004F64C2" w:rsidP="00724C2B">
            <w:pPr>
              <w:pStyle w:val="a9"/>
              <w:snapToGrid w:val="0"/>
              <w:jc w:val="center"/>
            </w:pPr>
            <w:r w:rsidRPr="00593ED5">
              <w:t>Прогноз на 2023 год</w:t>
            </w:r>
          </w:p>
        </w:tc>
        <w:tc>
          <w:tcPr>
            <w:tcW w:w="1984" w:type="dxa"/>
            <w:tcBorders>
              <w:top w:val="single" w:sz="4" w:space="0" w:color="000000"/>
              <w:left w:val="single" w:sz="4" w:space="0" w:color="000000"/>
              <w:bottom w:val="single" w:sz="4" w:space="0" w:color="000000"/>
              <w:right w:val="nil"/>
            </w:tcBorders>
            <w:hideMark/>
          </w:tcPr>
          <w:p w14:paraId="743C9B00" w14:textId="77777777" w:rsidR="004F64C2" w:rsidRPr="00593ED5" w:rsidRDefault="004F64C2" w:rsidP="00724C2B">
            <w:pPr>
              <w:pStyle w:val="a9"/>
              <w:snapToGrid w:val="0"/>
              <w:jc w:val="center"/>
            </w:pPr>
            <w:r w:rsidRPr="00593ED5">
              <w:t>% выполнения к плану</w:t>
            </w:r>
          </w:p>
        </w:tc>
        <w:tc>
          <w:tcPr>
            <w:tcW w:w="1418" w:type="dxa"/>
            <w:tcBorders>
              <w:top w:val="single" w:sz="4" w:space="0" w:color="000000"/>
              <w:left w:val="single" w:sz="4" w:space="0" w:color="000000"/>
              <w:bottom w:val="single" w:sz="4" w:space="0" w:color="000000"/>
              <w:right w:val="single" w:sz="4" w:space="0" w:color="000000"/>
            </w:tcBorders>
            <w:hideMark/>
          </w:tcPr>
          <w:p w14:paraId="54134383" w14:textId="75D56873" w:rsidR="004F64C2" w:rsidRPr="00593ED5" w:rsidRDefault="004F64C2" w:rsidP="00724C2B">
            <w:pPr>
              <w:pStyle w:val="a9"/>
              <w:snapToGrid w:val="0"/>
              <w:jc w:val="center"/>
            </w:pPr>
            <w:r w:rsidRPr="00593ED5">
              <w:t>Темп роста</w:t>
            </w:r>
            <w:r w:rsidR="001B3805" w:rsidRPr="00593ED5">
              <w:t>, %</w:t>
            </w:r>
          </w:p>
        </w:tc>
      </w:tr>
      <w:tr w:rsidR="00593ED5" w:rsidRPr="00593ED5" w14:paraId="1262FA38" w14:textId="77777777" w:rsidTr="001B3805">
        <w:tc>
          <w:tcPr>
            <w:tcW w:w="1925" w:type="dxa"/>
            <w:tcBorders>
              <w:top w:val="nil"/>
              <w:left w:val="single" w:sz="4" w:space="0" w:color="000000"/>
              <w:bottom w:val="single" w:sz="4" w:space="0" w:color="auto"/>
              <w:right w:val="nil"/>
            </w:tcBorders>
            <w:hideMark/>
          </w:tcPr>
          <w:p w14:paraId="035D79A2" w14:textId="77777777" w:rsidR="004F64C2" w:rsidRPr="00593ED5" w:rsidRDefault="004F64C2" w:rsidP="00724C2B">
            <w:pPr>
              <w:pStyle w:val="a9"/>
              <w:snapToGrid w:val="0"/>
              <w:jc w:val="center"/>
            </w:pPr>
            <w:r w:rsidRPr="00593ED5">
              <w:t xml:space="preserve">     59 чел.</w:t>
            </w:r>
          </w:p>
        </w:tc>
        <w:tc>
          <w:tcPr>
            <w:tcW w:w="2126" w:type="dxa"/>
            <w:tcBorders>
              <w:top w:val="nil"/>
              <w:left w:val="single" w:sz="4" w:space="0" w:color="000000"/>
              <w:bottom w:val="single" w:sz="4" w:space="0" w:color="auto"/>
              <w:right w:val="nil"/>
            </w:tcBorders>
            <w:hideMark/>
          </w:tcPr>
          <w:p w14:paraId="340FF1E1" w14:textId="77777777" w:rsidR="004F64C2" w:rsidRPr="00593ED5" w:rsidRDefault="004F64C2" w:rsidP="00724C2B">
            <w:pPr>
              <w:pStyle w:val="a9"/>
              <w:snapToGrid w:val="0"/>
              <w:jc w:val="center"/>
            </w:pPr>
            <w:r w:rsidRPr="00593ED5">
              <w:t xml:space="preserve">  80 чел.</w:t>
            </w:r>
          </w:p>
        </w:tc>
        <w:tc>
          <w:tcPr>
            <w:tcW w:w="1843" w:type="dxa"/>
            <w:tcBorders>
              <w:top w:val="nil"/>
              <w:left w:val="single" w:sz="4" w:space="0" w:color="000000"/>
              <w:bottom w:val="single" w:sz="4" w:space="0" w:color="auto"/>
              <w:right w:val="nil"/>
            </w:tcBorders>
            <w:hideMark/>
          </w:tcPr>
          <w:p w14:paraId="62BF0DC8" w14:textId="77777777" w:rsidR="004F64C2" w:rsidRPr="00593ED5" w:rsidRDefault="004F64C2" w:rsidP="00724C2B">
            <w:pPr>
              <w:pStyle w:val="a9"/>
              <w:snapToGrid w:val="0"/>
              <w:jc w:val="center"/>
            </w:pPr>
            <w:r w:rsidRPr="00593ED5">
              <w:t xml:space="preserve"> 55 чел.</w:t>
            </w:r>
          </w:p>
        </w:tc>
        <w:tc>
          <w:tcPr>
            <w:tcW w:w="1984" w:type="dxa"/>
            <w:tcBorders>
              <w:top w:val="nil"/>
              <w:left w:val="single" w:sz="4" w:space="0" w:color="000000"/>
              <w:bottom w:val="single" w:sz="4" w:space="0" w:color="auto"/>
              <w:right w:val="nil"/>
            </w:tcBorders>
            <w:hideMark/>
          </w:tcPr>
          <w:p w14:paraId="5680A66E" w14:textId="77777777" w:rsidR="004F64C2" w:rsidRPr="00593ED5" w:rsidRDefault="004F64C2" w:rsidP="00724C2B">
            <w:pPr>
              <w:pStyle w:val="a9"/>
              <w:snapToGrid w:val="0"/>
              <w:jc w:val="center"/>
            </w:pPr>
            <w:r w:rsidRPr="00593ED5">
              <w:t>107</w:t>
            </w:r>
          </w:p>
        </w:tc>
        <w:tc>
          <w:tcPr>
            <w:tcW w:w="1418" w:type="dxa"/>
            <w:tcBorders>
              <w:top w:val="nil"/>
              <w:left w:val="single" w:sz="4" w:space="0" w:color="000000"/>
              <w:bottom w:val="single" w:sz="4" w:space="0" w:color="auto"/>
              <w:right w:val="single" w:sz="4" w:space="0" w:color="000000"/>
            </w:tcBorders>
            <w:hideMark/>
          </w:tcPr>
          <w:p w14:paraId="207DBA5B" w14:textId="77777777" w:rsidR="004F64C2" w:rsidRPr="00593ED5" w:rsidRDefault="004F64C2" w:rsidP="00724C2B">
            <w:pPr>
              <w:pStyle w:val="a9"/>
              <w:snapToGrid w:val="0"/>
              <w:jc w:val="center"/>
            </w:pPr>
            <w:r w:rsidRPr="00593ED5">
              <w:t>74</w:t>
            </w:r>
          </w:p>
        </w:tc>
      </w:tr>
    </w:tbl>
    <w:p w14:paraId="7A2602EB" w14:textId="77777777" w:rsidR="004F64C2" w:rsidRPr="00593ED5" w:rsidRDefault="004F64C2" w:rsidP="004F64C2">
      <w:pPr>
        <w:spacing w:after="0" w:line="240" w:lineRule="auto"/>
        <w:ind w:firstLine="567"/>
        <w:jc w:val="both"/>
        <w:rPr>
          <w:rFonts w:ascii="Times New Roman" w:hAnsi="Times New Roman"/>
          <w:sz w:val="24"/>
          <w:szCs w:val="24"/>
        </w:rPr>
      </w:pPr>
      <w:r w:rsidRPr="00593ED5">
        <w:rPr>
          <w:rFonts w:ascii="Times New Roman" w:hAnsi="Times New Roman"/>
          <w:sz w:val="24"/>
          <w:szCs w:val="24"/>
        </w:rPr>
        <w:t xml:space="preserve"> Уменьшение связано с уменьшением финансирования.</w:t>
      </w:r>
    </w:p>
    <w:p w14:paraId="1F4AE3A4" w14:textId="77777777" w:rsidR="004F64C2" w:rsidRPr="00593ED5" w:rsidRDefault="004F64C2" w:rsidP="004F64C2">
      <w:pPr>
        <w:spacing w:after="0" w:line="240" w:lineRule="auto"/>
        <w:ind w:firstLine="567"/>
        <w:jc w:val="both"/>
        <w:rPr>
          <w:rFonts w:ascii="Times New Roman" w:hAnsi="Times New Roman"/>
          <w:sz w:val="24"/>
          <w:szCs w:val="24"/>
        </w:rPr>
      </w:pPr>
      <w:r w:rsidRPr="00593ED5">
        <w:rPr>
          <w:rFonts w:ascii="Times New Roman" w:hAnsi="Times New Roman"/>
          <w:sz w:val="24"/>
          <w:szCs w:val="24"/>
        </w:rPr>
        <w:t xml:space="preserve"> </w:t>
      </w:r>
    </w:p>
    <w:p w14:paraId="170BBE35" w14:textId="77777777" w:rsidR="004F64C2" w:rsidRPr="00593ED5" w:rsidRDefault="004F64C2" w:rsidP="004F64C2">
      <w:pPr>
        <w:spacing w:after="0" w:line="240" w:lineRule="auto"/>
        <w:ind w:firstLine="567"/>
        <w:jc w:val="both"/>
        <w:rPr>
          <w:rFonts w:ascii="Times New Roman" w:hAnsi="Times New Roman"/>
          <w:bCs/>
          <w:sz w:val="24"/>
          <w:szCs w:val="24"/>
        </w:rPr>
      </w:pPr>
      <w:r w:rsidRPr="00593ED5">
        <w:rPr>
          <w:rFonts w:ascii="Times New Roman" w:hAnsi="Times New Roman"/>
          <w:bCs/>
          <w:sz w:val="24"/>
          <w:szCs w:val="24"/>
        </w:rPr>
        <w:t>В 2023 году была продолжена работа по предоставлению различных мер социальной поддержки отдельным категориям граждан. Всего за отчетный год предоставлено:</w:t>
      </w:r>
    </w:p>
    <w:p w14:paraId="388CB080" w14:textId="77777777" w:rsidR="004F64C2" w:rsidRPr="00593ED5" w:rsidRDefault="004F64C2" w:rsidP="004F64C2">
      <w:pPr>
        <w:spacing w:after="0" w:line="240" w:lineRule="auto"/>
        <w:ind w:firstLine="567"/>
        <w:jc w:val="both"/>
        <w:rPr>
          <w:rFonts w:ascii="Times New Roman" w:hAnsi="Times New Roman"/>
          <w:sz w:val="24"/>
          <w:szCs w:val="24"/>
        </w:rPr>
      </w:pPr>
      <w:r w:rsidRPr="00593ED5">
        <w:rPr>
          <w:rFonts w:ascii="Times New Roman" w:hAnsi="Times New Roman"/>
          <w:bCs/>
          <w:sz w:val="24"/>
          <w:szCs w:val="24"/>
        </w:rPr>
        <w:t>1) выплата ежемесячной денежной выплаты (ЕДВ) (реабилитированные, УТФ, ветераны труда):</w:t>
      </w:r>
      <w:r w:rsidRPr="00593ED5">
        <w:rPr>
          <w:rFonts w:ascii="Times New Roman" w:hAnsi="Times New Roman"/>
          <w:sz w:val="24"/>
          <w:szCs w:val="24"/>
        </w:rPr>
        <w:t xml:space="preserve"> </w:t>
      </w:r>
    </w:p>
    <w:tbl>
      <w:tblPr>
        <w:tblW w:w="9296"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2127"/>
        <w:gridCol w:w="1842"/>
        <w:gridCol w:w="1984"/>
        <w:gridCol w:w="1418"/>
      </w:tblGrid>
      <w:tr w:rsidR="00593ED5" w:rsidRPr="00593ED5" w14:paraId="38AC7067" w14:textId="77777777" w:rsidTr="001B3805">
        <w:tc>
          <w:tcPr>
            <w:tcW w:w="1925" w:type="dxa"/>
            <w:tcBorders>
              <w:top w:val="single" w:sz="4" w:space="0" w:color="000000"/>
              <w:left w:val="single" w:sz="4" w:space="0" w:color="000000"/>
              <w:bottom w:val="single" w:sz="4" w:space="0" w:color="000000"/>
              <w:right w:val="nil"/>
            </w:tcBorders>
            <w:hideMark/>
          </w:tcPr>
          <w:p w14:paraId="085BEFA7" w14:textId="77777777" w:rsidR="004F64C2" w:rsidRPr="00593ED5" w:rsidRDefault="004F64C2" w:rsidP="00724C2B">
            <w:pPr>
              <w:pStyle w:val="a9"/>
              <w:snapToGrid w:val="0"/>
              <w:jc w:val="center"/>
            </w:pPr>
            <w:r w:rsidRPr="00593ED5">
              <w:t xml:space="preserve">  за 2023 г.</w:t>
            </w:r>
          </w:p>
        </w:tc>
        <w:tc>
          <w:tcPr>
            <w:tcW w:w="2127" w:type="dxa"/>
            <w:tcBorders>
              <w:top w:val="single" w:sz="4" w:space="0" w:color="000000"/>
              <w:left w:val="single" w:sz="4" w:space="0" w:color="000000"/>
              <w:bottom w:val="single" w:sz="4" w:space="0" w:color="000000"/>
              <w:right w:val="nil"/>
            </w:tcBorders>
            <w:hideMark/>
          </w:tcPr>
          <w:p w14:paraId="4A058247" w14:textId="77777777" w:rsidR="004F64C2" w:rsidRPr="00593ED5" w:rsidRDefault="004F64C2" w:rsidP="00724C2B">
            <w:pPr>
              <w:pStyle w:val="a9"/>
              <w:snapToGrid w:val="0"/>
              <w:jc w:val="center"/>
            </w:pPr>
            <w:r w:rsidRPr="00593ED5">
              <w:t>за 2022 г.</w:t>
            </w:r>
          </w:p>
        </w:tc>
        <w:tc>
          <w:tcPr>
            <w:tcW w:w="1842" w:type="dxa"/>
            <w:tcBorders>
              <w:top w:val="single" w:sz="4" w:space="0" w:color="000000"/>
              <w:left w:val="single" w:sz="4" w:space="0" w:color="000000"/>
              <w:bottom w:val="single" w:sz="4" w:space="0" w:color="000000"/>
              <w:right w:val="nil"/>
            </w:tcBorders>
            <w:hideMark/>
          </w:tcPr>
          <w:p w14:paraId="5063C8DD" w14:textId="77777777" w:rsidR="004F64C2" w:rsidRPr="00593ED5" w:rsidRDefault="004F64C2" w:rsidP="00724C2B">
            <w:pPr>
              <w:pStyle w:val="a9"/>
              <w:snapToGrid w:val="0"/>
              <w:jc w:val="center"/>
            </w:pPr>
            <w:r w:rsidRPr="00593ED5">
              <w:t>Прогноз на 2023 год</w:t>
            </w:r>
          </w:p>
        </w:tc>
        <w:tc>
          <w:tcPr>
            <w:tcW w:w="1984" w:type="dxa"/>
            <w:tcBorders>
              <w:top w:val="single" w:sz="4" w:space="0" w:color="000000"/>
              <w:left w:val="single" w:sz="4" w:space="0" w:color="000000"/>
              <w:bottom w:val="single" w:sz="4" w:space="0" w:color="000000"/>
              <w:right w:val="nil"/>
            </w:tcBorders>
            <w:hideMark/>
          </w:tcPr>
          <w:p w14:paraId="1F1DB5C8" w14:textId="77777777" w:rsidR="004F64C2" w:rsidRPr="00593ED5" w:rsidRDefault="004F64C2" w:rsidP="00724C2B">
            <w:pPr>
              <w:pStyle w:val="a9"/>
              <w:snapToGrid w:val="0"/>
              <w:jc w:val="center"/>
            </w:pPr>
            <w:r w:rsidRPr="00593ED5">
              <w:t>% выполнения к плану</w:t>
            </w:r>
          </w:p>
        </w:tc>
        <w:tc>
          <w:tcPr>
            <w:tcW w:w="1418" w:type="dxa"/>
            <w:tcBorders>
              <w:top w:val="single" w:sz="4" w:space="0" w:color="000000"/>
              <w:left w:val="single" w:sz="4" w:space="0" w:color="000000"/>
              <w:bottom w:val="single" w:sz="4" w:space="0" w:color="000000"/>
              <w:right w:val="single" w:sz="4" w:space="0" w:color="000000"/>
            </w:tcBorders>
            <w:hideMark/>
          </w:tcPr>
          <w:p w14:paraId="51D377EC" w14:textId="3FAFAFCD" w:rsidR="004F64C2" w:rsidRPr="00593ED5" w:rsidRDefault="004F64C2" w:rsidP="00724C2B">
            <w:pPr>
              <w:pStyle w:val="a9"/>
              <w:snapToGrid w:val="0"/>
              <w:jc w:val="center"/>
            </w:pPr>
            <w:r w:rsidRPr="00593ED5">
              <w:t>Темп роста</w:t>
            </w:r>
            <w:r w:rsidR="001B3805" w:rsidRPr="00593ED5">
              <w:t>, %</w:t>
            </w:r>
          </w:p>
        </w:tc>
      </w:tr>
      <w:tr w:rsidR="00593ED5" w:rsidRPr="00593ED5" w14:paraId="0E395C6C" w14:textId="77777777" w:rsidTr="001B3805">
        <w:tc>
          <w:tcPr>
            <w:tcW w:w="1925" w:type="dxa"/>
            <w:tcBorders>
              <w:top w:val="nil"/>
              <w:left w:val="single" w:sz="4" w:space="0" w:color="000000"/>
              <w:bottom w:val="single" w:sz="4" w:space="0" w:color="000000"/>
              <w:right w:val="nil"/>
            </w:tcBorders>
            <w:hideMark/>
          </w:tcPr>
          <w:p w14:paraId="4A60E6D3" w14:textId="77777777" w:rsidR="004F64C2" w:rsidRPr="00593ED5" w:rsidRDefault="004F64C2" w:rsidP="00724C2B">
            <w:pPr>
              <w:pStyle w:val="a9"/>
              <w:snapToGrid w:val="0"/>
              <w:jc w:val="center"/>
            </w:pPr>
            <w:r w:rsidRPr="00593ED5">
              <w:t xml:space="preserve">  1662 чел.</w:t>
            </w:r>
          </w:p>
        </w:tc>
        <w:tc>
          <w:tcPr>
            <w:tcW w:w="2127" w:type="dxa"/>
            <w:tcBorders>
              <w:top w:val="nil"/>
              <w:left w:val="single" w:sz="4" w:space="0" w:color="000000"/>
              <w:bottom w:val="single" w:sz="4" w:space="0" w:color="000000"/>
              <w:right w:val="nil"/>
            </w:tcBorders>
            <w:hideMark/>
          </w:tcPr>
          <w:p w14:paraId="02840A77" w14:textId="77777777" w:rsidR="004F64C2" w:rsidRPr="00593ED5" w:rsidRDefault="004F64C2" w:rsidP="00724C2B">
            <w:pPr>
              <w:pStyle w:val="a9"/>
              <w:snapToGrid w:val="0"/>
              <w:jc w:val="center"/>
            </w:pPr>
            <w:r w:rsidRPr="00593ED5">
              <w:t xml:space="preserve">    1704 чел.</w:t>
            </w:r>
          </w:p>
        </w:tc>
        <w:tc>
          <w:tcPr>
            <w:tcW w:w="1842" w:type="dxa"/>
            <w:tcBorders>
              <w:top w:val="nil"/>
              <w:left w:val="single" w:sz="4" w:space="0" w:color="000000"/>
              <w:bottom w:val="single" w:sz="4" w:space="0" w:color="000000"/>
              <w:right w:val="nil"/>
            </w:tcBorders>
            <w:hideMark/>
          </w:tcPr>
          <w:p w14:paraId="1E923A98" w14:textId="77777777" w:rsidR="004F64C2" w:rsidRPr="00593ED5" w:rsidRDefault="004F64C2" w:rsidP="00724C2B">
            <w:pPr>
              <w:pStyle w:val="a9"/>
              <w:snapToGrid w:val="0"/>
              <w:jc w:val="center"/>
            </w:pPr>
            <w:r w:rsidRPr="00593ED5">
              <w:rPr>
                <w:i/>
              </w:rPr>
              <w:t xml:space="preserve">    </w:t>
            </w:r>
            <w:r w:rsidRPr="00593ED5">
              <w:t>1670 чел.</w:t>
            </w:r>
          </w:p>
        </w:tc>
        <w:tc>
          <w:tcPr>
            <w:tcW w:w="1984" w:type="dxa"/>
            <w:tcBorders>
              <w:top w:val="nil"/>
              <w:left w:val="single" w:sz="4" w:space="0" w:color="000000"/>
              <w:bottom w:val="single" w:sz="4" w:space="0" w:color="000000"/>
              <w:right w:val="nil"/>
            </w:tcBorders>
            <w:hideMark/>
          </w:tcPr>
          <w:p w14:paraId="6ADE9802" w14:textId="77777777" w:rsidR="004F64C2" w:rsidRPr="00593ED5" w:rsidRDefault="004F64C2" w:rsidP="00724C2B">
            <w:pPr>
              <w:pStyle w:val="a9"/>
              <w:snapToGrid w:val="0"/>
              <w:jc w:val="center"/>
            </w:pPr>
            <w:r w:rsidRPr="00593ED5">
              <w:t>99</w:t>
            </w:r>
          </w:p>
        </w:tc>
        <w:tc>
          <w:tcPr>
            <w:tcW w:w="1418" w:type="dxa"/>
            <w:tcBorders>
              <w:top w:val="nil"/>
              <w:left w:val="single" w:sz="4" w:space="0" w:color="000000"/>
              <w:bottom w:val="single" w:sz="4" w:space="0" w:color="000000"/>
              <w:right w:val="single" w:sz="4" w:space="0" w:color="000000"/>
            </w:tcBorders>
            <w:hideMark/>
          </w:tcPr>
          <w:p w14:paraId="787A7DCF" w14:textId="77777777" w:rsidR="004F64C2" w:rsidRPr="00593ED5" w:rsidRDefault="004F64C2" w:rsidP="00724C2B">
            <w:pPr>
              <w:pStyle w:val="a9"/>
              <w:snapToGrid w:val="0"/>
              <w:jc w:val="center"/>
            </w:pPr>
            <w:r w:rsidRPr="00593ED5">
              <w:t>97</w:t>
            </w:r>
          </w:p>
        </w:tc>
      </w:tr>
      <w:tr w:rsidR="00593ED5" w:rsidRPr="00593ED5" w14:paraId="0D979E25" w14:textId="77777777" w:rsidTr="001B3805">
        <w:tc>
          <w:tcPr>
            <w:tcW w:w="1925" w:type="dxa"/>
            <w:tcBorders>
              <w:top w:val="nil"/>
              <w:left w:val="single" w:sz="4" w:space="0" w:color="000000"/>
              <w:bottom w:val="single" w:sz="4" w:space="0" w:color="000000"/>
              <w:right w:val="nil"/>
            </w:tcBorders>
            <w:hideMark/>
          </w:tcPr>
          <w:p w14:paraId="499B5634" w14:textId="77777777" w:rsidR="004F64C2" w:rsidRPr="00593ED5" w:rsidRDefault="004F64C2" w:rsidP="00724C2B">
            <w:pPr>
              <w:pStyle w:val="a9"/>
              <w:snapToGrid w:val="0"/>
              <w:jc w:val="center"/>
            </w:pPr>
            <w:r w:rsidRPr="00593ED5">
              <w:t>8686,93 тыс.руб.</w:t>
            </w:r>
          </w:p>
        </w:tc>
        <w:tc>
          <w:tcPr>
            <w:tcW w:w="2127" w:type="dxa"/>
            <w:tcBorders>
              <w:top w:val="nil"/>
              <w:left w:val="single" w:sz="4" w:space="0" w:color="000000"/>
              <w:bottom w:val="single" w:sz="4" w:space="0" w:color="000000"/>
              <w:right w:val="nil"/>
            </w:tcBorders>
            <w:hideMark/>
          </w:tcPr>
          <w:p w14:paraId="6746E0DB" w14:textId="77777777" w:rsidR="004F64C2" w:rsidRPr="00593ED5" w:rsidRDefault="004F64C2" w:rsidP="00724C2B">
            <w:pPr>
              <w:pStyle w:val="a9"/>
              <w:snapToGrid w:val="0"/>
              <w:jc w:val="center"/>
            </w:pPr>
            <w:r w:rsidRPr="00593ED5">
              <w:t>8866,9 тыс.руб.</w:t>
            </w:r>
          </w:p>
        </w:tc>
        <w:tc>
          <w:tcPr>
            <w:tcW w:w="1842" w:type="dxa"/>
            <w:tcBorders>
              <w:top w:val="nil"/>
              <w:left w:val="single" w:sz="4" w:space="0" w:color="000000"/>
              <w:bottom w:val="single" w:sz="4" w:space="0" w:color="000000"/>
              <w:right w:val="nil"/>
            </w:tcBorders>
            <w:hideMark/>
          </w:tcPr>
          <w:p w14:paraId="252D14D7" w14:textId="77777777" w:rsidR="004F64C2" w:rsidRPr="00593ED5" w:rsidRDefault="004F64C2" w:rsidP="00724C2B">
            <w:pPr>
              <w:pStyle w:val="a9"/>
              <w:snapToGrid w:val="0"/>
              <w:jc w:val="center"/>
            </w:pPr>
            <w:r w:rsidRPr="00593ED5">
              <w:t>8717,4 тыс.руб.</w:t>
            </w:r>
          </w:p>
        </w:tc>
        <w:tc>
          <w:tcPr>
            <w:tcW w:w="1984" w:type="dxa"/>
            <w:tcBorders>
              <w:top w:val="nil"/>
              <w:left w:val="single" w:sz="4" w:space="0" w:color="000000"/>
              <w:bottom w:val="single" w:sz="4" w:space="0" w:color="000000"/>
              <w:right w:val="nil"/>
            </w:tcBorders>
            <w:hideMark/>
          </w:tcPr>
          <w:p w14:paraId="4D85496E" w14:textId="77777777" w:rsidR="004F64C2" w:rsidRPr="00593ED5" w:rsidRDefault="004F64C2" w:rsidP="00724C2B">
            <w:pPr>
              <w:pStyle w:val="a9"/>
              <w:snapToGrid w:val="0"/>
              <w:jc w:val="center"/>
            </w:pPr>
            <w:r w:rsidRPr="00593ED5">
              <w:t>99</w:t>
            </w:r>
          </w:p>
        </w:tc>
        <w:tc>
          <w:tcPr>
            <w:tcW w:w="1418" w:type="dxa"/>
            <w:tcBorders>
              <w:top w:val="nil"/>
              <w:left w:val="single" w:sz="4" w:space="0" w:color="000000"/>
              <w:bottom w:val="single" w:sz="4" w:space="0" w:color="000000"/>
              <w:right w:val="single" w:sz="4" w:space="0" w:color="000000"/>
            </w:tcBorders>
            <w:hideMark/>
          </w:tcPr>
          <w:p w14:paraId="0D5EEC30" w14:textId="77777777" w:rsidR="004F64C2" w:rsidRPr="00593ED5" w:rsidRDefault="004F64C2" w:rsidP="00724C2B">
            <w:pPr>
              <w:pStyle w:val="a9"/>
              <w:snapToGrid w:val="0"/>
              <w:jc w:val="center"/>
            </w:pPr>
            <w:r w:rsidRPr="00593ED5">
              <w:t>98</w:t>
            </w:r>
          </w:p>
        </w:tc>
      </w:tr>
    </w:tbl>
    <w:p w14:paraId="0C9AA778" w14:textId="77777777" w:rsidR="004F64C2" w:rsidRPr="00593ED5" w:rsidRDefault="004F64C2" w:rsidP="004F64C2">
      <w:pPr>
        <w:spacing w:line="240" w:lineRule="auto"/>
        <w:jc w:val="both"/>
        <w:rPr>
          <w:rFonts w:ascii="Times New Roman" w:hAnsi="Times New Roman"/>
          <w:sz w:val="24"/>
          <w:szCs w:val="24"/>
        </w:rPr>
      </w:pPr>
      <w:r w:rsidRPr="00593ED5">
        <w:rPr>
          <w:rFonts w:ascii="Times New Roman" w:hAnsi="Times New Roman"/>
          <w:sz w:val="24"/>
          <w:szCs w:val="24"/>
        </w:rPr>
        <w:t xml:space="preserve">    Уменьшение происходит в связи с переездом и со смертью граждан данной категории.</w:t>
      </w:r>
    </w:p>
    <w:p w14:paraId="241758A6" w14:textId="77777777" w:rsidR="004F64C2" w:rsidRPr="00593ED5" w:rsidRDefault="004F64C2" w:rsidP="004F64C2">
      <w:pPr>
        <w:spacing w:line="240" w:lineRule="auto"/>
        <w:ind w:firstLine="567"/>
        <w:jc w:val="both"/>
        <w:rPr>
          <w:rFonts w:ascii="Times New Roman" w:hAnsi="Times New Roman"/>
          <w:sz w:val="24"/>
          <w:szCs w:val="24"/>
        </w:rPr>
      </w:pPr>
      <w:r w:rsidRPr="00593ED5">
        <w:rPr>
          <w:rFonts w:ascii="Times New Roman" w:hAnsi="Times New Roman"/>
          <w:sz w:val="24"/>
          <w:szCs w:val="24"/>
        </w:rPr>
        <w:t xml:space="preserve"> 2) выплата ежемесячной денежной компенсации (ЕДК) в возмещение расходов на оплату жилищно-коммунальных услуг (ветераны труда, УТФ, инвалиды, дети-инвалиды, ЧАЭС и приравненные, ветераны боевых действий и др.):</w:t>
      </w:r>
    </w:p>
    <w:tbl>
      <w:tblPr>
        <w:tblW w:w="9296"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2126"/>
        <w:gridCol w:w="1843"/>
        <w:gridCol w:w="1984"/>
        <w:gridCol w:w="1418"/>
      </w:tblGrid>
      <w:tr w:rsidR="00593ED5" w:rsidRPr="00593ED5" w14:paraId="2C193125" w14:textId="77777777" w:rsidTr="00B82BF6">
        <w:tc>
          <w:tcPr>
            <w:tcW w:w="1925" w:type="dxa"/>
            <w:tcBorders>
              <w:top w:val="single" w:sz="4" w:space="0" w:color="000000"/>
              <w:left w:val="single" w:sz="4" w:space="0" w:color="000000"/>
              <w:bottom w:val="single" w:sz="4" w:space="0" w:color="000000"/>
              <w:right w:val="nil"/>
            </w:tcBorders>
            <w:hideMark/>
          </w:tcPr>
          <w:p w14:paraId="2EB098AB" w14:textId="77777777" w:rsidR="004F64C2" w:rsidRPr="00593ED5" w:rsidRDefault="004F64C2" w:rsidP="00724C2B">
            <w:pPr>
              <w:pStyle w:val="a9"/>
              <w:snapToGrid w:val="0"/>
              <w:jc w:val="center"/>
            </w:pPr>
            <w:r w:rsidRPr="00593ED5">
              <w:t xml:space="preserve">  за 2023 г.</w:t>
            </w:r>
          </w:p>
        </w:tc>
        <w:tc>
          <w:tcPr>
            <w:tcW w:w="2126" w:type="dxa"/>
            <w:tcBorders>
              <w:top w:val="single" w:sz="4" w:space="0" w:color="000000"/>
              <w:left w:val="single" w:sz="4" w:space="0" w:color="000000"/>
              <w:bottom w:val="single" w:sz="4" w:space="0" w:color="000000"/>
              <w:right w:val="nil"/>
            </w:tcBorders>
            <w:hideMark/>
          </w:tcPr>
          <w:p w14:paraId="47DDB315" w14:textId="77777777" w:rsidR="004F64C2" w:rsidRPr="00593ED5" w:rsidRDefault="004F64C2" w:rsidP="00724C2B">
            <w:pPr>
              <w:pStyle w:val="a9"/>
              <w:snapToGrid w:val="0"/>
              <w:jc w:val="center"/>
            </w:pPr>
            <w:r w:rsidRPr="00593ED5">
              <w:t>за 2022 г.</w:t>
            </w:r>
          </w:p>
        </w:tc>
        <w:tc>
          <w:tcPr>
            <w:tcW w:w="1843" w:type="dxa"/>
            <w:tcBorders>
              <w:top w:val="single" w:sz="4" w:space="0" w:color="000000"/>
              <w:left w:val="single" w:sz="4" w:space="0" w:color="000000"/>
              <w:bottom w:val="single" w:sz="4" w:space="0" w:color="000000"/>
              <w:right w:val="nil"/>
            </w:tcBorders>
            <w:hideMark/>
          </w:tcPr>
          <w:p w14:paraId="1F2C1A1A" w14:textId="77777777" w:rsidR="004F64C2" w:rsidRPr="00593ED5" w:rsidRDefault="004F64C2" w:rsidP="00724C2B">
            <w:pPr>
              <w:pStyle w:val="a9"/>
              <w:snapToGrid w:val="0"/>
              <w:jc w:val="center"/>
            </w:pPr>
            <w:r w:rsidRPr="00593ED5">
              <w:t>Прогноз на 2023 год</w:t>
            </w:r>
          </w:p>
        </w:tc>
        <w:tc>
          <w:tcPr>
            <w:tcW w:w="1984" w:type="dxa"/>
            <w:tcBorders>
              <w:top w:val="single" w:sz="4" w:space="0" w:color="000000"/>
              <w:left w:val="single" w:sz="4" w:space="0" w:color="000000"/>
              <w:bottom w:val="single" w:sz="4" w:space="0" w:color="000000"/>
              <w:right w:val="nil"/>
            </w:tcBorders>
            <w:hideMark/>
          </w:tcPr>
          <w:p w14:paraId="79F21961" w14:textId="77777777" w:rsidR="004F64C2" w:rsidRPr="00593ED5" w:rsidRDefault="004F64C2" w:rsidP="00724C2B">
            <w:pPr>
              <w:pStyle w:val="a9"/>
              <w:snapToGrid w:val="0"/>
              <w:jc w:val="center"/>
            </w:pPr>
            <w:r w:rsidRPr="00593ED5">
              <w:t>% выполнения к плану</w:t>
            </w:r>
          </w:p>
        </w:tc>
        <w:tc>
          <w:tcPr>
            <w:tcW w:w="1418" w:type="dxa"/>
            <w:tcBorders>
              <w:top w:val="single" w:sz="4" w:space="0" w:color="000000"/>
              <w:left w:val="single" w:sz="4" w:space="0" w:color="000000"/>
              <w:bottom w:val="single" w:sz="4" w:space="0" w:color="000000"/>
              <w:right w:val="single" w:sz="4" w:space="0" w:color="000000"/>
            </w:tcBorders>
            <w:hideMark/>
          </w:tcPr>
          <w:p w14:paraId="57C49872" w14:textId="4F22B3C4" w:rsidR="004F64C2" w:rsidRPr="00593ED5" w:rsidRDefault="004F64C2" w:rsidP="00724C2B">
            <w:pPr>
              <w:pStyle w:val="a9"/>
              <w:snapToGrid w:val="0"/>
              <w:jc w:val="center"/>
            </w:pPr>
            <w:r w:rsidRPr="00593ED5">
              <w:t>Темп роста</w:t>
            </w:r>
            <w:r w:rsidR="00B82BF6" w:rsidRPr="00593ED5">
              <w:t>, %</w:t>
            </w:r>
          </w:p>
        </w:tc>
      </w:tr>
      <w:tr w:rsidR="00593ED5" w:rsidRPr="00593ED5" w14:paraId="11A7A1DB" w14:textId="77777777" w:rsidTr="00B82BF6">
        <w:tc>
          <w:tcPr>
            <w:tcW w:w="1925" w:type="dxa"/>
            <w:tcBorders>
              <w:top w:val="nil"/>
              <w:left w:val="single" w:sz="4" w:space="0" w:color="000000"/>
              <w:bottom w:val="single" w:sz="4" w:space="0" w:color="000000"/>
              <w:right w:val="nil"/>
            </w:tcBorders>
            <w:hideMark/>
          </w:tcPr>
          <w:p w14:paraId="5D7F2936" w14:textId="77777777" w:rsidR="004F64C2" w:rsidRPr="00593ED5" w:rsidRDefault="004F64C2" w:rsidP="00724C2B">
            <w:pPr>
              <w:pStyle w:val="a9"/>
              <w:snapToGrid w:val="0"/>
              <w:jc w:val="center"/>
            </w:pPr>
            <w:r w:rsidRPr="00593ED5">
              <w:t xml:space="preserve">    3361 чел.</w:t>
            </w:r>
          </w:p>
        </w:tc>
        <w:tc>
          <w:tcPr>
            <w:tcW w:w="2126" w:type="dxa"/>
            <w:tcBorders>
              <w:top w:val="nil"/>
              <w:left w:val="single" w:sz="4" w:space="0" w:color="000000"/>
              <w:bottom w:val="single" w:sz="4" w:space="0" w:color="000000"/>
              <w:right w:val="nil"/>
            </w:tcBorders>
            <w:hideMark/>
          </w:tcPr>
          <w:p w14:paraId="725CF579" w14:textId="77777777" w:rsidR="004F64C2" w:rsidRPr="00593ED5" w:rsidRDefault="004F64C2" w:rsidP="00724C2B">
            <w:pPr>
              <w:pStyle w:val="a9"/>
              <w:snapToGrid w:val="0"/>
              <w:jc w:val="center"/>
            </w:pPr>
            <w:r w:rsidRPr="00593ED5">
              <w:t xml:space="preserve">          3374 чел.</w:t>
            </w:r>
          </w:p>
        </w:tc>
        <w:tc>
          <w:tcPr>
            <w:tcW w:w="1843" w:type="dxa"/>
            <w:tcBorders>
              <w:top w:val="nil"/>
              <w:left w:val="single" w:sz="4" w:space="0" w:color="000000"/>
              <w:bottom w:val="single" w:sz="4" w:space="0" w:color="000000"/>
              <w:right w:val="nil"/>
            </w:tcBorders>
            <w:hideMark/>
          </w:tcPr>
          <w:p w14:paraId="734222A2" w14:textId="77777777" w:rsidR="004F64C2" w:rsidRPr="00593ED5" w:rsidRDefault="004F64C2" w:rsidP="00724C2B">
            <w:pPr>
              <w:pStyle w:val="a9"/>
              <w:snapToGrid w:val="0"/>
              <w:jc w:val="center"/>
            </w:pPr>
            <w:r w:rsidRPr="00593ED5">
              <w:t xml:space="preserve"> 3400</w:t>
            </w:r>
            <w:r w:rsidRPr="00593ED5">
              <w:rPr>
                <w:i/>
              </w:rPr>
              <w:t xml:space="preserve"> </w:t>
            </w:r>
            <w:r w:rsidRPr="00593ED5">
              <w:t>чел.</w:t>
            </w:r>
          </w:p>
        </w:tc>
        <w:tc>
          <w:tcPr>
            <w:tcW w:w="1984" w:type="dxa"/>
            <w:tcBorders>
              <w:top w:val="nil"/>
              <w:left w:val="single" w:sz="4" w:space="0" w:color="000000"/>
              <w:bottom w:val="single" w:sz="4" w:space="0" w:color="000000"/>
              <w:right w:val="nil"/>
            </w:tcBorders>
            <w:hideMark/>
          </w:tcPr>
          <w:p w14:paraId="4B378E79" w14:textId="77777777" w:rsidR="004F64C2" w:rsidRPr="00593ED5" w:rsidRDefault="004F64C2" w:rsidP="00724C2B">
            <w:pPr>
              <w:pStyle w:val="a9"/>
              <w:snapToGrid w:val="0"/>
              <w:jc w:val="center"/>
            </w:pPr>
            <w:r w:rsidRPr="00593ED5">
              <w:t>99</w:t>
            </w:r>
          </w:p>
        </w:tc>
        <w:tc>
          <w:tcPr>
            <w:tcW w:w="1418" w:type="dxa"/>
            <w:tcBorders>
              <w:top w:val="nil"/>
              <w:left w:val="single" w:sz="4" w:space="0" w:color="000000"/>
              <w:bottom w:val="single" w:sz="4" w:space="0" w:color="000000"/>
              <w:right w:val="single" w:sz="4" w:space="0" w:color="000000"/>
            </w:tcBorders>
            <w:hideMark/>
          </w:tcPr>
          <w:p w14:paraId="2D6187E8" w14:textId="77777777" w:rsidR="004F64C2" w:rsidRPr="00593ED5" w:rsidRDefault="004F64C2" w:rsidP="00724C2B">
            <w:pPr>
              <w:pStyle w:val="a9"/>
              <w:snapToGrid w:val="0"/>
              <w:jc w:val="center"/>
            </w:pPr>
            <w:r w:rsidRPr="00593ED5">
              <w:t>99</w:t>
            </w:r>
          </w:p>
        </w:tc>
      </w:tr>
      <w:tr w:rsidR="00593ED5" w:rsidRPr="00593ED5" w14:paraId="7B20572E" w14:textId="77777777" w:rsidTr="00B82BF6">
        <w:tc>
          <w:tcPr>
            <w:tcW w:w="1925" w:type="dxa"/>
            <w:tcBorders>
              <w:top w:val="nil"/>
              <w:left w:val="single" w:sz="4" w:space="0" w:color="000000"/>
              <w:bottom w:val="single" w:sz="4" w:space="0" w:color="000000"/>
              <w:right w:val="nil"/>
            </w:tcBorders>
            <w:hideMark/>
          </w:tcPr>
          <w:p w14:paraId="66F9087A" w14:textId="77777777" w:rsidR="004F64C2" w:rsidRPr="00593ED5" w:rsidRDefault="004F64C2" w:rsidP="00724C2B">
            <w:pPr>
              <w:pStyle w:val="a9"/>
              <w:snapToGrid w:val="0"/>
              <w:jc w:val="center"/>
            </w:pPr>
            <w:r w:rsidRPr="00593ED5">
              <w:t>36291,14 тыс.руб.</w:t>
            </w:r>
          </w:p>
        </w:tc>
        <w:tc>
          <w:tcPr>
            <w:tcW w:w="2126" w:type="dxa"/>
            <w:tcBorders>
              <w:top w:val="nil"/>
              <w:left w:val="single" w:sz="4" w:space="0" w:color="000000"/>
              <w:bottom w:val="single" w:sz="4" w:space="0" w:color="000000"/>
              <w:right w:val="nil"/>
            </w:tcBorders>
            <w:hideMark/>
          </w:tcPr>
          <w:p w14:paraId="7AC719D1" w14:textId="77777777" w:rsidR="004F64C2" w:rsidRPr="00593ED5" w:rsidRDefault="004F64C2" w:rsidP="00724C2B">
            <w:pPr>
              <w:pStyle w:val="a9"/>
              <w:snapToGrid w:val="0"/>
              <w:jc w:val="center"/>
            </w:pPr>
            <w:r w:rsidRPr="00593ED5">
              <w:t>35774,85 тыс.руб.</w:t>
            </w:r>
          </w:p>
        </w:tc>
        <w:tc>
          <w:tcPr>
            <w:tcW w:w="1843" w:type="dxa"/>
            <w:tcBorders>
              <w:top w:val="nil"/>
              <w:left w:val="single" w:sz="4" w:space="0" w:color="000000"/>
              <w:bottom w:val="single" w:sz="4" w:space="0" w:color="000000"/>
              <w:right w:val="nil"/>
            </w:tcBorders>
            <w:hideMark/>
          </w:tcPr>
          <w:p w14:paraId="43365D8A" w14:textId="77777777" w:rsidR="004F64C2" w:rsidRPr="00593ED5" w:rsidRDefault="004F64C2" w:rsidP="00724C2B">
            <w:pPr>
              <w:pStyle w:val="a9"/>
              <w:snapToGrid w:val="0"/>
            </w:pPr>
            <w:r w:rsidRPr="00593ED5">
              <w:t>36000,0 тыс.руб.</w:t>
            </w:r>
          </w:p>
        </w:tc>
        <w:tc>
          <w:tcPr>
            <w:tcW w:w="1984" w:type="dxa"/>
            <w:tcBorders>
              <w:top w:val="nil"/>
              <w:left w:val="single" w:sz="4" w:space="0" w:color="000000"/>
              <w:bottom w:val="single" w:sz="4" w:space="0" w:color="000000"/>
              <w:right w:val="nil"/>
            </w:tcBorders>
            <w:hideMark/>
          </w:tcPr>
          <w:p w14:paraId="17AF3F4B" w14:textId="77777777" w:rsidR="004F64C2" w:rsidRPr="00593ED5" w:rsidRDefault="004F64C2" w:rsidP="00724C2B">
            <w:pPr>
              <w:pStyle w:val="a9"/>
              <w:snapToGrid w:val="0"/>
              <w:jc w:val="center"/>
            </w:pPr>
            <w:r w:rsidRPr="00593ED5">
              <w:t>101</w:t>
            </w:r>
          </w:p>
        </w:tc>
        <w:tc>
          <w:tcPr>
            <w:tcW w:w="1418" w:type="dxa"/>
            <w:tcBorders>
              <w:top w:val="nil"/>
              <w:left w:val="single" w:sz="4" w:space="0" w:color="000000"/>
              <w:bottom w:val="single" w:sz="4" w:space="0" w:color="000000"/>
              <w:right w:val="single" w:sz="4" w:space="0" w:color="000000"/>
            </w:tcBorders>
            <w:hideMark/>
          </w:tcPr>
          <w:p w14:paraId="391BD0A7" w14:textId="77777777" w:rsidR="004F64C2" w:rsidRPr="00593ED5" w:rsidRDefault="004F64C2" w:rsidP="00724C2B">
            <w:pPr>
              <w:pStyle w:val="a9"/>
              <w:snapToGrid w:val="0"/>
              <w:jc w:val="center"/>
            </w:pPr>
            <w:r w:rsidRPr="00593ED5">
              <w:t>101</w:t>
            </w:r>
          </w:p>
        </w:tc>
      </w:tr>
    </w:tbl>
    <w:p w14:paraId="22BD689D" w14:textId="77777777" w:rsidR="004F64C2" w:rsidRPr="00593ED5" w:rsidRDefault="004F64C2" w:rsidP="004F64C2">
      <w:pPr>
        <w:spacing w:line="240" w:lineRule="auto"/>
        <w:jc w:val="both"/>
        <w:rPr>
          <w:rFonts w:ascii="Times New Roman" w:hAnsi="Times New Roman"/>
          <w:sz w:val="24"/>
          <w:szCs w:val="24"/>
        </w:rPr>
      </w:pPr>
      <w:r w:rsidRPr="00593ED5">
        <w:rPr>
          <w:rFonts w:ascii="Times New Roman" w:hAnsi="Times New Roman"/>
          <w:sz w:val="24"/>
          <w:szCs w:val="24"/>
        </w:rPr>
        <w:t xml:space="preserve">         Уменьшение происходит в связи с переездом и со смертью граждан данной категории.</w:t>
      </w:r>
    </w:p>
    <w:p w14:paraId="57630DE6" w14:textId="77777777" w:rsidR="004F64C2" w:rsidRPr="00593ED5" w:rsidRDefault="004F64C2" w:rsidP="004F64C2">
      <w:pPr>
        <w:spacing w:line="240" w:lineRule="auto"/>
        <w:ind w:firstLine="709"/>
        <w:jc w:val="both"/>
        <w:rPr>
          <w:rFonts w:ascii="Times New Roman" w:hAnsi="Times New Roman"/>
          <w:bCs/>
          <w:sz w:val="24"/>
          <w:szCs w:val="24"/>
        </w:rPr>
      </w:pPr>
      <w:r w:rsidRPr="00593ED5">
        <w:rPr>
          <w:rFonts w:ascii="Times New Roman" w:hAnsi="Times New Roman"/>
          <w:bCs/>
          <w:sz w:val="24"/>
          <w:szCs w:val="24"/>
        </w:rPr>
        <w:t xml:space="preserve">3) предоставлено талонов на бесплатный проезд на </w:t>
      </w:r>
      <w:r w:rsidRPr="00593ED5">
        <w:rPr>
          <w:rFonts w:ascii="Times New Roman" w:hAnsi="Times New Roman"/>
          <w:sz w:val="24"/>
          <w:szCs w:val="24"/>
        </w:rPr>
        <w:t>межмуниципальных маршрутах регулярных перевозок на территории Удмуртской Республики в междугородном сообщении</w:t>
      </w:r>
      <w:r w:rsidRPr="00593ED5">
        <w:rPr>
          <w:rFonts w:ascii="Times New Roman" w:hAnsi="Times New Roman"/>
          <w:bCs/>
          <w:sz w:val="24"/>
          <w:szCs w:val="24"/>
        </w:rPr>
        <w:t>:</w:t>
      </w:r>
    </w:p>
    <w:tbl>
      <w:tblPr>
        <w:tblW w:w="9296"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1984"/>
        <w:gridCol w:w="1985"/>
        <w:gridCol w:w="1984"/>
        <w:gridCol w:w="1418"/>
      </w:tblGrid>
      <w:tr w:rsidR="00593ED5" w:rsidRPr="00593ED5" w14:paraId="6CE9CE83" w14:textId="77777777" w:rsidTr="00B82BF6">
        <w:tc>
          <w:tcPr>
            <w:tcW w:w="1925" w:type="dxa"/>
            <w:tcBorders>
              <w:top w:val="single" w:sz="4" w:space="0" w:color="000000"/>
              <w:left w:val="single" w:sz="4" w:space="0" w:color="000000"/>
              <w:bottom w:val="single" w:sz="4" w:space="0" w:color="000000"/>
              <w:right w:val="nil"/>
            </w:tcBorders>
            <w:hideMark/>
          </w:tcPr>
          <w:p w14:paraId="0E19199C" w14:textId="77777777" w:rsidR="004F64C2" w:rsidRPr="00593ED5" w:rsidRDefault="004F64C2" w:rsidP="00724C2B">
            <w:pPr>
              <w:pStyle w:val="a9"/>
              <w:snapToGrid w:val="0"/>
              <w:jc w:val="center"/>
            </w:pPr>
            <w:r w:rsidRPr="00593ED5">
              <w:t xml:space="preserve">  за 2023 г.</w:t>
            </w:r>
          </w:p>
        </w:tc>
        <w:tc>
          <w:tcPr>
            <w:tcW w:w="1984" w:type="dxa"/>
            <w:tcBorders>
              <w:top w:val="single" w:sz="4" w:space="0" w:color="000000"/>
              <w:left w:val="single" w:sz="4" w:space="0" w:color="000000"/>
              <w:bottom w:val="single" w:sz="4" w:space="0" w:color="000000"/>
              <w:right w:val="nil"/>
            </w:tcBorders>
            <w:hideMark/>
          </w:tcPr>
          <w:p w14:paraId="73F81C1B" w14:textId="77777777" w:rsidR="004F64C2" w:rsidRPr="00593ED5" w:rsidRDefault="004F64C2" w:rsidP="00724C2B">
            <w:pPr>
              <w:pStyle w:val="a9"/>
              <w:snapToGrid w:val="0"/>
              <w:jc w:val="center"/>
            </w:pPr>
            <w:r w:rsidRPr="00593ED5">
              <w:t>за 2022 г.</w:t>
            </w:r>
          </w:p>
        </w:tc>
        <w:tc>
          <w:tcPr>
            <w:tcW w:w="1985" w:type="dxa"/>
            <w:tcBorders>
              <w:top w:val="single" w:sz="4" w:space="0" w:color="000000"/>
              <w:left w:val="single" w:sz="4" w:space="0" w:color="000000"/>
              <w:bottom w:val="single" w:sz="4" w:space="0" w:color="000000"/>
              <w:right w:val="nil"/>
            </w:tcBorders>
            <w:hideMark/>
          </w:tcPr>
          <w:p w14:paraId="105B3EFC" w14:textId="77777777" w:rsidR="004F64C2" w:rsidRPr="00593ED5" w:rsidRDefault="004F64C2" w:rsidP="00724C2B">
            <w:pPr>
              <w:pStyle w:val="a9"/>
              <w:snapToGrid w:val="0"/>
              <w:jc w:val="center"/>
            </w:pPr>
            <w:r w:rsidRPr="00593ED5">
              <w:t>Прогноз на 2023 год</w:t>
            </w:r>
          </w:p>
        </w:tc>
        <w:tc>
          <w:tcPr>
            <w:tcW w:w="1984" w:type="dxa"/>
            <w:tcBorders>
              <w:top w:val="single" w:sz="4" w:space="0" w:color="000000"/>
              <w:left w:val="single" w:sz="4" w:space="0" w:color="000000"/>
              <w:bottom w:val="single" w:sz="4" w:space="0" w:color="000000"/>
              <w:right w:val="nil"/>
            </w:tcBorders>
            <w:hideMark/>
          </w:tcPr>
          <w:p w14:paraId="178BF0BD" w14:textId="77777777" w:rsidR="004F64C2" w:rsidRPr="00593ED5" w:rsidRDefault="004F64C2" w:rsidP="00724C2B">
            <w:pPr>
              <w:pStyle w:val="a9"/>
              <w:snapToGrid w:val="0"/>
              <w:jc w:val="center"/>
            </w:pPr>
            <w:r w:rsidRPr="00593ED5">
              <w:t>% выполнения к плану</w:t>
            </w:r>
          </w:p>
        </w:tc>
        <w:tc>
          <w:tcPr>
            <w:tcW w:w="1418" w:type="dxa"/>
            <w:tcBorders>
              <w:top w:val="single" w:sz="4" w:space="0" w:color="000000"/>
              <w:left w:val="single" w:sz="4" w:space="0" w:color="000000"/>
              <w:bottom w:val="single" w:sz="4" w:space="0" w:color="000000"/>
              <w:right w:val="single" w:sz="4" w:space="0" w:color="000000"/>
            </w:tcBorders>
            <w:hideMark/>
          </w:tcPr>
          <w:p w14:paraId="6E9F360F" w14:textId="56473A0A" w:rsidR="004F64C2" w:rsidRPr="00593ED5" w:rsidRDefault="004F64C2" w:rsidP="00724C2B">
            <w:pPr>
              <w:pStyle w:val="a9"/>
              <w:snapToGrid w:val="0"/>
              <w:jc w:val="center"/>
            </w:pPr>
            <w:r w:rsidRPr="00593ED5">
              <w:t>Темп роста</w:t>
            </w:r>
            <w:r w:rsidR="00B82BF6" w:rsidRPr="00593ED5">
              <w:t>, %</w:t>
            </w:r>
          </w:p>
        </w:tc>
      </w:tr>
      <w:tr w:rsidR="00593ED5" w:rsidRPr="00593ED5" w14:paraId="3F2BD8A1" w14:textId="77777777" w:rsidTr="00B82BF6">
        <w:tc>
          <w:tcPr>
            <w:tcW w:w="1925" w:type="dxa"/>
            <w:tcBorders>
              <w:top w:val="nil"/>
              <w:left w:val="single" w:sz="4" w:space="0" w:color="000000"/>
              <w:bottom w:val="single" w:sz="4" w:space="0" w:color="000000"/>
              <w:right w:val="nil"/>
            </w:tcBorders>
            <w:hideMark/>
          </w:tcPr>
          <w:p w14:paraId="60A47B89" w14:textId="77777777" w:rsidR="004F64C2" w:rsidRPr="00593ED5" w:rsidRDefault="004F64C2" w:rsidP="00724C2B">
            <w:pPr>
              <w:pStyle w:val="a9"/>
              <w:snapToGrid w:val="0"/>
              <w:jc w:val="center"/>
            </w:pPr>
            <w:r w:rsidRPr="00593ED5">
              <w:lastRenderedPageBreak/>
              <w:t xml:space="preserve">   887 шт.</w:t>
            </w:r>
          </w:p>
        </w:tc>
        <w:tc>
          <w:tcPr>
            <w:tcW w:w="1984" w:type="dxa"/>
            <w:tcBorders>
              <w:top w:val="nil"/>
              <w:left w:val="single" w:sz="4" w:space="0" w:color="000000"/>
              <w:bottom w:val="single" w:sz="4" w:space="0" w:color="000000"/>
              <w:right w:val="nil"/>
            </w:tcBorders>
            <w:hideMark/>
          </w:tcPr>
          <w:p w14:paraId="21243207" w14:textId="77777777" w:rsidR="004F64C2" w:rsidRPr="00593ED5" w:rsidRDefault="004F64C2" w:rsidP="00724C2B">
            <w:pPr>
              <w:pStyle w:val="a9"/>
              <w:tabs>
                <w:tab w:val="center" w:pos="1008"/>
                <w:tab w:val="right" w:pos="2016"/>
              </w:tabs>
              <w:snapToGrid w:val="0"/>
            </w:pPr>
            <w:r w:rsidRPr="00593ED5">
              <w:tab/>
              <w:t xml:space="preserve">  769 шт.</w:t>
            </w:r>
            <w:r w:rsidRPr="00593ED5">
              <w:tab/>
            </w:r>
          </w:p>
        </w:tc>
        <w:tc>
          <w:tcPr>
            <w:tcW w:w="1985" w:type="dxa"/>
            <w:tcBorders>
              <w:top w:val="nil"/>
              <w:left w:val="single" w:sz="4" w:space="0" w:color="000000"/>
              <w:bottom w:val="single" w:sz="4" w:space="0" w:color="000000"/>
              <w:right w:val="nil"/>
            </w:tcBorders>
            <w:hideMark/>
          </w:tcPr>
          <w:p w14:paraId="04A008AB" w14:textId="77777777" w:rsidR="004F64C2" w:rsidRPr="00593ED5" w:rsidRDefault="004F64C2" w:rsidP="00724C2B">
            <w:pPr>
              <w:pStyle w:val="a9"/>
              <w:snapToGrid w:val="0"/>
              <w:jc w:val="center"/>
            </w:pPr>
            <w:r w:rsidRPr="00593ED5">
              <w:t xml:space="preserve">    1300 шт.</w:t>
            </w:r>
          </w:p>
        </w:tc>
        <w:tc>
          <w:tcPr>
            <w:tcW w:w="1984" w:type="dxa"/>
            <w:tcBorders>
              <w:top w:val="nil"/>
              <w:left w:val="single" w:sz="4" w:space="0" w:color="000000"/>
              <w:bottom w:val="single" w:sz="4" w:space="0" w:color="000000"/>
              <w:right w:val="nil"/>
            </w:tcBorders>
            <w:hideMark/>
          </w:tcPr>
          <w:p w14:paraId="0A793E99" w14:textId="77777777" w:rsidR="004F64C2" w:rsidRPr="00593ED5" w:rsidRDefault="004F64C2" w:rsidP="00724C2B">
            <w:pPr>
              <w:pStyle w:val="a9"/>
              <w:snapToGrid w:val="0"/>
              <w:jc w:val="center"/>
            </w:pPr>
            <w:r w:rsidRPr="00593ED5">
              <w:t>68</w:t>
            </w:r>
          </w:p>
        </w:tc>
        <w:tc>
          <w:tcPr>
            <w:tcW w:w="1418" w:type="dxa"/>
            <w:tcBorders>
              <w:top w:val="nil"/>
              <w:left w:val="single" w:sz="4" w:space="0" w:color="000000"/>
              <w:bottom w:val="single" w:sz="4" w:space="0" w:color="000000"/>
              <w:right w:val="single" w:sz="4" w:space="0" w:color="000000"/>
            </w:tcBorders>
            <w:hideMark/>
          </w:tcPr>
          <w:p w14:paraId="68632914" w14:textId="77777777" w:rsidR="004F64C2" w:rsidRPr="00593ED5" w:rsidRDefault="004F64C2" w:rsidP="00724C2B">
            <w:pPr>
              <w:pStyle w:val="a9"/>
              <w:snapToGrid w:val="0"/>
              <w:jc w:val="center"/>
            </w:pPr>
            <w:r w:rsidRPr="00593ED5">
              <w:t>115</w:t>
            </w:r>
          </w:p>
        </w:tc>
      </w:tr>
    </w:tbl>
    <w:p w14:paraId="102275B4" w14:textId="77777777" w:rsidR="004F64C2" w:rsidRPr="00593ED5" w:rsidRDefault="004F64C2" w:rsidP="004F64C2">
      <w:pPr>
        <w:spacing w:after="0" w:line="240" w:lineRule="auto"/>
        <w:ind w:firstLine="851"/>
        <w:jc w:val="both"/>
        <w:rPr>
          <w:rFonts w:ascii="Times New Roman" w:hAnsi="Times New Roman"/>
          <w:sz w:val="24"/>
          <w:szCs w:val="24"/>
        </w:rPr>
      </w:pPr>
      <w:r w:rsidRPr="00593ED5">
        <w:rPr>
          <w:rFonts w:ascii="Times New Roman" w:hAnsi="Times New Roman"/>
          <w:sz w:val="24"/>
          <w:szCs w:val="24"/>
        </w:rPr>
        <w:t xml:space="preserve">   Увеличение возможно связано с увеличением заболеваемости населения. </w:t>
      </w:r>
    </w:p>
    <w:p w14:paraId="150A2C5F" w14:textId="0A717676" w:rsidR="004F64C2" w:rsidRPr="00593ED5" w:rsidRDefault="004F64C2" w:rsidP="004F64C2">
      <w:pPr>
        <w:spacing w:after="0" w:line="240" w:lineRule="auto"/>
        <w:ind w:firstLine="567"/>
        <w:jc w:val="both"/>
        <w:rPr>
          <w:rFonts w:ascii="Times New Roman" w:hAnsi="Times New Roman"/>
          <w:bCs/>
          <w:sz w:val="24"/>
          <w:szCs w:val="24"/>
        </w:rPr>
      </w:pPr>
      <w:r w:rsidRPr="00593ED5">
        <w:rPr>
          <w:rFonts w:ascii="Times New Roman" w:hAnsi="Times New Roman"/>
          <w:bCs/>
          <w:sz w:val="24"/>
          <w:szCs w:val="24"/>
        </w:rPr>
        <w:t xml:space="preserve">4) выплачено социальное пособие на погребение безработных граждан в соответствии с Федеральным законом от 12.01.1996 № 8-ФЗ «О </w:t>
      </w:r>
      <w:r w:rsidR="00B82BF6" w:rsidRPr="00593ED5">
        <w:rPr>
          <w:rFonts w:ascii="Times New Roman" w:hAnsi="Times New Roman"/>
          <w:bCs/>
          <w:sz w:val="24"/>
          <w:szCs w:val="24"/>
        </w:rPr>
        <w:t>погребении и</w:t>
      </w:r>
      <w:r w:rsidRPr="00593ED5">
        <w:rPr>
          <w:rFonts w:ascii="Times New Roman" w:hAnsi="Times New Roman"/>
          <w:bCs/>
          <w:sz w:val="24"/>
          <w:szCs w:val="24"/>
        </w:rPr>
        <w:t xml:space="preserve"> похоронном деле»</w:t>
      </w:r>
      <w:r w:rsidRPr="00593ED5">
        <w:rPr>
          <w:rFonts w:ascii="Times New Roman" w:hAnsi="Times New Roman"/>
          <w:sz w:val="24"/>
          <w:szCs w:val="24"/>
        </w:rPr>
        <w:t>:</w:t>
      </w:r>
    </w:p>
    <w:tbl>
      <w:tblPr>
        <w:tblW w:w="9267"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1984"/>
        <w:gridCol w:w="1843"/>
        <w:gridCol w:w="1984"/>
        <w:gridCol w:w="1531"/>
      </w:tblGrid>
      <w:tr w:rsidR="00593ED5" w:rsidRPr="00593ED5" w14:paraId="1DCCDFD7" w14:textId="77777777" w:rsidTr="00997E97">
        <w:tc>
          <w:tcPr>
            <w:tcW w:w="1925" w:type="dxa"/>
            <w:tcBorders>
              <w:top w:val="single" w:sz="4" w:space="0" w:color="000000"/>
              <w:left w:val="single" w:sz="4" w:space="0" w:color="000000"/>
              <w:bottom w:val="single" w:sz="4" w:space="0" w:color="000000"/>
              <w:right w:val="nil"/>
            </w:tcBorders>
            <w:hideMark/>
          </w:tcPr>
          <w:p w14:paraId="4254F1E8" w14:textId="77777777" w:rsidR="004F64C2" w:rsidRPr="00593ED5" w:rsidRDefault="004F64C2" w:rsidP="00724C2B">
            <w:pPr>
              <w:pStyle w:val="a9"/>
              <w:snapToGrid w:val="0"/>
              <w:jc w:val="center"/>
            </w:pPr>
            <w:r w:rsidRPr="00593ED5">
              <w:t xml:space="preserve">  за 2023 г.</w:t>
            </w:r>
          </w:p>
        </w:tc>
        <w:tc>
          <w:tcPr>
            <w:tcW w:w="1984" w:type="dxa"/>
            <w:tcBorders>
              <w:top w:val="single" w:sz="4" w:space="0" w:color="000000"/>
              <w:left w:val="single" w:sz="4" w:space="0" w:color="000000"/>
              <w:bottom w:val="single" w:sz="4" w:space="0" w:color="000000"/>
              <w:right w:val="nil"/>
            </w:tcBorders>
            <w:hideMark/>
          </w:tcPr>
          <w:p w14:paraId="4FD1305D" w14:textId="77777777" w:rsidR="004F64C2" w:rsidRPr="00593ED5" w:rsidRDefault="004F64C2" w:rsidP="00724C2B">
            <w:pPr>
              <w:pStyle w:val="a9"/>
              <w:snapToGrid w:val="0"/>
              <w:jc w:val="center"/>
            </w:pPr>
            <w:r w:rsidRPr="00593ED5">
              <w:t>за 2022 г.</w:t>
            </w:r>
          </w:p>
        </w:tc>
        <w:tc>
          <w:tcPr>
            <w:tcW w:w="1843" w:type="dxa"/>
            <w:tcBorders>
              <w:top w:val="single" w:sz="4" w:space="0" w:color="000000"/>
              <w:left w:val="single" w:sz="4" w:space="0" w:color="000000"/>
              <w:bottom w:val="single" w:sz="4" w:space="0" w:color="000000"/>
              <w:right w:val="nil"/>
            </w:tcBorders>
            <w:hideMark/>
          </w:tcPr>
          <w:p w14:paraId="27394CE2" w14:textId="77777777" w:rsidR="004F64C2" w:rsidRPr="00593ED5" w:rsidRDefault="004F64C2" w:rsidP="00724C2B">
            <w:pPr>
              <w:pStyle w:val="a9"/>
              <w:snapToGrid w:val="0"/>
              <w:jc w:val="center"/>
            </w:pPr>
            <w:r w:rsidRPr="00593ED5">
              <w:t>Прогноз на 2023 год</w:t>
            </w:r>
          </w:p>
        </w:tc>
        <w:tc>
          <w:tcPr>
            <w:tcW w:w="1984" w:type="dxa"/>
            <w:tcBorders>
              <w:top w:val="single" w:sz="4" w:space="0" w:color="000000"/>
              <w:left w:val="single" w:sz="4" w:space="0" w:color="000000"/>
              <w:bottom w:val="single" w:sz="4" w:space="0" w:color="000000"/>
              <w:right w:val="nil"/>
            </w:tcBorders>
            <w:hideMark/>
          </w:tcPr>
          <w:p w14:paraId="5C473F8F" w14:textId="77777777" w:rsidR="004F64C2" w:rsidRPr="00593ED5" w:rsidRDefault="004F64C2" w:rsidP="00724C2B">
            <w:pPr>
              <w:pStyle w:val="a9"/>
              <w:snapToGrid w:val="0"/>
              <w:jc w:val="center"/>
            </w:pPr>
            <w:r w:rsidRPr="00593ED5">
              <w:t>% выполнения к плану</w:t>
            </w:r>
          </w:p>
        </w:tc>
        <w:tc>
          <w:tcPr>
            <w:tcW w:w="1531" w:type="dxa"/>
            <w:tcBorders>
              <w:top w:val="single" w:sz="4" w:space="0" w:color="000000"/>
              <w:left w:val="single" w:sz="4" w:space="0" w:color="000000"/>
              <w:bottom w:val="single" w:sz="4" w:space="0" w:color="000000"/>
              <w:right w:val="single" w:sz="4" w:space="0" w:color="000000"/>
            </w:tcBorders>
            <w:hideMark/>
          </w:tcPr>
          <w:p w14:paraId="345E3966" w14:textId="4917EBAB" w:rsidR="004F64C2" w:rsidRPr="00593ED5" w:rsidRDefault="004F64C2" w:rsidP="00724C2B">
            <w:pPr>
              <w:pStyle w:val="a9"/>
              <w:snapToGrid w:val="0"/>
              <w:jc w:val="center"/>
            </w:pPr>
            <w:r w:rsidRPr="00593ED5">
              <w:t>Темп роста</w:t>
            </w:r>
            <w:r w:rsidR="00B82BF6" w:rsidRPr="00593ED5">
              <w:t>, %</w:t>
            </w:r>
          </w:p>
        </w:tc>
      </w:tr>
      <w:tr w:rsidR="00593ED5" w:rsidRPr="00593ED5" w14:paraId="20D19DDB" w14:textId="77777777" w:rsidTr="00997E97">
        <w:tc>
          <w:tcPr>
            <w:tcW w:w="1925" w:type="dxa"/>
            <w:tcBorders>
              <w:top w:val="nil"/>
              <w:left w:val="single" w:sz="4" w:space="0" w:color="000000"/>
              <w:bottom w:val="single" w:sz="4" w:space="0" w:color="000000"/>
              <w:right w:val="nil"/>
            </w:tcBorders>
            <w:hideMark/>
          </w:tcPr>
          <w:p w14:paraId="57B3F027" w14:textId="77777777" w:rsidR="004F64C2" w:rsidRPr="00593ED5" w:rsidRDefault="004F64C2" w:rsidP="00724C2B">
            <w:pPr>
              <w:pStyle w:val="a9"/>
              <w:snapToGrid w:val="0"/>
              <w:jc w:val="center"/>
            </w:pPr>
            <w:r w:rsidRPr="00593ED5">
              <w:t xml:space="preserve">     45 чел.</w:t>
            </w:r>
          </w:p>
        </w:tc>
        <w:tc>
          <w:tcPr>
            <w:tcW w:w="1984" w:type="dxa"/>
            <w:tcBorders>
              <w:top w:val="nil"/>
              <w:left w:val="single" w:sz="4" w:space="0" w:color="000000"/>
              <w:bottom w:val="single" w:sz="4" w:space="0" w:color="000000"/>
              <w:right w:val="nil"/>
            </w:tcBorders>
            <w:hideMark/>
          </w:tcPr>
          <w:p w14:paraId="2D10F916" w14:textId="77777777" w:rsidR="004F64C2" w:rsidRPr="00593ED5" w:rsidRDefault="004F64C2" w:rsidP="00724C2B">
            <w:pPr>
              <w:pStyle w:val="a9"/>
              <w:snapToGrid w:val="0"/>
              <w:jc w:val="center"/>
            </w:pPr>
            <w:r w:rsidRPr="00593ED5">
              <w:t xml:space="preserve">   39 чел.</w:t>
            </w:r>
          </w:p>
        </w:tc>
        <w:tc>
          <w:tcPr>
            <w:tcW w:w="1843" w:type="dxa"/>
            <w:tcBorders>
              <w:top w:val="nil"/>
              <w:left w:val="single" w:sz="4" w:space="0" w:color="000000"/>
              <w:bottom w:val="single" w:sz="4" w:space="0" w:color="000000"/>
              <w:right w:val="nil"/>
            </w:tcBorders>
            <w:hideMark/>
          </w:tcPr>
          <w:p w14:paraId="7F309090" w14:textId="77777777" w:rsidR="004F64C2" w:rsidRPr="00593ED5" w:rsidRDefault="004F64C2" w:rsidP="00724C2B">
            <w:pPr>
              <w:pStyle w:val="a9"/>
              <w:snapToGrid w:val="0"/>
              <w:jc w:val="center"/>
            </w:pPr>
            <w:r w:rsidRPr="00593ED5">
              <w:t xml:space="preserve">  30 чел.</w:t>
            </w:r>
          </w:p>
        </w:tc>
        <w:tc>
          <w:tcPr>
            <w:tcW w:w="1984" w:type="dxa"/>
            <w:tcBorders>
              <w:top w:val="nil"/>
              <w:left w:val="single" w:sz="4" w:space="0" w:color="000000"/>
              <w:bottom w:val="single" w:sz="4" w:space="0" w:color="000000"/>
              <w:right w:val="nil"/>
            </w:tcBorders>
            <w:hideMark/>
          </w:tcPr>
          <w:p w14:paraId="0526E0C6" w14:textId="77777777" w:rsidR="004F64C2" w:rsidRPr="00593ED5" w:rsidRDefault="004F64C2" w:rsidP="00724C2B">
            <w:pPr>
              <w:pStyle w:val="a9"/>
              <w:snapToGrid w:val="0"/>
              <w:jc w:val="center"/>
            </w:pPr>
            <w:r w:rsidRPr="00593ED5">
              <w:t>150</w:t>
            </w:r>
          </w:p>
        </w:tc>
        <w:tc>
          <w:tcPr>
            <w:tcW w:w="1531" w:type="dxa"/>
            <w:tcBorders>
              <w:top w:val="nil"/>
              <w:left w:val="single" w:sz="4" w:space="0" w:color="000000"/>
              <w:bottom w:val="single" w:sz="4" w:space="0" w:color="000000"/>
              <w:right w:val="single" w:sz="4" w:space="0" w:color="000000"/>
            </w:tcBorders>
            <w:hideMark/>
          </w:tcPr>
          <w:p w14:paraId="3F89B42B" w14:textId="77777777" w:rsidR="004F64C2" w:rsidRPr="00593ED5" w:rsidRDefault="004F64C2" w:rsidP="00724C2B">
            <w:pPr>
              <w:pStyle w:val="a9"/>
              <w:snapToGrid w:val="0"/>
              <w:jc w:val="center"/>
            </w:pPr>
            <w:r w:rsidRPr="00593ED5">
              <w:t>115</w:t>
            </w:r>
          </w:p>
        </w:tc>
      </w:tr>
      <w:tr w:rsidR="00593ED5" w:rsidRPr="00593ED5" w14:paraId="731EA68B" w14:textId="77777777" w:rsidTr="00997E97">
        <w:trPr>
          <w:trHeight w:val="348"/>
        </w:trPr>
        <w:tc>
          <w:tcPr>
            <w:tcW w:w="1925" w:type="dxa"/>
            <w:tcBorders>
              <w:top w:val="nil"/>
              <w:left w:val="single" w:sz="4" w:space="0" w:color="000000"/>
              <w:bottom w:val="single" w:sz="4" w:space="0" w:color="000000"/>
              <w:right w:val="nil"/>
            </w:tcBorders>
            <w:hideMark/>
          </w:tcPr>
          <w:p w14:paraId="24A191EF" w14:textId="77777777" w:rsidR="004F64C2" w:rsidRPr="00593ED5" w:rsidRDefault="004F64C2" w:rsidP="00724C2B">
            <w:pPr>
              <w:pStyle w:val="a9"/>
              <w:snapToGrid w:val="0"/>
              <w:jc w:val="center"/>
            </w:pPr>
            <w:r w:rsidRPr="00593ED5">
              <w:t>398,55 тыс.руб.</w:t>
            </w:r>
          </w:p>
        </w:tc>
        <w:tc>
          <w:tcPr>
            <w:tcW w:w="1984" w:type="dxa"/>
            <w:tcBorders>
              <w:top w:val="nil"/>
              <w:left w:val="single" w:sz="4" w:space="0" w:color="000000"/>
              <w:bottom w:val="single" w:sz="4" w:space="0" w:color="000000"/>
              <w:right w:val="nil"/>
            </w:tcBorders>
            <w:hideMark/>
          </w:tcPr>
          <w:p w14:paraId="65683A37" w14:textId="77777777" w:rsidR="004F64C2" w:rsidRPr="00593ED5" w:rsidRDefault="004F64C2" w:rsidP="00724C2B">
            <w:pPr>
              <w:pStyle w:val="a9"/>
              <w:snapToGrid w:val="0"/>
              <w:jc w:val="center"/>
            </w:pPr>
            <w:r w:rsidRPr="00593ED5">
              <w:t>308,64 тыс.руб.</w:t>
            </w:r>
          </w:p>
        </w:tc>
        <w:tc>
          <w:tcPr>
            <w:tcW w:w="1843" w:type="dxa"/>
            <w:tcBorders>
              <w:top w:val="nil"/>
              <w:left w:val="single" w:sz="4" w:space="0" w:color="000000"/>
              <w:bottom w:val="single" w:sz="4" w:space="0" w:color="000000"/>
              <w:right w:val="nil"/>
            </w:tcBorders>
            <w:hideMark/>
          </w:tcPr>
          <w:p w14:paraId="6A8E3941" w14:textId="5768E700" w:rsidR="004F64C2" w:rsidRPr="00593ED5" w:rsidRDefault="004F64C2" w:rsidP="00724C2B">
            <w:pPr>
              <w:pStyle w:val="a9"/>
              <w:snapToGrid w:val="0"/>
            </w:pPr>
            <w:r w:rsidRPr="00593ED5">
              <w:t xml:space="preserve"> 268,</w:t>
            </w:r>
            <w:r w:rsidR="00571C80" w:rsidRPr="00593ED5">
              <w:t>88 тыс.руб.</w:t>
            </w:r>
          </w:p>
        </w:tc>
        <w:tc>
          <w:tcPr>
            <w:tcW w:w="1984" w:type="dxa"/>
            <w:tcBorders>
              <w:top w:val="nil"/>
              <w:left w:val="single" w:sz="4" w:space="0" w:color="000000"/>
              <w:bottom w:val="single" w:sz="4" w:space="0" w:color="000000"/>
              <w:right w:val="nil"/>
            </w:tcBorders>
            <w:hideMark/>
          </w:tcPr>
          <w:p w14:paraId="6D375451" w14:textId="77777777" w:rsidR="004F64C2" w:rsidRPr="00593ED5" w:rsidRDefault="004F64C2" w:rsidP="00724C2B">
            <w:pPr>
              <w:pStyle w:val="a9"/>
              <w:snapToGrid w:val="0"/>
              <w:jc w:val="center"/>
            </w:pPr>
            <w:r w:rsidRPr="00593ED5">
              <w:t>148</w:t>
            </w:r>
          </w:p>
        </w:tc>
        <w:tc>
          <w:tcPr>
            <w:tcW w:w="1531" w:type="dxa"/>
            <w:tcBorders>
              <w:top w:val="nil"/>
              <w:left w:val="single" w:sz="4" w:space="0" w:color="000000"/>
              <w:bottom w:val="single" w:sz="4" w:space="0" w:color="000000"/>
              <w:right w:val="single" w:sz="4" w:space="0" w:color="000000"/>
            </w:tcBorders>
            <w:hideMark/>
          </w:tcPr>
          <w:p w14:paraId="7EAAA23B" w14:textId="77777777" w:rsidR="004F64C2" w:rsidRPr="00593ED5" w:rsidRDefault="004F64C2" w:rsidP="00724C2B">
            <w:pPr>
              <w:pStyle w:val="a9"/>
              <w:snapToGrid w:val="0"/>
              <w:jc w:val="center"/>
            </w:pPr>
            <w:r w:rsidRPr="00593ED5">
              <w:t>129</w:t>
            </w:r>
          </w:p>
        </w:tc>
      </w:tr>
    </w:tbl>
    <w:p w14:paraId="79E81F19" w14:textId="77777777" w:rsidR="004F64C2" w:rsidRPr="00593ED5" w:rsidRDefault="004F64C2"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 xml:space="preserve">    Увеличение смертности неработающих граждан.</w:t>
      </w:r>
    </w:p>
    <w:p w14:paraId="58FE04FB" w14:textId="77777777" w:rsidR="004F64C2" w:rsidRPr="00593ED5" w:rsidRDefault="004F64C2" w:rsidP="004F64C2">
      <w:pPr>
        <w:spacing w:after="0" w:line="240" w:lineRule="auto"/>
        <w:ind w:firstLine="709"/>
        <w:jc w:val="both"/>
        <w:rPr>
          <w:rFonts w:ascii="Times New Roman" w:hAnsi="Times New Roman"/>
          <w:bCs/>
          <w:sz w:val="24"/>
          <w:szCs w:val="24"/>
        </w:rPr>
      </w:pPr>
      <w:r w:rsidRPr="00593ED5">
        <w:rPr>
          <w:rFonts w:ascii="Times New Roman" w:hAnsi="Times New Roman"/>
          <w:bCs/>
          <w:sz w:val="24"/>
          <w:szCs w:val="24"/>
        </w:rPr>
        <w:t xml:space="preserve">5) </w:t>
      </w:r>
      <w:r w:rsidRPr="00593ED5">
        <w:rPr>
          <w:rFonts w:ascii="Times New Roman" w:hAnsi="Times New Roman"/>
          <w:sz w:val="24"/>
          <w:szCs w:val="24"/>
        </w:rPr>
        <w:t>о</w:t>
      </w:r>
      <w:r w:rsidRPr="00593ED5">
        <w:rPr>
          <w:rFonts w:ascii="Times New Roman" w:hAnsi="Times New Roman"/>
          <w:bCs/>
          <w:sz w:val="24"/>
          <w:szCs w:val="24"/>
        </w:rPr>
        <w:t>казана материальная помощь:</w:t>
      </w:r>
    </w:p>
    <w:p w14:paraId="2411F79D" w14:textId="77777777" w:rsidR="004F64C2" w:rsidRPr="00593ED5" w:rsidRDefault="004F64C2" w:rsidP="004F64C2">
      <w:pPr>
        <w:spacing w:after="0" w:line="240" w:lineRule="auto"/>
        <w:ind w:firstLine="709"/>
        <w:jc w:val="both"/>
        <w:rPr>
          <w:rFonts w:ascii="Times New Roman" w:hAnsi="Times New Roman"/>
          <w:sz w:val="24"/>
          <w:szCs w:val="24"/>
        </w:rPr>
      </w:pPr>
      <w:r w:rsidRPr="00593ED5">
        <w:rPr>
          <w:rFonts w:ascii="Times New Roman" w:hAnsi="Times New Roman"/>
          <w:bCs/>
          <w:sz w:val="24"/>
          <w:szCs w:val="24"/>
        </w:rPr>
        <w:t xml:space="preserve"> малоимущим семьям или малоимущим одиноко проживающим гражданам:  </w:t>
      </w:r>
    </w:p>
    <w:tbl>
      <w:tblPr>
        <w:tblW w:w="9298"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1984"/>
        <w:gridCol w:w="1843"/>
        <w:gridCol w:w="1984"/>
        <w:gridCol w:w="1562"/>
      </w:tblGrid>
      <w:tr w:rsidR="00593ED5" w:rsidRPr="00593ED5" w14:paraId="6843F5C7" w14:textId="77777777" w:rsidTr="00997E97">
        <w:tc>
          <w:tcPr>
            <w:tcW w:w="1925" w:type="dxa"/>
            <w:tcBorders>
              <w:top w:val="single" w:sz="4" w:space="0" w:color="000000"/>
              <w:left w:val="single" w:sz="4" w:space="0" w:color="000000"/>
              <w:bottom w:val="single" w:sz="4" w:space="0" w:color="000000"/>
              <w:right w:val="nil"/>
            </w:tcBorders>
            <w:hideMark/>
          </w:tcPr>
          <w:p w14:paraId="60550120" w14:textId="77777777" w:rsidR="004F64C2" w:rsidRPr="00593ED5" w:rsidRDefault="004F64C2" w:rsidP="00724C2B">
            <w:pPr>
              <w:pStyle w:val="a9"/>
              <w:snapToGrid w:val="0"/>
              <w:jc w:val="center"/>
            </w:pPr>
            <w:r w:rsidRPr="00593ED5">
              <w:t xml:space="preserve">  за 2023 г.</w:t>
            </w:r>
          </w:p>
        </w:tc>
        <w:tc>
          <w:tcPr>
            <w:tcW w:w="1984" w:type="dxa"/>
            <w:tcBorders>
              <w:top w:val="single" w:sz="4" w:space="0" w:color="000000"/>
              <w:left w:val="single" w:sz="4" w:space="0" w:color="000000"/>
              <w:bottom w:val="single" w:sz="4" w:space="0" w:color="000000"/>
              <w:right w:val="nil"/>
            </w:tcBorders>
            <w:hideMark/>
          </w:tcPr>
          <w:p w14:paraId="38190038" w14:textId="77777777" w:rsidR="004F64C2" w:rsidRPr="00593ED5" w:rsidRDefault="004F64C2" w:rsidP="00724C2B">
            <w:pPr>
              <w:pStyle w:val="a9"/>
              <w:snapToGrid w:val="0"/>
              <w:jc w:val="center"/>
            </w:pPr>
            <w:r w:rsidRPr="00593ED5">
              <w:t>за 2022 г.</w:t>
            </w:r>
          </w:p>
        </w:tc>
        <w:tc>
          <w:tcPr>
            <w:tcW w:w="1843" w:type="dxa"/>
            <w:tcBorders>
              <w:top w:val="single" w:sz="4" w:space="0" w:color="000000"/>
              <w:left w:val="single" w:sz="4" w:space="0" w:color="000000"/>
              <w:bottom w:val="single" w:sz="4" w:space="0" w:color="000000"/>
              <w:right w:val="nil"/>
            </w:tcBorders>
            <w:hideMark/>
          </w:tcPr>
          <w:p w14:paraId="322A24C9" w14:textId="77777777" w:rsidR="004F64C2" w:rsidRPr="00593ED5" w:rsidRDefault="004F64C2" w:rsidP="00724C2B">
            <w:pPr>
              <w:pStyle w:val="a9"/>
              <w:snapToGrid w:val="0"/>
              <w:jc w:val="center"/>
            </w:pPr>
            <w:r w:rsidRPr="00593ED5">
              <w:t>Прогноз на 2023 год</w:t>
            </w:r>
          </w:p>
        </w:tc>
        <w:tc>
          <w:tcPr>
            <w:tcW w:w="1984" w:type="dxa"/>
            <w:tcBorders>
              <w:top w:val="single" w:sz="4" w:space="0" w:color="000000"/>
              <w:left w:val="single" w:sz="4" w:space="0" w:color="000000"/>
              <w:bottom w:val="single" w:sz="4" w:space="0" w:color="000000"/>
              <w:right w:val="nil"/>
            </w:tcBorders>
            <w:hideMark/>
          </w:tcPr>
          <w:p w14:paraId="15D1EE97" w14:textId="77777777" w:rsidR="004F64C2" w:rsidRPr="00593ED5" w:rsidRDefault="004F64C2" w:rsidP="00724C2B">
            <w:pPr>
              <w:pStyle w:val="a9"/>
              <w:snapToGrid w:val="0"/>
              <w:jc w:val="center"/>
            </w:pPr>
            <w:r w:rsidRPr="00593ED5">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31BAD9D8" w14:textId="546F98DD" w:rsidR="004F64C2" w:rsidRPr="00593ED5" w:rsidRDefault="004F64C2" w:rsidP="00724C2B">
            <w:pPr>
              <w:pStyle w:val="a9"/>
              <w:snapToGrid w:val="0"/>
              <w:jc w:val="center"/>
            </w:pPr>
            <w:r w:rsidRPr="00593ED5">
              <w:t>Темп роста</w:t>
            </w:r>
            <w:r w:rsidR="00B82BF6" w:rsidRPr="00593ED5">
              <w:t>, %</w:t>
            </w:r>
          </w:p>
        </w:tc>
      </w:tr>
      <w:tr w:rsidR="00593ED5" w:rsidRPr="00593ED5" w14:paraId="0BDFD477" w14:textId="77777777" w:rsidTr="00997E97">
        <w:tc>
          <w:tcPr>
            <w:tcW w:w="1925" w:type="dxa"/>
            <w:tcBorders>
              <w:top w:val="nil"/>
              <w:left w:val="single" w:sz="4" w:space="0" w:color="000000"/>
              <w:bottom w:val="single" w:sz="4" w:space="0" w:color="000000"/>
              <w:right w:val="nil"/>
            </w:tcBorders>
            <w:hideMark/>
          </w:tcPr>
          <w:p w14:paraId="1238C9FC" w14:textId="77777777" w:rsidR="004F64C2" w:rsidRPr="00593ED5" w:rsidRDefault="004F64C2" w:rsidP="00724C2B">
            <w:pPr>
              <w:pStyle w:val="a9"/>
              <w:snapToGrid w:val="0"/>
              <w:jc w:val="center"/>
            </w:pPr>
            <w:r w:rsidRPr="00593ED5">
              <w:t xml:space="preserve">  123 чел.</w:t>
            </w:r>
          </w:p>
        </w:tc>
        <w:tc>
          <w:tcPr>
            <w:tcW w:w="1984" w:type="dxa"/>
            <w:tcBorders>
              <w:top w:val="nil"/>
              <w:left w:val="single" w:sz="4" w:space="0" w:color="000000"/>
              <w:bottom w:val="single" w:sz="4" w:space="0" w:color="000000"/>
              <w:right w:val="nil"/>
            </w:tcBorders>
            <w:hideMark/>
          </w:tcPr>
          <w:p w14:paraId="27A9713C" w14:textId="77777777" w:rsidR="004F64C2" w:rsidRPr="00593ED5" w:rsidRDefault="004F64C2" w:rsidP="00724C2B">
            <w:pPr>
              <w:pStyle w:val="a9"/>
              <w:snapToGrid w:val="0"/>
              <w:jc w:val="center"/>
            </w:pPr>
            <w:r w:rsidRPr="00593ED5">
              <w:t xml:space="preserve">   112 чел.</w:t>
            </w:r>
          </w:p>
        </w:tc>
        <w:tc>
          <w:tcPr>
            <w:tcW w:w="1843" w:type="dxa"/>
            <w:tcBorders>
              <w:top w:val="nil"/>
              <w:left w:val="single" w:sz="4" w:space="0" w:color="000000"/>
              <w:bottom w:val="single" w:sz="4" w:space="0" w:color="000000"/>
              <w:right w:val="nil"/>
            </w:tcBorders>
            <w:hideMark/>
          </w:tcPr>
          <w:p w14:paraId="2A69D67A" w14:textId="77777777" w:rsidR="004F64C2" w:rsidRPr="00593ED5" w:rsidRDefault="004F64C2" w:rsidP="00724C2B">
            <w:pPr>
              <w:pStyle w:val="a9"/>
              <w:snapToGrid w:val="0"/>
              <w:jc w:val="center"/>
            </w:pPr>
            <w:r w:rsidRPr="00593ED5">
              <w:t xml:space="preserve">     85 чел.</w:t>
            </w:r>
          </w:p>
        </w:tc>
        <w:tc>
          <w:tcPr>
            <w:tcW w:w="1984" w:type="dxa"/>
            <w:tcBorders>
              <w:top w:val="nil"/>
              <w:left w:val="single" w:sz="4" w:space="0" w:color="000000"/>
              <w:bottom w:val="single" w:sz="4" w:space="0" w:color="000000"/>
              <w:right w:val="nil"/>
            </w:tcBorders>
            <w:hideMark/>
          </w:tcPr>
          <w:p w14:paraId="3955CB54" w14:textId="77777777" w:rsidR="004F64C2" w:rsidRPr="00593ED5" w:rsidRDefault="004F64C2" w:rsidP="00724C2B">
            <w:pPr>
              <w:pStyle w:val="a9"/>
              <w:snapToGrid w:val="0"/>
              <w:jc w:val="center"/>
            </w:pPr>
            <w:r w:rsidRPr="00593ED5">
              <w:t>145</w:t>
            </w:r>
          </w:p>
        </w:tc>
        <w:tc>
          <w:tcPr>
            <w:tcW w:w="1562" w:type="dxa"/>
            <w:tcBorders>
              <w:top w:val="nil"/>
              <w:left w:val="single" w:sz="4" w:space="0" w:color="000000"/>
              <w:bottom w:val="single" w:sz="4" w:space="0" w:color="000000"/>
              <w:right w:val="single" w:sz="4" w:space="0" w:color="000000"/>
            </w:tcBorders>
            <w:hideMark/>
          </w:tcPr>
          <w:p w14:paraId="2B663A85" w14:textId="77777777" w:rsidR="004F64C2" w:rsidRPr="00593ED5" w:rsidRDefault="004F64C2" w:rsidP="00724C2B">
            <w:pPr>
              <w:pStyle w:val="a9"/>
              <w:snapToGrid w:val="0"/>
              <w:jc w:val="center"/>
            </w:pPr>
            <w:r w:rsidRPr="00593ED5">
              <w:t>110</w:t>
            </w:r>
          </w:p>
        </w:tc>
      </w:tr>
      <w:tr w:rsidR="00593ED5" w:rsidRPr="00593ED5" w14:paraId="628ECA69" w14:textId="77777777" w:rsidTr="00997E97">
        <w:tc>
          <w:tcPr>
            <w:tcW w:w="1925" w:type="dxa"/>
            <w:tcBorders>
              <w:top w:val="nil"/>
              <w:left w:val="single" w:sz="4" w:space="0" w:color="000000"/>
              <w:bottom w:val="single" w:sz="4" w:space="0" w:color="000000"/>
              <w:right w:val="nil"/>
            </w:tcBorders>
            <w:hideMark/>
          </w:tcPr>
          <w:p w14:paraId="24E68C09" w14:textId="77777777" w:rsidR="004F64C2" w:rsidRPr="00593ED5" w:rsidRDefault="004F64C2" w:rsidP="00724C2B">
            <w:pPr>
              <w:pStyle w:val="a9"/>
              <w:snapToGrid w:val="0"/>
              <w:jc w:val="center"/>
            </w:pPr>
            <w:r w:rsidRPr="00593ED5">
              <w:t>46,75 тыс. руб.</w:t>
            </w:r>
          </w:p>
        </w:tc>
        <w:tc>
          <w:tcPr>
            <w:tcW w:w="1984" w:type="dxa"/>
            <w:tcBorders>
              <w:top w:val="nil"/>
              <w:left w:val="single" w:sz="4" w:space="0" w:color="000000"/>
              <w:bottom w:val="single" w:sz="4" w:space="0" w:color="000000"/>
              <w:right w:val="nil"/>
            </w:tcBorders>
            <w:hideMark/>
          </w:tcPr>
          <w:p w14:paraId="3B96EE97" w14:textId="77777777" w:rsidR="004F64C2" w:rsidRPr="00593ED5" w:rsidRDefault="004F64C2" w:rsidP="00724C2B">
            <w:pPr>
              <w:pStyle w:val="a9"/>
              <w:snapToGrid w:val="0"/>
              <w:jc w:val="center"/>
            </w:pPr>
            <w:r w:rsidRPr="00593ED5">
              <w:t>45,85 тыс.руб.</w:t>
            </w:r>
          </w:p>
        </w:tc>
        <w:tc>
          <w:tcPr>
            <w:tcW w:w="1843" w:type="dxa"/>
            <w:tcBorders>
              <w:top w:val="nil"/>
              <w:left w:val="single" w:sz="4" w:space="0" w:color="000000"/>
              <w:bottom w:val="single" w:sz="4" w:space="0" w:color="000000"/>
              <w:right w:val="nil"/>
            </w:tcBorders>
            <w:hideMark/>
          </w:tcPr>
          <w:p w14:paraId="284BEEF9" w14:textId="77777777" w:rsidR="004F64C2" w:rsidRPr="00593ED5" w:rsidRDefault="004F64C2" w:rsidP="00724C2B">
            <w:pPr>
              <w:pStyle w:val="a9"/>
              <w:snapToGrid w:val="0"/>
              <w:jc w:val="center"/>
            </w:pPr>
            <w:r w:rsidRPr="00593ED5">
              <w:t>32,0 тыс.руб.</w:t>
            </w:r>
          </w:p>
        </w:tc>
        <w:tc>
          <w:tcPr>
            <w:tcW w:w="1984" w:type="dxa"/>
            <w:tcBorders>
              <w:top w:val="nil"/>
              <w:left w:val="single" w:sz="4" w:space="0" w:color="000000"/>
              <w:bottom w:val="single" w:sz="4" w:space="0" w:color="000000"/>
              <w:right w:val="nil"/>
            </w:tcBorders>
            <w:hideMark/>
          </w:tcPr>
          <w:p w14:paraId="041B9150" w14:textId="77777777" w:rsidR="004F64C2" w:rsidRPr="00593ED5" w:rsidRDefault="004F64C2" w:rsidP="00724C2B">
            <w:pPr>
              <w:pStyle w:val="a9"/>
              <w:snapToGrid w:val="0"/>
              <w:jc w:val="center"/>
            </w:pPr>
            <w:r w:rsidRPr="00593ED5">
              <w:t>146</w:t>
            </w:r>
          </w:p>
        </w:tc>
        <w:tc>
          <w:tcPr>
            <w:tcW w:w="1562" w:type="dxa"/>
            <w:tcBorders>
              <w:top w:val="nil"/>
              <w:left w:val="single" w:sz="4" w:space="0" w:color="000000"/>
              <w:bottom w:val="single" w:sz="4" w:space="0" w:color="000000"/>
              <w:right w:val="single" w:sz="4" w:space="0" w:color="000000"/>
            </w:tcBorders>
            <w:hideMark/>
          </w:tcPr>
          <w:p w14:paraId="30A26F26" w14:textId="77777777" w:rsidR="004F64C2" w:rsidRPr="00593ED5" w:rsidRDefault="004F64C2" w:rsidP="00724C2B">
            <w:pPr>
              <w:pStyle w:val="a9"/>
              <w:snapToGrid w:val="0"/>
              <w:jc w:val="center"/>
            </w:pPr>
            <w:r w:rsidRPr="00593ED5">
              <w:t>102</w:t>
            </w:r>
          </w:p>
        </w:tc>
      </w:tr>
    </w:tbl>
    <w:p w14:paraId="1AF81489" w14:textId="77777777" w:rsidR="004F64C2" w:rsidRPr="00593ED5" w:rsidRDefault="004F64C2" w:rsidP="004F64C2">
      <w:pPr>
        <w:pStyle w:val="a5"/>
        <w:ind w:firstLine="709"/>
        <w:jc w:val="both"/>
      </w:pPr>
      <w:r w:rsidRPr="00593ED5">
        <w:t xml:space="preserve">  </w:t>
      </w:r>
      <w:r w:rsidRPr="00593ED5">
        <w:rPr>
          <w:bCs/>
        </w:rPr>
        <w:t>гражданам, находящимся в трудной жизненной ситуации</w:t>
      </w:r>
      <w:r w:rsidRPr="00593ED5">
        <w:t>:</w:t>
      </w:r>
    </w:p>
    <w:tbl>
      <w:tblPr>
        <w:tblW w:w="9298"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1984"/>
        <w:gridCol w:w="1843"/>
        <w:gridCol w:w="1984"/>
        <w:gridCol w:w="1562"/>
      </w:tblGrid>
      <w:tr w:rsidR="00593ED5" w:rsidRPr="00593ED5" w14:paraId="1B54FAB5" w14:textId="77777777" w:rsidTr="00997E97">
        <w:tc>
          <w:tcPr>
            <w:tcW w:w="1925" w:type="dxa"/>
            <w:tcBorders>
              <w:top w:val="single" w:sz="4" w:space="0" w:color="000000"/>
              <w:left w:val="single" w:sz="4" w:space="0" w:color="000000"/>
              <w:bottom w:val="single" w:sz="4" w:space="0" w:color="000000"/>
              <w:right w:val="nil"/>
            </w:tcBorders>
            <w:hideMark/>
          </w:tcPr>
          <w:p w14:paraId="3A387EF2" w14:textId="77777777" w:rsidR="004F64C2" w:rsidRPr="00593ED5" w:rsidRDefault="004F64C2" w:rsidP="00724C2B">
            <w:pPr>
              <w:pStyle w:val="a9"/>
              <w:snapToGrid w:val="0"/>
              <w:jc w:val="center"/>
            </w:pPr>
            <w:r w:rsidRPr="00593ED5">
              <w:t xml:space="preserve">  за 2023 г.</w:t>
            </w:r>
          </w:p>
        </w:tc>
        <w:tc>
          <w:tcPr>
            <w:tcW w:w="1984" w:type="dxa"/>
            <w:tcBorders>
              <w:top w:val="single" w:sz="4" w:space="0" w:color="000000"/>
              <w:left w:val="single" w:sz="4" w:space="0" w:color="000000"/>
              <w:bottom w:val="single" w:sz="4" w:space="0" w:color="000000"/>
              <w:right w:val="nil"/>
            </w:tcBorders>
            <w:hideMark/>
          </w:tcPr>
          <w:p w14:paraId="246AE614" w14:textId="77777777" w:rsidR="004F64C2" w:rsidRPr="00593ED5" w:rsidRDefault="004F64C2" w:rsidP="00724C2B">
            <w:pPr>
              <w:pStyle w:val="a9"/>
              <w:snapToGrid w:val="0"/>
              <w:jc w:val="center"/>
            </w:pPr>
            <w:r w:rsidRPr="00593ED5">
              <w:t>за 2022 г.</w:t>
            </w:r>
          </w:p>
        </w:tc>
        <w:tc>
          <w:tcPr>
            <w:tcW w:w="1843" w:type="dxa"/>
            <w:tcBorders>
              <w:top w:val="single" w:sz="4" w:space="0" w:color="000000"/>
              <w:left w:val="single" w:sz="4" w:space="0" w:color="000000"/>
              <w:bottom w:val="single" w:sz="4" w:space="0" w:color="000000"/>
              <w:right w:val="nil"/>
            </w:tcBorders>
            <w:hideMark/>
          </w:tcPr>
          <w:p w14:paraId="340950C7" w14:textId="77777777" w:rsidR="004F64C2" w:rsidRPr="00593ED5" w:rsidRDefault="004F64C2" w:rsidP="00724C2B">
            <w:pPr>
              <w:pStyle w:val="a9"/>
              <w:snapToGrid w:val="0"/>
              <w:jc w:val="center"/>
            </w:pPr>
            <w:r w:rsidRPr="00593ED5">
              <w:t>Прогноз на 2023 год</w:t>
            </w:r>
          </w:p>
        </w:tc>
        <w:tc>
          <w:tcPr>
            <w:tcW w:w="1984" w:type="dxa"/>
            <w:tcBorders>
              <w:top w:val="single" w:sz="4" w:space="0" w:color="000000"/>
              <w:left w:val="single" w:sz="4" w:space="0" w:color="000000"/>
              <w:bottom w:val="single" w:sz="4" w:space="0" w:color="000000"/>
              <w:right w:val="nil"/>
            </w:tcBorders>
            <w:hideMark/>
          </w:tcPr>
          <w:p w14:paraId="646CAF05" w14:textId="77777777" w:rsidR="004F64C2" w:rsidRPr="00593ED5" w:rsidRDefault="004F64C2" w:rsidP="00724C2B">
            <w:pPr>
              <w:pStyle w:val="a9"/>
              <w:snapToGrid w:val="0"/>
              <w:jc w:val="center"/>
            </w:pPr>
            <w:r w:rsidRPr="00593ED5">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38832CA8" w14:textId="2199BD6E" w:rsidR="004F64C2" w:rsidRPr="00593ED5" w:rsidRDefault="004F64C2" w:rsidP="00724C2B">
            <w:pPr>
              <w:pStyle w:val="a9"/>
              <w:snapToGrid w:val="0"/>
              <w:jc w:val="center"/>
            </w:pPr>
            <w:r w:rsidRPr="00593ED5">
              <w:t>Темп роста</w:t>
            </w:r>
            <w:r w:rsidR="00B82BF6" w:rsidRPr="00593ED5">
              <w:t>, %</w:t>
            </w:r>
          </w:p>
        </w:tc>
      </w:tr>
      <w:tr w:rsidR="00593ED5" w:rsidRPr="00593ED5" w14:paraId="337AAF30" w14:textId="77777777" w:rsidTr="00997E97">
        <w:tc>
          <w:tcPr>
            <w:tcW w:w="1925" w:type="dxa"/>
            <w:tcBorders>
              <w:top w:val="nil"/>
              <w:left w:val="single" w:sz="4" w:space="0" w:color="000000"/>
              <w:bottom w:val="single" w:sz="4" w:space="0" w:color="000000"/>
              <w:right w:val="nil"/>
            </w:tcBorders>
            <w:hideMark/>
          </w:tcPr>
          <w:p w14:paraId="2622A4C8" w14:textId="77777777" w:rsidR="004F64C2" w:rsidRPr="00593ED5" w:rsidRDefault="004F64C2" w:rsidP="00724C2B">
            <w:pPr>
              <w:pStyle w:val="a9"/>
              <w:snapToGrid w:val="0"/>
              <w:jc w:val="center"/>
            </w:pPr>
            <w:r w:rsidRPr="00593ED5">
              <w:t xml:space="preserve">    42 чел.</w:t>
            </w:r>
          </w:p>
        </w:tc>
        <w:tc>
          <w:tcPr>
            <w:tcW w:w="1984" w:type="dxa"/>
            <w:tcBorders>
              <w:top w:val="nil"/>
              <w:left w:val="single" w:sz="4" w:space="0" w:color="000000"/>
              <w:bottom w:val="single" w:sz="4" w:space="0" w:color="000000"/>
              <w:right w:val="nil"/>
            </w:tcBorders>
            <w:hideMark/>
          </w:tcPr>
          <w:p w14:paraId="1A185AE2" w14:textId="77777777" w:rsidR="004F64C2" w:rsidRPr="00593ED5" w:rsidRDefault="004F64C2" w:rsidP="00724C2B">
            <w:pPr>
              <w:pStyle w:val="a9"/>
              <w:snapToGrid w:val="0"/>
              <w:jc w:val="center"/>
            </w:pPr>
            <w:r w:rsidRPr="00593ED5">
              <w:t>46 чел.</w:t>
            </w:r>
          </w:p>
        </w:tc>
        <w:tc>
          <w:tcPr>
            <w:tcW w:w="1843" w:type="dxa"/>
            <w:tcBorders>
              <w:top w:val="nil"/>
              <w:left w:val="single" w:sz="4" w:space="0" w:color="000000"/>
              <w:bottom w:val="single" w:sz="4" w:space="0" w:color="000000"/>
              <w:right w:val="nil"/>
            </w:tcBorders>
            <w:hideMark/>
          </w:tcPr>
          <w:p w14:paraId="33635BDB" w14:textId="77777777" w:rsidR="004F64C2" w:rsidRPr="00593ED5" w:rsidRDefault="004F64C2" w:rsidP="00724C2B">
            <w:pPr>
              <w:pStyle w:val="a9"/>
              <w:snapToGrid w:val="0"/>
              <w:jc w:val="center"/>
            </w:pPr>
            <w:r w:rsidRPr="00593ED5">
              <w:t xml:space="preserve">     43 чел.</w:t>
            </w:r>
          </w:p>
        </w:tc>
        <w:tc>
          <w:tcPr>
            <w:tcW w:w="1984" w:type="dxa"/>
            <w:tcBorders>
              <w:top w:val="nil"/>
              <w:left w:val="single" w:sz="4" w:space="0" w:color="000000"/>
              <w:bottom w:val="single" w:sz="4" w:space="0" w:color="000000"/>
              <w:right w:val="nil"/>
            </w:tcBorders>
            <w:hideMark/>
          </w:tcPr>
          <w:p w14:paraId="05C7AC8A" w14:textId="77777777" w:rsidR="004F64C2" w:rsidRPr="00593ED5" w:rsidRDefault="004F64C2" w:rsidP="00724C2B">
            <w:pPr>
              <w:pStyle w:val="a9"/>
              <w:snapToGrid w:val="0"/>
              <w:jc w:val="center"/>
            </w:pPr>
            <w:r w:rsidRPr="00593ED5">
              <w:t>98</w:t>
            </w:r>
          </w:p>
        </w:tc>
        <w:tc>
          <w:tcPr>
            <w:tcW w:w="1562" w:type="dxa"/>
            <w:tcBorders>
              <w:top w:val="nil"/>
              <w:left w:val="single" w:sz="4" w:space="0" w:color="000000"/>
              <w:bottom w:val="single" w:sz="4" w:space="0" w:color="000000"/>
              <w:right w:val="single" w:sz="4" w:space="0" w:color="000000"/>
            </w:tcBorders>
            <w:hideMark/>
          </w:tcPr>
          <w:p w14:paraId="5832E4A7" w14:textId="77777777" w:rsidR="004F64C2" w:rsidRPr="00593ED5" w:rsidRDefault="004F64C2" w:rsidP="00724C2B">
            <w:pPr>
              <w:pStyle w:val="a9"/>
              <w:snapToGrid w:val="0"/>
              <w:jc w:val="center"/>
            </w:pPr>
            <w:r w:rsidRPr="00593ED5">
              <w:t>91</w:t>
            </w:r>
          </w:p>
        </w:tc>
      </w:tr>
      <w:tr w:rsidR="00593ED5" w:rsidRPr="00593ED5" w14:paraId="108767DE" w14:textId="77777777" w:rsidTr="00997E97">
        <w:tc>
          <w:tcPr>
            <w:tcW w:w="1925" w:type="dxa"/>
            <w:tcBorders>
              <w:top w:val="nil"/>
              <w:left w:val="single" w:sz="4" w:space="0" w:color="000000"/>
              <w:bottom w:val="single" w:sz="4" w:space="0" w:color="000000"/>
              <w:right w:val="nil"/>
            </w:tcBorders>
            <w:hideMark/>
          </w:tcPr>
          <w:p w14:paraId="049F9A16" w14:textId="77777777" w:rsidR="004F64C2" w:rsidRPr="00593ED5" w:rsidRDefault="004F64C2" w:rsidP="00724C2B">
            <w:pPr>
              <w:pStyle w:val="a9"/>
              <w:snapToGrid w:val="0"/>
              <w:jc w:val="center"/>
            </w:pPr>
            <w:r w:rsidRPr="00593ED5">
              <w:t xml:space="preserve">  204,4 тыс. руб.</w:t>
            </w:r>
          </w:p>
        </w:tc>
        <w:tc>
          <w:tcPr>
            <w:tcW w:w="1984" w:type="dxa"/>
            <w:tcBorders>
              <w:top w:val="nil"/>
              <w:left w:val="single" w:sz="4" w:space="0" w:color="000000"/>
              <w:bottom w:val="single" w:sz="4" w:space="0" w:color="000000"/>
              <w:right w:val="nil"/>
            </w:tcBorders>
            <w:hideMark/>
          </w:tcPr>
          <w:p w14:paraId="79E6E2B4" w14:textId="77777777" w:rsidR="004F64C2" w:rsidRPr="00593ED5" w:rsidRDefault="004F64C2" w:rsidP="00724C2B">
            <w:pPr>
              <w:pStyle w:val="a9"/>
              <w:snapToGrid w:val="0"/>
              <w:jc w:val="center"/>
            </w:pPr>
            <w:r w:rsidRPr="00593ED5">
              <w:t>220,2 тыс.руб.</w:t>
            </w:r>
          </w:p>
        </w:tc>
        <w:tc>
          <w:tcPr>
            <w:tcW w:w="1843" w:type="dxa"/>
            <w:tcBorders>
              <w:top w:val="nil"/>
              <w:left w:val="single" w:sz="4" w:space="0" w:color="000000"/>
              <w:bottom w:val="single" w:sz="4" w:space="0" w:color="000000"/>
              <w:right w:val="nil"/>
            </w:tcBorders>
            <w:hideMark/>
          </w:tcPr>
          <w:p w14:paraId="299413BF" w14:textId="77777777" w:rsidR="004F64C2" w:rsidRPr="00593ED5" w:rsidRDefault="004F64C2" w:rsidP="00724C2B">
            <w:pPr>
              <w:pStyle w:val="a9"/>
              <w:snapToGrid w:val="0"/>
            </w:pPr>
            <w:r w:rsidRPr="00593ED5">
              <w:t xml:space="preserve">  200,0 тыс.</w:t>
            </w:r>
            <w:ins w:id="3" w:author="ZamNashal" w:date="2023-10-13T11:07:00Z">
              <w:r w:rsidRPr="00593ED5">
                <w:t xml:space="preserve"> </w:t>
              </w:r>
            </w:ins>
            <w:r w:rsidRPr="00593ED5">
              <w:t>руб.</w:t>
            </w:r>
          </w:p>
        </w:tc>
        <w:tc>
          <w:tcPr>
            <w:tcW w:w="1984" w:type="dxa"/>
            <w:tcBorders>
              <w:top w:val="nil"/>
              <w:left w:val="single" w:sz="4" w:space="0" w:color="000000"/>
              <w:bottom w:val="single" w:sz="4" w:space="0" w:color="000000"/>
              <w:right w:val="nil"/>
            </w:tcBorders>
            <w:hideMark/>
          </w:tcPr>
          <w:p w14:paraId="30C63FB5" w14:textId="77777777" w:rsidR="004F64C2" w:rsidRPr="00593ED5" w:rsidRDefault="004F64C2" w:rsidP="00724C2B">
            <w:pPr>
              <w:pStyle w:val="a9"/>
              <w:snapToGrid w:val="0"/>
              <w:jc w:val="center"/>
            </w:pPr>
            <w:r w:rsidRPr="00593ED5">
              <w:t>102</w:t>
            </w:r>
          </w:p>
        </w:tc>
        <w:tc>
          <w:tcPr>
            <w:tcW w:w="1562" w:type="dxa"/>
            <w:tcBorders>
              <w:top w:val="nil"/>
              <w:left w:val="single" w:sz="4" w:space="0" w:color="000000"/>
              <w:bottom w:val="single" w:sz="4" w:space="0" w:color="000000"/>
              <w:right w:val="single" w:sz="4" w:space="0" w:color="000000"/>
            </w:tcBorders>
            <w:hideMark/>
          </w:tcPr>
          <w:p w14:paraId="4086DADF" w14:textId="77777777" w:rsidR="004F64C2" w:rsidRPr="00593ED5" w:rsidRDefault="004F64C2" w:rsidP="00724C2B">
            <w:pPr>
              <w:pStyle w:val="a9"/>
              <w:snapToGrid w:val="0"/>
              <w:jc w:val="center"/>
            </w:pPr>
            <w:r w:rsidRPr="00593ED5">
              <w:t>93</w:t>
            </w:r>
          </w:p>
        </w:tc>
      </w:tr>
    </w:tbl>
    <w:p w14:paraId="35A874BC" w14:textId="77777777" w:rsidR="004F64C2" w:rsidRPr="00593ED5" w:rsidRDefault="004F64C2" w:rsidP="004F64C2">
      <w:pPr>
        <w:pStyle w:val="a5"/>
        <w:ind w:firstLine="709"/>
        <w:jc w:val="both"/>
      </w:pPr>
      <w:r w:rsidRPr="00593ED5">
        <w:t>по именным распоряжениям Правительства Удмуртской Республики:</w:t>
      </w:r>
    </w:p>
    <w:tbl>
      <w:tblPr>
        <w:tblW w:w="9298"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1984"/>
        <w:gridCol w:w="1843"/>
        <w:gridCol w:w="1984"/>
        <w:gridCol w:w="1562"/>
      </w:tblGrid>
      <w:tr w:rsidR="00593ED5" w:rsidRPr="00593ED5" w14:paraId="357B1AAB" w14:textId="77777777" w:rsidTr="00997E97">
        <w:tc>
          <w:tcPr>
            <w:tcW w:w="1925" w:type="dxa"/>
            <w:tcBorders>
              <w:top w:val="single" w:sz="4" w:space="0" w:color="000000"/>
              <w:left w:val="single" w:sz="4" w:space="0" w:color="000000"/>
              <w:bottom w:val="single" w:sz="4" w:space="0" w:color="000000"/>
              <w:right w:val="nil"/>
            </w:tcBorders>
            <w:hideMark/>
          </w:tcPr>
          <w:p w14:paraId="1A9315E8" w14:textId="77777777" w:rsidR="004F64C2" w:rsidRPr="00593ED5" w:rsidRDefault="004F64C2" w:rsidP="00724C2B">
            <w:pPr>
              <w:pStyle w:val="a9"/>
              <w:snapToGrid w:val="0"/>
              <w:jc w:val="center"/>
            </w:pPr>
            <w:r w:rsidRPr="00593ED5">
              <w:t xml:space="preserve">  за 2023 г.</w:t>
            </w:r>
          </w:p>
        </w:tc>
        <w:tc>
          <w:tcPr>
            <w:tcW w:w="1984" w:type="dxa"/>
            <w:tcBorders>
              <w:top w:val="single" w:sz="4" w:space="0" w:color="000000"/>
              <w:left w:val="single" w:sz="4" w:space="0" w:color="000000"/>
              <w:bottom w:val="single" w:sz="4" w:space="0" w:color="000000"/>
              <w:right w:val="nil"/>
            </w:tcBorders>
            <w:hideMark/>
          </w:tcPr>
          <w:p w14:paraId="17BC354F" w14:textId="77777777" w:rsidR="004F64C2" w:rsidRPr="00593ED5" w:rsidRDefault="004F64C2" w:rsidP="00724C2B">
            <w:pPr>
              <w:pStyle w:val="a9"/>
              <w:snapToGrid w:val="0"/>
              <w:jc w:val="center"/>
            </w:pPr>
            <w:r w:rsidRPr="00593ED5">
              <w:t>за 2022 г.</w:t>
            </w:r>
          </w:p>
        </w:tc>
        <w:tc>
          <w:tcPr>
            <w:tcW w:w="1843" w:type="dxa"/>
            <w:tcBorders>
              <w:top w:val="single" w:sz="4" w:space="0" w:color="000000"/>
              <w:left w:val="single" w:sz="4" w:space="0" w:color="000000"/>
              <w:bottom w:val="single" w:sz="4" w:space="0" w:color="000000"/>
              <w:right w:val="nil"/>
            </w:tcBorders>
            <w:hideMark/>
          </w:tcPr>
          <w:p w14:paraId="2A55CAE0" w14:textId="77777777" w:rsidR="004F64C2" w:rsidRPr="00593ED5" w:rsidRDefault="004F64C2" w:rsidP="00724C2B">
            <w:pPr>
              <w:pStyle w:val="a9"/>
              <w:snapToGrid w:val="0"/>
              <w:jc w:val="center"/>
            </w:pPr>
            <w:r w:rsidRPr="00593ED5">
              <w:t>Прогноз на 2023 год</w:t>
            </w:r>
          </w:p>
        </w:tc>
        <w:tc>
          <w:tcPr>
            <w:tcW w:w="1984" w:type="dxa"/>
            <w:tcBorders>
              <w:top w:val="single" w:sz="4" w:space="0" w:color="000000"/>
              <w:left w:val="single" w:sz="4" w:space="0" w:color="000000"/>
              <w:bottom w:val="single" w:sz="4" w:space="0" w:color="000000"/>
              <w:right w:val="nil"/>
            </w:tcBorders>
            <w:hideMark/>
          </w:tcPr>
          <w:p w14:paraId="3854CF8A" w14:textId="77777777" w:rsidR="004F64C2" w:rsidRPr="00593ED5" w:rsidRDefault="004F64C2" w:rsidP="00724C2B">
            <w:pPr>
              <w:pStyle w:val="a9"/>
              <w:snapToGrid w:val="0"/>
              <w:jc w:val="center"/>
            </w:pPr>
            <w:r w:rsidRPr="00593ED5">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28AAA4A5" w14:textId="69643D9D" w:rsidR="004F64C2" w:rsidRPr="00593ED5" w:rsidRDefault="004F64C2" w:rsidP="00724C2B">
            <w:pPr>
              <w:pStyle w:val="a9"/>
              <w:snapToGrid w:val="0"/>
              <w:jc w:val="center"/>
            </w:pPr>
            <w:r w:rsidRPr="00593ED5">
              <w:t>Темп роста</w:t>
            </w:r>
            <w:r w:rsidR="00B82BF6" w:rsidRPr="00593ED5">
              <w:t>, %</w:t>
            </w:r>
          </w:p>
        </w:tc>
      </w:tr>
      <w:tr w:rsidR="00593ED5" w:rsidRPr="00593ED5" w14:paraId="4B2B852D" w14:textId="77777777" w:rsidTr="00997E97">
        <w:tc>
          <w:tcPr>
            <w:tcW w:w="1925" w:type="dxa"/>
            <w:tcBorders>
              <w:top w:val="nil"/>
              <w:left w:val="single" w:sz="4" w:space="0" w:color="000000"/>
              <w:bottom w:val="single" w:sz="4" w:space="0" w:color="000000"/>
              <w:right w:val="nil"/>
            </w:tcBorders>
            <w:hideMark/>
          </w:tcPr>
          <w:p w14:paraId="4EBAEBF6" w14:textId="77777777" w:rsidR="004F64C2" w:rsidRPr="00593ED5" w:rsidRDefault="004F64C2" w:rsidP="00724C2B">
            <w:pPr>
              <w:pStyle w:val="a9"/>
              <w:snapToGrid w:val="0"/>
              <w:jc w:val="center"/>
            </w:pPr>
            <w:r w:rsidRPr="00593ED5">
              <w:t xml:space="preserve">  10 чел.</w:t>
            </w:r>
          </w:p>
        </w:tc>
        <w:tc>
          <w:tcPr>
            <w:tcW w:w="1984" w:type="dxa"/>
            <w:tcBorders>
              <w:top w:val="nil"/>
              <w:left w:val="single" w:sz="4" w:space="0" w:color="000000"/>
              <w:bottom w:val="single" w:sz="4" w:space="0" w:color="000000"/>
              <w:right w:val="nil"/>
            </w:tcBorders>
            <w:hideMark/>
          </w:tcPr>
          <w:p w14:paraId="73FB0E09" w14:textId="77777777" w:rsidR="004F64C2" w:rsidRPr="00593ED5" w:rsidRDefault="004F64C2" w:rsidP="00724C2B">
            <w:pPr>
              <w:pStyle w:val="a9"/>
              <w:snapToGrid w:val="0"/>
              <w:jc w:val="center"/>
            </w:pPr>
            <w:r w:rsidRPr="00593ED5">
              <w:t xml:space="preserve">   6 чел.</w:t>
            </w:r>
          </w:p>
        </w:tc>
        <w:tc>
          <w:tcPr>
            <w:tcW w:w="1843" w:type="dxa"/>
            <w:tcBorders>
              <w:top w:val="nil"/>
              <w:left w:val="single" w:sz="4" w:space="0" w:color="000000"/>
              <w:bottom w:val="single" w:sz="4" w:space="0" w:color="000000"/>
              <w:right w:val="nil"/>
            </w:tcBorders>
            <w:hideMark/>
          </w:tcPr>
          <w:p w14:paraId="01566F07" w14:textId="77777777" w:rsidR="004F64C2" w:rsidRPr="00593ED5" w:rsidRDefault="004F64C2" w:rsidP="00724C2B">
            <w:pPr>
              <w:pStyle w:val="a9"/>
              <w:snapToGrid w:val="0"/>
              <w:jc w:val="center"/>
            </w:pPr>
            <w:r w:rsidRPr="00593ED5">
              <w:t xml:space="preserve">     5 чел.</w:t>
            </w:r>
          </w:p>
        </w:tc>
        <w:tc>
          <w:tcPr>
            <w:tcW w:w="1984" w:type="dxa"/>
            <w:tcBorders>
              <w:top w:val="nil"/>
              <w:left w:val="single" w:sz="4" w:space="0" w:color="000000"/>
              <w:bottom w:val="single" w:sz="4" w:space="0" w:color="000000"/>
              <w:right w:val="nil"/>
            </w:tcBorders>
            <w:hideMark/>
          </w:tcPr>
          <w:p w14:paraId="6BEE077A" w14:textId="77777777" w:rsidR="004F64C2" w:rsidRPr="00593ED5" w:rsidRDefault="004F64C2" w:rsidP="00724C2B">
            <w:pPr>
              <w:pStyle w:val="a9"/>
              <w:snapToGrid w:val="0"/>
              <w:jc w:val="center"/>
            </w:pPr>
            <w:r w:rsidRPr="00593ED5">
              <w:t>200</w:t>
            </w:r>
          </w:p>
        </w:tc>
        <w:tc>
          <w:tcPr>
            <w:tcW w:w="1562" w:type="dxa"/>
            <w:tcBorders>
              <w:top w:val="nil"/>
              <w:left w:val="single" w:sz="4" w:space="0" w:color="000000"/>
              <w:bottom w:val="single" w:sz="4" w:space="0" w:color="000000"/>
              <w:right w:val="single" w:sz="4" w:space="0" w:color="000000"/>
            </w:tcBorders>
            <w:hideMark/>
          </w:tcPr>
          <w:p w14:paraId="25A1CC68" w14:textId="77777777" w:rsidR="004F64C2" w:rsidRPr="00593ED5" w:rsidRDefault="004F64C2" w:rsidP="00724C2B">
            <w:pPr>
              <w:pStyle w:val="a9"/>
              <w:snapToGrid w:val="0"/>
              <w:jc w:val="center"/>
            </w:pPr>
            <w:r w:rsidRPr="00593ED5">
              <w:t>166</w:t>
            </w:r>
          </w:p>
        </w:tc>
      </w:tr>
      <w:tr w:rsidR="00593ED5" w:rsidRPr="00593ED5" w14:paraId="49274D7D" w14:textId="77777777" w:rsidTr="00997E97">
        <w:tc>
          <w:tcPr>
            <w:tcW w:w="1925" w:type="dxa"/>
            <w:tcBorders>
              <w:top w:val="nil"/>
              <w:left w:val="single" w:sz="4" w:space="0" w:color="000000"/>
              <w:bottom w:val="single" w:sz="4" w:space="0" w:color="000000"/>
              <w:right w:val="nil"/>
            </w:tcBorders>
            <w:hideMark/>
          </w:tcPr>
          <w:p w14:paraId="5FA0EF8E" w14:textId="77777777" w:rsidR="004F64C2" w:rsidRPr="00593ED5" w:rsidRDefault="004F64C2" w:rsidP="00724C2B">
            <w:pPr>
              <w:pStyle w:val="a9"/>
              <w:snapToGrid w:val="0"/>
              <w:jc w:val="center"/>
            </w:pPr>
            <w:r w:rsidRPr="00593ED5">
              <w:t xml:space="preserve">   305,0 тыс. руб.</w:t>
            </w:r>
          </w:p>
        </w:tc>
        <w:tc>
          <w:tcPr>
            <w:tcW w:w="1984" w:type="dxa"/>
            <w:tcBorders>
              <w:top w:val="nil"/>
              <w:left w:val="single" w:sz="4" w:space="0" w:color="000000"/>
              <w:bottom w:val="single" w:sz="4" w:space="0" w:color="000000"/>
              <w:right w:val="nil"/>
            </w:tcBorders>
            <w:hideMark/>
          </w:tcPr>
          <w:p w14:paraId="3C12FD1E" w14:textId="77777777" w:rsidR="004F64C2" w:rsidRPr="00593ED5" w:rsidRDefault="004F64C2" w:rsidP="00724C2B">
            <w:pPr>
              <w:pStyle w:val="a9"/>
              <w:snapToGrid w:val="0"/>
              <w:jc w:val="center"/>
            </w:pPr>
            <w:r w:rsidRPr="00593ED5">
              <w:t>226,0 тыс.руб.</w:t>
            </w:r>
          </w:p>
        </w:tc>
        <w:tc>
          <w:tcPr>
            <w:tcW w:w="1843" w:type="dxa"/>
            <w:tcBorders>
              <w:top w:val="nil"/>
              <w:left w:val="single" w:sz="4" w:space="0" w:color="000000"/>
              <w:bottom w:val="single" w:sz="4" w:space="0" w:color="000000"/>
              <w:right w:val="nil"/>
            </w:tcBorders>
            <w:hideMark/>
          </w:tcPr>
          <w:p w14:paraId="3F853C45" w14:textId="77777777" w:rsidR="004F64C2" w:rsidRPr="00593ED5" w:rsidRDefault="004F64C2" w:rsidP="00724C2B">
            <w:pPr>
              <w:pStyle w:val="a9"/>
              <w:snapToGrid w:val="0"/>
            </w:pPr>
            <w:r w:rsidRPr="00593ED5">
              <w:t xml:space="preserve">  150,00 тыс.руб.</w:t>
            </w:r>
          </w:p>
        </w:tc>
        <w:tc>
          <w:tcPr>
            <w:tcW w:w="1984" w:type="dxa"/>
            <w:tcBorders>
              <w:top w:val="nil"/>
              <w:left w:val="single" w:sz="4" w:space="0" w:color="000000"/>
              <w:bottom w:val="single" w:sz="4" w:space="0" w:color="000000"/>
              <w:right w:val="nil"/>
            </w:tcBorders>
            <w:hideMark/>
          </w:tcPr>
          <w:p w14:paraId="7565EAC5" w14:textId="77777777" w:rsidR="004F64C2" w:rsidRPr="00593ED5" w:rsidRDefault="004F64C2" w:rsidP="00724C2B">
            <w:pPr>
              <w:pStyle w:val="a9"/>
              <w:snapToGrid w:val="0"/>
              <w:jc w:val="center"/>
            </w:pPr>
            <w:r w:rsidRPr="00593ED5">
              <w:t>203</w:t>
            </w:r>
          </w:p>
        </w:tc>
        <w:tc>
          <w:tcPr>
            <w:tcW w:w="1562" w:type="dxa"/>
            <w:tcBorders>
              <w:top w:val="nil"/>
              <w:left w:val="single" w:sz="4" w:space="0" w:color="000000"/>
              <w:bottom w:val="single" w:sz="4" w:space="0" w:color="000000"/>
              <w:right w:val="single" w:sz="4" w:space="0" w:color="000000"/>
            </w:tcBorders>
            <w:hideMark/>
          </w:tcPr>
          <w:p w14:paraId="61EC8140" w14:textId="77777777" w:rsidR="004F64C2" w:rsidRPr="00593ED5" w:rsidRDefault="004F64C2" w:rsidP="00724C2B">
            <w:pPr>
              <w:pStyle w:val="a9"/>
              <w:snapToGrid w:val="0"/>
              <w:jc w:val="center"/>
            </w:pPr>
            <w:r w:rsidRPr="00593ED5">
              <w:t>135</w:t>
            </w:r>
          </w:p>
        </w:tc>
      </w:tr>
    </w:tbl>
    <w:p w14:paraId="03D49B11" w14:textId="77777777" w:rsidR="004F64C2" w:rsidRPr="00593ED5" w:rsidRDefault="004F64C2" w:rsidP="004F64C2">
      <w:pPr>
        <w:pStyle w:val="a5"/>
        <w:ind w:firstLine="709"/>
        <w:jc w:val="both"/>
      </w:pPr>
      <w:r w:rsidRPr="00593ED5">
        <w:t>единовременная материальная помощь семьям, направляющим детей-инвалидов на лечение или операцию за пределы региона:</w:t>
      </w:r>
    </w:p>
    <w:tbl>
      <w:tblPr>
        <w:tblW w:w="9298"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1984"/>
        <w:gridCol w:w="1843"/>
        <w:gridCol w:w="1984"/>
        <w:gridCol w:w="1562"/>
      </w:tblGrid>
      <w:tr w:rsidR="00593ED5" w:rsidRPr="00593ED5" w14:paraId="5D4B06A6" w14:textId="77777777" w:rsidTr="00997E97">
        <w:tc>
          <w:tcPr>
            <w:tcW w:w="1925" w:type="dxa"/>
            <w:tcBorders>
              <w:top w:val="single" w:sz="4" w:space="0" w:color="000000"/>
              <w:left w:val="single" w:sz="4" w:space="0" w:color="000000"/>
              <w:bottom w:val="single" w:sz="4" w:space="0" w:color="000000"/>
              <w:right w:val="nil"/>
            </w:tcBorders>
            <w:hideMark/>
          </w:tcPr>
          <w:p w14:paraId="0E4D88CF" w14:textId="77777777" w:rsidR="004F64C2" w:rsidRPr="00593ED5" w:rsidRDefault="004F64C2" w:rsidP="00724C2B">
            <w:pPr>
              <w:pStyle w:val="a9"/>
              <w:snapToGrid w:val="0"/>
              <w:jc w:val="center"/>
            </w:pPr>
            <w:r w:rsidRPr="00593ED5">
              <w:t xml:space="preserve">  за 2023 г.</w:t>
            </w:r>
          </w:p>
        </w:tc>
        <w:tc>
          <w:tcPr>
            <w:tcW w:w="1984" w:type="dxa"/>
            <w:tcBorders>
              <w:top w:val="single" w:sz="4" w:space="0" w:color="000000"/>
              <w:left w:val="single" w:sz="4" w:space="0" w:color="000000"/>
              <w:bottom w:val="single" w:sz="4" w:space="0" w:color="000000"/>
              <w:right w:val="nil"/>
            </w:tcBorders>
            <w:hideMark/>
          </w:tcPr>
          <w:p w14:paraId="4F86386D" w14:textId="77777777" w:rsidR="004F64C2" w:rsidRPr="00593ED5" w:rsidRDefault="004F64C2" w:rsidP="00724C2B">
            <w:pPr>
              <w:pStyle w:val="a9"/>
              <w:snapToGrid w:val="0"/>
              <w:jc w:val="center"/>
            </w:pPr>
            <w:r w:rsidRPr="00593ED5">
              <w:t>за 2022 г.</w:t>
            </w:r>
          </w:p>
        </w:tc>
        <w:tc>
          <w:tcPr>
            <w:tcW w:w="1843" w:type="dxa"/>
            <w:tcBorders>
              <w:top w:val="single" w:sz="4" w:space="0" w:color="000000"/>
              <w:left w:val="single" w:sz="4" w:space="0" w:color="000000"/>
              <w:bottom w:val="single" w:sz="4" w:space="0" w:color="000000"/>
              <w:right w:val="nil"/>
            </w:tcBorders>
            <w:hideMark/>
          </w:tcPr>
          <w:p w14:paraId="6B2F9585" w14:textId="77777777" w:rsidR="004F64C2" w:rsidRPr="00593ED5" w:rsidRDefault="004F64C2" w:rsidP="00724C2B">
            <w:pPr>
              <w:pStyle w:val="a9"/>
              <w:snapToGrid w:val="0"/>
              <w:jc w:val="center"/>
            </w:pPr>
            <w:r w:rsidRPr="00593ED5">
              <w:t>Прогноз на 2023 год</w:t>
            </w:r>
          </w:p>
        </w:tc>
        <w:tc>
          <w:tcPr>
            <w:tcW w:w="1984" w:type="dxa"/>
            <w:tcBorders>
              <w:top w:val="single" w:sz="4" w:space="0" w:color="000000"/>
              <w:left w:val="single" w:sz="4" w:space="0" w:color="000000"/>
              <w:bottom w:val="single" w:sz="4" w:space="0" w:color="000000"/>
              <w:right w:val="nil"/>
            </w:tcBorders>
            <w:hideMark/>
          </w:tcPr>
          <w:p w14:paraId="1B880D0C" w14:textId="77777777" w:rsidR="004F64C2" w:rsidRPr="00593ED5" w:rsidRDefault="004F64C2" w:rsidP="00724C2B">
            <w:pPr>
              <w:pStyle w:val="a9"/>
              <w:snapToGrid w:val="0"/>
              <w:jc w:val="center"/>
            </w:pPr>
            <w:r w:rsidRPr="00593ED5">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4D695768" w14:textId="6523D90F" w:rsidR="004F64C2" w:rsidRPr="00593ED5" w:rsidRDefault="004F64C2" w:rsidP="00724C2B">
            <w:pPr>
              <w:pStyle w:val="a9"/>
              <w:snapToGrid w:val="0"/>
              <w:jc w:val="center"/>
            </w:pPr>
            <w:r w:rsidRPr="00593ED5">
              <w:t>Темп роста</w:t>
            </w:r>
            <w:r w:rsidR="00B82BF6" w:rsidRPr="00593ED5">
              <w:t>, %</w:t>
            </w:r>
          </w:p>
        </w:tc>
      </w:tr>
      <w:tr w:rsidR="00593ED5" w:rsidRPr="00593ED5" w14:paraId="7E177995" w14:textId="77777777" w:rsidTr="00997E97">
        <w:tc>
          <w:tcPr>
            <w:tcW w:w="1925" w:type="dxa"/>
            <w:tcBorders>
              <w:top w:val="nil"/>
              <w:left w:val="single" w:sz="4" w:space="0" w:color="000000"/>
              <w:bottom w:val="single" w:sz="4" w:space="0" w:color="000000"/>
              <w:right w:val="nil"/>
            </w:tcBorders>
            <w:hideMark/>
          </w:tcPr>
          <w:p w14:paraId="224AEE4A" w14:textId="77777777" w:rsidR="004F64C2" w:rsidRPr="00593ED5" w:rsidRDefault="004F64C2" w:rsidP="00724C2B">
            <w:pPr>
              <w:pStyle w:val="a9"/>
              <w:snapToGrid w:val="0"/>
              <w:jc w:val="center"/>
            </w:pPr>
            <w:r w:rsidRPr="00593ED5">
              <w:t xml:space="preserve">  4 чел.</w:t>
            </w:r>
          </w:p>
        </w:tc>
        <w:tc>
          <w:tcPr>
            <w:tcW w:w="1984" w:type="dxa"/>
            <w:tcBorders>
              <w:top w:val="nil"/>
              <w:left w:val="single" w:sz="4" w:space="0" w:color="000000"/>
              <w:bottom w:val="single" w:sz="4" w:space="0" w:color="000000"/>
              <w:right w:val="nil"/>
            </w:tcBorders>
            <w:hideMark/>
          </w:tcPr>
          <w:p w14:paraId="2FA45A83" w14:textId="77777777" w:rsidR="004F64C2" w:rsidRPr="00593ED5" w:rsidRDefault="004F64C2" w:rsidP="00724C2B">
            <w:pPr>
              <w:pStyle w:val="a9"/>
              <w:snapToGrid w:val="0"/>
              <w:jc w:val="center"/>
            </w:pPr>
            <w:r w:rsidRPr="00593ED5">
              <w:t xml:space="preserve">   2 чел.</w:t>
            </w:r>
          </w:p>
        </w:tc>
        <w:tc>
          <w:tcPr>
            <w:tcW w:w="1843" w:type="dxa"/>
            <w:tcBorders>
              <w:top w:val="nil"/>
              <w:left w:val="single" w:sz="4" w:space="0" w:color="000000"/>
              <w:bottom w:val="single" w:sz="4" w:space="0" w:color="000000"/>
              <w:right w:val="nil"/>
            </w:tcBorders>
            <w:hideMark/>
          </w:tcPr>
          <w:p w14:paraId="4F310DF5" w14:textId="77777777" w:rsidR="004F64C2" w:rsidRPr="00593ED5" w:rsidRDefault="004F64C2" w:rsidP="00724C2B">
            <w:pPr>
              <w:pStyle w:val="a9"/>
              <w:snapToGrid w:val="0"/>
              <w:jc w:val="center"/>
            </w:pPr>
            <w:r w:rsidRPr="00593ED5">
              <w:t xml:space="preserve">     3 чел.</w:t>
            </w:r>
          </w:p>
        </w:tc>
        <w:tc>
          <w:tcPr>
            <w:tcW w:w="1984" w:type="dxa"/>
            <w:tcBorders>
              <w:top w:val="nil"/>
              <w:left w:val="single" w:sz="4" w:space="0" w:color="000000"/>
              <w:bottom w:val="single" w:sz="4" w:space="0" w:color="000000"/>
              <w:right w:val="nil"/>
            </w:tcBorders>
            <w:hideMark/>
          </w:tcPr>
          <w:p w14:paraId="27F15CF4" w14:textId="77777777" w:rsidR="004F64C2" w:rsidRPr="00593ED5" w:rsidRDefault="004F64C2" w:rsidP="00724C2B">
            <w:pPr>
              <w:pStyle w:val="a9"/>
              <w:snapToGrid w:val="0"/>
              <w:jc w:val="center"/>
            </w:pPr>
            <w:r w:rsidRPr="00593ED5">
              <w:t>133</w:t>
            </w:r>
          </w:p>
        </w:tc>
        <w:tc>
          <w:tcPr>
            <w:tcW w:w="1562" w:type="dxa"/>
            <w:tcBorders>
              <w:top w:val="nil"/>
              <w:left w:val="single" w:sz="4" w:space="0" w:color="000000"/>
              <w:bottom w:val="single" w:sz="4" w:space="0" w:color="000000"/>
              <w:right w:val="single" w:sz="4" w:space="0" w:color="000000"/>
            </w:tcBorders>
            <w:hideMark/>
          </w:tcPr>
          <w:p w14:paraId="7187B429" w14:textId="77777777" w:rsidR="004F64C2" w:rsidRPr="00593ED5" w:rsidRDefault="004F64C2" w:rsidP="00724C2B">
            <w:pPr>
              <w:pStyle w:val="a9"/>
              <w:snapToGrid w:val="0"/>
              <w:jc w:val="center"/>
            </w:pPr>
            <w:r w:rsidRPr="00593ED5">
              <w:t>200</w:t>
            </w:r>
          </w:p>
        </w:tc>
      </w:tr>
      <w:tr w:rsidR="00593ED5" w:rsidRPr="00593ED5" w14:paraId="425A3315" w14:textId="77777777" w:rsidTr="00997E97">
        <w:tc>
          <w:tcPr>
            <w:tcW w:w="1925" w:type="dxa"/>
            <w:tcBorders>
              <w:top w:val="nil"/>
              <w:left w:val="single" w:sz="4" w:space="0" w:color="000000"/>
              <w:bottom w:val="single" w:sz="4" w:space="0" w:color="000000"/>
              <w:right w:val="nil"/>
            </w:tcBorders>
            <w:hideMark/>
          </w:tcPr>
          <w:p w14:paraId="65A05086" w14:textId="77777777" w:rsidR="004F64C2" w:rsidRPr="00593ED5" w:rsidRDefault="004F64C2" w:rsidP="00724C2B">
            <w:pPr>
              <w:pStyle w:val="a9"/>
              <w:snapToGrid w:val="0"/>
              <w:jc w:val="center"/>
            </w:pPr>
            <w:r w:rsidRPr="00593ED5">
              <w:t xml:space="preserve">   15,2 тыс. руб.</w:t>
            </w:r>
          </w:p>
        </w:tc>
        <w:tc>
          <w:tcPr>
            <w:tcW w:w="1984" w:type="dxa"/>
            <w:tcBorders>
              <w:top w:val="nil"/>
              <w:left w:val="single" w:sz="4" w:space="0" w:color="000000"/>
              <w:bottom w:val="single" w:sz="4" w:space="0" w:color="000000"/>
              <w:right w:val="nil"/>
            </w:tcBorders>
            <w:hideMark/>
          </w:tcPr>
          <w:p w14:paraId="523E0736" w14:textId="77777777" w:rsidR="004F64C2" w:rsidRPr="00593ED5" w:rsidRDefault="004F64C2" w:rsidP="00724C2B">
            <w:pPr>
              <w:pStyle w:val="a9"/>
              <w:snapToGrid w:val="0"/>
              <w:jc w:val="center"/>
            </w:pPr>
            <w:r w:rsidRPr="00593ED5">
              <w:t>7,6 тыс.руб.</w:t>
            </w:r>
          </w:p>
        </w:tc>
        <w:tc>
          <w:tcPr>
            <w:tcW w:w="1843" w:type="dxa"/>
            <w:tcBorders>
              <w:top w:val="nil"/>
              <w:left w:val="single" w:sz="4" w:space="0" w:color="000000"/>
              <w:bottom w:val="single" w:sz="4" w:space="0" w:color="000000"/>
              <w:right w:val="nil"/>
            </w:tcBorders>
            <w:hideMark/>
          </w:tcPr>
          <w:p w14:paraId="30A776FD" w14:textId="77777777" w:rsidR="004F64C2" w:rsidRPr="00593ED5" w:rsidRDefault="004F64C2" w:rsidP="00724C2B">
            <w:pPr>
              <w:pStyle w:val="a9"/>
              <w:snapToGrid w:val="0"/>
              <w:jc w:val="center"/>
            </w:pPr>
            <w:r w:rsidRPr="00593ED5">
              <w:t>11,4 тыс.руб.</w:t>
            </w:r>
          </w:p>
        </w:tc>
        <w:tc>
          <w:tcPr>
            <w:tcW w:w="1984" w:type="dxa"/>
            <w:tcBorders>
              <w:top w:val="nil"/>
              <w:left w:val="single" w:sz="4" w:space="0" w:color="000000"/>
              <w:bottom w:val="single" w:sz="4" w:space="0" w:color="000000"/>
              <w:right w:val="nil"/>
            </w:tcBorders>
            <w:hideMark/>
          </w:tcPr>
          <w:p w14:paraId="238C8F9E" w14:textId="77777777" w:rsidR="004F64C2" w:rsidRPr="00593ED5" w:rsidRDefault="004F64C2" w:rsidP="00724C2B">
            <w:pPr>
              <w:pStyle w:val="a9"/>
              <w:snapToGrid w:val="0"/>
              <w:jc w:val="center"/>
            </w:pPr>
            <w:r w:rsidRPr="00593ED5">
              <w:t>133</w:t>
            </w:r>
          </w:p>
        </w:tc>
        <w:tc>
          <w:tcPr>
            <w:tcW w:w="1562" w:type="dxa"/>
            <w:tcBorders>
              <w:top w:val="nil"/>
              <w:left w:val="single" w:sz="4" w:space="0" w:color="000000"/>
              <w:bottom w:val="single" w:sz="4" w:space="0" w:color="000000"/>
              <w:right w:val="single" w:sz="4" w:space="0" w:color="000000"/>
            </w:tcBorders>
            <w:hideMark/>
          </w:tcPr>
          <w:p w14:paraId="626E73B8" w14:textId="77777777" w:rsidR="004F64C2" w:rsidRPr="00593ED5" w:rsidRDefault="004F64C2" w:rsidP="00724C2B">
            <w:pPr>
              <w:pStyle w:val="a9"/>
              <w:snapToGrid w:val="0"/>
              <w:jc w:val="center"/>
            </w:pPr>
            <w:r w:rsidRPr="00593ED5">
              <w:t>200</w:t>
            </w:r>
          </w:p>
        </w:tc>
      </w:tr>
    </w:tbl>
    <w:p w14:paraId="19669349" w14:textId="77777777" w:rsidR="004F64C2" w:rsidRPr="00593ED5" w:rsidDel="0065027E" w:rsidRDefault="004F64C2" w:rsidP="004F64C2">
      <w:pPr>
        <w:pStyle w:val="a5"/>
        <w:ind w:firstLine="709"/>
        <w:jc w:val="both"/>
        <w:rPr>
          <w:del w:id="4" w:author="ZamNashal" w:date="2023-10-13T11:45:00Z"/>
        </w:rPr>
      </w:pPr>
      <w:r w:rsidRPr="00593ED5">
        <w:t>Показатели по оказанию материальной помощи зависят от финансирования.</w:t>
      </w:r>
    </w:p>
    <w:p w14:paraId="0F2D0527" w14:textId="77777777" w:rsidR="004F64C2" w:rsidRPr="00593ED5" w:rsidRDefault="004F64C2" w:rsidP="004F64C2">
      <w:pPr>
        <w:pStyle w:val="a5"/>
        <w:ind w:firstLine="709"/>
        <w:jc w:val="both"/>
      </w:pPr>
      <w:r w:rsidRPr="00593ED5">
        <w:t>6)  предоставлена государственная социальная помощь на основании социального контракта:</w:t>
      </w:r>
    </w:p>
    <w:p w14:paraId="4D2B7465" w14:textId="77777777" w:rsidR="004F64C2" w:rsidRPr="00593ED5" w:rsidRDefault="004F64C2" w:rsidP="004F64C2">
      <w:pPr>
        <w:pStyle w:val="a5"/>
        <w:ind w:firstLine="709"/>
        <w:jc w:val="both"/>
      </w:pPr>
      <w:r w:rsidRPr="00593ED5">
        <w:t xml:space="preserve"> на открытие ИП:</w:t>
      </w:r>
    </w:p>
    <w:tbl>
      <w:tblPr>
        <w:tblW w:w="9298"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1984"/>
        <w:gridCol w:w="1843"/>
        <w:gridCol w:w="1984"/>
        <w:gridCol w:w="1562"/>
      </w:tblGrid>
      <w:tr w:rsidR="00593ED5" w:rsidRPr="00593ED5" w14:paraId="76C01552" w14:textId="77777777" w:rsidTr="00571C80">
        <w:tc>
          <w:tcPr>
            <w:tcW w:w="1925" w:type="dxa"/>
            <w:tcBorders>
              <w:top w:val="single" w:sz="4" w:space="0" w:color="000000"/>
              <w:left w:val="single" w:sz="4" w:space="0" w:color="000000"/>
              <w:bottom w:val="single" w:sz="4" w:space="0" w:color="000000"/>
              <w:right w:val="nil"/>
            </w:tcBorders>
            <w:hideMark/>
          </w:tcPr>
          <w:p w14:paraId="171D2E9F" w14:textId="77777777" w:rsidR="004F64C2" w:rsidRPr="00593ED5" w:rsidRDefault="004F64C2" w:rsidP="00724C2B">
            <w:pPr>
              <w:pStyle w:val="a9"/>
              <w:snapToGrid w:val="0"/>
              <w:jc w:val="center"/>
            </w:pPr>
            <w:r w:rsidRPr="00593ED5">
              <w:t xml:space="preserve">  за 2023 г.</w:t>
            </w:r>
          </w:p>
        </w:tc>
        <w:tc>
          <w:tcPr>
            <w:tcW w:w="1984" w:type="dxa"/>
            <w:tcBorders>
              <w:top w:val="single" w:sz="4" w:space="0" w:color="000000"/>
              <w:left w:val="single" w:sz="4" w:space="0" w:color="000000"/>
              <w:bottom w:val="single" w:sz="4" w:space="0" w:color="000000"/>
              <w:right w:val="nil"/>
            </w:tcBorders>
            <w:hideMark/>
          </w:tcPr>
          <w:p w14:paraId="55923AC4" w14:textId="77777777" w:rsidR="004F64C2" w:rsidRPr="00593ED5" w:rsidRDefault="004F64C2" w:rsidP="00724C2B">
            <w:pPr>
              <w:pStyle w:val="a9"/>
              <w:snapToGrid w:val="0"/>
              <w:jc w:val="center"/>
            </w:pPr>
            <w:r w:rsidRPr="00593ED5">
              <w:t>за 2022 г.</w:t>
            </w:r>
          </w:p>
        </w:tc>
        <w:tc>
          <w:tcPr>
            <w:tcW w:w="1843" w:type="dxa"/>
            <w:tcBorders>
              <w:top w:val="single" w:sz="4" w:space="0" w:color="000000"/>
              <w:left w:val="single" w:sz="4" w:space="0" w:color="000000"/>
              <w:bottom w:val="single" w:sz="4" w:space="0" w:color="000000"/>
              <w:right w:val="nil"/>
            </w:tcBorders>
            <w:hideMark/>
          </w:tcPr>
          <w:p w14:paraId="65E54319" w14:textId="77777777" w:rsidR="004F64C2" w:rsidRPr="00593ED5" w:rsidRDefault="004F64C2" w:rsidP="00724C2B">
            <w:pPr>
              <w:pStyle w:val="a9"/>
              <w:snapToGrid w:val="0"/>
              <w:jc w:val="center"/>
            </w:pPr>
            <w:r w:rsidRPr="00593ED5">
              <w:t>Прогноз на 2023 год</w:t>
            </w:r>
          </w:p>
        </w:tc>
        <w:tc>
          <w:tcPr>
            <w:tcW w:w="1984" w:type="dxa"/>
            <w:tcBorders>
              <w:top w:val="single" w:sz="4" w:space="0" w:color="000000"/>
              <w:left w:val="single" w:sz="4" w:space="0" w:color="000000"/>
              <w:bottom w:val="single" w:sz="4" w:space="0" w:color="000000"/>
              <w:right w:val="nil"/>
            </w:tcBorders>
            <w:hideMark/>
          </w:tcPr>
          <w:p w14:paraId="274C0461" w14:textId="77777777" w:rsidR="004F64C2" w:rsidRPr="00593ED5" w:rsidRDefault="004F64C2" w:rsidP="00724C2B">
            <w:pPr>
              <w:pStyle w:val="a9"/>
              <w:snapToGrid w:val="0"/>
              <w:jc w:val="center"/>
            </w:pPr>
            <w:r w:rsidRPr="00593ED5">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2A50BF1A" w14:textId="29F6E36D" w:rsidR="004F64C2" w:rsidRPr="00593ED5" w:rsidRDefault="004F64C2" w:rsidP="00724C2B">
            <w:pPr>
              <w:pStyle w:val="a9"/>
              <w:snapToGrid w:val="0"/>
              <w:jc w:val="center"/>
            </w:pPr>
            <w:r w:rsidRPr="00593ED5">
              <w:t>Темп роста</w:t>
            </w:r>
            <w:r w:rsidR="00B82BF6" w:rsidRPr="00593ED5">
              <w:t>, %</w:t>
            </w:r>
          </w:p>
        </w:tc>
      </w:tr>
      <w:tr w:rsidR="00593ED5" w:rsidRPr="00593ED5" w14:paraId="35F9AE06" w14:textId="77777777" w:rsidTr="00571C80">
        <w:tc>
          <w:tcPr>
            <w:tcW w:w="1925" w:type="dxa"/>
            <w:tcBorders>
              <w:top w:val="nil"/>
              <w:left w:val="single" w:sz="4" w:space="0" w:color="000000"/>
              <w:bottom w:val="single" w:sz="4" w:space="0" w:color="000000"/>
              <w:right w:val="nil"/>
            </w:tcBorders>
            <w:hideMark/>
          </w:tcPr>
          <w:p w14:paraId="41FED291" w14:textId="77777777" w:rsidR="004F64C2" w:rsidRPr="00593ED5" w:rsidRDefault="004F64C2" w:rsidP="00724C2B">
            <w:pPr>
              <w:pStyle w:val="a9"/>
              <w:snapToGrid w:val="0"/>
              <w:jc w:val="center"/>
            </w:pPr>
            <w:r w:rsidRPr="00593ED5">
              <w:t xml:space="preserve">    18 чел.</w:t>
            </w:r>
          </w:p>
        </w:tc>
        <w:tc>
          <w:tcPr>
            <w:tcW w:w="1984" w:type="dxa"/>
            <w:tcBorders>
              <w:top w:val="nil"/>
              <w:left w:val="single" w:sz="4" w:space="0" w:color="000000"/>
              <w:bottom w:val="single" w:sz="4" w:space="0" w:color="000000"/>
              <w:right w:val="nil"/>
            </w:tcBorders>
            <w:hideMark/>
          </w:tcPr>
          <w:p w14:paraId="67E0CE2E" w14:textId="77777777" w:rsidR="004F64C2" w:rsidRPr="00593ED5" w:rsidRDefault="004F64C2" w:rsidP="00724C2B">
            <w:pPr>
              <w:pStyle w:val="a9"/>
              <w:snapToGrid w:val="0"/>
            </w:pPr>
            <w:r w:rsidRPr="00593ED5">
              <w:t xml:space="preserve">            15 чел.</w:t>
            </w:r>
          </w:p>
        </w:tc>
        <w:tc>
          <w:tcPr>
            <w:tcW w:w="1843" w:type="dxa"/>
            <w:tcBorders>
              <w:top w:val="nil"/>
              <w:left w:val="single" w:sz="4" w:space="0" w:color="000000"/>
              <w:bottom w:val="single" w:sz="4" w:space="0" w:color="000000"/>
              <w:right w:val="nil"/>
            </w:tcBorders>
            <w:hideMark/>
          </w:tcPr>
          <w:p w14:paraId="36529BD2" w14:textId="77777777" w:rsidR="004F64C2" w:rsidRPr="00593ED5" w:rsidRDefault="004F64C2" w:rsidP="00724C2B">
            <w:pPr>
              <w:pStyle w:val="a9"/>
              <w:snapToGrid w:val="0"/>
              <w:jc w:val="center"/>
            </w:pPr>
            <w:r w:rsidRPr="00593ED5">
              <w:t xml:space="preserve"> 20 чел.</w:t>
            </w:r>
          </w:p>
        </w:tc>
        <w:tc>
          <w:tcPr>
            <w:tcW w:w="1984" w:type="dxa"/>
            <w:tcBorders>
              <w:top w:val="nil"/>
              <w:left w:val="single" w:sz="4" w:space="0" w:color="000000"/>
              <w:bottom w:val="single" w:sz="4" w:space="0" w:color="000000"/>
              <w:right w:val="nil"/>
            </w:tcBorders>
            <w:hideMark/>
          </w:tcPr>
          <w:p w14:paraId="1A308A5A" w14:textId="77777777" w:rsidR="004F64C2" w:rsidRPr="00593ED5" w:rsidRDefault="004F64C2" w:rsidP="00724C2B">
            <w:pPr>
              <w:pStyle w:val="a9"/>
              <w:snapToGrid w:val="0"/>
              <w:jc w:val="center"/>
            </w:pPr>
            <w:r w:rsidRPr="00593ED5">
              <w:t>90</w:t>
            </w:r>
          </w:p>
        </w:tc>
        <w:tc>
          <w:tcPr>
            <w:tcW w:w="1562" w:type="dxa"/>
            <w:tcBorders>
              <w:top w:val="nil"/>
              <w:left w:val="single" w:sz="4" w:space="0" w:color="000000"/>
              <w:bottom w:val="single" w:sz="4" w:space="0" w:color="000000"/>
              <w:right w:val="single" w:sz="4" w:space="0" w:color="000000"/>
            </w:tcBorders>
            <w:hideMark/>
          </w:tcPr>
          <w:p w14:paraId="533867F9" w14:textId="77777777" w:rsidR="004F64C2" w:rsidRPr="00593ED5" w:rsidRDefault="004F64C2" w:rsidP="00724C2B">
            <w:pPr>
              <w:pStyle w:val="a9"/>
              <w:snapToGrid w:val="0"/>
              <w:jc w:val="center"/>
            </w:pPr>
            <w:r w:rsidRPr="00593ED5">
              <w:t>120</w:t>
            </w:r>
          </w:p>
        </w:tc>
      </w:tr>
      <w:tr w:rsidR="00593ED5" w:rsidRPr="00593ED5" w14:paraId="0573DBDB" w14:textId="77777777" w:rsidTr="00571C80">
        <w:tc>
          <w:tcPr>
            <w:tcW w:w="1925" w:type="dxa"/>
            <w:tcBorders>
              <w:top w:val="nil"/>
              <w:left w:val="single" w:sz="4" w:space="0" w:color="000000"/>
              <w:bottom w:val="single" w:sz="4" w:space="0" w:color="000000"/>
              <w:right w:val="nil"/>
            </w:tcBorders>
            <w:hideMark/>
          </w:tcPr>
          <w:p w14:paraId="4695EB9B" w14:textId="56DBC85F" w:rsidR="004F64C2" w:rsidRPr="00593ED5" w:rsidRDefault="004F64C2" w:rsidP="00724C2B">
            <w:pPr>
              <w:pStyle w:val="a9"/>
              <w:snapToGrid w:val="0"/>
              <w:jc w:val="center"/>
            </w:pPr>
            <w:r w:rsidRPr="00593ED5">
              <w:t>6325,</w:t>
            </w:r>
            <w:r w:rsidR="00571C80" w:rsidRPr="00593ED5">
              <w:t>0 тыс.</w:t>
            </w:r>
            <w:r w:rsidRPr="00593ED5">
              <w:t xml:space="preserve"> руб.</w:t>
            </w:r>
          </w:p>
        </w:tc>
        <w:tc>
          <w:tcPr>
            <w:tcW w:w="1984" w:type="dxa"/>
            <w:tcBorders>
              <w:top w:val="nil"/>
              <w:left w:val="single" w:sz="4" w:space="0" w:color="000000"/>
              <w:bottom w:val="single" w:sz="4" w:space="0" w:color="000000"/>
              <w:right w:val="nil"/>
            </w:tcBorders>
            <w:hideMark/>
          </w:tcPr>
          <w:p w14:paraId="007C6178" w14:textId="475496FB" w:rsidR="004F64C2" w:rsidRPr="00593ED5" w:rsidRDefault="004F64C2" w:rsidP="00724C2B">
            <w:pPr>
              <w:pStyle w:val="a9"/>
              <w:snapToGrid w:val="0"/>
              <w:jc w:val="center"/>
            </w:pPr>
            <w:r w:rsidRPr="00593ED5">
              <w:t>3515,</w:t>
            </w:r>
            <w:r w:rsidR="00571C80" w:rsidRPr="00593ED5">
              <w:t>0 тыс.руб.</w:t>
            </w:r>
          </w:p>
        </w:tc>
        <w:tc>
          <w:tcPr>
            <w:tcW w:w="1843" w:type="dxa"/>
            <w:tcBorders>
              <w:top w:val="nil"/>
              <w:left w:val="single" w:sz="4" w:space="0" w:color="000000"/>
              <w:bottom w:val="single" w:sz="4" w:space="0" w:color="000000"/>
              <w:right w:val="nil"/>
            </w:tcBorders>
            <w:hideMark/>
          </w:tcPr>
          <w:p w14:paraId="3EB3E8FF" w14:textId="2F0A1FF3" w:rsidR="004F64C2" w:rsidRPr="00593ED5" w:rsidRDefault="004F64C2" w:rsidP="00724C2B">
            <w:pPr>
              <w:pStyle w:val="a9"/>
              <w:snapToGrid w:val="0"/>
            </w:pPr>
            <w:r w:rsidRPr="00593ED5">
              <w:t xml:space="preserve"> 6724,40тыс.руб.</w:t>
            </w:r>
          </w:p>
        </w:tc>
        <w:tc>
          <w:tcPr>
            <w:tcW w:w="1984" w:type="dxa"/>
            <w:tcBorders>
              <w:top w:val="nil"/>
              <w:left w:val="single" w:sz="4" w:space="0" w:color="000000"/>
              <w:bottom w:val="single" w:sz="4" w:space="0" w:color="000000"/>
              <w:right w:val="nil"/>
            </w:tcBorders>
            <w:hideMark/>
          </w:tcPr>
          <w:p w14:paraId="16FE6584" w14:textId="77777777" w:rsidR="004F64C2" w:rsidRPr="00593ED5" w:rsidRDefault="004F64C2" w:rsidP="00724C2B">
            <w:pPr>
              <w:pStyle w:val="a9"/>
              <w:snapToGrid w:val="0"/>
              <w:jc w:val="center"/>
            </w:pPr>
            <w:r w:rsidRPr="00593ED5">
              <w:t>94</w:t>
            </w:r>
          </w:p>
        </w:tc>
        <w:tc>
          <w:tcPr>
            <w:tcW w:w="1562" w:type="dxa"/>
            <w:tcBorders>
              <w:top w:val="nil"/>
              <w:left w:val="single" w:sz="4" w:space="0" w:color="000000"/>
              <w:bottom w:val="single" w:sz="4" w:space="0" w:color="000000"/>
              <w:right w:val="single" w:sz="4" w:space="0" w:color="000000"/>
            </w:tcBorders>
            <w:hideMark/>
          </w:tcPr>
          <w:p w14:paraId="388946F4" w14:textId="77777777" w:rsidR="004F64C2" w:rsidRPr="00593ED5" w:rsidRDefault="004F64C2" w:rsidP="00724C2B">
            <w:pPr>
              <w:pStyle w:val="a9"/>
              <w:snapToGrid w:val="0"/>
              <w:jc w:val="center"/>
            </w:pPr>
            <w:r w:rsidRPr="00593ED5">
              <w:t>180</w:t>
            </w:r>
          </w:p>
        </w:tc>
      </w:tr>
    </w:tbl>
    <w:p w14:paraId="48C61289" w14:textId="77777777" w:rsidR="004F64C2" w:rsidRPr="00593ED5" w:rsidRDefault="004F64C2" w:rsidP="004F64C2">
      <w:pPr>
        <w:pStyle w:val="a5"/>
        <w:ind w:firstLine="709"/>
        <w:jc w:val="both"/>
      </w:pPr>
      <w:r w:rsidRPr="00593ED5">
        <w:t xml:space="preserve">  на развитие ЛПХ:</w:t>
      </w:r>
    </w:p>
    <w:tbl>
      <w:tblPr>
        <w:tblW w:w="9298"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1984"/>
        <w:gridCol w:w="1843"/>
        <w:gridCol w:w="1984"/>
        <w:gridCol w:w="1562"/>
      </w:tblGrid>
      <w:tr w:rsidR="00593ED5" w:rsidRPr="00593ED5" w14:paraId="31CC9A3D" w14:textId="77777777" w:rsidTr="00571C80">
        <w:tc>
          <w:tcPr>
            <w:tcW w:w="1925" w:type="dxa"/>
            <w:tcBorders>
              <w:top w:val="single" w:sz="4" w:space="0" w:color="000000"/>
              <w:left w:val="single" w:sz="4" w:space="0" w:color="000000"/>
              <w:bottom w:val="single" w:sz="4" w:space="0" w:color="000000"/>
              <w:right w:val="nil"/>
            </w:tcBorders>
            <w:hideMark/>
          </w:tcPr>
          <w:p w14:paraId="71C1F186" w14:textId="77777777" w:rsidR="004F64C2" w:rsidRPr="00593ED5" w:rsidRDefault="004F64C2" w:rsidP="00724C2B">
            <w:pPr>
              <w:pStyle w:val="a9"/>
              <w:snapToGrid w:val="0"/>
              <w:jc w:val="center"/>
            </w:pPr>
            <w:r w:rsidRPr="00593ED5">
              <w:t xml:space="preserve">  за 2023 г.</w:t>
            </w:r>
          </w:p>
        </w:tc>
        <w:tc>
          <w:tcPr>
            <w:tcW w:w="1984" w:type="dxa"/>
            <w:tcBorders>
              <w:top w:val="single" w:sz="4" w:space="0" w:color="000000"/>
              <w:left w:val="single" w:sz="4" w:space="0" w:color="000000"/>
              <w:bottom w:val="single" w:sz="4" w:space="0" w:color="000000"/>
              <w:right w:val="nil"/>
            </w:tcBorders>
            <w:hideMark/>
          </w:tcPr>
          <w:p w14:paraId="385BA721" w14:textId="77777777" w:rsidR="004F64C2" w:rsidRPr="00593ED5" w:rsidRDefault="004F64C2" w:rsidP="00724C2B">
            <w:pPr>
              <w:pStyle w:val="a9"/>
              <w:snapToGrid w:val="0"/>
              <w:jc w:val="center"/>
            </w:pPr>
            <w:r w:rsidRPr="00593ED5">
              <w:t>за 2022 г.</w:t>
            </w:r>
          </w:p>
        </w:tc>
        <w:tc>
          <w:tcPr>
            <w:tcW w:w="1843" w:type="dxa"/>
            <w:tcBorders>
              <w:top w:val="single" w:sz="4" w:space="0" w:color="000000"/>
              <w:left w:val="single" w:sz="4" w:space="0" w:color="000000"/>
              <w:bottom w:val="single" w:sz="4" w:space="0" w:color="000000"/>
              <w:right w:val="nil"/>
            </w:tcBorders>
            <w:hideMark/>
          </w:tcPr>
          <w:p w14:paraId="2F2763CC" w14:textId="77777777" w:rsidR="004F64C2" w:rsidRPr="00593ED5" w:rsidRDefault="004F64C2" w:rsidP="00724C2B">
            <w:pPr>
              <w:pStyle w:val="a9"/>
              <w:snapToGrid w:val="0"/>
              <w:jc w:val="center"/>
            </w:pPr>
            <w:r w:rsidRPr="00593ED5">
              <w:t>Прогноз на 2023 год</w:t>
            </w:r>
          </w:p>
        </w:tc>
        <w:tc>
          <w:tcPr>
            <w:tcW w:w="1984" w:type="dxa"/>
            <w:tcBorders>
              <w:top w:val="single" w:sz="4" w:space="0" w:color="000000"/>
              <w:left w:val="single" w:sz="4" w:space="0" w:color="000000"/>
              <w:bottom w:val="single" w:sz="4" w:space="0" w:color="000000"/>
              <w:right w:val="nil"/>
            </w:tcBorders>
            <w:hideMark/>
          </w:tcPr>
          <w:p w14:paraId="152C558A" w14:textId="77777777" w:rsidR="004F64C2" w:rsidRPr="00593ED5" w:rsidRDefault="004F64C2" w:rsidP="00724C2B">
            <w:pPr>
              <w:pStyle w:val="a9"/>
              <w:snapToGrid w:val="0"/>
              <w:jc w:val="center"/>
            </w:pPr>
            <w:r w:rsidRPr="00593ED5">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60DA4D19" w14:textId="73A62D2D" w:rsidR="004F64C2" w:rsidRPr="00593ED5" w:rsidRDefault="004F64C2" w:rsidP="00724C2B">
            <w:pPr>
              <w:pStyle w:val="a9"/>
              <w:snapToGrid w:val="0"/>
              <w:jc w:val="center"/>
            </w:pPr>
            <w:r w:rsidRPr="00593ED5">
              <w:t>Темп роста</w:t>
            </w:r>
            <w:r w:rsidR="00B82BF6" w:rsidRPr="00593ED5">
              <w:t>, %</w:t>
            </w:r>
          </w:p>
        </w:tc>
      </w:tr>
      <w:tr w:rsidR="00593ED5" w:rsidRPr="00593ED5" w14:paraId="7CF8596F" w14:textId="77777777" w:rsidTr="00571C80">
        <w:tc>
          <w:tcPr>
            <w:tcW w:w="1925" w:type="dxa"/>
            <w:tcBorders>
              <w:top w:val="nil"/>
              <w:left w:val="single" w:sz="4" w:space="0" w:color="000000"/>
              <w:bottom w:val="single" w:sz="4" w:space="0" w:color="000000"/>
              <w:right w:val="nil"/>
            </w:tcBorders>
            <w:hideMark/>
          </w:tcPr>
          <w:p w14:paraId="1145EE0E" w14:textId="77777777" w:rsidR="004F64C2" w:rsidRPr="00593ED5" w:rsidRDefault="004F64C2" w:rsidP="00724C2B">
            <w:pPr>
              <w:pStyle w:val="a9"/>
              <w:snapToGrid w:val="0"/>
              <w:jc w:val="center"/>
            </w:pPr>
            <w:r w:rsidRPr="00593ED5">
              <w:t xml:space="preserve">    6 чел.</w:t>
            </w:r>
          </w:p>
        </w:tc>
        <w:tc>
          <w:tcPr>
            <w:tcW w:w="1984" w:type="dxa"/>
            <w:tcBorders>
              <w:top w:val="nil"/>
              <w:left w:val="single" w:sz="4" w:space="0" w:color="000000"/>
              <w:bottom w:val="single" w:sz="4" w:space="0" w:color="000000"/>
              <w:right w:val="nil"/>
            </w:tcBorders>
            <w:hideMark/>
          </w:tcPr>
          <w:p w14:paraId="42CA4509" w14:textId="77777777" w:rsidR="004F64C2" w:rsidRPr="00593ED5" w:rsidRDefault="004F64C2" w:rsidP="00724C2B">
            <w:pPr>
              <w:pStyle w:val="a9"/>
              <w:snapToGrid w:val="0"/>
            </w:pPr>
            <w:r w:rsidRPr="00593ED5">
              <w:t xml:space="preserve">            9 чел.</w:t>
            </w:r>
          </w:p>
        </w:tc>
        <w:tc>
          <w:tcPr>
            <w:tcW w:w="1843" w:type="dxa"/>
            <w:tcBorders>
              <w:top w:val="nil"/>
              <w:left w:val="single" w:sz="4" w:space="0" w:color="000000"/>
              <w:bottom w:val="single" w:sz="4" w:space="0" w:color="000000"/>
              <w:right w:val="nil"/>
            </w:tcBorders>
            <w:hideMark/>
          </w:tcPr>
          <w:p w14:paraId="64C73BB7" w14:textId="77777777" w:rsidR="004F64C2" w:rsidRPr="00593ED5" w:rsidRDefault="004F64C2" w:rsidP="00724C2B">
            <w:pPr>
              <w:pStyle w:val="a9"/>
              <w:snapToGrid w:val="0"/>
              <w:jc w:val="center"/>
            </w:pPr>
            <w:r w:rsidRPr="00593ED5">
              <w:t xml:space="preserve"> 12 чел.</w:t>
            </w:r>
          </w:p>
        </w:tc>
        <w:tc>
          <w:tcPr>
            <w:tcW w:w="1984" w:type="dxa"/>
            <w:tcBorders>
              <w:top w:val="nil"/>
              <w:left w:val="single" w:sz="4" w:space="0" w:color="000000"/>
              <w:bottom w:val="single" w:sz="4" w:space="0" w:color="000000"/>
              <w:right w:val="nil"/>
            </w:tcBorders>
            <w:hideMark/>
          </w:tcPr>
          <w:p w14:paraId="4A4AC654" w14:textId="77777777" w:rsidR="004F64C2" w:rsidRPr="00593ED5" w:rsidRDefault="004F64C2" w:rsidP="00724C2B">
            <w:pPr>
              <w:pStyle w:val="a9"/>
              <w:snapToGrid w:val="0"/>
              <w:jc w:val="center"/>
            </w:pPr>
            <w:r w:rsidRPr="00593ED5">
              <w:t>50</w:t>
            </w:r>
          </w:p>
        </w:tc>
        <w:tc>
          <w:tcPr>
            <w:tcW w:w="1562" w:type="dxa"/>
            <w:tcBorders>
              <w:top w:val="nil"/>
              <w:left w:val="single" w:sz="4" w:space="0" w:color="000000"/>
              <w:bottom w:val="single" w:sz="4" w:space="0" w:color="000000"/>
              <w:right w:val="single" w:sz="4" w:space="0" w:color="000000"/>
            </w:tcBorders>
            <w:hideMark/>
          </w:tcPr>
          <w:p w14:paraId="31A75F1B" w14:textId="77777777" w:rsidR="004F64C2" w:rsidRPr="00593ED5" w:rsidRDefault="004F64C2" w:rsidP="00724C2B">
            <w:pPr>
              <w:pStyle w:val="a9"/>
              <w:snapToGrid w:val="0"/>
              <w:jc w:val="center"/>
            </w:pPr>
            <w:r w:rsidRPr="00593ED5">
              <w:t>67</w:t>
            </w:r>
          </w:p>
        </w:tc>
      </w:tr>
      <w:tr w:rsidR="00593ED5" w:rsidRPr="00593ED5" w14:paraId="48869878" w14:textId="77777777" w:rsidTr="00571C80">
        <w:tc>
          <w:tcPr>
            <w:tcW w:w="1925" w:type="dxa"/>
            <w:tcBorders>
              <w:top w:val="nil"/>
              <w:left w:val="single" w:sz="4" w:space="0" w:color="000000"/>
              <w:bottom w:val="single" w:sz="4" w:space="0" w:color="000000"/>
              <w:right w:val="nil"/>
            </w:tcBorders>
            <w:hideMark/>
          </w:tcPr>
          <w:p w14:paraId="5E8BF43A" w14:textId="38C98BD8" w:rsidR="004F64C2" w:rsidRPr="00593ED5" w:rsidRDefault="004F64C2" w:rsidP="00724C2B">
            <w:pPr>
              <w:pStyle w:val="a9"/>
              <w:snapToGrid w:val="0"/>
              <w:jc w:val="center"/>
            </w:pPr>
            <w:r w:rsidRPr="00593ED5">
              <w:lastRenderedPageBreak/>
              <w:t>1200  тыс. руб.</w:t>
            </w:r>
          </w:p>
        </w:tc>
        <w:tc>
          <w:tcPr>
            <w:tcW w:w="1984" w:type="dxa"/>
            <w:tcBorders>
              <w:top w:val="nil"/>
              <w:left w:val="single" w:sz="4" w:space="0" w:color="000000"/>
              <w:bottom w:val="single" w:sz="4" w:space="0" w:color="000000"/>
              <w:right w:val="nil"/>
            </w:tcBorders>
            <w:hideMark/>
          </w:tcPr>
          <w:p w14:paraId="3A254D7B" w14:textId="47FDE002" w:rsidR="004F64C2" w:rsidRPr="00593ED5" w:rsidRDefault="004F64C2" w:rsidP="00724C2B">
            <w:pPr>
              <w:pStyle w:val="a9"/>
              <w:snapToGrid w:val="0"/>
              <w:jc w:val="center"/>
            </w:pPr>
            <w:r w:rsidRPr="00593ED5">
              <w:t>1100 тыс.руб.</w:t>
            </w:r>
          </w:p>
        </w:tc>
        <w:tc>
          <w:tcPr>
            <w:tcW w:w="1843" w:type="dxa"/>
            <w:tcBorders>
              <w:top w:val="nil"/>
              <w:left w:val="single" w:sz="4" w:space="0" w:color="000000"/>
              <w:bottom w:val="single" w:sz="4" w:space="0" w:color="000000"/>
              <w:right w:val="nil"/>
            </w:tcBorders>
            <w:hideMark/>
          </w:tcPr>
          <w:p w14:paraId="441A3D8D" w14:textId="3ECB2997" w:rsidR="004F64C2" w:rsidRPr="00593ED5" w:rsidRDefault="004F64C2" w:rsidP="00724C2B">
            <w:pPr>
              <w:pStyle w:val="a9"/>
              <w:snapToGrid w:val="0"/>
            </w:pPr>
            <w:r w:rsidRPr="00593ED5">
              <w:t xml:space="preserve">   436,53</w:t>
            </w:r>
            <w:r w:rsidR="00571C80" w:rsidRPr="00593ED5">
              <w:t>т</w:t>
            </w:r>
            <w:r w:rsidRPr="00593ED5">
              <w:t>ыс.руб.</w:t>
            </w:r>
          </w:p>
        </w:tc>
        <w:tc>
          <w:tcPr>
            <w:tcW w:w="1984" w:type="dxa"/>
            <w:tcBorders>
              <w:top w:val="nil"/>
              <w:left w:val="single" w:sz="4" w:space="0" w:color="000000"/>
              <w:bottom w:val="single" w:sz="4" w:space="0" w:color="000000"/>
              <w:right w:val="nil"/>
            </w:tcBorders>
            <w:hideMark/>
          </w:tcPr>
          <w:p w14:paraId="3DB82A35" w14:textId="77777777" w:rsidR="004F64C2" w:rsidRPr="00593ED5" w:rsidRDefault="004F64C2" w:rsidP="00724C2B">
            <w:pPr>
              <w:pStyle w:val="a9"/>
              <w:snapToGrid w:val="0"/>
              <w:jc w:val="center"/>
            </w:pPr>
            <w:r w:rsidRPr="00593ED5">
              <w:t>49</w:t>
            </w:r>
          </w:p>
        </w:tc>
        <w:tc>
          <w:tcPr>
            <w:tcW w:w="1562" w:type="dxa"/>
            <w:tcBorders>
              <w:top w:val="nil"/>
              <w:left w:val="single" w:sz="4" w:space="0" w:color="000000"/>
              <w:bottom w:val="single" w:sz="4" w:space="0" w:color="000000"/>
              <w:right w:val="single" w:sz="4" w:space="0" w:color="000000"/>
            </w:tcBorders>
            <w:hideMark/>
          </w:tcPr>
          <w:p w14:paraId="5D3800E1" w14:textId="77777777" w:rsidR="004F64C2" w:rsidRPr="00593ED5" w:rsidRDefault="004F64C2" w:rsidP="00724C2B">
            <w:pPr>
              <w:pStyle w:val="a9"/>
              <w:snapToGrid w:val="0"/>
              <w:jc w:val="center"/>
            </w:pPr>
            <w:r w:rsidRPr="00593ED5">
              <w:t>109</w:t>
            </w:r>
          </w:p>
        </w:tc>
      </w:tr>
    </w:tbl>
    <w:p w14:paraId="6E942089" w14:textId="4903FA88" w:rsidR="004F64C2" w:rsidRPr="00593ED5" w:rsidRDefault="004F64C2" w:rsidP="004F64C2">
      <w:pPr>
        <w:pStyle w:val="a5"/>
        <w:ind w:firstLine="709"/>
        <w:jc w:val="both"/>
      </w:pPr>
      <w:r w:rsidRPr="00593ED5">
        <w:t xml:space="preserve">на поиск работы: </w:t>
      </w:r>
    </w:p>
    <w:tbl>
      <w:tblPr>
        <w:tblW w:w="9298"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1984"/>
        <w:gridCol w:w="1843"/>
        <w:gridCol w:w="1984"/>
        <w:gridCol w:w="1562"/>
      </w:tblGrid>
      <w:tr w:rsidR="00593ED5" w:rsidRPr="00593ED5" w14:paraId="5229C6D7" w14:textId="77777777" w:rsidTr="00997E97">
        <w:tc>
          <w:tcPr>
            <w:tcW w:w="1925" w:type="dxa"/>
            <w:tcBorders>
              <w:top w:val="single" w:sz="4" w:space="0" w:color="000000"/>
              <w:left w:val="single" w:sz="4" w:space="0" w:color="000000"/>
              <w:bottom w:val="single" w:sz="4" w:space="0" w:color="000000"/>
              <w:right w:val="nil"/>
            </w:tcBorders>
            <w:hideMark/>
          </w:tcPr>
          <w:p w14:paraId="43B12C05" w14:textId="77777777" w:rsidR="004F64C2" w:rsidRPr="00593ED5" w:rsidRDefault="004F64C2" w:rsidP="00724C2B">
            <w:pPr>
              <w:pStyle w:val="a9"/>
              <w:snapToGrid w:val="0"/>
              <w:jc w:val="center"/>
            </w:pPr>
            <w:r w:rsidRPr="00593ED5">
              <w:t xml:space="preserve">  за 2023 г.</w:t>
            </w:r>
          </w:p>
        </w:tc>
        <w:tc>
          <w:tcPr>
            <w:tcW w:w="1984" w:type="dxa"/>
            <w:tcBorders>
              <w:top w:val="single" w:sz="4" w:space="0" w:color="000000"/>
              <w:left w:val="single" w:sz="4" w:space="0" w:color="000000"/>
              <w:bottom w:val="single" w:sz="4" w:space="0" w:color="000000"/>
              <w:right w:val="nil"/>
            </w:tcBorders>
            <w:hideMark/>
          </w:tcPr>
          <w:p w14:paraId="7EF28637" w14:textId="77777777" w:rsidR="004F64C2" w:rsidRPr="00593ED5" w:rsidRDefault="004F64C2" w:rsidP="00724C2B">
            <w:pPr>
              <w:pStyle w:val="a9"/>
              <w:snapToGrid w:val="0"/>
              <w:jc w:val="center"/>
            </w:pPr>
            <w:r w:rsidRPr="00593ED5">
              <w:t>за 2022 г.</w:t>
            </w:r>
          </w:p>
        </w:tc>
        <w:tc>
          <w:tcPr>
            <w:tcW w:w="1843" w:type="dxa"/>
            <w:tcBorders>
              <w:top w:val="single" w:sz="4" w:space="0" w:color="000000"/>
              <w:left w:val="single" w:sz="4" w:space="0" w:color="000000"/>
              <w:bottom w:val="single" w:sz="4" w:space="0" w:color="000000"/>
              <w:right w:val="nil"/>
            </w:tcBorders>
            <w:hideMark/>
          </w:tcPr>
          <w:p w14:paraId="3913FA58" w14:textId="77777777" w:rsidR="004F64C2" w:rsidRPr="00593ED5" w:rsidRDefault="004F64C2" w:rsidP="00724C2B">
            <w:pPr>
              <w:pStyle w:val="a9"/>
              <w:snapToGrid w:val="0"/>
              <w:jc w:val="center"/>
            </w:pPr>
            <w:r w:rsidRPr="00593ED5">
              <w:t>Прогноз на 2023 год</w:t>
            </w:r>
          </w:p>
        </w:tc>
        <w:tc>
          <w:tcPr>
            <w:tcW w:w="1984" w:type="dxa"/>
            <w:tcBorders>
              <w:top w:val="single" w:sz="4" w:space="0" w:color="000000"/>
              <w:left w:val="single" w:sz="4" w:space="0" w:color="000000"/>
              <w:bottom w:val="single" w:sz="4" w:space="0" w:color="000000"/>
              <w:right w:val="nil"/>
            </w:tcBorders>
            <w:hideMark/>
          </w:tcPr>
          <w:p w14:paraId="4E77E04E" w14:textId="77777777" w:rsidR="004F64C2" w:rsidRPr="00593ED5" w:rsidRDefault="004F64C2" w:rsidP="00724C2B">
            <w:pPr>
              <w:pStyle w:val="a9"/>
              <w:snapToGrid w:val="0"/>
              <w:jc w:val="center"/>
            </w:pPr>
            <w:r w:rsidRPr="00593ED5">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67E4DE1C" w14:textId="53FA95F6" w:rsidR="004F64C2" w:rsidRPr="00593ED5" w:rsidRDefault="004F64C2" w:rsidP="00724C2B">
            <w:pPr>
              <w:pStyle w:val="a9"/>
              <w:snapToGrid w:val="0"/>
              <w:jc w:val="center"/>
            </w:pPr>
            <w:r w:rsidRPr="00593ED5">
              <w:t>Темп роста</w:t>
            </w:r>
            <w:r w:rsidR="00B82BF6" w:rsidRPr="00593ED5">
              <w:t>, %</w:t>
            </w:r>
          </w:p>
        </w:tc>
      </w:tr>
      <w:tr w:rsidR="00593ED5" w:rsidRPr="00593ED5" w14:paraId="1AA2655A" w14:textId="77777777" w:rsidTr="00997E97">
        <w:tc>
          <w:tcPr>
            <w:tcW w:w="1925" w:type="dxa"/>
            <w:tcBorders>
              <w:top w:val="nil"/>
              <w:left w:val="single" w:sz="4" w:space="0" w:color="000000"/>
              <w:bottom w:val="single" w:sz="4" w:space="0" w:color="000000"/>
              <w:right w:val="nil"/>
            </w:tcBorders>
            <w:hideMark/>
          </w:tcPr>
          <w:p w14:paraId="27BE0AD0" w14:textId="77777777" w:rsidR="004F64C2" w:rsidRPr="00593ED5" w:rsidRDefault="004F64C2" w:rsidP="00724C2B">
            <w:pPr>
              <w:pStyle w:val="a9"/>
              <w:snapToGrid w:val="0"/>
              <w:jc w:val="center"/>
            </w:pPr>
            <w:r w:rsidRPr="00593ED5">
              <w:t xml:space="preserve">    61 чел.</w:t>
            </w:r>
          </w:p>
        </w:tc>
        <w:tc>
          <w:tcPr>
            <w:tcW w:w="1984" w:type="dxa"/>
            <w:tcBorders>
              <w:top w:val="nil"/>
              <w:left w:val="single" w:sz="4" w:space="0" w:color="000000"/>
              <w:bottom w:val="single" w:sz="4" w:space="0" w:color="000000"/>
              <w:right w:val="nil"/>
            </w:tcBorders>
            <w:hideMark/>
          </w:tcPr>
          <w:p w14:paraId="40B185D5" w14:textId="77777777" w:rsidR="004F64C2" w:rsidRPr="00593ED5" w:rsidRDefault="004F64C2" w:rsidP="00724C2B">
            <w:pPr>
              <w:pStyle w:val="a9"/>
              <w:snapToGrid w:val="0"/>
            </w:pPr>
            <w:r w:rsidRPr="00593ED5">
              <w:t xml:space="preserve">            38 чел.</w:t>
            </w:r>
          </w:p>
        </w:tc>
        <w:tc>
          <w:tcPr>
            <w:tcW w:w="1843" w:type="dxa"/>
            <w:tcBorders>
              <w:top w:val="nil"/>
              <w:left w:val="single" w:sz="4" w:space="0" w:color="000000"/>
              <w:bottom w:val="single" w:sz="4" w:space="0" w:color="000000"/>
              <w:right w:val="nil"/>
            </w:tcBorders>
            <w:hideMark/>
          </w:tcPr>
          <w:p w14:paraId="75682606" w14:textId="77777777" w:rsidR="004F64C2" w:rsidRPr="00593ED5" w:rsidRDefault="004F64C2" w:rsidP="00724C2B">
            <w:pPr>
              <w:pStyle w:val="a9"/>
              <w:snapToGrid w:val="0"/>
              <w:jc w:val="center"/>
            </w:pPr>
            <w:r w:rsidRPr="00593ED5">
              <w:t xml:space="preserve"> 28 чел.</w:t>
            </w:r>
          </w:p>
        </w:tc>
        <w:tc>
          <w:tcPr>
            <w:tcW w:w="1984" w:type="dxa"/>
            <w:tcBorders>
              <w:top w:val="nil"/>
              <w:left w:val="single" w:sz="4" w:space="0" w:color="000000"/>
              <w:bottom w:val="single" w:sz="4" w:space="0" w:color="000000"/>
              <w:right w:val="nil"/>
            </w:tcBorders>
            <w:hideMark/>
          </w:tcPr>
          <w:p w14:paraId="3787B8BB" w14:textId="77777777" w:rsidR="004F64C2" w:rsidRPr="00593ED5" w:rsidRDefault="004F64C2" w:rsidP="00724C2B">
            <w:pPr>
              <w:pStyle w:val="a9"/>
              <w:snapToGrid w:val="0"/>
              <w:jc w:val="center"/>
            </w:pPr>
            <w:r w:rsidRPr="00593ED5">
              <w:t>218</w:t>
            </w:r>
          </w:p>
        </w:tc>
        <w:tc>
          <w:tcPr>
            <w:tcW w:w="1562" w:type="dxa"/>
            <w:tcBorders>
              <w:top w:val="nil"/>
              <w:left w:val="single" w:sz="4" w:space="0" w:color="000000"/>
              <w:bottom w:val="single" w:sz="4" w:space="0" w:color="000000"/>
              <w:right w:val="single" w:sz="4" w:space="0" w:color="000000"/>
            </w:tcBorders>
            <w:hideMark/>
          </w:tcPr>
          <w:p w14:paraId="6CC69DD8" w14:textId="77777777" w:rsidR="004F64C2" w:rsidRPr="00593ED5" w:rsidRDefault="004F64C2" w:rsidP="00724C2B">
            <w:pPr>
              <w:pStyle w:val="a9"/>
              <w:snapToGrid w:val="0"/>
              <w:jc w:val="center"/>
            </w:pPr>
            <w:r w:rsidRPr="00593ED5">
              <w:t>160</w:t>
            </w:r>
          </w:p>
        </w:tc>
      </w:tr>
      <w:tr w:rsidR="00593ED5" w:rsidRPr="00593ED5" w14:paraId="407B6F78" w14:textId="77777777" w:rsidTr="00997E97">
        <w:tc>
          <w:tcPr>
            <w:tcW w:w="1925" w:type="dxa"/>
            <w:tcBorders>
              <w:top w:val="nil"/>
              <w:left w:val="single" w:sz="4" w:space="0" w:color="000000"/>
              <w:bottom w:val="single" w:sz="4" w:space="0" w:color="000000"/>
              <w:right w:val="nil"/>
            </w:tcBorders>
            <w:hideMark/>
          </w:tcPr>
          <w:p w14:paraId="6316E72A" w14:textId="77777777" w:rsidR="004F64C2" w:rsidRPr="00593ED5" w:rsidRDefault="004F64C2" w:rsidP="00724C2B">
            <w:pPr>
              <w:pStyle w:val="a9"/>
              <w:snapToGrid w:val="0"/>
              <w:jc w:val="center"/>
            </w:pPr>
            <w:r w:rsidRPr="00593ED5">
              <w:t>3067,9 тыс. руб.</w:t>
            </w:r>
          </w:p>
        </w:tc>
        <w:tc>
          <w:tcPr>
            <w:tcW w:w="1984" w:type="dxa"/>
            <w:tcBorders>
              <w:top w:val="nil"/>
              <w:left w:val="single" w:sz="4" w:space="0" w:color="000000"/>
              <w:bottom w:val="single" w:sz="4" w:space="0" w:color="000000"/>
              <w:right w:val="nil"/>
            </w:tcBorders>
            <w:hideMark/>
          </w:tcPr>
          <w:p w14:paraId="00AF1C50" w14:textId="77777777" w:rsidR="004F64C2" w:rsidRPr="00593ED5" w:rsidRDefault="004F64C2" w:rsidP="00724C2B">
            <w:pPr>
              <w:pStyle w:val="a9"/>
              <w:snapToGrid w:val="0"/>
              <w:jc w:val="center"/>
            </w:pPr>
            <w:r w:rsidRPr="00593ED5">
              <w:t>1813,2 тыс.руб.</w:t>
            </w:r>
          </w:p>
        </w:tc>
        <w:tc>
          <w:tcPr>
            <w:tcW w:w="1843" w:type="dxa"/>
            <w:tcBorders>
              <w:top w:val="nil"/>
              <w:left w:val="single" w:sz="4" w:space="0" w:color="000000"/>
              <w:bottom w:val="single" w:sz="4" w:space="0" w:color="000000"/>
              <w:right w:val="nil"/>
            </w:tcBorders>
            <w:hideMark/>
          </w:tcPr>
          <w:p w14:paraId="58DDEBAC" w14:textId="1C81C641" w:rsidR="004F64C2" w:rsidRPr="00593ED5" w:rsidRDefault="004F64C2" w:rsidP="00B82BF6">
            <w:pPr>
              <w:pStyle w:val="a9"/>
              <w:snapToGrid w:val="0"/>
              <w:jc w:val="both"/>
            </w:pPr>
            <w:r w:rsidRPr="00593ED5">
              <w:t xml:space="preserve">   2054,84 </w:t>
            </w:r>
            <w:r w:rsidR="00B82BF6" w:rsidRPr="00593ED5">
              <w:rPr>
                <w:sz w:val="18"/>
                <w:szCs w:val="18"/>
              </w:rPr>
              <w:t>т</w:t>
            </w:r>
            <w:r w:rsidRPr="00593ED5">
              <w:rPr>
                <w:sz w:val="18"/>
                <w:szCs w:val="18"/>
              </w:rPr>
              <w:t>ыс.руб.</w:t>
            </w:r>
          </w:p>
        </w:tc>
        <w:tc>
          <w:tcPr>
            <w:tcW w:w="1984" w:type="dxa"/>
            <w:tcBorders>
              <w:top w:val="nil"/>
              <w:left w:val="single" w:sz="4" w:space="0" w:color="000000"/>
              <w:bottom w:val="single" w:sz="4" w:space="0" w:color="000000"/>
              <w:right w:val="nil"/>
            </w:tcBorders>
            <w:hideMark/>
          </w:tcPr>
          <w:p w14:paraId="54A711AE" w14:textId="77777777" w:rsidR="004F64C2" w:rsidRPr="00593ED5" w:rsidRDefault="004F64C2" w:rsidP="00724C2B">
            <w:pPr>
              <w:pStyle w:val="a9"/>
              <w:snapToGrid w:val="0"/>
              <w:jc w:val="center"/>
            </w:pPr>
            <w:r w:rsidRPr="00593ED5">
              <w:t>149</w:t>
            </w:r>
          </w:p>
        </w:tc>
        <w:tc>
          <w:tcPr>
            <w:tcW w:w="1562" w:type="dxa"/>
            <w:tcBorders>
              <w:top w:val="nil"/>
              <w:left w:val="single" w:sz="4" w:space="0" w:color="000000"/>
              <w:bottom w:val="single" w:sz="4" w:space="0" w:color="000000"/>
              <w:right w:val="single" w:sz="4" w:space="0" w:color="000000"/>
            </w:tcBorders>
            <w:hideMark/>
          </w:tcPr>
          <w:p w14:paraId="285E309B" w14:textId="77777777" w:rsidR="004F64C2" w:rsidRPr="00593ED5" w:rsidRDefault="004F64C2" w:rsidP="00724C2B">
            <w:pPr>
              <w:pStyle w:val="a9"/>
              <w:snapToGrid w:val="0"/>
              <w:jc w:val="center"/>
            </w:pPr>
            <w:r w:rsidRPr="00593ED5">
              <w:t>169</w:t>
            </w:r>
          </w:p>
        </w:tc>
      </w:tr>
    </w:tbl>
    <w:p w14:paraId="5A701B2B" w14:textId="77777777" w:rsidR="004F64C2" w:rsidRPr="00593ED5" w:rsidRDefault="004F64C2" w:rsidP="004F64C2">
      <w:pPr>
        <w:pStyle w:val="a5"/>
        <w:ind w:firstLine="709"/>
        <w:jc w:val="both"/>
      </w:pPr>
      <w:r w:rsidRPr="00593ED5">
        <w:t>в иных случаях на преодоление трудной жизненной ситуации:</w:t>
      </w:r>
    </w:p>
    <w:tbl>
      <w:tblPr>
        <w:tblW w:w="9298"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1984"/>
        <w:gridCol w:w="1843"/>
        <w:gridCol w:w="1984"/>
        <w:gridCol w:w="1562"/>
      </w:tblGrid>
      <w:tr w:rsidR="00593ED5" w:rsidRPr="00593ED5" w14:paraId="7DF90F7C" w14:textId="77777777" w:rsidTr="00997E97">
        <w:tc>
          <w:tcPr>
            <w:tcW w:w="1925" w:type="dxa"/>
            <w:tcBorders>
              <w:top w:val="single" w:sz="4" w:space="0" w:color="000000"/>
              <w:left w:val="single" w:sz="4" w:space="0" w:color="000000"/>
              <w:bottom w:val="single" w:sz="4" w:space="0" w:color="000000"/>
              <w:right w:val="nil"/>
            </w:tcBorders>
            <w:hideMark/>
          </w:tcPr>
          <w:p w14:paraId="19CF32E4" w14:textId="77777777" w:rsidR="004F64C2" w:rsidRPr="00593ED5" w:rsidRDefault="004F64C2" w:rsidP="00724C2B">
            <w:pPr>
              <w:pStyle w:val="a9"/>
              <w:snapToGrid w:val="0"/>
              <w:jc w:val="center"/>
            </w:pPr>
            <w:r w:rsidRPr="00593ED5">
              <w:t xml:space="preserve">  за 2023 г.</w:t>
            </w:r>
          </w:p>
        </w:tc>
        <w:tc>
          <w:tcPr>
            <w:tcW w:w="1984" w:type="dxa"/>
            <w:tcBorders>
              <w:top w:val="single" w:sz="4" w:space="0" w:color="000000"/>
              <w:left w:val="single" w:sz="4" w:space="0" w:color="000000"/>
              <w:bottom w:val="single" w:sz="4" w:space="0" w:color="000000"/>
              <w:right w:val="nil"/>
            </w:tcBorders>
            <w:hideMark/>
          </w:tcPr>
          <w:p w14:paraId="3CE00861" w14:textId="77777777" w:rsidR="004F64C2" w:rsidRPr="00593ED5" w:rsidRDefault="004F64C2" w:rsidP="00724C2B">
            <w:pPr>
              <w:pStyle w:val="a9"/>
              <w:snapToGrid w:val="0"/>
              <w:jc w:val="center"/>
            </w:pPr>
            <w:r w:rsidRPr="00593ED5">
              <w:t>за 2022 г.</w:t>
            </w:r>
          </w:p>
        </w:tc>
        <w:tc>
          <w:tcPr>
            <w:tcW w:w="1843" w:type="dxa"/>
            <w:tcBorders>
              <w:top w:val="single" w:sz="4" w:space="0" w:color="000000"/>
              <w:left w:val="single" w:sz="4" w:space="0" w:color="000000"/>
              <w:bottom w:val="single" w:sz="4" w:space="0" w:color="000000"/>
              <w:right w:val="nil"/>
            </w:tcBorders>
            <w:hideMark/>
          </w:tcPr>
          <w:p w14:paraId="79AE49E0" w14:textId="77777777" w:rsidR="004F64C2" w:rsidRPr="00593ED5" w:rsidRDefault="004F64C2" w:rsidP="00724C2B">
            <w:pPr>
              <w:pStyle w:val="a9"/>
              <w:snapToGrid w:val="0"/>
              <w:jc w:val="center"/>
            </w:pPr>
            <w:r w:rsidRPr="00593ED5">
              <w:t>Прогноз на 2023 год</w:t>
            </w:r>
          </w:p>
        </w:tc>
        <w:tc>
          <w:tcPr>
            <w:tcW w:w="1984" w:type="dxa"/>
            <w:tcBorders>
              <w:top w:val="single" w:sz="4" w:space="0" w:color="000000"/>
              <w:left w:val="single" w:sz="4" w:space="0" w:color="000000"/>
              <w:bottom w:val="single" w:sz="4" w:space="0" w:color="000000"/>
              <w:right w:val="nil"/>
            </w:tcBorders>
            <w:hideMark/>
          </w:tcPr>
          <w:p w14:paraId="2E551202" w14:textId="77777777" w:rsidR="004F64C2" w:rsidRPr="00593ED5" w:rsidRDefault="004F64C2" w:rsidP="00724C2B">
            <w:pPr>
              <w:pStyle w:val="a9"/>
              <w:snapToGrid w:val="0"/>
              <w:jc w:val="center"/>
            </w:pPr>
            <w:r w:rsidRPr="00593ED5">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10A0A57B" w14:textId="7EF80EF4" w:rsidR="004F64C2" w:rsidRPr="00593ED5" w:rsidRDefault="004F64C2" w:rsidP="00724C2B">
            <w:pPr>
              <w:pStyle w:val="a9"/>
              <w:snapToGrid w:val="0"/>
              <w:jc w:val="center"/>
            </w:pPr>
            <w:r w:rsidRPr="00593ED5">
              <w:t>Темп роста</w:t>
            </w:r>
            <w:r w:rsidR="00B82BF6" w:rsidRPr="00593ED5">
              <w:t>, %</w:t>
            </w:r>
          </w:p>
        </w:tc>
      </w:tr>
      <w:tr w:rsidR="00593ED5" w:rsidRPr="00593ED5" w14:paraId="70AF26EB" w14:textId="77777777" w:rsidTr="00997E97">
        <w:tc>
          <w:tcPr>
            <w:tcW w:w="1925" w:type="dxa"/>
            <w:tcBorders>
              <w:top w:val="nil"/>
              <w:left w:val="single" w:sz="4" w:space="0" w:color="000000"/>
              <w:bottom w:val="single" w:sz="4" w:space="0" w:color="000000"/>
              <w:right w:val="nil"/>
            </w:tcBorders>
            <w:hideMark/>
          </w:tcPr>
          <w:p w14:paraId="56D403E7" w14:textId="77777777" w:rsidR="004F64C2" w:rsidRPr="00593ED5" w:rsidRDefault="004F64C2" w:rsidP="00724C2B">
            <w:pPr>
              <w:pStyle w:val="a9"/>
              <w:snapToGrid w:val="0"/>
              <w:jc w:val="center"/>
            </w:pPr>
            <w:r w:rsidRPr="00593ED5">
              <w:t xml:space="preserve">    12 чел.</w:t>
            </w:r>
          </w:p>
        </w:tc>
        <w:tc>
          <w:tcPr>
            <w:tcW w:w="1984" w:type="dxa"/>
            <w:tcBorders>
              <w:top w:val="nil"/>
              <w:left w:val="single" w:sz="4" w:space="0" w:color="000000"/>
              <w:bottom w:val="single" w:sz="4" w:space="0" w:color="000000"/>
              <w:right w:val="nil"/>
            </w:tcBorders>
            <w:hideMark/>
          </w:tcPr>
          <w:p w14:paraId="1EA69880" w14:textId="77777777" w:rsidR="004F64C2" w:rsidRPr="00593ED5" w:rsidRDefault="004F64C2" w:rsidP="00724C2B">
            <w:pPr>
              <w:pStyle w:val="a9"/>
              <w:snapToGrid w:val="0"/>
            </w:pPr>
            <w:r w:rsidRPr="00593ED5">
              <w:t xml:space="preserve">            14 чел.</w:t>
            </w:r>
          </w:p>
        </w:tc>
        <w:tc>
          <w:tcPr>
            <w:tcW w:w="1843" w:type="dxa"/>
            <w:tcBorders>
              <w:top w:val="nil"/>
              <w:left w:val="single" w:sz="4" w:space="0" w:color="000000"/>
              <w:bottom w:val="single" w:sz="4" w:space="0" w:color="000000"/>
              <w:right w:val="nil"/>
            </w:tcBorders>
            <w:hideMark/>
          </w:tcPr>
          <w:p w14:paraId="78352955" w14:textId="77777777" w:rsidR="004F64C2" w:rsidRPr="00593ED5" w:rsidRDefault="004F64C2" w:rsidP="00724C2B">
            <w:pPr>
              <w:pStyle w:val="a9"/>
              <w:snapToGrid w:val="0"/>
              <w:jc w:val="center"/>
            </w:pPr>
            <w:r w:rsidRPr="00593ED5">
              <w:t xml:space="preserve"> 10 чел.</w:t>
            </w:r>
          </w:p>
        </w:tc>
        <w:tc>
          <w:tcPr>
            <w:tcW w:w="1984" w:type="dxa"/>
            <w:tcBorders>
              <w:top w:val="nil"/>
              <w:left w:val="single" w:sz="4" w:space="0" w:color="000000"/>
              <w:bottom w:val="single" w:sz="4" w:space="0" w:color="000000"/>
              <w:right w:val="nil"/>
            </w:tcBorders>
            <w:hideMark/>
          </w:tcPr>
          <w:p w14:paraId="2A7FA2FB" w14:textId="77777777" w:rsidR="004F64C2" w:rsidRPr="00593ED5" w:rsidRDefault="004F64C2" w:rsidP="00724C2B">
            <w:pPr>
              <w:pStyle w:val="a9"/>
              <w:snapToGrid w:val="0"/>
              <w:jc w:val="center"/>
            </w:pPr>
            <w:r w:rsidRPr="00593ED5">
              <w:t>120</w:t>
            </w:r>
          </w:p>
        </w:tc>
        <w:tc>
          <w:tcPr>
            <w:tcW w:w="1562" w:type="dxa"/>
            <w:tcBorders>
              <w:top w:val="nil"/>
              <w:left w:val="single" w:sz="4" w:space="0" w:color="000000"/>
              <w:bottom w:val="single" w:sz="4" w:space="0" w:color="000000"/>
              <w:right w:val="single" w:sz="4" w:space="0" w:color="000000"/>
            </w:tcBorders>
            <w:hideMark/>
          </w:tcPr>
          <w:p w14:paraId="7D9C4FD2" w14:textId="77777777" w:rsidR="004F64C2" w:rsidRPr="00593ED5" w:rsidRDefault="004F64C2" w:rsidP="00724C2B">
            <w:pPr>
              <w:pStyle w:val="a9"/>
              <w:snapToGrid w:val="0"/>
              <w:jc w:val="center"/>
            </w:pPr>
            <w:r w:rsidRPr="00593ED5">
              <w:t>86</w:t>
            </w:r>
          </w:p>
        </w:tc>
      </w:tr>
      <w:tr w:rsidR="007F1B01" w:rsidRPr="00593ED5" w14:paraId="44363B4F" w14:textId="77777777" w:rsidTr="00997E97">
        <w:tc>
          <w:tcPr>
            <w:tcW w:w="1925" w:type="dxa"/>
            <w:tcBorders>
              <w:top w:val="nil"/>
              <w:left w:val="single" w:sz="4" w:space="0" w:color="000000"/>
              <w:bottom w:val="single" w:sz="4" w:space="0" w:color="000000"/>
              <w:right w:val="nil"/>
            </w:tcBorders>
            <w:hideMark/>
          </w:tcPr>
          <w:p w14:paraId="0A74FA7D" w14:textId="77777777" w:rsidR="004F64C2" w:rsidRPr="00593ED5" w:rsidRDefault="004F64C2" w:rsidP="00724C2B">
            <w:pPr>
              <w:pStyle w:val="a9"/>
              <w:snapToGrid w:val="0"/>
              <w:jc w:val="center"/>
            </w:pPr>
            <w:r w:rsidRPr="00593ED5">
              <w:t>962,2 тыс. руб.</w:t>
            </w:r>
          </w:p>
        </w:tc>
        <w:tc>
          <w:tcPr>
            <w:tcW w:w="1984" w:type="dxa"/>
            <w:tcBorders>
              <w:top w:val="nil"/>
              <w:left w:val="single" w:sz="4" w:space="0" w:color="000000"/>
              <w:bottom w:val="single" w:sz="4" w:space="0" w:color="000000"/>
              <w:right w:val="nil"/>
            </w:tcBorders>
            <w:hideMark/>
          </w:tcPr>
          <w:p w14:paraId="44BA3D4A" w14:textId="77777777" w:rsidR="004F64C2" w:rsidRPr="00593ED5" w:rsidRDefault="004F64C2" w:rsidP="00724C2B">
            <w:pPr>
              <w:pStyle w:val="a9"/>
              <w:snapToGrid w:val="0"/>
              <w:jc w:val="center"/>
            </w:pPr>
            <w:r w:rsidRPr="00593ED5">
              <w:t>1025,1 тыс.руб.</w:t>
            </w:r>
          </w:p>
        </w:tc>
        <w:tc>
          <w:tcPr>
            <w:tcW w:w="1843" w:type="dxa"/>
            <w:tcBorders>
              <w:top w:val="nil"/>
              <w:left w:val="single" w:sz="4" w:space="0" w:color="000000"/>
              <w:bottom w:val="single" w:sz="4" w:space="0" w:color="000000"/>
              <w:right w:val="nil"/>
            </w:tcBorders>
            <w:hideMark/>
          </w:tcPr>
          <w:p w14:paraId="37CE1C58" w14:textId="1BCD080C" w:rsidR="004F64C2" w:rsidRPr="00593ED5" w:rsidRDefault="004F64C2" w:rsidP="00724C2B">
            <w:pPr>
              <w:pStyle w:val="a9"/>
              <w:snapToGrid w:val="0"/>
            </w:pPr>
            <w:r w:rsidRPr="00593ED5">
              <w:t xml:space="preserve">        836,7 </w:t>
            </w:r>
            <w:r w:rsidR="00B82BF6" w:rsidRPr="00593ED5">
              <w:rPr>
                <w:sz w:val="18"/>
                <w:szCs w:val="18"/>
              </w:rPr>
              <w:t>т</w:t>
            </w:r>
            <w:r w:rsidRPr="00593ED5">
              <w:rPr>
                <w:sz w:val="18"/>
                <w:szCs w:val="18"/>
              </w:rPr>
              <w:t>ыс.руб.</w:t>
            </w:r>
          </w:p>
        </w:tc>
        <w:tc>
          <w:tcPr>
            <w:tcW w:w="1984" w:type="dxa"/>
            <w:tcBorders>
              <w:top w:val="nil"/>
              <w:left w:val="single" w:sz="4" w:space="0" w:color="000000"/>
              <w:bottom w:val="single" w:sz="4" w:space="0" w:color="000000"/>
              <w:right w:val="nil"/>
            </w:tcBorders>
            <w:hideMark/>
          </w:tcPr>
          <w:p w14:paraId="79223B59" w14:textId="77777777" w:rsidR="004F64C2" w:rsidRPr="00593ED5" w:rsidRDefault="004F64C2" w:rsidP="00724C2B">
            <w:pPr>
              <w:pStyle w:val="a9"/>
              <w:snapToGrid w:val="0"/>
              <w:jc w:val="center"/>
            </w:pPr>
            <w:r w:rsidRPr="00593ED5">
              <w:t>115</w:t>
            </w:r>
          </w:p>
        </w:tc>
        <w:tc>
          <w:tcPr>
            <w:tcW w:w="1562" w:type="dxa"/>
            <w:tcBorders>
              <w:top w:val="nil"/>
              <w:left w:val="single" w:sz="4" w:space="0" w:color="000000"/>
              <w:bottom w:val="single" w:sz="4" w:space="0" w:color="000000"/>
              <w:right w:val="single" w:sz="4" w:space="0" w:color="000000"/>
            </w:tcBorders>
            <w:hideMark/>
          </w:tcPr>
          <w:p w14:paraId="314BCE4D" w14:textId="77777777" w:rsidR="004F64C2" w:rsidRPr="00593ED5" w:rsidRDefault="004F64C2" w:rsidP="00724C2B">
            <w:pPr>
              <w:pStyle w:val="a9"/>
              <w:snapToGrid w:val="0"/>
              <w:jc w:val="center"/>
            </w:pPr>
            <w:r w:rsidRPr="00593ED5">
              <w:t>94</w:t>
            </w:r>
          </w:p>
        </w:tc>
      </w:tr>
    </w:tbl>
    <w:p w14:paraId="3277425F" w14:textId="77777777" w:rsidR="00F13A3E" w:rsidRPr="00593ED5" w:rsidRDefault="00F13A3E" w:rsidP="004F64C2">
      <w:pPr>
        <w:pStyle w:val="a5"/>
        <w:ind w:firstLine="709"/>
        <w:jc w:val="both"/>
      </w:pPr>
    </w:p>
    <w:p w14:paraId="6F8E2FA5" w14:textId="399F61CA" w:rsidR="004F64C2" w:rsidRPr="00593ED5" w:rsidRDefault="004F64C2" w:rsidP="004F64C2">
      <w:pPr>
        <w:pStyle w:val="a5"/>
        <w:ind w:firstLine="709"/>
        <w:jc w:val="both"/>
      </w:pPr>
      <w:r w:rsidRPr="00593ED5">
        <w:t xml:space="preserve">В целях реализации Закона Удмуртской Республики от 6 июля 2015 года № 41-РЗ «О мерах социальной поддержки отдельных категорий граждан» и постановления Правительства Удмуртской Республики от 16.11.2015 № 513 «О порядке и условиях предоставления мер социальной поддержки в соответствии с Законом Удмуртской Республики от 6 июля 2015 года № 41-РЗ «О мерах социальной поддержки отдельных категорий граждан» за 2023 год в филиале состояло на учете граждан данной категории, которые имели право на получение мер социальной поддержки:  </w:t>
      </w:r>
      <w:r w:rsidR="00997E97" w:rsidRPr="00593ED5">
        <w:t xml:space="preserve"> </w:t>
      </w:r>
    </w:p>
    <w:p w14:paraId="615CE289" w14:textId="77777777" w:rsidR="00997E97" w:rsidRPr="00593ED5" w:rsidRDefault="00997E97" w:rsidP="004F64C2">
      <w:pPr>
        <w:pStyle w:val="a5"/>
        <w:ind w:firstLine="709"/>
        <w:jc w:val="both"/>
      </w:pPr>
    </w:p>
    <w:tbl>
      <w:tblPr>
        <w:tblW w:w="9440"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2126"/>
        <w:gridCol w:w="1843"/>
        <w:gridCol w:w="1984"/>
        <w:gridCol w:w="1562"/>
      </w:tblGrid>
      <w:tr w:rsidR="00593ED5" w:rsidRPr="00593ED5" w14:paraId="4A14754D" w14:textId="77777777" w:rsidTr="00B82BF6">
        <w:tc>
          <w:tcPr>
            <w:tcW w:w="1925" w:type="dxa"/>
            <w:tcBorders>
              <w:top w:val="single" w:sz="4" w:space="0" w:color="000000"/>
              <w:left w:val="single" w:sz="4" w:space="0" w:color="000000"/>
              <w:bottom w:val="single" w:sz="4" w:space="0" w:color="auto"/>
              <w:right w:val="nil"/>
            </w:tcBorders>
            <w:hideMark/>
          </w:tcPr>
          <w:p w14:paraId="3CC6C700" w14:textId="77777777" w:rsidR="004F64C2" w:rsidRPr="00593ED5" w:rsidRDefault="004F64C2" w:rsidP="00724C2B">
            <w:pPr>
              <w:pStyle w:val="a9"/>
              <w:snapToGrid w:val="0"/>
              <w:jc w:val="center"/>
            </w:pPr>
            <w:r w:rsidRPr="00593ED5">
              <w:t xml:space="preserve">  за 2023 г.</w:t>
            </w:r>
          </w:p>
        </w:tc>
        <w:tc>
          <w:tcPr>
            <w:tcW w:w="2126" w:type="dxa"/>
            <w:tcBorders>
              <w:top w:val="single" w:sz="4" w:space="0" w:color="000000"/>
              <w:left w:val="single" w:sz="4" w:space="0" w:color="000000"/>
              <w:bottom w:val="single" w:sz="4" w:space="0" w:color="auto"/>
              <w:right w:val="nil"/>
            </w:tcBorders>
            <w:hideMark/>
          </w:tcPr>
          <w:p w14:paraId="30CD20CB" w14:textId="77777777" w:rsidR="004F64C2" w:rsidRPr="00593ED5" w:rsidRDefault="004F64C2" w:rsidP="00724C2B">
            <w:pPr>
              <w:pStyle w:val="a9"/>
              <w:snapToGrid w:val="0"/>
              <w:jc w:val="center"/>
            </w:pPr>
            <w:r w:rsidRPr="00593ED5">
              <w:t>за 2022 г.</w:t>
            </w:r>
          </w:p>
        </w:tc>
        <w:tc>
          <w:tcPr>
            <w:tcW w:w="1843" w:type="dxa"/>
            <w:tcBorders>
              <w:top w:val="single" w:sz="4" w:space="0" w:color="000000"/>
              <w:left w:val="single" w:sz="4" w:space="0" w:color="000000"/>
              <w:bottom w:val="single" w:sz="4" w:space="0" w:color="auto"/>
              <w:right w:val="nil"/>
            </w:tcBorders>
            <w:hideMark/>
          </w:tcPr>
          <w:p w14:paraId="486FE4C3" w14:textId="77777777" w:rsidR="004F64C2" w:rsidRPr="00593ED5" w:rsidRDefault="004F64C2" w:rsidP="00724C2B">
            <w:pPr>
              <w:pStyle w:val="a9"/>
              <w:snapToGrid w:val="0"/>
              <w:jc w:val="center"/>
            </w:pPr>
            <w:r w:rsidRPr="00593ED5">
              <w:t>Прогноз на 2023 год</w:t>
            </w:r>
          </w:p>
        </w:tc>
        <w:tc>
          <w:tcPr>
            <w:tcW w:w="1984" w:type="dxa"/>
            <w:tcBorders>
              <w:top w:val="single" w:sz="4" w:space="0" w:color="000000"/>
              <w:left w:val="single" w:sz="4" w:space="0" w:color="000000"/>
              <w:bottom w:val="single" w:sz="4" w:space="0" w:color="auto"/>
              <w:right w:val="nil"/>
            </w:tcBorders>
            <w:hideMark/>
          </w:tcPr>
          <w:p w14:paraId="07A7DE97" w14:textId="77777777" w:rsidR="004F64C2" w:rsidRPr="00593ED5" w:rsidRDefault="004F64C2" w:rsidP="00724C2B">
            <w:pPr>
              <w:pStyle w:val="a9"/>
              <w:snapToGrid w:val="0"/>
              <w:jc w:val="center"/>
            </w:pPr>
            <w:r w:rsidRPr="00593ED5">
              <w:t>% выполнения к плану</w:t>
            </w:r>
          </w:p>
        </w:tc>
        <w:tc>
          <w:tcPr>
            <w:tcW w:w="1562" w:type="dxa"/>
            <w:tcBorders>
              <w:top w:val="single" w:sz="4" w:space="0" w:color="000000"/>
              <w:left w:val="single" w:sz="4" w:space="0" w:color="000000"/>
              <w:bottom w:val="single" w:sz="4" w:space="0" w:color="auto"/>
              <w:right w:val="single" w:sz="4" w:space="0" w:color="000000"/>
            </w:tcBorders>
            <w:hideMark/>
          </w:tcPr>
          <w:p w14:paraId="4E1300D9" w14:textId="0B72318A" w:rsidR="004F64C2" w:rsidRPr="00593ED5" w:rsidRDefault="004F64C2" w:rsidP="00724C2B">
            <w:pPr>
              <w:pStyle w:val="a9"/>
              <w:snapToGrid w:val="0"/>
              <w:jc w:val="center"/>
            </w:pPr>
            <w:r w:rsidRPr="00593ED5">
              <w:t>Темп роста</w:t>
            </w:r>
            <w:r w:rsidR="00B82BF6" w:rsidRPr="00593ED5">
              <w:t>, %</w:t>
            </w:r>
          </w:p>
        </w:tc>
      </w:tr>
      <w:tr w:rsidR="00593ED5" w:rsidRPr="00593ED5" w14:paraId="6692B5B0" w14:textId="77777777" w:rsidTr="00B82BF6">
        <w:tc>
          <w:tcPr>
            <w:tcW w:w="1925" w:type="dxa"/>
            <w:tcBorders>
              <w:top w:val="single" w:sz="4" w:space="0" w:color="auto"/>
              <w:left w:val="single" w:sz="4" w:space="0" w:color="000000"/>
              <w:bottom w:val="single" w:sz="4" w:space="0" w:color="000000"/>
              <w:right w:val="nil"/>
            </w:tcBorders>
            <w:hideMark/>
          </w:tcPr>
          <w:p w14:paraId="0DE4D71A" w14:textId="77777777" w:rsidR="004F64C2" w:rsidRPr="00593ED5" w:rsidRDefault="004F64C2" w:rsidP="00724C2B">
            <w:pPr>
              <w:pStyle w:val="a9"/>
              <w:snapToGrid w:val="0"/>
              <w:jc w:val="center"/>
            </w:pPr>
            <w:r w:rsidRPr="00593ED5">
              <w:t>49 чел.</w:t>
            </w:r>
          </w:p>
        </w:tc>
        <w:tc>
          <w:tcPr>
            <w:tcW w:w="2126" w:type="dxa"/>
            <w:tcBorders>
              <w:top w:val="single" w:sz="4" w:space="0" w:color="auto"/>
              <w:left w:val="single" w:sz="4" w:space="0" w:color="000000"/>
              <w:bottom w:val="single" w:sz="4" w:space="0" w:color="000000"/>
              <w:right w:val="nil"/>
            </w:tcBorders>
            <w:hideMark/>
          </w:tcPr>
          <w:p w14:paraId="1F1CC8E7" w14:textId="77777777" w:rsidR="004F64C2" w:rsidRPr="00593ED5" w:rsidRDefault="004F64C2" w:rsidP="00724C2B">
            <w:pPr>
              <w:pStyle w:val="a9"/>
              <w:snapToGrid w:val="0"/>
              <w:jc w:val="center"/>
            </w:pPr>
            <w:r w:rsidRPr="00593ED5">
              <w:t xml:space="preserve">    56 чел.</w:t>
            </w:r>
          </w:p>
        </w:tc>
        <w:tc>
          <w:tcPr>
            <w:tcW w:w="1843" w:type="dxa"/>
            <w:tcBorders>
              <w:top w:val="single" w:sz="4" w:space="0" w:color="auto"/>
              <w:left w:val="single" w:sz="4" w:space="0" w:color="000000"/>
              <w:bottom w:val="single" w:sz="4" w:space="0" w:color="000000"/>
              <w:right w:val="nil"/>
            </w:tcBorders>
            <w:hideMark/>
          </w:tcPr>
          <w:p w14:paraId="2E541232" w14:textId="77777777" w:rsidR="004F64C2" w:rsidRPr="00593ED5" w:rsidRDefault="004F64C2" w:rsidP="00724C2B">
            <w:pPr>
              <w:pStyle w:val="a9"/>
              <w:snapToGrid w:val="0"/>
              <w:jc w:val="center"/>
            </w:pPr>
            <w:r w:rsidRPr="00593ED5">
              <w:t xml:space="preserve">   60 чел.</w:t>
            </w:r>
          </w:p>
        </w:tc>
        <w:tc>
          <w:tcPr>
            <w:tcW w:w="1984" w:type="dxa"/>
            <w:tcBorders>
              <w:top w:val="single" w:sz="4" w:space="0" w:color="auto"/>
              <w:left w:val="single" w:sz="4" w:space="0" w:color="000000"/>
              <w:bottom w:val="single" w:sz="4" w:space="0" w:color="000000"/>
              <w:right w:val="nil"/>
            </w:tcBorders>
            <w:hideMark/>
          </w:tcPr>
          <w:p w14:paraId="6A4ADE8E" w14:textId="77777777" w:rsidR="004F64C2" w:rsidRPr="00593ED5" w:rsidRDefault="004F64C2" w:rsidP="00724C2B">
            <w:pPr>
              <w:pStyle w:val="a9"/>
              <w:snapToGrid w:val="0"/>
              <w:jc w:val="center"/>
            </w:pPr>
            <w:r w:rsidRPr="00593ED5">
              <w:t>82</w:t>
            </w:r>
          </w:p>
        </w:tc>
        <w:tc>
          <w:tcPr>
            <w:tcW w:w="1562" w:type="dxa"/>
            <w:tcBorders>
              <w:top w:val="single" w:sz="4" w:space="0" w:color="auto"/>
              <w:left w:val="single" w:sz="4" w:space="0" w:color="000000"/>
              <w:bottom w:val="single" w:sz="4" w:space="0" w:color="000000"/>
              <w:right w:val="single" w:sz="4" w:space="0" w:color="000000"/>
            </w:tcBorders>
            <w:hideMark/>
          </w:tcPr>
          <w:p w14:paraId="5548D7FC" w14:textId="77777777" w:rsidR="004F64C2" w:rsidRPr="00593ED5" w:rsidRDefault="004F64C2" w:rsidP="00724C2B">
            <w:pPr>
              <w:pStyle w:val="a9"/>
              <w:snapToGrid w:val="0"/>
              <w:jc w:val="center"/>
            </w:pPr>
            <w:r w:rsidRPr="00593ED5">
              <w:t>87</w:t>
            </w:r>
          </w:p>
        </w:tc>
      </w:tr>
      <w:tr w:rsidR="00593ED5" w:rsidRPr="00593ED5" w14:paraId="467B7481" w14:textId="77777777" w:rsidTr="00B82BF6">
        <w:tc>
          <w:tcPr>
            <w:tcW w:w="1925" w:type="dxa"/>
            <w:tcBorders>
              <w:top w:val="nil"/>
              <w:left w:val="single" w:sz="4" w:space="0" w:color="000000"/>
              <w:bottom w:val="single" w:sz="4" w:space="0" w:color="000000"/>
              <w:right w:val="nil"/>
            </w:tcBorders>
            <w:hideMark/>
          </w:tcPr>
          <w:p w14:paraId="2551044B" w14:textId="77777777" w:rsidR="004F64C2" w:rsidRPr="00593ED5" w:rsidRDefault="004F64C2" w:rsidP="00724C2B">
            <w:pPr>
              <w:pStyle w:val="a9"/>
              <w:snapToGrid w:val="0"/>
              <w:jc w:val="center"/>
            </w:pPr>
            <w:r w:rsidRPr="00593ED5">
              <w:t>231,2 тыс. руб.</w:t>
            </w:r>
          </w:p>
        </w:tc>
        <w:tc>
          <w:tcPr>
            <w:tcW w:w="2126" w:type="dxa"/>
            <w:tcBorders>
              <w:top w:val="nil"/>
              <w:left w:val="single" w:sz="4" w:space="0" w:color="000000"/>
              <w:bottom w:val="single" w:sz="4" w:space="0" w:color="000000"/>
              <w:right w:val="nil"/>
            </w:tcBorders>
            <w:hideMark/>
          </w:tcPr>
          <w:p w14:paraId="301E858B" w14:textId="77777777" w:rsidR="004F64C2" w:rsidRPr="00593ED5" w:rsidRDefault="004F64C2" w:rsidP="00724C2B">
            <w:pPr>
              <w:pStyle w:val="a9"/>
              <w:snapToGrid w:val="0"/>
              <w:jc w:val="center"/>
            </w:pPr>
            <w:r w:rsidRPr="00593ED5">
              <w:t>268,2 тыс. руб.</w:t>
            </w:r>
          </w:p>
        </w:tc>
        <w:tc>
          <w:tcPr>
            <w:tcW w:w="1843" w:type="dxa"/>
            <w:tcBorders>
              <w:top w:val="nil"/>
              <w:left w:val="single" w:sz="4" w:space="0" w:color="000000"/>
              <w:bottom w:val="single" w:sz="4" w:space="0" w:color="000000"/>
              <w:right w:val="nil"/>
            </w:tcBorders>
            <w:hideMark/>
          </w:tcPr>
          <w:p w14:paraId="1DF5E63D" w14:textId="77777777" w:rsidR="004F64C2" w:rsidRPr="00593ED5" w:rsidRDefault="004F64C2" w:rsidP="00724C2B">
            <w:pPr>
              <w:pStyle w:val="a9"/>
              <w:snapToGrid w:val="0"/>
            </w:pPr>
            <w:r w:rsidRPr="00593ED5">
              <w:t xml:space="preserve">    280,0 тыс.руб.</w:t>
            </w:r>
          </w:p>
        </w:tc>
        <w:tc>
          <w:tcPr>
            <w:tcW w:w="1984" w:type="dxa"/>
            <w:tcBorders>
              <w:top w:val="nil"/>
              <w:left w:val="single" w:sz="4" w:space="0" w:color="000000"/>
              <w:bottom w:val="single" w:sz="4" w:space="0" w:color="000000"/>
              <w:right w:val="nil"/>
            </w:tcBorders>
            <w:hideMark/>
          </w:tcPr>
          <w:p w14:paraId="7D8E633C" w14:textId="77777777" w:rsidR="004F64C2" w:rsidRPr="00593ED5" w:rsidRDefault="004F64C2" w:rsidP="00724C2B">
            <w:pPr>
              <w:pStyle w:val="a9"/>
              <w:snapToGrid w:val="0"/>
              <w:jc w:val="center"/>
            </w:pPr>
            <w:r w:rsidRPr="00593ED5">
              <w:t>83</w:t>
            </w:r>
          </w:p>
        </w:tc>
        <w:tc>
          <w:tcPr>
            <w:tcW w:w="1562" w:type="dxa"/>
            <w:tcBorders>
              <w:top w:val="nil"/>
              <w:left w:val="single" w:sz="4" w:space="0" w:color="000000"/>
              <w:bottom w:val="single" w:sz="4" w:space="0" w:color="000000"/>
              <w:right w:val="single" w:sz="4" w:space="0" w:color="000000"/>
            </w:tcBorders>
            <w:hideMark/>
          </w:tcPr>
          <w:p w14:paraId="5A81F406" w14:textId="77777777" w:rsidR="004F64C2" w:rsidRPr="00593ED5" w:rsidRDefault="004F64C2" w:rsidP="00724C2B">
            <w:pPr>
              <w:pStyle w:val="a9"/>
              <w:snapToGrid w:val="0"/>
              <w:jc w:val="center"/>
            </w:pPr>
            <w:r w:rsidRPr="00593ED5">
              <w:t>86</w:t>
            </w:r>
          </w:p>
        </w:tc>
      </w:tr>
    </w:tbl>
    <w:p w14:paraId="0931490A" w14:textId="77777777" w:rsidR="004F64C2" w:rsidRPr="00593ED5" w:rsidRDefault="004F64C2" w:rsidP="004F64C2">
      <w:pPr>
        <w:spacing w:after="0" w:line="240" w:lineRule="auto"/>
        <w:ind w:firstLine="709"/>
        <w:jc w:val="both"/>
        <w:rPr>
          <w:rFonts w:ascii="Times New Roman" w:hAnsi="Times New Roman"/>
          <w:bCs/>
          <w:sz w:val="24"/>
          <w:szCs w:val="24"/>
        </w:rPr>
      </w:pPr>
      <w:r w:rsidRPr="00593ED5">
        <w:rPr>
          <w:rFonts w:ascii="Times New Roman" w:hAnsi="Times New Roman"/>
          <w:bCs/>
          <w:sz w:val="24"/>
          <w:szCs w:val="24"/>
        </w:rPr>
        <w:t>Уменьшение по данным показателям связано с переездом в другой регион и в связи со смертью граждан данной категории.</w:t>
      </w:r>
    </w:p>
    <w:p w14:paraId="43663505" w14:textId="77777777" w:rsidR="00B82BF6" w:rsidRPr="00593ED5" w:rsidRDefault="00B82BF6" w:rsidP="004F64C2">
      <w:pPr>
        <w:spacing w:after="0" w:line="240" w:lineRule="auto"/>
        <w:ind w:firstLine="709"/>
        <w:jc w:val="both"/>
        <w:rPr>
          <w:rFonts w:ascii="Times New Roman" w:hAnsi="Times New Roman"/>
          <w:bCs/>
          <w:sz w:val="24"/>
          <w:szCs w:val="24"/>
        </w:rPr>
      </w:pPr>
    </w:p>
    <w:p w14:paraId="42CBC5BF" w14:textId="36E32744" w:rsidR="004F64C2" w:rsidRPr="00593ED5" w:rsidRDefault="004F64C2" w:rsidP="004F64C2">
      <w:pPr>
        <w:spacing w:after="0" w:line="240" w:lineRule="auto"/>
        <w:ind w:firstLine="709"/>
        <w:jc w:val="both"/>
        <w:rPr>
          <w:rFonts w:ascii="Times New Roman" w:hAnsi="Times New Roman"/>
          <w:bCs/>
          <w:sz w:val="24"/>
          <w:szCs w:val="24"/>
        </w:rPr>
      </w:pPr>
      <w:r w:rsidRPr="00593ED5">
        <w:rPr>
          <w:rFonts w:ascii="Times New Roman" w:hAnsi="Times New Roman"/>
          <w:bCs/>
          <w:sz w:val="24"/>
          <w:szCs w:val="24"/>
        </w:rPr>
        <w:t>В соответствии с Указом Президента УР от 10.02.2006 № 14 «Об организации чествования супружеских пар, отмечающих 50-летие совместной жизни - «золотых юбиляров», а также супружеских пар, отмечающих 55-, 60-, 70- и 75-летие совместной жизни»</w:t>
      </w:r>
      <w:r w:rsidRPr="00593ED5">
        <w:rPr>
          <w:rFonts w:ascii="Times New Roman" w:hAnsi="Times New Roman"/>
          <w:b/>
          <w:bCs/>
          <w:sz w:val="24"/>
          <w:szCs w:val="24"/>
        </w:rPr>
        <w:t xml:space="preserve"> </w:t>
      </w:r>
      <w:r w:rsidRPr="00593ED5">
        <w:rPr>
          <w:rFonts w:ascii="Times New Roman" w:hAnsi="Times New Roman"/>
          <w:sz w:val="24"/>
          <w:szCs w:val="24"/>
        </w:rPr>
        <w:t>оказана единовременная выплата в размере 3000 рублей</w:t>
      </w:r>
    </w:p>
    <w:tbl>
      <w:tblPr>
        <w:tblW w:w="9407"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4A0" w:firstRow="1" w:lastRow="0" w:firstColumn="1" w:lastColumn="0" w:noHBand="0" w:noVBand="1"/>
      </w:tblPr>
      <w:tblGrid>
        <w:gridCol w:w="1925"/>
        <w:gridCol w:w="2127"/>
        <w:gridCol w:w="1842"/>
        <w:gridCol w:w="1984"/>
        <w:gridCol w:w="1529"/>
      </w:tblGrid>
      <w:tr w:rsidR="00593ED5" w:rsidRPr="00593ED5" w14:paraId="0B2832E0" w14:textId="77777777" w:rsidTr="00B82BF6">
        <w:tc>
          <w:tcPr>
            <w:tcW w:w="1925" w:type="dxa"/>
            <w:tcBorders>
              <w:top w:val="single" w:sz="4" w:space="0" w:color="000000"/>
              <w:left w:val="single" w:sz="4" w:space="0" w:color="000000"/>
              <w:bottom w:val="single" w:sz="4" w:space="0" w:color="000000"/>
              <w:right w:val="single" w:sz="4" w:space="0" w:color="000000"/>
            </w:tcBorders>
            <w:hideMark/>
          </w:tcPr>
          <w:p w14:paraId="1E6E044F" w14:textId="77777777" w:rsidR="004F64C2" w:rsidRPr="00593ED5" w:rsidRDefault="004F64C2" w:rsidP="00724C2B">
            <w:pPr>
              <w:pStyle w:val="a9"/>
              <w:snapToGrid w:val="0"/>
              <w:jc w:val="center"/>
            </w:pPr>
            <w:r w:rsidRPr="00593ED5">
              <w:t xml:space="preserve">  за 2023 г.</w:t>
            </w:r>
          </w:p>
        </w:tc>
        <w:tc>
          <w:tcPr>
            <w:tcW w:w="2127" w:type="dxa"/>
            <w:tcBorders>
              <w:top w:val="single" w:sz="4" w:space="0" w:color="000000"/>
              <w:left w:val="single" w:sz="4" w:space="0" w:color="000000"/>
              <w:bottom w:val="single" w:sz="4" w:space="0" w:color="000000"/>
              <w:right w:val="single" w:sz="4" w:space="0" w:color="000000"/>
            </w:tcBorders>
            <w:hideMark/>
          </w:tcPr>
          <w:p w14:paraId="7DA80EF5" w14:textId="77777777" w:rsidR="004F64C2" w:rsidRPr="00593ED5" w:rsidRDefault="004F64C2" w:rsidP="00724C2B">
            <w:pPr>
              <w:pStyle w:val="a9"/>
              <w:snapToGrid w:val="0"/>
              <w:jc w:val="center"/>
            </w:pPr>
            <w:r w:rsidRPr="00593ED5">
              <w:t>за 2022 г.</w:t>
            </w:r>
          </w:p>
        </w:tc>
        <w:tc>
          <w:tcPr>
            <w:tcW w:w="1842" w:type="dxa"/>
            <w:tcBorders>
              <w:top w:val="single" w:sz="4" w:space="0" w:color="000000"/>
              <w:left w:val="single" w:sz="4" w:space="0" w:color="000000"/>
              <w:bottom w:val="single" w:sz="4" w:space="0" w:color="000000"/>
              <w:right w:val="single" w:sz="4" w:space="0" w:color="000000"/>
            </w:tcBorders>
            <w:hideMark/>
          </w:tcPr>
          <w:p w14:paraId="3352B90D" w14:textId="77777777" w:rsidR="004F64C2" w:rsidRPr="00593ED5" w:rsidRDefault="004F64C2" w:rsidP="00724C2B">
            <w:pPr>
              <w:pStyle w:val="a9"/>
              <w:snapToGrid w:val="0"/>
              <w:jc w:val="center"/>
            </w:pPr>
            <w:r w:rsidRPr="00593ED5">
              <w:t>Прогноз на 2023 год</w:t>
            </w:r>
          </w:p>
        </w:tc>
        <w:tc>
          <w:tcPr>
            <w:tcW w:w="1984" w:type="dxa"/>
            <w:tcBorders>
              <w:top w:val="single" w:sz="4" w:space="0" w:color="000000"/>
              <w:left w:val="single" w:sz="4" w:space="0" w:color="000000"/>
              <w:bottom w:val="single" w:sz="4" w:space="0" w:color="000000"/>
              <w:right w:val="single" w:sz="4" w:space="0" w:color="000000"/>
            </w:tcBorders>
            <w:hideMark/>
          </w:tcPr>
          <w:p w14:paraId="0791FEDE" w14:textId="77777777" w:rsidR="004F64C2" w:rsidRPr="00593ED5" w:rsidRDefault="004F64C2" w:rsidP="00724C2B">
            <w:pPr>
              <w:pStyle w:val="a9"/>
              <w:snapToGrid w:val="0"/>
              <w:jc w:val="center"/>
            </w:pPr>
            <w:r w:rsidRPr="00593ED5">
              <w:t>% выполнения к плану</w:t>
            </w:r>
          </w:p>
        </w:tc>
        <w:tc>
          <w:tcPr>
            <w:tcW w:w="1529" w:type="dxa"/>
            <w:tcBorders>
              <w:top w:val="single" w:sz="4" w:space="0" w:color="000000"/>
              <w:left w:val="single" w:sz="4" w:space="0" w:color="000000"/>
              <w:bottom w:val="single" w:sz="4" w:space="0" w:color="000000"/>
              <w:right w:val="single" w:sz="4" w:space="0" w:color="000000"/>
            </w:tcBorders>
            <w:hideMark/>
          </w:tcPr>
          <w:p w14:paraId="20A07483" w14:textId="77777777" w:rsidR="00B82BF6" w:rsidRPr="00593ED5" w:rsidRDefault="004F64C2" w:rsidP="00724C2B">
            <w:pPr>
              <w:pStyle w:val="a9"/>
              <w:snapToGrid w:val="0"/>
              <w:jc w:val="center"/>
            </w:pPr>
            <w:r w:rsidRPr="00593ED5">
              <w:t>Темп роста</w:t>
            </w:r>
            <w:r w:rsidR="00B82BF6" w:rsidRPr="00593ED5">
              <w:t>,</w:t>
            </w:r>
          </w:p>
          <w:p w14:paraId="06EB47A5" w14:textId="77F5829B" w:rsidR="004F64C2" w:rsidRPr="00593ED5" w:rsidRDefault="00B82BF6" w:rsidP="00724C2B">
            <w:pPr>
              <w:pStyle w:val="a9"/>
              <w:snapToGrid w:val="0"/>
              <w:jc w:val="center"/>
            </w:pPr>
            <w:r w:rsidRPr="00593ED5">
              <w:t>%</w:t>
            </w:r>
          </w:p>
        </w:tc>
      </w:tr>
      <w:tr w:rsidR="00593ED5" w:rsidRPr="00593ED5" w14:paraId="702EEF43" w14:textId="77777777" w:rsidTr="00B82BF6">
        <w:tc>
          <w:tcPr>
            <w:tcW w:w="1925" w:type="dxa"/>
            <w:tcBorders>
              <w:top w:val="single" w:sz="4" w:space="0" w:color="000000"/>
              <w:left w:val="single" w:sz="4" w:space="0" w:color="000000"/>
              <w:bottom w:val="single" w:sz="4" w:space="0" w:color="000000"/>
              <w:right w:val="single" w:sz="4" w:space="0" w:color="000000"/>
            </w:tcBorders>
            <w:hideMark/>
          </w:tcPr>
          <w:p w14:paraId="20347C1E" w14:textId="42A5C92D" w:rsidR="004F64C2" w:rsidRPr="00593ED5" w:rsidRDefault="004F64C2" w:rsidP="00B82BF6">
            <w:pPr>
              <w:pStyle w:val="a9"/>
              <w:snapToGrid w:val="0"/>
              <w:jc w:val="center"/>
            </w:pPr>
            <w:r w:rsidRPr="00593ED5">
              <w:t>30 пар</w:t>
            </w:r>
          </w:p>
        </w:tc>
        <w:tc>
          <w:tcPr>
            <w:tcW w:w="2127" w:type="dxa"/>
            <w:tcBorders>
              <w:top w:val="single" w:sz="4" w:space="0" w:color="000000"/>
              <w:left w:val="single" w:sz="4" w:space="0" w:color="000000"/>
              <w:bottom w:val="single" w:sz="4" w:space="0" w:color="000000"/>
              <w:right w:val="single" w:sz="4" w:space="0" w:color="000000"/>
            </w:tcBorders>
            <w:hideMark/>
          </w:tcPr>
          <w:p w14:paraId="188A3BFB" w14:textId="6D23A9C6" w:rsidR="004F64C2" w:rsidRPr="00593ED5" w:rsidRDefault="004F64C2" w:rsidP="00B82BF6">
            <w:pPr>
              <w:pStyle w:val="a9"/>
              <w:snapToGrid w:val="0"/>
              <w:jc w:val="center"/>
            </w:pPr>
            <w:r w:rsidRPr="00593ED5">
              <w:t>36 пар</w:t>
            </w:r>
          </w:p>
        </w:tc>
        <w:tc>
          <w:tcPr>
            <w:tcW w:w="1842" w:type="dxa"/>
            <w:tcBorders>
              <w:top w:val="single" w:sz="4" w:space="0" w:color="000000"/>
              <w:left w:val="single" w:sz="4" w:space="0" w:color="000000"/>
              <w:bottom w:val="single" w:sz="4" w:space="0" w:color="000000"/>
              <w:right w:val="single" w:sz="4" w:space="0" w:color="000000"/>
            </w:tcBorders>
            <w:hideMark/>
          </w:tcPr>
          <w:p w14:paraId="0A2BBEB0" w14:textId="0C34F663" w:rsidR="004F64C2" w:rsidRPr="00593ED5" w:rsidRDefault="004F64C2" w:rsidP="00B82BF6">
            <w:pPr>
              <w:pStyle w:val="a9"/>
              <w:snapToGrid w:val="0"/>
              <w:jc w:val="center"/>
            </w:pPr>
            <w:r w:rsidRPr="00593ED5">
              <w:t>40 пар</w:t>
            </w:r>
          </w:p>
        </w:tc>
        <w:tc>
          <w:tcPr>
            <w:tcW w:w="1984" w:type="dxa"/>
            <w:tcBorders>
              <w:top w:val="single" w:sz="4" w:space="0" w:color="000000"/>
              <w:left w:val="single" w:sz="4" w:space="0" w:color="000000"/>
              <w:bottom w:val="single" w:sz="4" w:space="0" w:color="000000"/>
              <w:right w:val="single" w:sz="4" w:space="0" w:color="000000"/>
            </w:tcBorders>
            <w:hideMark/>
          </w:tcPr>
          <w:p w14:paraId="4B3F29BF" w14:textId="77777777" w:rsidR="004F64C2" w:rsidRPr="00593ED5" w:rsidRDefault="004F64C2" w:rsidP="00724C2B">
            <w:pPr>
              <w:pStyle w:val="a9"/>
              <w:snapToGrid w:val="0"/>
              <w:jc w:val="center"/>
            </w:pPr>
            <w:r w:rsidRPr="00593ED5">
              <w:t>75</w:t>
            </w:r>
          </w:p>
        </w:tc>
        <w:tc>
          <w:tcPr>
            <w:tcW w:w="1529" w:type="dxa"/>
            <w:tcBorders>
              <w:top w:val="single" w:sz="4" w:space="0" w:color="000000"/>
              <w:left w:val="single" w:sz="4" w:space="0" w:color="000000"/>
              <w:bottom w:val="single" w:sz="4" w:space="0" w:color="000000"/>
              <w:right w:val="single" w:sz="4" w:space="0" w:color="000000"/>
            </w:tcBorders>
            <w:hideMark/>
          </w:tcPr>
          <w:p w14:paraId="51316CFC" w14:textId="77777777" w:rsidR="004F64C2" w:rsidRPr="00593ED5" w:rsidRDefault="004F64C2" w:rsidP="00724C2B">
            <w:pPr>
              <w:pStyle w:val="a9"/>
              <w:snapToGrid w:val="0"/>
              <w:jc w:val="center"/>
            </w:pPr>
            <w:r w:rsidRPr="00593ED5">
              <w:t>83</w:t>
            </w:r>
          </w:p>
        </w:tc>
      </w:tr>
      <w:tr w:rsidR="00593ED5" w:rsidRPr="00593ED5" w14:paraId="76628EC0" w14:textId="77777777" w:rsidTr="00B82BF6">
        <w:tc>
          <w:tcPr>
            <w:tcW w:w="1925" w:type="dxa"/>
            <w:tcBorders>
              <w:top w:val="single" w:sz="4" w:space="0" w:color="000000"/>
              <w:left w:val="single" w:sz="4" w:space="0" w:color="000000"/>
              <w:bottom w:val="single" w:sz="4" w:space="0" w:color="000000"/>
              <w:right w:val="single" w:sz="4" w:space="0" w:color="000000"/>
            </w:tcBorders>
            <w:hideMark/>
          </w:tcPr>
          <w:p w14:paraId="539DD6DF" w14:textId="66DCE557" w:rsidR="004F64C2" w:rsidRPr="00593ED5" w:rsidRDefault="004F64C2" w:rsidP="00B82BF6">
            <w:pPr>
              <w:pStyle w:val="a9"/>
              <w:snapToGrid w:val="0"/>
              <w:jc w:val="center"/>
            </w:pPr>
            <w:r w:rsidRPr="00593ED5">
              <w:t xml:space="preserve">96,0 </w:t>
            </w:r>
            <w:r w:rsidR="00B82BF6" w:rsidRPr="00593ED5">
              <w:t>т</w:t>
            </w:r>
            <w:r w:rsidRPr="00593ED5">
              <w:t>ыс.руб.</w:t>
            </w:r>
          </w:p>
        </w:tc>
        <w:tc>
          <w:tcPr>
            <w:tcW w:w="2127" w:type="dxa"/>
            <w:tcBorders>
              <w:top w:val="single" w:sz="4" w:space="0" w:color="000000"/>
              <w:left w:val="single" w:sz="4" w:space="0" w:color="000000"/>
              <w:bottom w:val="single" w:sz="4" w:space="0" w:color="000000"/>
              <w:right w:val="single" w:sz="4" w:space="0" w:color="000000"/>
            </w:tcBorders>
            <w:hideMark/>
          </w:tcPr>
          <w:p w14:paraId="69491AD3" w14:textId="77777777" w:rsidR="004F64C2" w:rsidRPr="00593ED5" w:rsidRDefault="004F64C2" w:rsidP="00B82BF6">
            <w:pPr>
              <w:pStyle w:val="a9"/>
              <w:snapToGrid w:val="0"/>
              <w:jc w:val="center"/>
            </w:pPr>
            <w:r w:rsidRPr="00593ED5">
              <w:t>111,0 тыс. руб.</w:t>
            </w:r>
          </w:p>
        </w:tc>
        <w:tc>
          <w:tcPr>
            <w:tcW w:w="1842" w:type="dxa"/>
            <w:tcBorders>
              <w:top w:val="single" w:sz="4" w:space="0" w:color="000000"/>
              <w:left w:val="single" w:sz="4" w:space="0" w:color="000000"/>
              <w:bottom w:val="single" w:sz="4" w:space="0" w:color="000000"/>
              <w:right w:val="single" w:sz="4" w:space="0" w:color="000000"/>
            </w:tcBorders>
            <w:hideMark/>
          </w:tcPr>
          <w:p w14:paraId="34970D7C" w14:textId="77777777" w:rsidR="004F64C2" w:rsidRPr="00593ED5" w:rsidRDefault="004F64C2" w:rsidP="00B82BF6">
            <w:pPr>
              <w:pStyle w:val="a9"/>
              <w:snapToGrid w:val="0"/>
              <w:jc w:val="center"/>
            </w:pPr>
            <w:r w:rsidRPr="00593ED5">
              <w:t>120,0 тыс.руб.</w:t>
            </w:r>
          </w:p>
        </w:tc>
        <w:tc>
          <w:tcPr>
            <w:tcW w:w="1984" w:type="dxa"/>
            <w:tcBorders>
              <w:top w:val="single" w:sz="4" w:space="0" w:color="000000"/>
              <w:left w:val="single" w:sz="4" w:space="0" w:color="000000"/>
              <w:bottom w:val="single" w:sz="4" w:space="0" w:color="000000"/>
              <w:right w:val="single" w:sz="4" w:space="0" w:color="000000"/>
            </w:tcBorders>
            <w:hideMark/>
          </w:tcPr>
          <w:p w14:paraId="21ED190D" w14:textId="77777777" w:rsidR="004F64C2" w:rsidRPr="00593ED5" w:rsidRDefault="004F64C2" w:rsidP="00724C2B">
            <w:pPr>
              <w:pStyle w:val="a9"/>
              <w:snapToGrid w:val="0"/>
              <w:jc w:val="center"/>
            </w:pPr>
            <w:r w:rsidRPr="00593ED5">
              <w:t>80</w:t>
            </w:r>
          </w:p>
        </w:tc>
        <w:tc>
          <w:tcPr>
            <w:tcW w:w="1529" w:type="dxa"/>
            <w:tcBorders>
              <w:top w:val="single" w:sz="4" w:space="0" w:color="000000"/>
              <w:left w:val="single" w:sz="4" w:space="0" w:color="000000"/>
              <w:bottom w:val="single" w:sz="4" w:space="0" w:color="000000"/>
              <w:right w:val="single" w:sz="4" w:space="0" w:color="000000"/>
            </w:tcBorders>
            <w:hideMark/>
          </w:tcPr>
          <w:p w14:paraId="1FE6DABF" w14:textId="77777777" w:rsidR="004F64C2" w:rsidRPr="00593ED5" w:rsidRDefault="004F64C2" w:rsidP="00724C2B">
            <w:pPr>
              <w:pStyle w:val="a9"/>
              <w:snapToGrid w:val="0"/>
              <w:jc w:val="center"/>
            </w:pPr>
            <w:r w:rsidRPr="00593ED5">
              <w:t>86</w:t>
            </w:r>
          </w:p>
        </w:tc>
      </w:tr>
    </w:tbl>
    <w:p w14:paraId="3E0B52E3" w14:textId="77777777" w:rsidR="004F64C2" w:rsidRPr="00593ED5" w:rsidRDefault="004F64C2"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 xml:space="preserve">Отмечается уменьшение. </w:t>
      </w:r>
    </w:p>
    <w:p w14:paraId="5377A11C" w14:textId="77777777" w:rsidR="004F64C2" w:rsidRPr="00593ED5" w:rsidRDefault="004F64C2" w:rsidP="004F64C2">
      <w:pPr>
        <w:pStyle w:val="a5"/>
        <w:ind w:firstLine="567"/>
        <w:jc w:val="both"/>
      </w:pPr>
      <w:r w:rsidRPr="00593ED5">
        <w:t xml:space="preserve"> Выплачены иные пособия и компенсации отдельным гражданам:</w:t>
      </w:r>
    </w:p>
    <w:p w14:paraId="2F6C966D" w14:textId="77777777" w:rsidR="004F64C2" w:rsidRPr="00593ED5" w:rsidRDefault="004F64C2" w:rsidP="004F64C2">
      <w:pPr>
        <w:spacing w:after="0" w:line="240" w:lineRule="auto"/>
        <w:ind w:firstLine="567"/>
        <w:jc w:val="both"/>
        <w:rPr>
          <w:rFonts w:ascii="Times New Roman" w:hAnsi="Times New Roman"/>
          <w:sz w:val="24"/>
          <w:szCs w:val="24"/>
        </w:rPr>
      </w:pPr>
      <w:r w:rsidRPr="00593ED5">
        <w:rPr>
          <w:rFonts w:ascii="Times New Roman" w:hAnsi="Times New Roman"/>
          <w:sz w:val="24"/>
          <w:szCs w:val="24"/>
        </w:rPr>
        <w:t>- пенсия за выслугу лет государственным гражданским служащим Удмуртской Республики:</w:t>
      </w:r>
    </w:p>
    <w:tbl>
      <w:tblPr>
        <w:tblW w:w="9407"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4A0" w:firstRow="1" w:lastRow="0" w:firstColumn="1" w:lastColumn="0" w:noHBand="0" w:noVBand="1"/>
      </w:tblPr>
      <w:tblGrid>
        <w:gridCol w:w="1925"/>
        <w:gridCol w:w="2127"/>
        <w:gridCol w:w="1842"/>
        <w:gridCol w:w="1984"/>
        <w:gridCol w:w="1529"/>
      </w:tblGrid>
      <w:tr w:rsidR="00593ED5" w:rsidRPr="00593ED5" w14:paraId="1ED5F4EE" w14:textId="77777777" w:rsidTr="00534FB4">
        <w:tc>
          <w:tcPr>
            <w:tcW w:w="1925" w:type="dxa"/>
            <w:tcBorders>
              <w:top w:val="single" w:sz="4" w:space="0" w:color="000000"/>
              <w:left w:val="single" w:sz="4" w:space="0" w:color="000000"/>
              <w:bottom w:val="single" w:sz="4" w:space="0" w:color="000000"/>
              <w:right w:val="single" w:sz="4" w:space="0" w:color="000000"/>
            </w:tcBorders>
            <w:hideMark/>
          </w:tcPr>
          <w:p w14:paraId="73D3929C" w14:textId="77777777" w:rsidR="004F64C2" w:rsidRPr="00593ED5" w:rsidRDefault="004F64C2" w:rsidP="00724C2B">
            <w:pPr>
              <w:pStyle w:val="a9"/>
              <w:snapToGrid w:val="0"/>
              <w:jc w:val="center"/>
            </w:pPr>
            <w:r w:rsidRPr="00593ED5">
              <w:t xml:space="preserve">  за 2023 г.</w:t>
            </w:r>
          </w:p>
        </w:tc>
        <w:tc>
          <w:tcPr>
            <w:tcW w:w="2127" w:type="dxa"/>
            <w:tcBorders>
              <w:top w:val="single" w:sz="4" w:space="0" w:color="000000"/>
              <w:left w:val="single" w:sz="4" w:space="0" w:color="000000"/>
              <w:bottom w:val="single" w:sz="4" w:space="0" w:color="000000"/>
              <w:right w:val="single" w:sz="4" w:space="0" w:color="000000"/>
            </w:tcBorders>
            <w:hideMark/>
          </w:tcPr>
          <w:p w14:paraId="16AC61A9" w14:textId="77777777" w:rsidR="004F64C2" w:rsidRPr="00593ED5" w:rsidRDefault="004F64C2" w:rsidP="00724C2B">
            <w:pPr>
              <w:pStyle w:val="a9"/>
              <w:snapToGrid w:val="0"/>
              <w:jc w:val="center"/>
            </w:pPr>
            <w:r w:rsidRPr="00593ED5">
              <w:t>за 2022 г.</w:t>
            </w:r>
          </w:p>
        </w:tc>
        <w:tc>
          <w:tcPr>
            <w:tcW w:w="1842" w:type="dxa"/>
            <w:tcBorders>
              <w:top w:val="single" w:sz="4" w:space="0" w:color="000000"/>
              <w:left w:val="single" w:sz="4" w:space="0" w:color="000000"/>
              <w:bottom w:val="single" w:sz="4" w:space="0" w:color="000000"/>
              <w:right w:val="single" w:sz="4" w:space="0" w:color="000000"/>
            </w:tcBorders>
            <w:hideMark/>
          </w:tcPr>
          <w:p w14:paraId="6E2B54F4" w14:textId="77777777" w:rsidR="004F64C2" w:rsidRPr="00593ED5" w:rsidRDefault="004F64C2" w:rsidP="00724C2B">
            <w:pPr>
              <w:pStyle w:val="a9"/>
              <w:snapToGrid w:val="0"/>
              <w:jc w:val="center"/>
            </w:pPr>
            <w:r w:rsidRPr="00593ED5">
              <w:t>Прогноз на 2023 год</w:t>
            </w:r>
          </w:p>
        </w:tc>
        <w:tc>
          <w:tcPr>
            <w:tcW w:w="1984" w:type="dxa"/>
            <w:tcBorders>
              <w:top w:val="single" w:sz="4" w:space="0" w:color="000000"/>
              <w:left w:val="single" w:sz="4" w:space="0" w:color="000000"/>
              <w:bottom w:val="single" w:sz="4" w:space="0" w:color="000000"/>
              <w:right w:val="single" w:sz="4" w:space="0" w:color="000000"/>
            </w:tcBorders>
            <w:hideMark/>
          </w:tcPr>
          <w:p w14:paraId="0F66F633" w14:textId="77777777" w:rsidR="004F64C2" w:rsidRPr="00593ED5" w:rsidRDefault="004F64C2" w:rsidP="00724C2B">
            <w:pPr>
              <w:pStyle w:val="a9"/>
              <w:snapToGrid w:val="0"/>
              <w:jc w:val="center"/>
            </w:pPr>
            <w:r w:rsidRPr="00593ED5">
              <w:t>% выполнения к плану</w:t>
            </w:r>
          </w:p>
        </w:tc>
        <w:tc>
          <w:tcPr>
            <w:tcW w:w="1529" w:type="dxa"/>
            <w:tcBorders>
              <w:top w:val="single" w:sz="4" w:space="0" w:color="000000"/>
              <w:left w:val="single" w:sz="4" w:space="0" w:color="000000"/>
              <w:bottom w:val="single" w:sz="4" w:space="0" w:color="000000"/>
              <w:right w:val="single" w:sz="4" w:space="0" w:color="000000"/>
            </w:tcBorders>
            <w:hideMark/>
          </w:tcPr>
          <w:p w14:paraId="7BFFC92E" w14:textId="70A6EA76" w:rsidR="004F64C2" w:rsidRPr="00593ED5" w:rsidRDefault="004F64C2" w:rsidP="00724C2B">
            <w:pPr>
              <w:pStyle w:val="a9"/>
              <w:snapToGrid w:val="0"/>
              <w:jc w:val="center"/>
            </w:pPr>
            <w:r w:rsidRPr="00593ED5">
              <w:t>Темп роста</w:t>
            </w:r>
            <w:r w:rsidR="00534FB4" w:rsidRPr="00593ED5">
              <w:t>, %</w:t>
            </w:r>
          </w:p>
        </w:tc>
      </w:tr>
      <w:tr w:rsidR="00593ED5" w:rsidRPr="00593ED5" w14:paraId="390DDC9E" w14:textId="77777777" w:rsidTr="00534FB4">
        <w:tc>
          <w:tcPr>
            <w:tcW w:w="1925" w:type="dxa"/>
            <w:tcBorders>
              <w:top w:val="single" w:sz="4" w:space="0" w:color="000000"/>
              <w:left w:val="single" w:sz="4" w:space="0" w:color="000000"/>
              <w:bottom w:val="single" w:sz="4" w:space="0" w:color="000000"/>
              <w:right w:val="single" w:sz="4" w:space="0" w:color="000000"/>
            </w:tcBorders>
            <w:hideMark/>
          </w:tcPr>
          <w:p w14:paraId="112214D2" w14:textId="77777777" w:rsidR="004F64C2" w:rsidRPr="00593ED5" w:rsidRDefault="004F64C2" w:rsidP="00724C2B">
            <w:pPr>
              <w:pStyle w:val="a9"/>
              <w:snapToGrid w:val="0"/>
              <w:jc w:val="center"/>
            </w:pPr>
            <w:r w:rsidRPr="00593ED5">
              <w:t>3 чел.</w:t>
            </w:r>
          </w:p>
        </w:tc>
        <w:tc>
          <w:tcPr>
            <w:tcW w:w="2127" w:type="dxa"/>
            <w:tcBorders>
              <w:top w:val="single" w:sz="4" w:space="0" w:color="000000"/>
              <w:left w:val="single" w:sz="4" w:space="0" w:color="000000"/>
              <w:bottom w:val="single" w:sz="4" w:space="0" w:color="000000"/>
              <w:right w:val="single" w:sz="4" w:space="0" w:color="000000"/>
            </w:tcBorders>
            <w:hideMark/>
          </w:tcPr>
          <w:p w14:paraId="63858544" w14:textId="789562E7" w:rsidR="004F64C2" w:rsidRPr="00593ED5" w:rsidRDefault="004F64C2" w:rsidP="00724C2B">
            <w:pPr>
              <w:pStyle w:val="a9"/>
              <w:snapToGrid w:val="0"/>
              <w:jc w:val="center"/>
            </w:pPr>
            <w:r w:rsidRPr="00593ED5">
              <w:t>3 чел</w:t>
            </w:r>
            <w:r w:rsidR="00534FB4" w:rsidRPr="00593ED5">
              <w:t>.</w:t>
            </w:r>
          </w:p>
        </w:tc>
        <w:tc>
          <w:tcPr>
            <w:tcW w:w="1842" w:type="dxa"/>
            <w:tcBorders>
              <w:top w:val="single" w:sz="4" w:space="0" w:color="000000"/>
              <w:left w:val="single" w:sz="4" w:space="0" w:color="000000"/>
              <w:bottom w:val="single" w:sz="4" w:space="0" w:color="000000"/>
              <w:right w:val="single" w:sz="4" w:space="0" w:color="000000"/>
            </w:tcBorders>
            <w:hideMark/>
          </w:tcPr>
          <w:p w14:paraId="14567EC3" w14:textId="16002684" w:rsidR="004F64C2" w:rsidRPr="00593ED5" w:rsidRDefault="004F64C2" w:rsidP="00724C2B">
            <w:pPr>
              <w:pStyle w:val="a9"/>
              <w:snapToGrid w:val="0"/>
              <w:jc w:val="center"/>
            </w:pPr>
            <w:r w:rsidRPr="00593ED5">
              <w:t xml:space="preserve"> 3 чел</w:t>
            </w:r>
            <w:r w:rsidR="00534FB4" w:rsidRPr="00593ED5">
              <w:t>.</w:t>
            </w:r>
          </w:p>
        </w:tc>
        <w:tc>
          <w:tcPr>
            <w:tcW w:w="1984" w:type="dxa"/>
            <w:tcBorders>
              <w:top w:val="single" w:sz="4" w:space="0" w:color="000000"/>
              <w:left w:val="single" w:sz="4" w:space="0" w:color="000000"/>
              <w:bottom w:val="single" w:sz="4" w:space="0" w:color="000000"/>
              <w:right w:val="single" w:sz="4" w:space="0" w:color="000000"/>
            </w:tcBorders>
            <w:hideMark/>
          </w:tcPr>
          <w:p w14:paraId="5549B862" w14:textId="77777777" w:rsidR="004F64C2" w:rsidRPr="00593ED5" w:rsidRDefault="004F64C2" w:rsidP="00724C2B">
            <w:pPr>
              <w:pStyle w:val="a9"/>
              <w:snapToGrid w:val="0"/>
              <w:jc w:val="center"/>
            </w:pPr>
            <w:r w:rsidRPr="00593ED5">
              <w:t>100</w:t>
            </w:r>
          </w:p>
        </w:tc>
        <w:tc>
          <w:tcPr>
            <w:tcW w:w="1529" w:type="dxa"/>
            <w:tcBorders>
              <w:top w:val="single" w:sz="4" w:space="0" w:color="000000"/>
              <w:left w:val="single" w:sz="4" w:space="0" w:color="000000"/>
              <w:bottom w:val="single" w:sz="4" w:space="0" w:color="000000"/>
              <w:right w:val="single" w:sz="4" w:space="0" w:color="000000"/>
            </w:tcBorders>
            <w:hideMark/>
          </w:tcPr>
          <w:p w14:paraId="083374A0" w14:textId="77777777" w:rsidR="004F64C2" w:rsidRPr="00593ED5" w:rsidRDefault="004F64C2" w:rsidP="00724C2B">
            <w:pPr>
              <w:pStyle w:val="a9"/>
              <w:snapToGrid w:val="0"/>
              <w:jc w:val="center"/>
            </w:pPr>
            <w:r w:rsidRPr="00593ED5">
              <w:t>100</w:t>
            </w:r>
          </w:p>
        </w:tc>
      </w:tr>
      <w:tr w:rsidR="00593ED5" w:rsidRPr="00593ED5" w14:paraId="4265F6FE" w14:textId="77777777" w:rsidTr="00534FB4">
        <w:tc>
          <w:tcPr>
            <w:tcW w:w="1925" w:type="dxa"/>
            <w:tcBorders>
              <w:top w:val="single" w:sz="4" w:space="0" w:color="000000"/>
              <w:left w:val="single" w:sz="4" w:space="0" w:color="000000"/>
              <w:bottom w:val="single" w:sz="4" w:space="0" w:color="000000"/>
              <w:right w:val="single" w:sz="4" w:space="0" w:color="000000"/>
            </w:tcBorders>
            <w:hideMark/>
          </w:tcPr>
          <w:p w14:paraId="63D55F9B" w14:textId="77777777" w:rsidR="004F64C2" w:rsidRPr="00593ED5" w:rsidRDefault="004F64C2" w:rsidP="00724C2B">
            <w:pPr>
              <w:pStyle w:val="a9"/>
              <w:snapToGrid w:val="0"/>
            </w:pPr>
            <w:r w:rsidRPr="00593ED5">
              <w:t xml:space="preserve">            96,4 тыс.руб.</w:t>
            </w:r>
          </w:p>
        </w:tc>
        <w:tc>
          <w:tcPr>
            <w:tcW w:w="2127" w:type="dxa"/>
            <w:tcBorders>
              <w:top w:val="single" w:sz="4" w:space="0" w:color="000000"/>
              <w:left w:val="single" w:sz="4" w:space="0" w:color="000000"/>
              <w:bottom w:val="single" w:sz="4" w:space="0" w:color="000000"/>
              <w:right w:val="single" w:sz="4" w:space="0" w:color="000000"/>
            </w:tcBorders>
            <w:hideMark/>
          </w:tcPr>
          <w:p w14:paraId="0BC19EB8" w14:textId="77777777" w:rsidR="004F64C2" w:rsidRPr="00593ED5" w:rsidRDefault="004F64C2" w:rsidP="00724C2B">
            <w:pPr>
              <w:pStyle w:val="a9"/>
              <w:snapToGrid w:val="0"/>
              <w:jc w:val="center"/>
            </w:pPr>
            <w:r w:rsidRPr="00593ED5">
              <w:t>92,7 тыс. руб.</w:t>
            </w:r>
          </w:p>
        </w:tc>
        <w:tc>
          <w:tcPr>
            <w:tcW w:w="1842" w:type="dxa"/>
            <w:tcBorders>
              <w:top w:val="single" w:sz="4" w:space="0" w:color="000000"/>
              <w:left w:val="single" w:sz="4" w:space="0" w:color="000000"/>
              <w:bottom w:val="single" w:sz="4" w:space="0" w:color="000000"/>
              <w:right w:val="single" w:sz="4" w:space="0" w:color="000000"/>
            </w:tcBorders>
            <w:hideMark/>
          </w:tcPr>
          <w:p w14:paraId="1DF2B16B" w14:textId="77777777" w:rsidR="004F64C2" w:rsidRPr="00593ED5" w:rsidRDefault="004F64C2" w:rsidP="00724C2B">
            <w:pPr>
              <w:pStyle w:val="a9"/>
              <w:snapToGrid w:val="0"/>
              <w:jc w:val="center"/>
            </w:pPr>
            <w:r w:rsidRPr="00593ED5">
              <w:t>70,0 тыс.руб.</w:t>
            </w:r>
          </w:p>
        </w:tc>
        <w:tc>
          <w:tcPr>
            <w:tcW w:w="1984" w:type="dxa"/>
            <w:tcBorders>
              <w:top w:val="single" w:sz="4" w:space="0" w:color="000000"/>
              <w:left w:val="single" w:sz="4" w:space="0" w:color="000000"/>
              <w:bottom w:val="single" w:sz="4" w:space="0" w:color="000000"/>
              <w:right w:val="single" w:sz="4" w:space="0" w:color="000000"/>
            </w:tcBorders>
            <w:hideMark/>
          </w:tcPr>
          <w:p w14:paraId="028D0EAC" w14:textId="77777777" w:rsidR="004F64C2" w:rsidRPr="00593ED5" w:rsidRDefault="004F64C2" w:rsidP="00724C2B">
            <w:pPr>
              <w:pStyle w:val="a9"/>
              <w:snapToGrid w:val="0"/>
              <w:jc w:val="center"/>
            </w:pPr>
            <w:r w:rsidRPr="00593ED5">
              <w:t>138</w:t>
            </w:r>
          </w:p>
        </w:tc>
        <w:tc>
          <w:tcPr>
            <w:tcW w:w="1529" w:type="dxa"/>
            <w:tcBorders>
              <w:top w:val="single" w:sz="4" w:space="0" w:color="000000"/>
              <w:left w:val="single" w:sz="4" w:space="0" w:color="000000"/>
              <w:bottom w:val="single" w:sz="4" w:space="0" w:color="000000"/>
              <w:right w:val="single" w:sz="4" w:space="0" w:color="000000"/>
            </w:tcBorders>
            <w:hideMark/>
          </w:tcPr>
          <w:p w14:paraId="787883D2" w14:textId="77777777" w:rsidR="004F64C2" w:rsidRPr="00593ED5" w:rsidRDefault="004F64C2" w:rsidP="00724C2B">
            <w:pPr>
              <w:pStyle w:val="a9"/>
              <w:snapToGrid w:val="0"/>
              <w:jc w:val="center"/>
            </w:pPr>
            <w:r w:rsidRPr="00593ED5">
              <w:t>104</w:t>
            </w:r>
          </w:p>
        </w:tc>
      </w:tr>
    </w:tbl>
    <w:p w14:paraId="5CC147D0" w14:textId="77777777" w:rsidR="004F64C2" w:rsidRPr="00593ED5" w:rsidRDefault="004F64C2"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lastRenderedPageBreak/>
        <w:t>- ежегодная денежная выплата инвалидам боевых действий (Федеральный закон от 12.01.1995 № 5-ФЗ «О ветеранах»):</w:t>
      </w:r>
    </w:p>
    <w:tbl>
      <w:tblPr>
        <w:tblW w:w="9440"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2126"/>
        <w:gridCol w:w="1843"/>
        <w:gridCol w:w="1984"/>
        <w:gridCol w:w="1562"/>
      </w:tblGrid>
      <w:tr w:rsidR="00593ED5" w:rsidRPr="00593ED5" w14:paraId="710CBEDF" w14:textId="77777777" w:rsidTr="00534FB4">
        <w:tc>
          <w:tcPr>
            <w:tcW w:w="1925" w:type="dxa"/>
            <w:tcBorders>
              <w:top w:val="single" w:sz="4" w:space="0" w:color="000000"/>
              <w:left w:val="single" w:sz="4" w:space="0" w:color="000000"/>
              <w:bottom w:val="single" w:sz="4" w:space="0" w:color="auto"/>
              <w:right w:val="nil"/>
            </w:tcBorders>
            <w:hideMark/>
          </w:tcPr>
          <w:p w14:paraId="7DECD2B9" w14:textId="77777777" w:rsidR="004F64C2" w:rsidRPr="00593ED5" w:rsidRDefault="004F64C2" w:rsidP="00724C2B">
            <w:pPr>
              <w:pStyle w:val="a9"/>
              <w:snapToGrid w:val="0"/>
              <w:jc w:val="center"/>
            </w:pPr>
            <w:r w:rsidRPr="00593ED5">
              <w:t xml:space="preserve">  за 2023 г.</w:t>
            </w:r>
          </w:p>
        </w:tc>
        <w:tc>
          <w:tcPr>
            <w:tcW w:w="2126" w:type="dxa"/>
            <w:tcBorders>
              <w:top w:val="single" w:sz="4" w:space="0" w:color="000000"/>
              <w:left w:val="single" w:sz="4" w:space="0" w:color="000000"/>
              <w:bottom w:val="single" w:sz="4" w:space="0" w:color="auto"/>
              <w:right w:val="nil"/>
            </w:tcBorders>
            <w:hideMark/>
          </w:tcPr>
          <w:p w14:paraId="015CED16" w14:textId="77777777" w:rsidR="004F64C2" w:rsidRPr="00593ED5" w:rsidRDefault="004F64C2" w:rsidP="00724C2B">
            <w:pPr>
              <w:pStyle w:val="a9"/>
              <w:snapToGrid w:val="0"/>
              <w:jc w:val="center"/>
            </w:pPr>
            <w:r w:rsidRPr="00593ED5">
              <w:t>за 2022 г.</w:t>
            </w:r>
          </w:p>
        </w:tc>
        <w:tc>
          <w:tcPr>
            <w:tcW w:w="1843" w:type="dxa"/>
            <w:tcBorders>
              <w:top w:val="single" w:sz="4" w:space="0" w:color="000000"/>
              <w:left w:val="single" w:sz="4" w:space="0" w:color="000000"/>
              <w:bottom w:val="single" w:sz="4" w:space="0" w:color="auto"/>
              <w:right w:val="nil"/>
            </w:tcBorders>
            <w:hideMark/>
          </w:tcPr>
          <w:p w14:paraId="65000B6E" w14:textId="77777777" w:rsidR="004F64C2" w:rsidRPr="00593ED5" w:rsidRDefault="004F64C2" w:rsidP="00724C2B">
            <w:pPr>
              <w:pStyle w:val="a9"/>
              <w:snapToGrid w:val="0"/>
              <w:jc w:val="center"/>
            </w:pPr>
            <w:r w:rsidRPr="00593ED5">
              <w:t>Прогноз на 2023 год</w:t>
            </w:r>
          </w:p>
        </w:tc>
        <w:tc>
          <w:tcPr>
            <w:tcW w:w="1984" w:type="dxa"/>
            <w:tcBorders>
              <w:top w:val="single" w:sz="4" w:space="0" w:color="000000"/>
              <w:left w:val="single" w:sz="4" w:space="0" w:color="000000"/>
              <w:bottom w:val="single" w:sz="4" w:space="0" w:color="auto"/>
              <w:right w:val="nil"/>
            </w:tcBorders>
            <w:hideMark/>
          </w:tcPr>
          <w:p w14:paraId="4DC35BC5" w14:textId="77777777" w:rsidR="004F64C2" w:rsidRPr="00593ED5" w:rsidRDefault="004F64C2" w:rsidP="00724C2B">
            <w:pPr>
              <w:pStyle w:val="a9"/>
              <w:snapToGrid w:val="0"/>
              <w:jc w:val="center"/>
            </w:pPr>
            <w:r w:rsidRPr="00593ED5">
              <w:t>% выполнения к плану</w:t>
            </w:r>
          </w:p>
        </w:tc>
        <w:tc>
          <w:tcPr>
            <w:tcW w:w="1562" w:type="dxa"/>
            <w:tcBorders>
              <w:top w:val="single" w:sz="4" w:space="0" w:color="000000"/>
              <w:left w:val="single" w:sz="4" w:space="0" w:color="000000"/>
              <w:bottom w:val="single" w:sz="4" w:space="0" w:color="auto"/>
              <w:right w:val="single" w:sz="4" w:space="0" w:color="000000"/>
            </w:tcBorders>
            <w:hideMark/>
          </w:tcPr>
          <w:p w14:paraId="5AA46D94" w14:textId="375D4280" w:rsidR="004F64C2" w:rsidRPr="00593ED5" w:rsidRDefault="004F64C2" w:rsidP="00724C2B">
            <w:pPr>
              <w:pStyle w:val="a9"/>
              <w:snapToGrid w:val="0"/>
              <w:jc w:val="center"/>
            </w:pPr>
            <w:r w:rsidRPr="00593ED5">
              <w:t>Темп роста</w:t>
            </w:r>
            <w:r w:rsidR="00534FB4" w:rsidRPr="00593ED5">
              <w:t>, %</w:t>
            </w:r>
          </w:p>
        </w:tc>
      </w:tr>
      <w:tr w:rsidR="00593ED5" w:rsidRPr="00593ED5" w14:paraId="37149486" w14:textId="77777777" w:rsidTr="00534FB4">
        <w:tc>
          <w:tcPr>
            <w:tcW w:w="1925" w:type="dxa"/>
            <w:tcBorders>
              <w:top w:val="single" w:sz="4" w:space="0" w:color="auto"/>
              <w:left w:val="single" w:sz="4" w:space="0" w:color="000000"/>
              <w:bottom w:val="single" w:sz="4" w:space="0" w:color="000000"/>
              <w:right w:val="nil"/>
            </w:tcBorders>
            <w:hideMark/>
          </w:tcPr>
          <w:p w14:paraId="110377BC" w14:textId="77777777" w:rsidR="004F64C2" w:rsidRPr="00593ED5" w:rsidRDefault="004F64C2" w:rsidP="00724C2B">
            <w:pPr>
              <w:pStyle w:val="a9"/>
              <w:snapToGrid w:val="0"/>
              <w:jc w:val="center"/>
            </w:pPr>
            <w:r w:rsidRPr="00593ED5">
              <w:t>2 чел.</w:t>
            </w:r>
          </w:p>
        </w:tc>
        <w:tc>
          <w:tcPr>
            <w:tcW w:w="2126" w:type="dxa"/>
            <w:tcBorders>
              <w:top w:val="single" w:sz="4" w:space="0" w:color="auto"/>
              <w:left w:val="single" w:sz="4" w:space="0" w:color="000000"/>
              <w:bottom w:val="single" w:sz="4" w:space="0" w:color="000000"/>
              <w:right w:val="nil"/>
            </w:tcBorders>
            <w:hideMark/>
          </w:tcPr>
          <w:p w14:paraId="4D15318D" w14:textId="77777777" w:rsidR="004F64C2" w:rsidRPr="00593ED5" w:rsidRDefault="004F64C2" w:rsidP="00724C2B">
            <w:pPr>
              <w:pStyle w:val="a9"/>
              <w:snapToGrid w:val="0"/>
              <w:jc w:val="center"/>
            </w:pPr>
            <w:r w:rsidRPr="00593ED5">
              <w:t xml:space="preserve">        2 чел.</w:t>
            </w:r>
          </w:p>
        </w:tc>
        <w:tc>
          <w:tcPr>
            <w:tcW w:w="1843" w:type="dxa"/>
            <w:tcBorders>
              <w:top w:val="single" w:sz="4" w:space="0" w:color="auto"/>
              <w:left w:val="single" w:sz="4" w:space="0" w:color="000000"/>
              <w:bottom w:val="single" w:sz="4" w:space="0" w:color="000000"/>
              <w:right w:val="nil"/>
            </w:tcBorders>
            <w:hideMark/>
          </w:tcPr>
          <w:p w14:paraId="411AC849" w14:textId="77777777" w:rsidR="004F64C2" w:rsidRPr="00593ED5" w:rsidRDefault="004F64C2" w:rsidP="00724C2B">
            <w:pPr>
              <w:pStyle w:val="a9"/>
              <w:snapToGrid w:val="0"/>
              <w:jc w:val="center"/>
            </w:pPr>
            <w:r w:rsidRPr="00593ED5">
              <w:t xml:space="preserve">    2 чел.</w:t>
            </w:r>
          </w:p>
        </w:tc>
        <w:tc>
          <w:tcPr>
            <w:tcW w:w="1984" w:type="dxa"/>
            <w:tcBorders>
              <w:top w:val="single" w:sz="4" w:space="0" w:color="auto"/>
              <w:left w:val="single" w:sz="4" w:space="0" w:color="000000"/>
              <w:bottom w:val="single" w:sz="4" w:space="0" w:color="000000"/>
              <w:right w:val="nil"/>
            </w:tcBorders>
            <w:hideMark/>
          </w:tcPr>
          <w:p w14:paraId="3B827F19" w14:textId="77777777" w:rsidR="004F64C2" w:rsidRPr="00593ED5" w:rsidRDefault="004F64C2" w:rsidP="00724C2B">
            <w:pPr>
              <w:pStyle w:val="a9"/>
              <w:snapToGrid w:val="0"/>
              <w:jc w:val="center"/>
            </w:pPr>
            <w:r w:rsidRPr="00593ED5">
              <w:t>100</w:t>
            </w:r>
          </w:p>
        </w:tc>
        <w:tc>
          <w:tcPr>
            <w:tcW w:w="1562" w:type="dxa"/>
            <w:tcBorders>
              <w:top w:val="single" w:sz="4" w:space="0" w:color="auto"/>
              <w:left w:val="single" w:sz="4" w:space="0" w:color="000000"/>
              <w:bottom w:val="single" w:sz="4" w:space="0" w:color="000000"/>
              <w:right w:val="single" w:sz="4" w:space="0" w:color="000000"/>
            </w:tcBorders>
            <w:hideMark/>
          </w:tcPr>
          <w:p w14:paraId="1852AF1C" w14:textId="77777777" w:rsidR="004F64C2" w:rsidRPr="00593ED5" w:rsidRDefault="004F64C2" w:rsidP="00724C2B">
            <w:pPr>
              <w:pStyle w:val="a9"/>
              <w:snapToGrid w:val="0"/>
              <w:jc w:val="center"/>
            </w:pPr>
            <w:r w:rsidRPr="00593ED5">
              <w:t>100</w:t>
            </w:r>
          </w:p>
        </w:tc>
      </w:tr>
      <w:tr w:rsidR="00593ED5" w:rsidRPr="00593ED5" w14:paraId="7F41C9DB" w14:textId="77777777" w:rsidTr="00534FB4">
        <w:tc>
          <w:tcPr>
            <w:tcW w:w="1925" w:type="dxa"/>
            <w:tcBorders>
              <w:top w:val="nil"/>
              <w:left w:val="single" w:sz="4" w:space="0" w:color="000000"/>
              <w:bottom w:val="single" w:sz="4" w:space="0" w:color="000000"/>
              <w:right w:val="nil"/>
            </w:tcBorders>
            <w:hideMark/>
          </w:tcPr>
          <w:p w14:paraId="2B9299DE" w14:textId="77777777" w:rsidR="004F64C2" w:rsidRPr="00593ED5" w:rsidRDefault="004F64C2" w:rsidP="00724C2B">
            <w:pPr>
              <w:pStyle w:val="a9"/>
              <w:snapToGrid w:val="0"/>
              <w:jc w:val="center"/>
            </w:pPr>
            <w:r w:rsidRPr="00593ED5">
              <w:t>26,14 тыс. руб.</w:t>
            </w:r>
          </w:p>
        </w:tc>
        <w:tc>
          <w:tcPr>
            <w:tcW w:w="2126" w:type="dxa"/>
            <w:tcBorders>
              <w:top w:val="nil"/>
              <w:left w:val="single" w:sz="4" w:space="0" w:color="000000"/>
              <w:bottom w:val="single" w:sz="4" w:space="0" w:color="000000"/>
              <w:right w:val="nil"/>
            </w:tcBorders>
            <w:hideMark/>
          </w:tcPr>
          <w:p w14:paraId="3225B48A" w14:textId="77777777" w:rsidR="004F64C2" w:rsidRPr="00593ED5" w:rsidRDefault="004F64C2" w:rsidP="00724C2B">
            <w:pPr>
              <w:pStyle w:val="a9"/>
              <w:snapToGrid w:val="0"/>
              <w:jc w:val="center"/>
            </w:pPr>
            <w:r w:rsidRPr="00593ED5">
              <w:t>24,77 тыс. руб.</w:t>
            </w:r>
          </w:p>
        </w:tc>
        <w:tc>
          <w:tcPr>
            <w:tcW w:w="1843" w:type="dxa"/>
            <w:tcBorders>
              <w:top w:val="nil"/>
              <w:left w:val="single" w:sz="4" w:space="0" w:color="000000"/>
              <w:bottom w:val="single" w:sz="4" w:space="0" w:color="000000"/>
              <w:right w:val="nil"/>
            </w:tcBorders>
            <w:hideMark/>
          </w:tcPr>
          <w:p w14:paraId="6B8BD245" w14:textId="77777777" w:rsidR="004F64C2" w:rsidRPr="00593ED5" w:rsidRDefault="004F64C2" w:rsidP="00724C2B">
            <w:pPr>
              <w:pStyle w:val="a9"/>
              <w:snapToGrid w:val="0"/>
            </w:pPr>
            <w:r w:rsidRPr="00593ED5">
              <w:t xml:space="preserve">    25,0 тыс.руб.</w:t>
            </w:r>
          </w:p>
        </w:tc>
        <w:tc>
          <w:tcPr>
            <w:tcW w:w="1984" w:type="dxa"/>
            <w:tcBorders>
              <w:top w:val="nil"/>
              <w:left w:val="single" w:sz="4" w:space="0" w:color="000000"/>
              <w:bottom w:val="single" w:sz="4" w:space="0" w:color="000000"/>
              <w:right w:val="nil"/>
            </w:tcBorders>
            <w:hideMark/>
          </w:tcPr>
          <w:p w14:paraId="6E0E8D7C" w14:textId="77777777" w:rsidR="004F64C2" w:rsidRPr="00593ED5" w:rsidRDefault="004F64C2" w:rsidP="00724C2B">
            <w:pPr>
              <w:pStyle w:val="a9"/>
              <w:snapToGrid w:val="0"/>
              <w:jc w:val="center"/>
            </w:pPr>
            <w:r w:rsidRPr="00593ED5">
              <w:t>104</w:t>
            </w:r>
          </w:p>
        </w:tc>
        <w:tc>
          <w:tcPr>
            <w:tcW w:w="1562" w:type="dxa"/>
            <w:tcBorders>
              <w:top w:val="nil"/>
              <w:left w:val="single" w:sz="4" w:space="0" w:color="000000"/>
              <w:bottom w:val="single" w:sz="4" w:space="0" w:color="000000"/>
              <w:right w:val="single" w:sz="4" w:space="0" w:color="000000"/>
            </w:tcBorders>
            <w:hideMark/>
          </w:tcPr>
          <w:p w14:paraId="3F56C7F5" w14:textId="77777777" w:rsidR="004F64C2" w:rsidRPr="00593ED5" w:rsidRDefault="004F64C2" w:rsidP="00724C2B">
            <w:pPr>
              <w:pStyle w:val="a9"/>
              <w:snapToGrid w:val="0"/>
              <w:jc w:val="center"/>
            </w:pPr>
            <w:r w:rsidRPr="00593ED5">
              <w:t>105</w:t>
            </w:r>
          </w:p>
        </w:tc>
      </w:tr>
    </w:tbl>
    <w:p w14:paraId="19E9DE2E" w14:textId="77777777" w:rsidR="004F64C2" w:rsidRPr="00593ED5" w:rsidRDefault="004F64C2"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 xml:space="preserve">- пенсия по старости в соответствии с Законом Удмуртской Республики от 28.06.2005 № 28-РЗ «О пожарной безопасности в Удмуртской Республике» в размере 6632,0 рублей ежемесячно: </w:t>
      </w:r>
    </w:p>
    <w:tbl>
      <w:tblPr>
        <w:tblW w:w="9440"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2126"/>
        <w:gridCol w:w="1843"/>
        <w:gridCol w:w="1984"/>
        <w:gridCol w:w="1562"/>
      </w:tblGrid>
      <w:tr w:rsidR="00593ED5" w:rsidRPr="00593ED5" w14:paraId="56BBBED7" w14:textId="77777777" w:rsidTr="00534FB4">
        <w:tc>
          <w:tcPr>
            <w:tcW w:w="1925" w:type="dxa"/>
            <w:tcBorders>
              <w:top w:val="single" w:sz="4" w:space="0" w:color="000000"/>
              <w:left w:val="single" w:sz="4" w:space="0" w:color="000000"/>
              <w:bottom w:val="single" w:sz="4" w:space="0" w:color="auto"/>
              <w:right w:val="nil"/>
            </w:tcBorders>
            <w:hideMark/>
          </w:tcPr>
          <w:p w14:paraId="3BFD5BDC" w14:textId="77777777" w:rsidR="004F64C2" w:rsidRPr="00593ED5" w:rsidRDefault="004F64C2" w:rsidP="00724C2B">
            <w:pPr>
              <w:pStyle w:val="a9"/>
              <w:snapToGrid w:val="0"/>
              <w:jc w:val="center"/>
            </w:pPr>
            <w:r w:rsidRPr="00593ED5">
              <w:t xml:space="preserve">  за 2023 г.</w:t>
            </w:r>
          </w:p>
        </w:tc>
        <w:tc>
          <w:tcPr>
            <w:tcW w:w="2126" w:type="dxa"/>
            <w:tcBorders>
              <w:top w:val="single" w:sz="4" w:space="0" w:color="000000"/>
              <w:left w:val="single" w:sz="4" w:space="0" w:color="000000"/>
              <w:bottom w:val="single" w:sz="4" w:space="0" w:color="auto"/>
              <w:right w:val="nil"/>
            </w:tcBorders>
            <w:hideMark/>
          </w:tcPr>
          <w:p w14:paraId="01B9D5E7" w14:textId="77777777" w:rsidR="004F64C2" w:rsidRPr="00593ED5" w:rsidRDefault="004F64C2" w:rsidP="00724C2B">
            <w:pPr>
              <w:pStyle w:val="a9"/>
              <w:snapToGrid w:val="0"/>
              <w:jc w:val="center"/>
            </w:pPr>
            <w:r w:rsidRPr="00593ED5">
              <w:t>за 2022 г.</w:t>
            </w:r>
          </w:p>
        </w:tc>
        <w:tc>
          <w:tcPr>
            <w:tcW w:w="1843" w:type="dxa"/>
            <w:tcBorders>
              <w:top w:val="single" w:sz="4" w:space="0" w:color="000000"/>
              <w:left w:val="single" w:sz="4" w:space="0" w:color="000000"/>
              <w:bottom w:val="single" w:sz="4" w:space="0" w:color="auto"/>
              <w:right w:val="nil"/>
            </w:tcBorders>
            <w:hideMark/>
          </w:tcPr>
          <w:p w14:paraId="514F9D43" w14:textId="77777777" w:rsidR="004F64C2" w:rsidRPr="00593ED5" w:rsidRDefault="004F64C2" w:rsidP="00724C2B">
            <w:pPr>
              <w:pStyle w:val="a9"/>
              <w:snapToGrid w:val="0"/>
              <w:jc w:val="center"/>
            </w:pPr>
            <w:r w:rsidRPr="00593ED5">
              <w:t>Прогноз на 2023 год</w:t>
            </w:r>
          </w:p>
        </w:tc>
        <w:tc>
          <w:tcPr>
            <w:tcW w:w="1984" w:type="dxa"/>
            <w:tcBorders>
              <w:top w:val="single" w:sz="4" w:space="0" w:color="000000"/>
              <w:left w:val="single" w:sz="4" w:space="0" w:color="000000"/>
              <w:bottom w:val="single" w:sz="4" w:space="0" w:color="auto"/>
              <w:right w:val="nil"/>
            </w:tcBorders>
            <w:hideMark/>
          </w:tcPr>
          <w:p w14:paraId="765102D5" w14:textId="77777777" w:rsidR="004F64C2" w:rsidRPr="00593ED5" w:rsidRDefault="004F64C2" w:rsidP="00724C2B">
            <w:pPr>
              <w:pStyle w:val="a9"/>
              <w:snapToGrid w:val="0"/>
              <w:jc w:val="center"/>
            </w:pPr>
            <w:r w:rsidRPr="00593ED5">
              <w:t>% выполнения к плану</w:t>
            </w:r>
          </w:p>
        </w:tc>
        <w:tc>
          <w:tcPr>
            <w:tcW w:w="1562" w:type="dxa"/>
            <w:tcBorders>
              <w:top w:val="single" w:sz="4" w:space="0" w:color="000000"/>
              <w:left w:val="single" w:sz="4" w:space="0" w:color="000000"/>
              <w:bottom w:val="single" w:sz="4" w:space="0" w:color="auto"/>
              <w:right w:val="single" w:sz="4" w:space="0" w:color="000000"/>
            </w:tcBorders>
            <w:hideMark/>
          </w:tcPr>
          <w:p w14:paraId="1CE6A103" w14:textId="62BE0235" w:rsidR="004F64C2" w:rsidRPr="00593ED5" w:rsidRDefault="004F64C2" w:rsidP="00724C2B">
            <w:pPr>
              <w:pStyle w:val="a9"/>
              <w:snapToGrid w:val="0"/>
              <w:jc w:val="center"/>
            </w:pPr>
            <w:r w:rsidRPr="00593ED5">
              <w:t>Темп роста</w:t>
            </w:r>
            <w:r w:rsidR="00534FB4" w:rsidRPr="00593ED5">
              <w:t>, %</w:t>
            </w:r>
          </w:p>
        </w:tc>
      </w:tr>
      <w:tr w:rsidR="00593ED5" w:rsidRPr="00593ED5" w14:paraId="242E59D5" w14:textId="77777777" w:rsidTr="00534FB4">
        <w:tc>
          <w:tcPr>
            <w:tcW w:w="1925" w:type="dxa"/>
            <w:tcBorders>
              <w:top w:val="single" w:sz="4" w:space="0" w:color="auto"/>
              <w:left w:val="single" w:sz="4" w:space="0" w:color="000000"/>
              <w:bottom w:val="single" w:sz="4" w:space="0" w:color="000000"/>
              <w:right w:val="nil"/>
            </w:tcBorders>
            <w:hideMark/>
          </w:tcPr>
          <w:p w14:paraId="7B951445" w14:textId="77777777" w:rsidR="004F64C2" w:rsidRPr="00593ED5" w:rsidRDefault="004F64C2" w:rsidP="00724C2B">
            <w:pPr>
              <w:pStyle w:val="a9"/>
              <w:snapToGrid w:val="0"/>
              <w:jc w:val="center"/>
            </w:pPr>
            <w:r w:rsidRPr="00593ED5">
              <w:t>3 чел.</w:t>
            </w:r>
          </w:p>
        </w:tc>
        <w:tc>
          <w:tcPr>
            <w:tcW w:w="2126" w:type="dxa"/>
            <w:tcBorders>
              <w:top w:val="single" w:sz="4" w:space="0" w:color="auto"/>
              <w:left w:val="single" w:sz="4" w:space="0" w:color="000000"/>
              <w:bottom w:val="single" w:sz="4" w:space="0" w:color="000000"/>
              <w:right w:val="nil"/>
            </w:tcBorders>
            <w:hideMark/>
          </w:tcPr>
          <w:p w14:paraId="213796ED" w14:textId="77777777" w:rsidR="004F64C2" w:rsidRPr="00593ED5" w:rsidRDefault="004F64C2" w:rsidP="00724C2B">
            <w:pPr>
              <w:pStyle w:val="a9"/>
              <w:snapToGrid w:val="0"/>
            </w:pPr>
            <w:r w:rsidRPr="00593ED5">
              <w:t xml:space="preserve">                 3 чел.</w:t>
            </w:r>
          </w:p>
        </w:tc>
        <w:tc>
          <w:tcPr>
            <w:tcW w:w="1843" w:type="dxa"/>
            <w:tcBorders>
              <w:top w:val="single" w:sz="4" w:space="0" w:color="auto"/>
              <w:left w:val="single" w:sz="4" w:space="0" w:color="000000"/>
              <w:bottom w:val="single" w:sz="4" w:space="0" w:color="000000"/>
              <w:right w:val="nil"/>
            </w:tcBorders>
            <w:hideMark/>
          </w:tcPr>
          <w:p w14:paraId="6CA5BF50" w14:textId="77777777" w:rsidR="004F64C2" w:rsidRPr="00593ED5" w:rsidRDefault="004F64C2" w:rsidP="00724C2B">
            <w:pPr>
              <w:pStyle w:val="a9"/>
              <w:snapToGrid w:val="0"/>
              <w:jc w:val="center"/>
            </w:pPr>
            <w:r w:rsidRPr="00593ED5">
              <w:t xml:space="preserve">   3 чел.</w:t>
            </w:r>
          </w:p>
        </w:tc>
        <w:tc>
          <w:tcPr>
            <w:tcW w:w="1984" w:type="dxa"/>
            <w:tcBorders>
              <w:top w:val="single" w:sz="4" w:space="0" w:color="auto"/>
              <w:left w:val="single" w:sz="4" w:space="0" w:color="000000"/>
              <w:bottom w:val="single" w:sz="4" w:space="0" w:color="000000"/>
              <w:right w:val="nil"/>
            </w:tcBorders>
            <w:hideMark/>
          </w:tcPr>
          <w:p w14:paraId="2DA94943" w14:textId="77777777" w:rsidR="004F64C2" w:rsidRPr="00593ED5" w:rsidRDefault="004F64C2" w:rsidP="00724C2B">
            <w:pPr>
              <w:pStyle w:val="a9"/>
              <w:snapToGrid w:val="0"/>
              <w:jc w:val="center"/>
            </w:pPr>
            <w:r w:rsidRPr="00593ED5">
              <w:t>100</w:t>
            </w:r>
          </w:p>
        </w:tc>
        <w:tc>
          <w:tcPr>
            <w:tcW w:w="1562" w:type="dxa"/>
            <w:tcBorders>
              <w:top w:val="single" w:sz="4" w:space="0" w:color="auto"/>
              <w:left w:val="single" w:sz="4" w:space="0" w:color="000000"/>
              <w:bottom w:val="single" w:sz="4" w:space="0" w:color="000000"/>
              <w:right w:val="single" w:sz="4" w:space="0" w:color="000000"/>
            </w:tcBorders>
            <w:hideMark/>
          </w:tcPr>
          <w:p w14:paraId="526C6A14" w14:textId="77777777" w:rsidR="004F64C2" w:rsidRPr="00593ED5" w:rsidRDefault="004F64C2" w:rsidP="00724C2B">
            <w:pPr>
              <w:pStyle w:val="a9"/>
              <w:snapToGrid w:val="0"/>
              <w:jc w:val="center"/>
            </w:pPr>
            <w:r w:rsidRPr="00593ED5">
              <w:t>100</w:t>
            </w:r>
          </w:p>
        </w:tc>
      </w:tr>
      <w:tr w:rsidR="00593ED5" w:rsidRPr="00593ED5" w14:paraId="0B061B43" w14:textId="77777777" w:rsidTr="00534FB4">
        <w:tc>
          <w:tcPr>
            <w:tcW w:w="1925" w:type="dxa"/>
            <w:tcBorders>
              <w:top w:val="nil"/>
              <w:left w:val="single" w:sz="4" w:space="0" w:color="000000"/>
              <w:bottom w:val="single" w:sz="4" w:space="0" w:color="000000"/>
              <w:right w:val="nil"/>
            </w:tcBorders>
            <w:hideMark/>
          </w:tcPr>
          <w:p w14:paraId="21390EAE" w14:textId="77777777" w:rsidR="004F64C2" w:rsidRPr="00593ED5" w:rsidRDefault="004F64C2" w:rsidP="00724C2B">
            <w:pPr>
              <w:pStyle w:val="a9"/>
              <w:snapToGrid w:val="0"/>
              <w:jc w:val="center"/>
            </w:pPr>
            <w:r w:rsidRPr="00593ED5">
              <w:t>238,75 тыс. руб.</w:t>
            </w:r>
          </w:p>
        </w:tc>
        <w:tc>
          <w:tcPr>
            <w:tcW w:w="2126" w:type="dxa"/>
            <w:tcBorders>
              <w:top w:val="nil"/>
              <w:left w:val="single" w:sz="4" w:space="0" w:color="000000"/>
              <w:bottom w:val="single" w:sz="4" w:space="0" w:color="000000"/>
              <w:right w:val="nil"/>
            </w:tcBorders>
            <w:hideMark/>
          </w:tcPr>
          <w:p w14:paraId="24F4FBEF" w14:textId="77777777" w:rsidR="004F64C2" w:rsidRPr="00593ED5" w:rsidRDefault="004F64C2" w:rsidP="00724C2B">
            <w:pPr>
              <w:pStyle w:val="a9"/>
              <w:snapToGrid w:val="0"/>
              <w:jc w:val="center"/>
            </w:pPr>
            <w:r w:rsidRPr="00593ED5">
              <w:t>182,3 тыс. руб.</w:t>
            </w:r>
          </w:p>
        </w:tc>
        <w:tc>
          <w:tcPr>
            <w:tcW w:w="1843" w:type="dxa"/>
            <w:tcBorders>
              <w:top w:val="nil"/>
              <w:left w:val="single" w:sz="4" w:space="0" w:color="000000"/>
              <w:bottom w:val="single" w:sz="4" w:space="0" w:color="000000"/>
              <w:right w:val="nil"/>
            </w:tcBorders>
            <w:hideMark/>
          </w:tcPr>
          <w:p w14:paraId="6571C7AE" w14:textId="77777777" w:rsidR="004F64C2" w:rsidRPr="00593ED5" w:rsidRDefault="004F64C2" w:rsidP="00724C2B">
            <w:pPr>
              <w:pStyle w:val="a9"/>
              <w:snapToGrid w:val="0"/>
            </w:pPr>
            <w:r w:rsidRPr="00593ED5">
              <w:t xml:space="preserve">    180,0 тыс.руб.</w:t>
            </w:r>
          </w:p>
        </w:tc>
        <w:tc>
          <w:tcPr>
            <w:tcW w:w="1984" w:type="dxa"/>
            <w:tcBorders>
              <w:top w:val="nil"/>
              <w:left w:val="single" w:sz="4" w:space="0" w:color="000000"/>
              <w:bottom w:val="single" w:sz="4" w:space="0" w:color="000000"/>
              <w:right w:val="nil"/>
            </w:tcBorders>
            <w:hideMark/>
          </w:tcPr>
          <w:p w14:paraId="59063F77" w14:textId="77777777" w:rsidR="004F64C2" w:rsidRPr="00593ED5" w:rsidRDefault="004F64C2" w:rsidP="00724C2B">
            <w:pPr>
              <w:pStyle w:val="a9"/>
              <w:snapToGrid w:val="0"/>
              <w:jc w:val="center"/>
            </w:pPr>
            <w:r w:rsidRPr="00593ED5">
              <w:t>133</w:t>
            </w:r>
          </w:p>
        </w:tc>
        <w:tc>
          <w:tcPr>
            <w:tcW w:w="1562" w:type="dxa"/>
            <w:tcBorders>
              <w:top w:val="nil"/>
              <w:left w:val="single" w:sz="4" w:space="0" w:color="000000"/>
              <w:bottom w:val="single" w:sz="4" w:space="0" w:color="000000"/>
              <w:right w:val="single" w:sz="4" w:space="0" w:color="000000"/>
            </w:tcBorders>
            <w:hideMark/>
          </w:tcPr>
          <w:p w14:paraId="5FBDAF97" w14:textId="77777777" w:rsidR="004F64C2" w:rsidRPr="00593ED5" w:rsidRDefault="004F64C2" w:rsidP="00724C2B">
            <w:pPr>
              <w:pStyle w:val="a9"/>
              <w:snapToGrid w:val="0"/>
              <w:jc w:val="center"/>
            </w:pPr>
            <w:r w:rsidRPr="00593ED5">
              <w:t>131</w:t>
            </w:r>
          </w:p>
        </w:tc>
      </w:tr>
    </w:tbl>
    <w:p w14:paraId="04507FEF" w14:textId="77777777" w:rsidR="004F64C2" w:rsidRPr="00593ED5" w:rsidRDefault="004F64C2"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 xml:space="preserve">- компенсация расходов на уплату взноса на капитальный ремонт общего имущества в многоквартирном доме:  </w:t>
      </w:r>
    </w:p>
    <w:tbl>
      <w:tblPr>
        <w:tblW w:w="9440"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2126"/>
        <w:gridCol w:w="1843"/>
        <w:gridCol w:w="1984"/>
        <w:gridCol w:w="1562"/>
      </w:tblGrid>
      <w:tr w:rsidR="00593ED5" w:rsidRPr="00593ED5" w14:paraId="0CC15DF7" w14:textId="77777777" w:rsidTr="00534FB4">
        <w:tc>
          <w:tcPr>
            <w:tcW w:w="1925" w:type="dxa"/>
            <w:tcBorders>
              <w:top w:val="single" w:sz="4" w:space="0" w:color="000000"/>
              <w:left w:val="single" w:sz="4" w:space="0" w:color="000000"/>
              <w:bottom w:val="single" w:sz="4" w:space="0" w:color="auto"/>
              <w:right w:val="nil"/>
            </w:tcBorders>
            <w:hideMark/>
          </w:tcPr>
          <w:p w14:paraId="1F4895D8" w14:textId="77777777" w:rsidR="004F64C2" w:rsidRPr="00593ED5" w:rsidRDefault="004F64C2" w:rsidP="00724C2B">
            <w:pPr>
              <w:pStyle w:val="a9"/>
              <w:snapToGrid w:val="0"/>
              <w:jc w:val="center"/>
            </w:pPr>
            <w:r w:rsidRPr="00593ED5">
              <w:t xml:space="preserve">  за 2023 г.</w:t>
            </w:r>
          </w:p>
        </w:tc>
        <w:tc>
          <w:tcPr>
            <w:tcW w:w="2126" w:type="dxa"/>
            <w:tcBorders>
              <w:top w:val="single" w:sz="4" w:space="0" w:color="000000"/>
              <w:left w:val="single" w:sz="4" w:space="0" w:color="000000"/>
              <w:bottom w:val="single" w:sz="4" w:space="0" w:color="auto"/>
              <w:right w:val="nil"/>
            </w:tcBorders>
            <w:hideMark/>
          </w:tcPr>
          <w:p w14:paraId="3EA944C7" w14:textId="77777777" w:rsidR="004F64C2" w:rsidRPr="00593ED5" w:rsidRDefault="004F64C2" w:rsidP="00724C2B">
            <w:pPr>
              <w:pStyle w:val="a9"/>
              <w:snapToGrid w:val="0"/>
              <w:jc w:val="center"/>
            </w:pPr>
            <w:r w:rsidRPr="00593ED5">
              <w:t>за 2022 г.</w:t>
            </w:r>
          </w:p>
        </w:tc>
        <w:tc>
          <w:tcPr>
            <w:tcW w:w="1843" w:type="dxa"/>
            <w:tcBorders>
              <w:top w:val="single" w:sz="4" w:space="0" w:color="000000"/>
              <w:left w:val="single" w:sz="4" w:space="0" w:color="000000"/>
              <w:bottom w:val="single" w:sz="4" w:space="0" w:color="auto"/>
              <w:right w:val="nil"/>
            </w:tcBorders>
            <w:hideMark/>
          </w:tcPr>
          <w:p w14:paraId="7EC060CE" w14:textId="77777777" w:rsidR="004F64C2" w:rsidRPr="00593ED5" w:rsidRDefault="004F64C2" w:rsidP="00724C2B">
            <w:pPr>
              <w:pStyle w:val="a9"/>
              <w:snapToGrid w:val="0"/>
              <w:jc w:val="center"/>
            </w:pPr>
            <w:r w:rsidRPr="00593ED5">
              <w:t>Прогноз на 2023 год</w:t>
            </w:r>
          </w:p>
        </w:tc>
        <w:tc>
          <w:tcPr>
            <w:tcW w:w="1984" w:type="dxa"/>
            <w:tcBorders>
              <w:top w:val="single" w:sz="4" w:space="0" w:color="000000"/>
              <w:left w:val="single" w:sz="4" w:space="0" w:color="000000"/>
              <w:bottom w:val="single" w:sz="4" w:space="0" w:color="auto"/>
              <w:right w:val="nil"/>
            </w:tcBorders>
            <w:hideMark/>
          </w:tcPr>
          <w:p w14:paraId="354EA8DC" w14:textId="77777777" w:rsidR="004F64C2" w:rsidRPr="00593ED5" w:rsidRDefault="004F64C2" w:rsidP="00724C2B">
            <w:pPr>
              <w:pStyle w:val="a9"/>
              <w:snapToGrid w:val="0"/>
              <w:jc w:val="center"/>
            </w:pPr>
            <w:r w:rsidRPr="00593ED5">
              <w:t>% выполнения к плану</w:t>
            </w:r>
          </w:p>
        </w:tc>
        <w:tc>
          <w:tcPr>
            <w:tcW w:w="1562" w:type="dxa"/>
            <w:tcBorders>
              <w:top w:val="single" w:sz="4" w:space="0" w:color="000000"/>
              <w:left w:val="single" w:sz="4" w:space="0" w:color="000000"/>
              <w:bottom w:val="single" w:sz="4" w:space="0" w:color="auto"/>
              <w:right w:val="single" w:sz="4" w:space="0" w:color="000000"/>
            </w:tcBorders>
            <w:hideMark/>
          </w:tcPr>
          <w:p w14:paraId="25B0DAA9" w14:textId="38A88AA3" w:rsidR="004F64C2" w:rsidRPr="00593ED5" w:rsidRDefault="004F64C2" w:rsidP="00724C2B">
            <w:pPr>
              <w:pStyle w:val="a9"/>
              <w:snapToGrid w:val="0"/>
              <w:jc w:val="center"/>
            </w:pPr>
            <w:r w:rsidRPr="00593ED5">
              <w:t>Темп роста</w:t>
            </w:r>
            <w:r w:rsidR="00534FB4" w:rsidRPr="00593ED5">
              <w:t>, %</w:t>
            </w:r>
          </w:p>
        </w:tc>
      </w:tr>
      <w:tr w:rsidR="00593ED5" w:rsidRPr="00593ED5" w14:paraId="25E1527B" w14:textId="77777777" w:rsidTr="00534FB4">
        <w:tc>
          <w:tcPr>
            <w:tcW w:w="1925" w:type="dxa"/>
            <w:tcBorders>
              <w:top w:val="single" w:sz="4" w:space="0" w:color="auto"/>
              <w:left w:val="single" w:sz="4" w:space="0" w:color="000000"/>
              <w:bottom w:val="single" w:sz="4" w:space="0" w:color="000000"/>
              <w:right w:val="nil"/>
            </w:tcBorders>
            <w:hideMark/>
          </w:tcPr>
          <w:p w14:paraId="713E74AA" w14:textId="77777777" w:rsidR="004F64C2" w:rsidRPr="00593ED5" w:rsidRDefault="004F64C2" w:rsidP="00724C2B">
            <w:pPr>
              <w:pStyle w:val="a9"/>
              <w:snapToGrid w:val="0"/>
              <w:jc w:val="center"/>
            </w:pPr>
            <w:r w:rsidRPr="00593ED5">
              <w:t>36 чел.</w:t>
            </w:r>
          </w:p>
        </w:tc>
        <w:tc>
          <w:tcPr>
            <w:tcW w:w="2126" w:type="dxa"/>
            <w:tcBorders>
              <w:top w:val="single" w:sz="4" w:space="0" w:color="auto"/>
              <w:left w:val="single" w:sz="4" w:space="0" w:color="000000"/>
              <w:bottom w:val="single" w:sz="4" w:space="0" w:color="000000"/>
              <w:right w:val="nil"/>
            </w:tcBorders>
            <w:hideMark/>
          </w:tcPr>
          <w:p w14:paraId="040E96D9" w14:textId="77777777" w:rsidR="004F64C2" w:rsidRPr="00593ED5" w:rsidRDefault="004F64C2" w:rsidP="00724C2B">
            <w:pPr>
              <w:pStyle w:val="a9"/>
              <w:snapToGrid w:val="0"/>
            </w:pPr>
            <w:r w:rsidRPr="00593ED5">
              <w:t xml:space="preserve">                37 чел.</w:t>
            </w:r>
          </w:p>
        </w:tc>
        <w:tc>
          <w:tcPr>
            <w:tcW w:w="1843" w:type="dxa"/>
            <w:tcBorders>
              <w:top w:val="single" w:sz="4" w:space="0" w:color="auto"/>
              <w:left w:val="single" w:sz="4" w:space="0" w:color="000000"/>
              <w:bottom w:val="single" w:sz="4" w:space="0" w:color="000000"/>
              <w:right w:val="nil"/>
            </w:tcBorders>
            <w:hideMark/>
          </w:tcPr>
          <w:p w14:paraId="3EBDA453" w14:textId="77777777" w:rsidR="004F64C2" w:rsidRPr="00593ED5" w:rsidRDefault="004F64C2" w:rsidP="00724C2B">
            <w:pPr>
              <w:pStyle w:val="a9"/>
              <w:snapToGrid w:val="0"/>
              <w:jc w:val="center"/>
            </w:pPr>
            <w:r w:rsidRPr="00593ED5">
              <w:t xml:space="preserve">   60 чел.</w:t>
            </w:r>
          </w:p>
        </w:tc>
        <w:tc>
          <w:tcPr>
            <w:tcW w:w="1984" w:type="dxa"/>
            <w:tcBorders>
              <w:top w:val="single" w:sz="4" w:space="0" w:color="auto"/>
              <w:left w:val="single" w:sz="4" w:space="0" w:color="000000"/>
              <w:bottom w:val="single" w:sz="4" w:space="0" w:color="000000"/>
              <w:right w:val="nil"/>
            </w:tcBorders>
            <w:hideMark/>
          </w:tcPr>
          <w:p w14:paraId="0C55E56A" w14:textId="77777777" w:rsidR="004F64C2" w:rsidRPr="00593ED5" w:rsidRDefault="004F64C2" w:rsidP="00724C2B">
            <w:pPr>
              <w:pStyle w:val="a9"/>
              <w:snapToGrid w:val="0"/>
              <w:jc w:val="center"/>
            </w:pPr>
            <w:r w:rsidRPr="00593ED5">
              <w:t>60</w:t>
            </w:r>
          </w:p>
        </w:tc>
        <w:tc>
          <w:tcPr>
            <w:tcW w:w="1562" w:type="dxa"/>
            <w:tcBorders>
              <w:top w:val="single" w:sz="4" w:space="0" w:color="auto"/>
              <w:left w:val="single" w:sz="4" w:space="0" w:color="000000"/>
              <w:bottom w:val="single" w:sz="4" w:space="0" w:color="000000"/>
              <w:right w:val="single" w:sz="4" w:space="0" w:color="000000"/>
            </w:tcBorders>
            <w:hideMark/>
          </w:tcPr>
          <w:p w14:paraId="564EBE24" w14:textId="77777777" w:rsidR="004F64C2" w:rsidRPr="00593ED5" w:rsidRDefault="004F64C2" w:rsidP="00724C2B">
            <w:pPr>
              <w:pStyle w:val="a9"/>
              <w:snapToGrid w:val="0"/>
              <w:jc w:val="center"/>
            </w:pPr>
            <w:r w:rsidRPr="00593ED5">
              <w:t>97</w:t>
            </w:r>
          </w:p>
        </w:tc>
      </w:tr>
      <w:tr w:rsidR="007F1B01" w:rsidRPr="00593ED5" w14:paraId="7E948F39" w14:textId="77777777" w:rsidTr="00534FB4">
        <w:tc>
          <w:tcPr>
            <w:tcW w:w="1925" w:type="dxa"/>
            <w:tcBorders>
              <w:top w:val="nil"/>
              <w:left w:val="single" w:sz="4" w:space="0" w:color="000000"/>
              <w:bottom w:val="single" w:sz="4" w:space="0" w:color="000000"/>
              <w:right w:val="nil"/>
            </w:tcBorders>
            <w:hideMark/>
          </w:tcPr>
          <w:p w14:paraId="502605A2" w14:textId="77777777" w:rsidR="004F64C2" w:rsidRPr="00593ED5" w:rsidRDefault="004F64C2" w:rsidP="00724C2B">
            <w:pPr>
              <w:pStyle w:val="a9"/>
              <w:snapToGrid w:val="0"/>
              <w:jc w:val="center"/>
            </w:pPr>
            <w:r w:rsidRPr="00593ED5">
              <w:t>50,71 тыс. руб.</w:t>
            </w:r>
          </w:p>
        </w:tc>
        <w:tc>
          <w:tcPr>
            <w:tcW w:w="2126" w:type="dxa"/>
            <w:tcBorders>
              <w:top w:val="nil"/>
              <w:left w:val="single" w:sz="4" w:space="0" w:color="000000"/>
              <w:bottom w:val="single" w:sz="4" w:space="0" w:color="000000"/>
              <w:right w:val="nil"/>
            </w:tcBorders>
            <w:hideMark/>
          </w:tcPr>
          <w:p w14:paraId="5DB30698" w14:textId="77777777" w:rsidR="004F64C2" w:rsidRPr="00593ED5" w:rsidRDefault="004F64C2" w:rsidP="00724C2B">
            <w:pPr>
              <w:pStyle w:val="a9"/>
              <w:snapToGrid w:val="0"/>
              <w:jc w:val="center"/>
            </w:pPr>
            <w:r w:rsidRPr="00593ED5">
              <w:t>49,9 тыс. руб.</w:t>
            </w:r>
          </w:p>
        </w:tc>
        <w:tc>
          <w:tcPr>
            <w:tcW w:w="1843" w:type="dxa"/>
            <w:tcBorders>
              <w:top w:val="nil"/>
              <w:left w:val="single" w:sz="4" w:space="0" w:color="000000"/>
              <w:bottom w:val="single" w:sz="4" w:space="0" w:color="000000"/>
              <w:right w:val="nil"/>
            </w:tcBorders>
            <w:hideMark/>
          </w:tcPr>
          <w:p w14:paraId="3810E0E4" w14:textId="77777777" w:rsidR="004F64C2" w:rsidRPr="00593ED5" w:rsidRDefault="004F64C2" w:rsidP="00724C2B">
            <w:pPr>
              <w:pStyle w:val="a9"/>
              <w:snapToGrid w:val="0"/>
            </w:pPr>
            <w:r w:rsidRPr="00593ED5">
              <w:t xml:space="preserve">    62,0 тыс.руб.</w:t>
            </w:r>
          </w:p>
        </w:tc>
        <w:tc>
          <w:tcPr>
            <w:tcW w:w="1984" w:type="dxa"/>
            <w:tcBorders>
              <w:top w:val="nil"/>
              <w:left w:val="single" w:sz="4" w:space="0" w:color="000000"/>
              <w:bottom w:val="single" w:sz="4" w:space="0" w:color="000000"/>
              <w:right w:val="nil"/>
            </w:tcBorders>
            <w:hideMark/>
          </w:tcPr>
          <w:p w14:paraId="7A906557" w14:textId="77777777" w:rsidR="004F64C2" w:rsidRPr="00593ED5" w:rsidRDefault="004F64C2" w:rsidP="00724C2B">
            <w:pPr>
              <w:pStyle w:val="a9"/>
              <w:snapToGrid w:val="0"/>
              <w:jc w:val="center"/>
            </w:pPr>
            <w:r w:rsidRPr="00593ED5">
              <w:t>82</w:t>
            </w:r>
          </w:p>
        </w:tc>
        <w:tc>
          <w:tcPr>
            <w:tcW w:w="1562" w:type="dxa"/>
            <w:tcBorders>
              <w:top w:val="nil"/>
              <w:left w:val="single" w:sz="4" w:space="0" w:color="000000"/>
              <w:bottom w:val="single" w:sz="4" w:space="0" w:color="000000"/>
              <w:right w:val="single" w:sz="4" w:space="0" w:color="000000"/>
            </w:tcBorders>
            <w:hideMark/>
          </w:tcPr>
          <w:p w14:paraId="108CA4A2" w14:textId="77777777" w:rsidR="004F64C2" w:rsidRPr="00593ED5" w:rsidRDefault="004F64C2" w:rsidP="00724C2B">
            <w:pPr>
              <w:pStyle w:val="a9"/>
              <w:snapToGrid w:val="0"/>
              <w:jc w:val="center"/>
            </w:pPr>
            <w:r w:rsidRPr="00593ED5">
              <w:t>102</w:t>
            </w:r>
          </w:p>
        </w:tc>
      </w:tr>
    </w:tbl>
    <w:p w14:paraId="24477CA3" w14:textId="77777777" w:rsidR="004F64C2" w:rsidRPr="00593ED5" w:rsidRDefault="004F64C2" w:rsidP="004F64C2">
      <w:pPr>
        <w:spacing w:after="0" w:line="240" w:lineRule="auto"/>
        <w:ind w:firstLine="567"/>
        <w:jc w:val="both"/>
        <w:rPr>
          <w:rFonts w:ascii="Times New Roman" w:hAnsi="Times New Roman"/>
          <w:sz w:val="24"/>
          <w:szCs w:val="24"/>
        </w:rPr>
      </w:pPr>
    </w:p>
    <w:p w14:paraId="658547AA" w14:textId="77777777" w:rsidR="004F64C2" w:rsidRPr="00593ED5" w:rsidRDefault="004F64C2"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 xml:space="preserve"> Филиалом проводилась работа </w:t>
      </w:r>
      <w:r w:rsidRPr="00593ED5">
        <w:rPr>
          <w:rFonts w:ascii="Times New Roman" w:hAnsi="Times New Roman"/>
          <w:b/>
          <w:sz w:val="24"/>
          <w:szCs w:val="24"/>
        </w:rPr>
        <w:t>с многодетными семьями</w:t>
      </w:r>
      <w:r w:rsidRPr="00593ED5">
        <w:rPr>
          <w:rFonts w:ascii="Times New Roman" w:hAnsi="Times New Roman"/>
          <w:sz w:val="24"/>
          <w:szCs w:val="24"/>
        </w:rPr>
        <w:t>:</w:t>
      </w:r>
    </w:p>
    <w:p w14:paraId="451B256A" w14:textId="77777777" w:rsidR="004F64C2" w:rsidRPr="00593ED5" w:rsidRDefault="004F64C2" w:rsidP="004F64C2">
      <w:pPr>
        <w:pStyle w:val="a7"/>
        <w:spacing w:after="0" w:line="240" w:lineRule="auto"/>
        <w:ind w:left="0" w:firstLine="709"/>
        <w:jc w:val="both"/>
        <w:rPr>
          <w:rFonts w:ascii="Times New Roman" w:hAnsi="Times New Roman"/>
          <w:sz w:val="24"/>
          <w:szCs w:val="24"/>
        </w:rPr>
      </w:pPr>
      <w:r w:rsidRPr="00593ED5">
        <w:rPr>
          <w:rFonts w:ascii="Times New Roman" w:hAnsi="Times New Roman"/>
          <w:sz w:val="24"/>
          <w:szCs w:val="24"/>
        </w:rPr>
        <w:t xml:space="preserve">1) В 2023 году на учете в филиале состояло: </w:t>
      </w:r>
    </w:p>
    <w:p w14:paraId="3D77397C" w14:textId="5036A985" w:rsidR="004F64C2" w:rsidRPr="00593ED5" w:rsidRDefault="004F64C2" w:rsidP="004F64C2">
      <w:pPr>
        <w:spacing w:after="0" w:line="240" w:lineRule="auto"/>
        <w:jc w:val="both"/>
        <w:rPr>
          <w:rFonts w:ascii="Times New Roman" w:hAnsi="Times New Roman"/>
          <w:sz w:val="24"/>
          <w:szCs w:val="24"/>
        </w:rPr>
      </w:pPr>
      <w:r w:rsidRPr="00593ED5">
        <w:rPr>
          <w:rFonts w:ascii="Times New Roman" w:hAnsi="Times New Roman"/>
          <w:sz w:val="24"/>
          <w:szCs w:val="24"/>
        </w:rPr>
        <w:tab/>
        <w:t>- 576 многодетных семей (2022 год</w:t>
      </w:r>
      <w:r w:rsidR="00534FB4" w:rsidRPr="00593ED5">
        <w:rPr>
          <w:rFonts w:ascii="Times New Roman" w:hAnsi="Times New Roman"/>
          <w:sz w:val="24"/>
          <w:szCs w:val="24"/>
        </w:rPr>
        <w:t xml:space="preserve"> </w:t>
      </w:r>
      <w:r w:rsidRPr="00593ED5">
        <w:rPr>
          <w:rFonts w:ascii="Times New Roman" w:hAnsi="Times New Roman"/>
          <w:sz w:val="24"/>
          <w:szCs w:val="24"/>
        </w:rPr>
        <w:t>– 583 многодетных семей),</w:t>
      </w:r>
    </w:p>
    <w:p w14:paraId="21E52C0E" w14:textId="27F9EFB7" w:rsidR="004F64C2" w:rsidRPr="00593ED5" w:rsidRDefault="004F64C2"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 из них 318 многодетных малоимущих семей (2022 год – 395 многодетных малоимущих семей).</w:t>
      </w:r>
    </w:p>
    <w:p w14:paraId="6FD7DF0A" w14:textId="537DF4AE" w:rsidR="004F64C2" w:rsidRPr="00593ED5" w:rsidRDefault="004F64C2"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 xml:space="preserve">Поставлено впервые на учет </w:t>
      </w:r>
      <w:r w:rsidR="00534FB4" w:rsidRPr="00593ED5">
        <w:rPr>
          <w:rFonts w:ascii="Times New Roman" w:hAnsi="Times New Roman"/>
          <w:sz w:val="24"/>
          <w:szCs w:val="24"/>
        </w:rPr>
        <w:t>в текущем году</w:t>
      </w:r>
      <w:r w:rsidRPr="00593ED5">
        <w:rPr>
          <w:rFonts w:ascii="Times New Roman" w:hAnsi="Times New Roman"/>
          <w:sz w:val="24"/>
          <w:szCs w:val="24"/>
        </w:rPr>
        <w:t xml:space="preserve">  - 44 многодетных семьи (2022 год – 49 многодетных семей),</w:t>
      </w:r>
    </w:p>
    <w:p w14:paraId="47946730" w14:textId="77CEA362" w:rsidR="004F64C2" w:rsidRPr="00593ED5" w:rsidRDefault="004F64C2"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 из них 25 многодетных малоимущих семей (2022 год – 36 многодетных малоимущих семей).</w:t>
      </w:r>
    </w:p>
    <w:p w14:paraId="23476D4A" w14:textId="0529355C" w:rsidR="004F64C2" w:rsidRPr="00593ED5" w:rsidRDefault="004F64C2" w:rsidP="004F64C2">
      <w:pPr>
        <w:spacing w:after="0" w:line="240" w:lineRule="auto"/>
        <w:ind w:firstLine="708"/>
        <w:jc w:val="both"/>
        <w:rPr>
          <w:rFonts w:ascii="Times New Roman" w:hAnsi="Times New Roman"/>
          <w:sz w:val="24"/>
          <w:szCs w:val="24"/>
        </w:rPr>
      </w:pPr>
      <w:r w:rsidRPr="00593ED5">
        <w:rPr>
          <w:rFonts w:ascii="Times New Roman" w:hAnsi="Times New Roman"/>
          <w:sz w:val="24"/>
          <w:szCs w:val="24"/>
        </w:rPr>
        <w:t xml:space="preserve">Снято в течение 2023 года – 88 многодетных семей (2022 год – </w:t>
      </w:r>
      <w:r w:rsidR="00534FB4" w:rsidRPr="00593ED5">
        <w:rPr>
          <w:rFonts w:ascii="Times New Roman" w:hAnsi="Times New Roman"/>
          <w:sz w:val="24"/>
          <w:szCs w:val="24"/>
        </w:rPr>
        <w:t>55 многодетных</w:t>
      </w:r>
      <w:r w:rsidRPr="00593ED5">
        <w:rPr>
          <w:rFonts w:ascii="Times New Roman" w:hAnsi="Times New Roman"/>
          <w:sz w:val="24"/>
          <w:szCs w:val="24"/>
        </w:rPr>
        <w:t xml:space="preserve"> семей),</w:t>
      </w:r>
    </w:p>
    <w:p w14:paraId="063862FD" w14:textId="2B5558F7" w:rsidR="004F64C2" w:rsidRPr="00593ED5" w:rsidRDefault="004F64C2" w:rsidP="004F64C2">
      <w:pPr>
        <w:spacing w:after="0" w:line="240" w:lineRule="auto"/>
        <w:ind w:firstLine="708"/>
        <w:jc w:val="both"/>
        <w:rPr>
          <w:rFonts w:ascii="Times New Roman" w:hAnsi="Times New Roman"/>
          <w:sz w:val="24"/>
          <w:szCs w:val="24"/>
        </w:rPr>
      </w:pPr>
      <w:r w:rsidRPr="00593ED5">
        <w:rPr>
          <w:rFonts w:ascii="Times New Roman" w:hAnsi="Times New Roman"/>
          <w:sz w:val="24"/>
          <w:szCs w:val="24"/>
        </w:rPr>
        <w:t xml:space="preserve">-из них 50 </w:t>
      </w:r>
      <w:r w:rsidR="00534FB4" w:rsidRPr="00593ED5">
        <w:rPr>
          <w:rFonts w:ascii="Times New Roman" w:hAnsi="Times New Roman"/>
          <w:sz w:val="24"/>
          <w:szCs w:val="24"/>
        </w:rPr>
        <w:t>многодетных малоимущих</w:t>
      </w:r>
      <w:r w:rsidRPr="00593ED5">
        <w:rPr>
          <w:rFonts w:ascii="Times New Roman" w:hAnsi="Times New Roman"/>
          <w:sz w:val="24"/>
          <w:szCs w:val="24"/>
        </w:rPr>
        <w:t xml:space="preserve"> семей (2022 год</w:t>
      </w:r>
      <w:r w:rsidR="00534FB4" w:rsidRPr="00593ED5">
        <w:rPr>
          <w:rFonts w:ascii="Times New Roman" w:hAnsi="Times New Roman"/>
          <w:sz w:val="24"/>
          <w:szCs w:val="24"/>
        </w:rPr>
        <w:t xml:space="preserve"> </w:t>
      </w:r>
      <w:r w:rsidRPr="00593ED5">
        <w:rPr>
          <w:rFonts w:ascii="Times New Roman" w:hAnsi="Times New Roman"/>
          <w:sz w:val="24"/>
          <w:szCs w:val="24"/>
        </w:rPr>
        <w:t xml:space="preserve">– 32 </w:t>
      </w:r>
      <w:r w:rsidR="00534FB4" w:rsidRPr="00593ED5">
        <w:rPr>
          <w:rFonts w:ascii="Times New Roman" w:hAnsi="Times New Roman"/>
          <w:sz w:val="24"/>
          <w:szCs w:val="24"/>
        </w:rPr>
        <w:t>многодетных малоимущих</w:t>
      </w:r>
      <w:r w:rsidRPr="00593ED5">
        <w:rPr>
          <w:rFonts w:ascii="Times New Roman" w:hAnsi="Times New Roman"/>
          <w:sz w:val="24"/>
          <w:szCs w:val="24"/>
        </w:rPr>
        <w:t xml:space="preserve"> семей).</w:t>
      </w:r>
    </w:p>
    <w:p w14:paraId="3C3A32BE" w14:textId="77777777" w:rsidR="004F64C2" w:rsidRPr="00593ED5" w:rsidRDefault="004F64C2"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 xml:space="preserve">2) Выдано проездных билетов детям из многодетных семей, являющихся учащимися общеобразовательных школ и образовательных учреждений начального профессионального образования. </w:t>
      </w:r>
    </w:p>
    <w:tbl>
      <w:tblPr>
        <w:tblW w:w="9438"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2126"/>
        <w:gridCol w:w="2125"/>
        <w:gridCol w:w="1700"/>
        <w:gridCol w:w="1562"/>
      </w:tblGrid>
      <w:tr w:rsidR="00593ED5" w:rsidRPr="00593ED5" w14:paraId="35EE3736" w14:textId="77777777" w:rsidTr="00534FB4">
        <w:tc>
          <w:tcPr>
            <w:tcW w:w="1925" w:type="dxa"/>
            <w:tcBorders>
              <w:top w:val="single" w:sz="4" w:space="0" w:color="000000"/>
              <w:left w:val="single" w:sz="4" w:space="0" w:color="000000"/>
              <w:bottom w:val="single" w:sz="4" w:space="0" w:color="auto"/>
              <w:right w:val="nil"/>
            </w:tcBorders>
            <w:hideMark/>
          </w:tcPr>
          <w:p w14:paraId="1FB96AA8" w14:textId="1F0BAAA8" w:rsidR="004F64C2" w:rsidRPr="00593ED5" w:rsidRDefault="004F64C2" w:rsidP="00771F08">
            <w:pPr>
              <w:pStyle w:val="a9"/>
              <w:snapToGrid w:val="0"/>
              <w:jc w:val="center"/>
            </w:pPr>
            <w:r w:rsidRPr="00593ED5">
              <w:t>за 2023 г.</w:t>
            </w:r>
          </w:p>
        </w:tc>
        <w:tc>
          <w:tcPr>
            <w:tcW w:w="2126" w:type="dxa"/>
            <w:tcBorders>
              <w:top w:val="single" w:sz="4" w:space="0" w:color="000000"/>
              <w:left w:val="single" w:sz="4" w:space="0" w:color="000000"/>
              <w:bottom w:val="single" w:sz="4" w:space="0" w:color="auto"/>
              <w:right w:val="nil"/>
            </w:tcBorders>
            <w:hideMark/>
          </w:tcPr>
          <w:p w14:paraId="273D7B63" w14:textId="77777777" w:rsidR="004F64C2" w:rsidRPr="00593ED5" w:rsidRDefault="004F64C2" w:rsidP="00771F08">
            <w:pPr>
              <w:pStyle w:val="a9"/>
              <w:snapToGrid w:val="0"/>
              <w:jc w:val="center"/>
            </w:pPr>
            <w:r w:rsidRPr="00593ED5">
              <w:t>за 2022 г.</w:t>
            </w:r>
          </w:p>
        </w:tc>
        <w:tc>
          <w:tcPr>
            <w:tcW w:w="2125" w:type="dxa"/>
            <w:tcBorders>
              <w:top w:val="single" w:sz="4" w:space="0" w:color="000000"/>
              <w:left w:val="single" w:sz="4" w:space="0" w:color="000000"/>
              <w:bottom w:val="single" w:sz="4" w:space="0" w:color="auto"/>
              <w:right w:val="nil"/>
            </w:tcBorders>
            <w:hideMark/>
          </w:tcPr>
          <w:p w14:paraId="7CB33BF5" w14:textId="77777777" w:rsidR="004F64C2" w:rsidRPr="00593ED5" w:rsidRDefault="004F64C2" w:rsidP="00771F08">
            <w:pPr>
              <w:pStyle w:val="a9"/>
              <w:snapToGrid w:val="0"/>
              <w:jc w:val="center"/>
            </w:pPr>
            <w:r w:rsidRPr="00593ED5">
              <w:t>Прогноз на 2023 год</w:t>
            </w:r>
          </w:p>
        </w:tc>
        <w:tc>
          <w:tcPr>
            <w:tcW w:w="1700" w:type="dxa"/>
            <w:tcBorders>
              <w:top w:val="single" w:sz="4" w:space="0" w:color="000000"/>
              <w:left w:val="single" w:sz="4" w:space="0" w:color="000000"/>
              <w:bottom w:val="single" w:sz="4" w:space="0" w:color="auto"/>
              <w:right w:val="nil"/>
            </w:tcBorders>
            <w:hideMark/>
          </w:tcPr>
          <w:p w14:paraId="031032A6" w14:textId="77777777" w:rsidR="004F64C2" w:rsidRPr="00593ED5" w:rsidRDefault="004F64C2" w:rsidP="00771F08">
            <w:pPr>
              <w:pStyle w:val="a9"/>
              <w:snapToGrid w:val="0"/>
              <w:jc w:val="center"/>
            </w:pPr>
            <w:r w:rsidRPr="00593ED5">
              <w:t>% выполнения к плану</w:t>
            </w:r>
          </w:p>
        </w:tc>
        <w:tc>
          <w:tcPr>
            <w:tcW w:w="1562" w:type="dxa"/>
            <w:tcBorders>
              <w:top w:val="single" w:sz="4" w:space="0" w:color="000000"/>
              <w:left w:val="single" w:sz="4" w:space="0" w:color="000000"/>
              <w:bottom w:val="single" w:sz="4" w:space="0" w:color="auto"/>
              <w:right w:val="single" w:sz="4" w:space="0" w:color="000000"/>
            </w:tcBorders>
            <w:hideMark/>
          </w:tcPr>
          <w:p w14:paraId="1F73BB89" w14:textId="6F792153" w:rsidR="004F64C2" w:rsidRPr="00593ED5" w:rsidRDefault="004F64C2" w:rsidP="00771F08">
            <w:pPr>
              <w:pStyle w:val="a9"/>
              <w:snapToGrid w:val="0"/>
              <w:jc w:val="center"/>
            </w:pPr>
            <w:r w:rsidRPr="00593ED5">
              <w:t>Темп роста</w:t>
            </w:r>
            <w:r w:rsidR="00534FB4" w:rsidRPr="00593ED5">
              <w:t>, %</w:t>
            </w:r>
          </w:p>
        </w:tc>
      </w:tr>
      <w:tr w:rsidR="00593ED5" w:rsidRPr="00593ED5" w14:paraId="18CB6F66" w14:textId="77777777" w:rsidTr="00534FB4">
        <w:tc>
          <w:tcPr>
            <w:tcW w:w="1925" w:type="dxa"/>
            <w:tcBorders>
              <w:top w:val="single" w:sz="4" w:space="0" w:color="auto"/>
              <w:left w:val="single" w:sz="4" w:space="0" w:color="000000"/>
              <w:bottom w:val="single" w:sz="4" w:space="0" w:color="000000"/>
              <w:right w:val="nil"/>
            </w:tcBorders>
            <w:hideMark/>
          </w:tcPr>
          <w:p w14:paraId="0EC8E531" w14:textId="77777777" w:rsidR="004F64C2" w:rsidRPr="00593ED5" w:rsidRDefault="004F64C2" w:rsidP="00771F08">
            <w:pPr>
              <w:pStyle w:val="a9"/>
              <w:snapToGrid w:val="0"/>
              <w:jc w:val="center"/>
            </w:pPr>
            <w:r w:rsidRPr="00593ED5">
              <w:t>13 чел.</w:t>
            </w:r>
          </w:p>
        </w:tc>
        <w:tc>
          <w:tcPr>
            <w:tcW w:w="2126" w:type="dxa"/>
            <w:tcBorders>
              <w:top w:val="single" w:sz="4" w:space="0" w:color="auto"/>
              <w:left w:val="single" w:sz="4" w:space="0" w:color="000000"/>
              <w:bottom w:val="single" w:sz="4" w:space="0" w:color="000000"/>
              <w:right w:val="nil"/>
            </w:tcBorders>
            <w:hideMark/>
          </w:tcPr>
          <w:p w14:paraId="4C0D42B8" w14:textId="1D9EA309" w:rsidR="004F64C2" w:rsidRPr="00593ED5" w:rsidRDefault="004F64C2" w:rsidP="00771F08">
            <w:pPr>
              <w:pStyle w:val="a9"/>
              <w:snapToGrid w:val="0"/>
              <w:jc w:val="center"/>
            </w:pPr>
            <w:r w:rsidRPr="00593ED5">
              <w:t>8 чел.</w:t>
            </w:r>
          </w:p>
        </w:tc>
        <w:tc>
          <w:tcPr>
            <w:tcW w:w="2125" w:type="dxa"/>
            <w:tcBorders>
              <w:top w:val="single" w:sz="4" w:space="0" w:color="auto"/>
              <w:left w:val="single" w:sz="4" w:space="0" w:color="000000"/>
              <w:bottom w:val="single" w:sz="4" w:space="0" w:color="000000"/>
              <w:right w:val="nil"/>
            </w:tcBorders>
            <w:hideMark/>
          </w:tcPr>
          <w:p w14:paraId="33C57658" w14:textId="69E145FE" w:rsidR="004F64C2" w:rsidRPr="00593ED5" w:rsidRDefault="004F64C2" w:rsidP="00771F08">
            <w:pPr>
              <w:pStyle w:val="a9"/>
              <w:snapToGrid w:val="0"/>
              <w:jc w:val="center"/>
            </w:pPr>
            <w:r w:rsidRPr="00593ED5">
              <w:t>10 чел.</w:t>
            </w:r>
          </w:p>
        </w:tc>
        <w:tc>
          <w:tcPr>
            <w:tcW w:w="1700" w:type="dxa"/>
            <w:tcBorders>
              <w:top w:val="single" w:sz="4" w:space="0" w:color="auto"/>
              <w:left w:val="single" w:sz="4" w:space="0" w:color="000000"/>
              <w:bottom w:val="single" w:sz="4" w:space="0" w:color="000000"/>
              <w:right w:val="nil"/>
            </w:tcBorders>
            <w:hideMark/>
          </w:tcPr>
          <w:p w14:paraId="3959DE38" w14:textId="77777777" w:rsidR="004F64C2" w:rsidRPr="00593ED5" w:rsidRDefault="004F64C2" w:rsidP="00771F08">
            <w:pPr>
              <w:pStyle w:val="a9"/>
              <w:snapToGrid w:val="0"/>
              <w:jc w:val="center"/>
            </w:pPr>
            <w:r w:rsidRPr="00593ED5">
              <w:t>130</w:t>
            </w:r>
          </w:p>
        </w:tc>
        <w:tc>
          <w:tcPr>
            <w:tcW w:w="1562" w:type="dxa"/>
            <w:tcBorders>
              <w:top w:val="single" w:sz="4" w:space="0" w:color="auto"/>
              <w:left w:val="single" w:sz="4" w:space="0" w:color="000000"/>
              <w:bottom w:val="single" w:sz="4" w:space="0" w:color="000000"/>
              <w:right w:val="single" w:sz="4" w:space="0" w:color="000000"/>
            </w:tcBorders>
            <w:hideMark/>
          </w:tcPr>
          <w:p w14:paraId="47AED26D" w14:textId="77777777" w:rsidR="004F64C2" w:rsidRPr="00593ED5" w:rsidRDefault="004F64C2" w:rsidP="00771F08">
            <w:pPr>
              <w:pStyle w:val="a9"/>
              <w:snapToGrid w:val="0"/>
              <w:jc w:val="center"/>
            </w:pPr>
            <w:r w:rsidRPr="00593ED5">
              <w:t>163</w:t>
            </w:r>
          </w:p>
        </w:tc>
      </w:tr>
    </w:tbl>
    <w:p w14:paraId="4F7D60B0" w14:textId="77777777" w:rsidR="004F64C2" w:rsidRPr="00593ED5" w:rsidRDefault="004F64C2"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Всего с начала года воспользовалось проездными билетами детей из малоимущих многодетных семей.</w:t>
      </w:r>
    </w:p>
    <w:tbl>
      <w:tblPr>
        <w:tblW w:w="9438"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2126"/>
        <w:gridCol w:w="2125"/>
        <w:gridCol w:w="1700"/>
        <w:gridCol w:w="1562"/>
      </w:tblGrid>
      <w:tr w:rsidR="00593ED5" w:rsidRPr="00593ED5" w14:paraId="0AE62FE7" w14:textId="77777777" w:rsidTr="00534FB4">
        <w:tc>
          <w:tcPr>
            <w:tcW w:w="1925" w:type="dxa"/>
            <w:tcBorders>
              <w:top w:val="single" w:sz="4" w:space="0" w:color="000000"/>
              <w:left w:val="single" w:sz="4" w:space="0" w:color="000000"/>
              <w:bottom w:val="single" w:sz="4" w:space="0" w:color="auto"/>
              <w:right w:val="nil"/>
            </w:tcBorders>
            <w:hideMark/>
          </w:tcPr>
          <w:p w14:paraId="17F32877" w14:textId="59716066" w:rsidR="004F64C2" w:rsidRPr="00593ED5" w:rsidRDefault="004F64C2" w:rsidP="00771F08">
            <w:pPr>
              <w:pStyle w:val="a9"/>
              <w:snapToGrid w:val="0"/>
              <w:jc w:val="center"/>
            </w:pPr>
            <w:r w:rsidRPr="00593ED5">
              <w:t>за 2023 г.</w:t>
            </w:r>
          </w:p>
        </w:tc>
        <w:tc>
          <w:tcPr>
            <w:tcW w:w="2126" w:type="dxa"/>
            <w:tcBorders>
              <w:top w:val="single" w:sz="4" w:space="0" w:color="000000"/>
              <w:left w:val="single" w:sz="4" w:space="0" w:color="000000"/>
              <w:bottom w:val="single" w:sz="4" w:space="0" w:color="auto"/>
              <w:right w:val="nil"/>
            </w:tcBorders>
            <w:hideMark/>
          </w:tcPr>
          <w:p w14:paraId="66641F9D" w14:textId="77777777" w:rsidR="004F64C2" w:rsidRPr="00593ED5" w:rsidRDefault="004F64C2" w:rsidP="00771F08">
            <w:pPr>
              <w:pStyle w:val="a9"/>
              <w:snapToGrid w:val="0"/>
              <w:jc w:val="center"/>
            </w:pPr>
            <w:r w:rsidRPr="00593ED5">
              <w:t>за 2022 г.</w:t>
            </w:r>
          </w:p>
        </w:tc>
        <w:tc>
          <w:tcPr>
            <w:tcW w:w="2125" w:type="dxa"/>
            <w:tcBorders>
              <w:top w:val="single" w:sz="4" w:space="0" w:color="000000"/>
              <w:left w:val="single" w:sz="4" w:space="0" w:color="000000"/>
              <w:bottom w:val="single" w:sz="4" w:space="0" w:color="auto"/>
              <w:right w:val="nil"/>
            </w:tcBorders>
            <w:hideMark/>
          </w:tcPr>
          <w:p w14:paraId="2A1DC7B1" w14:textId="77777777" w:rsidR="004F64C2" w:rsidRPr="00593ED5" w:rsidRDefault="004F64C2" w:rsidP="00771F08">
            <w:pPr>
              <w:pStyle w:val="a9"/>
              <w:snapToGrid w:val="0"/>
              <w:jc w:val="center"/>
            </w:pPr>
            <w:r w:rsidRPr="00593ED5">
              <w:t>Прогноз на 2023 год</w:t>
            </w:r>
          </w:p>
        </w:tc>
        <w:tc>
          <w:tcPr>
            <w:tcW w:w="1700" w:type="dxa"/>
            <w:tcBorders>
              <w:top w:val="single" w:sz="4" w:space="0" w:color="000000"/>
              <w:left w:val="single" w:sz="4" w:space="0" w:color="000000"/>
              <w:bottom w:val="single" w:sz="4" w:space="0" w:color="auto"/>
              <w:right w:val="nil"/>
            </w:tcBorders>
            <w:hideMark/>
          </w:tcPr>
          <w:p w14:paraId="53829C3A" w14:textId="77777777" w:rsidR="004F64C2" w:rsidRPr="00593ED5" w:rsidRDefault="004F64C2" w:rsidP="00771F08">
            <w:pPr>
              <w:pStyle w:val="a9"/>
              <w:snapToGrid w:val="0"/>
              <w:jc w:val="center"/>
            </w:pPr>
            <w:r w:rsidRPr="00593ED5">
              <w:t>% выполнения к плану</w:t>
            </w:r>
          </w:p>
        </w:tc>
        <w:tc>
          <w:tcPr>
            <w:tcW w:w="1562" w:type="dxa"/>
            <w:tcBorders>
              <w:top w:val="single" w:sz="4" w:space="0" w:color="000000"/>
              <w:left w:val="single" w:sz="4" w:space="0" w:color="000000"/>
              <w:bottom w:val="single" w:sz="4" w:space="0" w:color="auto"/>
              <w:right w:val="single" w:sz="4" w:space="0" w:color="000000"/>
            </w:tcBorders>
            <w:hideMark/>
          </w:tcPr>
          <w:p w14:paraId="54B04F7C" w14:textId="57ACE5A4" w:rsidR="004F64C2" w:rsidRPr="00593ED5" w:rsidRDefault="004F64C2" w:rsidP="00771F08">
            <w:pPr>
              <w:pStyle w:val="a9"/>
              <w:snapToGrid w:val="0"/>
              <w:jc w:val="center"/>
            </w:pPr>
            <w:r w:rsidRPr="00593ED5">
              <w:t>Темп роста</w:t>
            </w:r>
            <w:r w:rsidR="00534FB4" w:rsidRPr="00593ED5">
              <w:t>, %</w:t>
            </w:r>
          </w:p>
        </w:tc>
      </w:tr>
      <w:tr w:rsidR="00593ED5" w:rsidRPr="00593ED5" w14:paraId="1EEC2460" w14:textId="77777777" w:rsidTr="00534FB4">
        <w:tc>
          <w:tcPr>
            <w:tcW w:w="1925" w:type="dxa"/>
            <w:tcBorders>
              <w:top w:val="single" w:sz="4" w:space="0" w:color="auto"/>
              <w:left w:val="single" w:sz="4" w:space="0" w:color="000000"/>
              <w:bottom w:val="single" w:sz="4" w:space="0" w:color="000000"/>
              <w:right w:val="nil"/>
            </w:tcBorders>
            <w:hideMark/>
          </w:tcPr>
          <w:p w14:paraId="3BC85AF4" w14:textId="77777777" w:rsidR="004F64C2" w:rsidRPr="00593ED5" w:rsidRDefault="004F64C2" w:rsidP="00771F08">
            <w:pPr>
              <w:pStyle w:val="a9"/>
              <w:snapToGrid w:val="0"/>
              <w:jc w:val="center"/>
            </w:pPr>
            <w:r w:rsidRPr="00593ED5">
              <w:t>15 чел.</w:t>
            </w:r>
          </w:p>
        </w:tc>
        <w:tc>
          <w:tcPr>
            <w:tcW w:w="2126" w:type="dxa"/>
            <w:tcBorders>
              <w:top w:val="single" w:sz="4" w:space="0" w:color="auto"/>
              <w:left w:val="single" w:sz="4" w:space="0" w:color="000000"/>
              <w:bottom w:val="single" w:sz="4" w:space="0" w:color="000000"/>
              <w:right w:val="nil"/>
            </w:tcBorders>
            <w:hideMark/>
          </w:tcPr>
          <w:p w14:paraId="105618A9" w14:textId="6D8C1AF1" w:rsidR="004F64C2" w:rsidRPr="00593ED5" w:rsidRDefault="004F64C2" w:rsidP="00771F08">
            <w:pPr>
              <w:pStyle w:val="a9"/>
              <w:snapToGrid w:val="0"/>
              <w:jc w:val="center"/>
            </w:pPr>
            <w:r w:rsidRPr="00593ED5">
              <w:t>18 чел.</w:t>
            </w:r>
          </w:p>
        </w:tc>
        <w:tc>
          <w:tcPr>
            <w:tcW w:w="2125" w:type="dxa"/>
            <w:tcBorders>
              <w:top w:val="single" w:sz="4" w:space="0" w:color="auto"/>
              <w:left w:val="single" w:sz="4" w:space="0" w:color="000000"/>
              <w:bottom w:val="single" w:sz="4" w:space="0" w:color="000000"/>
              <w:right w:val="nil"/>
            </w:tcBorders>
            <w:hideMark/>
          </w:tcPr>
          <w:p w14:paraId="51FCD2F3" w14:textId="32F2935A" w:rsidR="004F64C2" w:rsidRPr="00593ED5" w:rsidRDefault="004F64C2" w:rsidP="00771F08">
            <w:pPr>
              <w:pStyle w:val="a9"/>
              <w:snapToGrid w:val="0"/>
              <w:jc w:val="center"/>
            </w:pPr>
            <w:r w:rsidRPr="00593ED5">
              <w:t>20 чел.</w:t>
            </w:r>
          </w:p>
        </w:tc>
        <w:tc>
          <w:tcPr>
            <w:tcW w:w="1700" w:type="dxa"/>
            <w:tcBorders>
              <w:top w:val="single" w:sz="4" w:space="0" w:color="auto"/>
              <w:left w:val="single" w:sz="4" w:space="0" w:color="000000"/>
              <w:bottom w:val="single" w:sz="4" w:space="0" w:color="000000"/>
              <w:right w:val="nil"/>
            </w:tcBorders>
            <w:hideMark/>
          </w:tcPr>
          <w:p w14:paraId="6B35A006" w14:textId="77777777" w:rsidR="004F64C2" w:rsidRPr="00593ED5" w:rsidRDefault="004F64C2" w:rsidP="00771F08">
            <w:pPr>
              <w:pStyle w:val="a9"/>
              <w:snapToGrid w:val="0"/>
              <w:jc w:val="center"/>
            </w:pPr>
            <w:r w:rsidRPr="00593ED5">
              <w:t>75</w:t>
            </w:r>
          </w:p>
        </w:tc>
        <w:tc>
          <w:tcPr>
            <w:tcW w:w="1562" w:type="dxa"/>
            <w:tcBorders>
              <w:top w:val="single" w:sz="4" w:space="0" w:color="auto"/>
              <w:left w:val="single" w:sz="4" w:space="0" w:color="000000"/>
              <w:bottom w:val="single" w:sz="4" w:space="0" w:color="000000"/>
              <w:right w:val="single" w:sz="4" w:space="0" w:color="000000"/>
            </w:tcBorders>
            <w:hideMark/>
          </w:tcPr>
          <w:p w14:paraId="0348E7AA" w14:textId="77777777" w:rsidR="004F64C2" w:rsidRPr="00593ED5" w:rsidRDefault="004F64C2" w:rsidP="00771F08">
            <w:pPr>
              <w:pStyle w:val="a9"/>
              <w:snapToGrid w:val="0"/>
              <w:jc w:val="center"/>
            </w:pPr>
            <w:r w:rsidRPr="00593ED5">
              <w:t>83</w:t>
            </w:r>
          </w:p>
        </w:tc>
      </w:tr>
    </w:tbl>
    <w:p w14:paraId="643C3285" w14:textId="77777777" w:rsidR="004F64C2" w:rsidRPr="00593ED5" w:rsidRDefault="004F64C2"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3) Выплачена компенсация расходов на приобретение одежды и обуви для поступивших в 1 класс детей из малоимущих многодетных семей:</w:t>
      </w:r>
    </w:p>
    <w:tbl>
      <w:tblPr>
        <w:tblW w:w="9438" w:type="dxa"/>
        <w:tblInd w:w="55" w:type="dxa"/>
        <w:tblLayout w:type="fixed"/>
        <w:tblCellMar>
          <w:top w:w="55" w:type="dxa"/>
          <w:left w:w="55" w:type="dxa"/>
          <w:bottom w:w="55" w:type="dxa"/>
          <w:right w:w="55" w:type="dxa"/>
        </w:tblCellMar>
        <w:tblLook w:val="04A0" w:firstRow="1" w:lastRow="0" w:firstColumn="1" w:lastColumn="0" w:noHBand="0" w:noVBand="1"/>
      </w:tblPr>
      <w:tblGrid>
        <w:gridCol w:w="1925"/>
        <w:gridCol w:w="2126"/>
        <w:gridCol w:w="2126"/>
        <w:gridCol w:w="1700"/>
        <w:gridCol w:w="1561"/>
      </w:tblGrid>
      <w:tr w:rsidR="00593ED5" w:rsidRPr="00593ED5" w14:paraId="4EA2A85A" w14:textId="77777777" w:rsidTr="00771F08">
        <w:tc>
          <w:tcPr>
            <w:tcW w:w="1925" w:type="dxa"/>
            <w:tcBorders>
              <w:top w:val="single" w:sz="4" w:space="0" w:color="000000"/>
              <w:left w:val="single" w:sz="4" w:space="0" w:color="000000"/>
              <w:bottom w:val="single" w:sz="4" w:space="0" w:color="auto"/>
              <w:right w:val="nil"/>
            </w:tcBorders>
            <w:hideMark/>
          </w:tcPr>
          <w:p w14:paraId="746AF945" w14:textId="77777777" w:rsidR="004F64C2" w:rsidRPr="00593ED5" w:rsidRDefault="004F64C2" w:rsidP="00724C2B">
            <w:pPr>
              <w:pStyle w:val="a9"/>
              <w:snapToGrid w:val="0"/>
              <w:jc w:val="center"/>
            </w:pPr>
            <w:r w:rsidRPr="00593ED5">
              <w:lastRenderedPageBreak/>
              <w:t xml:space="preserve">  за 2023 г.</w:t>
            </w:r>
          </w:p>
        </w:tc>
        <w:tc>
          <w:tcPr>
            <w:tcW w:w="2126" w:type="dxa"/>
            <w:tcBorders>
              <w:top w:val="single" w:sz="4" w:space="0" w:color="000000"/>
              <w:left w:val="single" w:sz="4" w:space="0" w:color="000000"/>
              <w:bottom w:val="single" w:sz="4" w:space="0" w:color="auto"/>
              <w:right w:val="nil"/>
            </w:tcBorders>
            <w:hideMark/>
          </w:tcPr>
          <w:p w14:paraId="46E9CDEB" w14:textId="77777777" w:rsidR="004F64C2" w:rsidRPr="00593ED5" w:rsidRDefault="004F64C2" w:rsidP="00724C2B">
            <w:pPr>
              <w:pStyle w:val="a9"/>
              <w:snapToGrid w:val="0"/>
              <w:jc w:val="center"/>
            </w:pPr>
            <w:r w:rsidRPr="00593ED5">
              <w:t>за 2022 г.</w:t>
            </w:r>
          </w:p>
        </w:tc>
        <w:tc>
          <w:tcPr>
            <w:tcW w:w="2126" w:type="dxa"/>
            <w:tcBorders>
              <w:top w:val="single" w:sz="4" w:space="0" w:color="000000"/>
              <w:left w:val="single" w:sz="4" w:space="0" w:color="000000"/>
              <w:bottom w:val="single" w:sz="4" w:space="0" w:color="auto"/>
              <w:right w:val="nil"/>
            </w:tcBorders>
            <w:hideMark/>
          </w:tcPr>
          <w:p w14:paraId="128D81F9" w14:textId="77777777" w:rsidR="004F64C2" w:rsidRPr="00593ED5" w:rsidRDefault="004F64C2" w:rsidP="00724C2B">
            <w:pPr>
              <w:pStyle w:val="a9"/>
              <w:snapToGrid w:val="0"/>
              <w:jc w:val="center"/>
            </w:pPr>
            <w:r w:rsidRPr="00593ED5">
              <w:t>Прогноз на 2023 год</w:t>
            </w:r>
          </w:p>
        </w:tc>
        <w:tc>
          <w:tcPr>
            <w:tcW w:w="1700" w:type="dxa"/>
            <w:tcBorders>
              <w:top w:val="single" w:sz="4" w:space="0" w:color="000000"/>
              <w:left w:val="single" w:sz="4" w:space="0" w:color="000000"/>
              <w:bottom w:val="single" w:sz="4" w:space="0" w:color="auto"/>
              <w:right w:val="nil"/>
            </w:tcBorders>
            <w:hideMark/>
          </w:tcPr>
          <w:p w14:paraId="59BFD983" w14:textId="77777777" w:rsidR="004F64C2" w:rsidRPr="00593ED5" w:rsidRDefault="004F64C2" w:rsidP="00724C2B">
            <w:pPr>
              <w:pStyle w:val="a9"/>
              <w:snapToGrid w:val="0"/>
              <w:jc w:val="center"/>
            </w:pPr>
            <w:r w:rsidRPr="00593ED5">
              <w:t>% выполнения к плану</w:t>
            </w:r>
          </w:p>
        </w:tc>
        <w:tc>
          <w:tcPr>
            <w:tcW w:w="1561" w:type="dxa"/>
            <w:tcBorders>
              <w:top w:val="single" w:sz="4" w:space="0" w:color="000000"/>
              <w:left w:val="single" w:sz="4" w:space="0" w:color="000000"/>
              <w:bottom w:val="single" w:sz="4" w:space="0" w:color="auto"/>
              <w:right w:val="single" w:sz="4" w:space="0" w:color="000000"/>
            </w:tcBorders>
            <w:hideMark/>
          </w:tcPr>
          <w:p w14:paraId="30086F4D" w14:textId="39679D51" w:rsidR="004F64C2" w:rsidRPr="00593ED5" w:rsidRDefault="004F64C2" w:rsidP="00724C2B">
            <w:pPr>
              <w:pStyle w:val="a9"/>
              <w:snapToGrid w:val="0"/>
              <w:jc w:val="center"/>
            </w:pPr>
            <w:r w:rsidRPr="00593ED5">
              <w:t>Темп роста</w:t>
            </w:r>
            <w:r w:rsidR="00771F08" w:rsidRPr="00593ED5">
              <w:t>, %</w:t>
            </w:r>
          </w:p>
        </w:tc>
      </w:tr>
      <w:tr w:rsidR="00593ED5" w:rsidRPr="00593ED5" w14:paraId="7DB0C47C" w14:textId="77777777" w:rsidTr="00771F08">
        <w:tc>
          <w:tcPr>
            <w:tcW w:w="1925" w:type="dxa"/>
            <w:tcBorders>
              <w:top w:val="single" w:sz="4" w:space="0" w:color="auto"/>
              <w:left w:val="single" w:sz="4" w:space="0" w:color="000000"/>
              <w:bottom w:val="single" w:sz="4" w:space="0" w:color="000000"/>
              <w:right w:val="nil"/>
            </w:tcBorders>
            <w:hideMark/>
          </w:tcPr>
          <w:p w14:paraId="51215432" w14:textId="77777777" w:rsidR="004F64C2" w:rsidRPr="00593ED5" w:rsidRDefault="004F64C2" w:rsidP="00771F08">
            <w:pPr>
              <w:pStyle w:val="a9"/>
              <w:snapToGrid w:val="0"/>
              <w:jc w:val="center"/>
            </w:pPr>
            <w:r w:rsidRPr="00593ED5">
              <w:t>47 чел.</w:t>
            </w:r>
          </w:p>
        </w:tc>
        <w:tc>
          <w:tcPr>
            <w:tcW w:w="2126" w:type="dxa"/>
            <w:tcBorders>
              <w:top w:val="single" w:sz="4" w:space="0" w:color="auto"/>
              <w:left w:val="single" w:sz="4" w:space="0" w:color="000000"/>
              <w:bottom w:val="single" w:sz="4" w:space="0" w:color="000000"/>
              <w:right w:val="nil"/>
            </w:tcBorders>
            <w:hideMark/>
          </w:tcPr>
          <w:p w14:paraId="06A7D14B" w14:textId="54010981" w:rsidR="004F64C2" w:rsidRPr="00593ED5" w:rsidRDefault="004F64C2" w:rsidP="00771F08">
            <w:pPr>
              <w:pStyle w:val="a9"/>
              <w:snapToGrid w:val="0"/>
              <w:jc w:val="center"/>
            </w:pPr>
            <w:r w:rsidRPr="00593ED5">
              <w:t>51 чел.</w:t>
            </w:r>
          </w:p>
        </w:tc>
        <w:tc>
          <w:tcPr>
            <w:tcW w:w="2126" w:type="dxa"/>
            <w:tcBorders>
              <w:top w:val="single" w:sz="4" w:space="0" w:color="auto"/>
              <w:left w:val="single" w:sz="4" w:space="0" w:color="000000"/>
              <w:bottom w:val="single" w:sz="4" w:space="0" w:color="000000"/>
              <w:right w:val="nil"/>
            </w:tcBorders>
            <w:hideMark/>
          </w:tcPr>
          <w:p w14:paraId="6F14D687" w14:textId="46D68A2E" w:rsidR="004F64C2" w:rsidRPr="00593ED5" w:rsidRDefault="004F64C2" w:rsidP="00771F08">
            <w:pPr>
              <w:pStyle w:val="a9"/>
              <w:snapToGrid w:val="0"/>
              <w:jc w:val="center"/>
            </w:pPr>
            <w:r w:rsidRPr="00593ED5">
              <w:t>55 чел.</w:t>
            </w:r>
          </w:p>
        </w:tc>
        <w:tc>
          <w:tcPr>
            <w:tcW w:w="1700" w:type="dxa"/>
            <w:tcBorders>
              <w:top w:val="single" w:sz="4" w:space="0" w:color="auto"/>
              <w:left w:val="single" w:sz="4" w:space="0" w:color="000000"/>
              <w:bottom w:val="single" w:sz="4" w:space="0" w:color="000000"/>
              <w:right w:val="nil"/>
            </w:tcBorders>
            <w:hideMark/>
          </w:tcPr>
          <w:p w14:paraId="0D76E04C" w14:textId="77777777" w:rsidR="004F64C2" w:rsidRPr="00593ED5" w:rsidRDefault="004F64C2" w:rsidP="00771F08">
            <w:pPr>
              <w:pStyle w:val="a9"/>
              <w:snapToGrid w:val="0"/>
              <w:jc w:val="center"/>
            </w:pPr>
            <w:r w:rsidRPr="00593ED5">
              <w:t>85</w:t>
            </w:r>
          </w:p>
        </w:tc>
        <w:tc>
          <w:tcPr>
            <w:tcW w:w="1561" w:type="dxa"/>
            <w:tcBorders>
              <w:top w:val="single" w:sz="4" w:space="0" w:color="auto"/>
              <w:left w:val="single" w:sz="4" w:space="0" w:color="000000"/>
              <w:bottom w:val="single" w:sz="4" w:space="0" w:color="000000"/>
              <w:right w:val="single" w:sz="4" w:space="0" w:color="000000"/>
            </w:tcBorders>
            <w:hideMark/>
          </w:tcPr>
          <w:p w14:paraId="248782C7" w14:textId="77777777" w:rsidR="004F64C2" w:rsidRPr="00593ED5" w:rsidRDefault="004F64C2" w:rsidP="00771F08">
            <w:pPr>
              <w:pStyle w:val="a9"/>
              <w:snapToGrid w:val="0"/>
              <w:jc w:val="center"/>
            </w:pPr>
            <w:r w:rsidRPr="00593ED5">
              <w:t>92</w:t>
            </w:r>
          </w:p>
        </w:tc>
      </w:tr>
      <w:tr w:rsidR="00593ED5" w:rsidRPr="00593ED5" w14:paraId="1B37C19C" w14:textId="77777777" w:rsidTr="00771F08">
        <w:tc>
          <w:tcPr>
            <w:tcW w:w="1925" w:type="dxa"/>
            <w:tcBorders>
              <w:top w:val="nil"/>
              <w:left w:val="single" w:sz="4" w:space="0" w:color="000000"/>
              <w:bottom w:val="single" w:sz="4" w:space="0" w:color="000000"/>
              <w:right w:val="nil"/>
            </w:tcBorders>
            <w:hideMark/>
          </w:tcPr>
          <w:p w14:paraId="016ED218" w14:textId="77777777" w:rsidR="004F64C2" w:rsidRPr="00593ED5" w:rsidRDefault="004F64C2" w:rsidP="00771F08">
            <w:pPr>
              <w:pStyle w:val="a9"/>
              <w:snapToGrid w:val="0"/>
              <w:jc w:val="center"/>
            </w:pPr>
            <w:r w:rsidRPr="00593ED5">
              <w:t>163,2 тыс. руб.</w:t>
            </w:r>
          </w:p>
        </w:tc>
        <w:tc>
          <w:tcPr>
            <w:tcW w:w="2126" w:type="dxa"/>
            <w:tcBorders>
              <w:top w:val="nil"/>
              <w:left w:val="single" w:sz="4" w:space="0" w:color="000000"/>
              <w:bottom w:val="single" w:sz="4" w:space="0" w:color="000000"/>
              <w:right w:val="nil"/>
            </w:tcBorders>
            <w:hideMark/>
          </w:tcPr>
          <w:p w14:paraId="137E9EBD" w14:textId="77777777" w:rsidR="004F64C2" w:rsidRPr="00593ED5" w:rsidRDefault="004F64C2" w:rsidP="00771F08">
            <w:pPr>
              <w:pStyle w:val="a9"/>
              <w:snapToGrid w:val="0"/>
              <w:jc w:val="center"/>
            </w:pPr>
            <w:r w:rsidRPr="00593ED5">
              <w:t>183,6 тыс. руб.</w:t>
            </w:r>
          </w:p>
        </w:tc>
        <w:tc>
          <w:tcPr>
            <w:tcW w:w="2126" w:type="dxa"/>
            <w:tcBorders>
              <w:top w:val="nil"/>
              <w:left w:val="single" w:sz="4" w:space="0" w:color="000000"/>
              <w:bottom w:val="single" w:sz="4" w:space="0" w:color="000000"/>
              <w:right w:val="nil"/>
            </w:tcBorders>
            <w:hideMark/>
          </w:tcPr>
          <w:p w14:paraId="7B9C7F17" w14:textId="47796F38" w:rsidR="004F64C2" w:rsidRPr="00593ED5" w:rsidRDefault="004F64C2" w:rsidP="00771F08">
            <w:pPr>
              <w:pStyle w:val="a9"/>
              <w:snapToGrid w:val="0"/>
              <w:jc w:val="center"/>
            </w:pPr>
            <w:r w:rsidRPr="00593ED5">
              <w:t>187,0 тыс.</w:t>
            </w:r>
            <w:r w:rsidR="00771F08" w:rsidRPr="00593ED5">
              <w:t xml:space="preserve"> </w:t>
            </w:r>
            <w:r w:rsidRPr="00593ED5">
              <w:t>руб.</w:t>
            </w:r>
          </w:p>
        </w:tc>
        <w:tc>
          <w:tcPr>
            <w:tcW w:w="1700" w:type="dxa"/>
            <w:tcBorders>
              <w:top w:val="nil"/>
              <w:left w:val="single" w:sz="4" w:space="0" w:color="000000"/>
              <w:bottom w:val="single" w:sz="4" w:space="0" w:color="000000"/>
              <w:right w:val="nil"/>
            </w:tcBorders>
            <w:hideMark/>
          </w:tcPr>
          <w:p w14:paraId="3DC4972B" w14:textId="77777777" w:rsidR="004F64C2" w:rsidRPr="00593ED5" w:rsidRDefault="004F64C2" w:rsidP="00771F08">
            <w:pPr>
              <w:pStyle w:val="a9"/>
              <w:snapToGrid w:val="0"/>
              <w:jc w:val="center"/>
            </w:pPr>
            <w:r w:rsidRPr="00593ED5">
              <w:t>87</w:t>
            </w:r>
          </w:p>
        </w:tc>
        <w:tc>
          <w:tcPr>
            <w:tcW w:w="1561" w:type="dxa"/>
            <w:tcBorders>
              <w:top w:val="nil"/>
              <w:left w:val="single" w:sz="4" w:space="0" w:color="000000"/>
              <w:bottom w:val="single" w:sz="4" w:space="0" w:color="000000"/>
              <w:right w:val="single" w:sz="4" w:space="0" w:color="000000"/>
            </w:tcBorders>
            <w:hideMark/>
          </w:tcPr>
          <w:p w14:paraId="39E82DF4" w14:textId="77777777" w:rsidR="004F64C2" w:rsidRPr="00593ED5" w:rsidRDefault="004F64C2" w:rsidP="00771F08">
            <w:pPr>
              <w:pStyle w:val="a9"/>
              <w:snapToGrid w:val="0"/>
              <w:jc w:val="center"/>
            </w:pPr>
            <w:r w:rsidRPr="00593ED5">
              <w:t>88,8</w:t>
            </w:r>
          </w:p>
        </w:tc>
      </w:tr>
    </w:tbl>
    <w:p w14:paraId="450B3A97" w14:textId="77777777" w:rsidR="004F64C2" w:rsidRPr="00593ED5" w:rsidRDefault="004F64C2"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4) С 2023 года филиал ведет работу:</w:t>
      </w:r>
    </w:p>
    <w:p w14:paraId="5AD3802E" w14:textId="0247042F" w:rsidR="004F64C2" w:rsidRPr="00593ED5" w:rsidRDefault="004F64C2"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 по выплате компенсации расходов на оплату коммунальных услуг многодетным семьям. За 2023 год компенсацию получили 208 чел. на сумму 929,19 тыс</w:t>
      </w:r>
      <w:r w:rsidR="00771F08" w:rsidRPr="00593ED5">
        <w:rPr>
          <w:rFonts w:ascii="Times New Roman" w:hAnsi="Times New Roman"/>
          <w:sz w:val="24"/>
          <w:szCs w:val="24"/>
        </w:rPr>
        <w:t>.</w:t>
      </w:r>
      <w:r w:rsidRPr="00593ED5">
        <w:rPr>
          <w:rFonts w:ascii="Times New Roman" w:hAnsi="Times New Roman"/>
          <w:sz w:val="24"/>
          <w:szCs w:val="24"/>
        </w:rPr>
        <w:t xml:space="preserve"> руб. </w:t>
      </w:r>
    </w:p>
    <w:p w14:paraId="7EE94FEE" w14:textId="5AEB2030" w:rsidR="004F64C2" w:rsidRPr="00593ED5" w:rsidRDefault="004F64C2"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 по выплате компенсации расходов на приобретение твердого топлива многодетным семьям. За 2023 год компенсацию получили 127 чел. на сумму 424,27 тыс.</w:t>
      </w:r>
      <w:r w:rsidR="00771F08" w:rsidRPr="00593ED5">
        <w:rPr>
          <w:rFonts w:ascii="Times New Roman" w:hAnsi="Times New Roman"/>
          <w:sz w:val="24"/>
          <w:szCs w:val="24"/>
        </w:rPr>
        <w:t xml:space="preserve"> </w:t>
      </w:r>
      <w:r w:rsidRPr="00593ED5">
        <w:rPr>
          <w:rFonts w:ascii="Times New Roman" w:hAnsi="Times New Roman"/>
          <w:sz w:val="24"/>
          <w:szCs w:val="24"/>
        </w:rPr>
        <w:t>руб.</w:t>
      </w:r>
    </w:p>
    <w:p w14:paraId="57AC5AE4" w14:textId="43227B23" w:rsidR="004F64C2" w:rsidRPr="00593ED5" w:rsidRDefault="007F1B01"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П</w:t>
      </w:r>
      <w:r w:rsidR="004F64C2" w:rsidRPr="00593ED5">
        <w:rPr>
          <w:rFonts w:ascii="Times New Roman" w:hAnsi="Times New Roman"/>
          <w:sz w:val="24"/>
          <w:szCs w:val="24"/>
        </w:rPr>
        <w:t>роводится работа по предоставлению субсидии на проведение газификации домовладения отдельным категориям граждан. За 2023 год субсидию получили 51 чел. на сумму 4577,28 тыс. руб.</w:t>
      </w:r>
    </w:p>
    <w:p w14:paraId="0A27B95E" w14:textId="093EC0DC" w:rsidR="004F64C2" w:rsidRPr="00593ED5" w:rsidRDefault="007F1B01"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Назначена субсидия 181 гражданам на сумму 2885,90 тыс.</w:t>
      </w:r>
      <w:r w:rsidR="00771F08" w:rsidRPr="00593ED5">
        <w:rPr>
          <w:rFonts w:ascii="Times New Roman" w:hAnsi="Times New Roman"/>
          <w:sz w:val="24"/>
          <w:szCs w:val="24"/>
        </w:rPr>
        <w:t xml:space="preserve"> </w:t>
      </w:r>
      <w:r w:rsidRPr="00593ED5">
        <w:rPr>
          <w:rFonts w:ascii="Times New Roman" w:hAnsi="Times New Roman"/>
          <w:sz w:val="24"/>
          <w:szCs w:val="24"/>
        </w:rPr>
        <w:t xml:space="preserve">руб. </w:t>
      </w:r>
      <w:r w:rsidR="004F64C2" w:rsidRPr="00593ED5">
        <w:rPr>
          <w:rFonts w:ascii="Times New Roman" w:hAnsi="Times New Roman"/>
          <w:sz w:val="24"/>
          <w:szCs w:val="24"/>
        </w:rPr>
        <w:t xml:space="preserve">по предоставлению субсидии на оплату жилого помещения и коммунальных услуг малоимущим гражданам. </w:t>
      </w:r>
    </w:p>
    <w:p w14:paraId="30FF0B23" w14:textId="33CAD90D" w:rsidR="004F64C2" w:rsidRPr="00593ED5" w:rsidRDefault="007F1B01" w:rsidP="004F64C2">
      <w:pPr>
        <w:spacing w:after="0" w:line="240" w:lineRule="auto"/>
        <w:ind w:firstLine="709"/>
        <w:jc w:val="both"/>
        <w:rPr>
          <w:rFonts w:ascii="Times New Roman" w:hAnsi="Times New Roman"/>
          <w:sz w:val="24"/>
          <w:szCs w:val="24"/>
        </w:rPr>
      </w:pPr>
      <w:r w:rsidRPr="00593ED5">
        <w:rPr>
          <w:rFonts w:ascii="Times New Roman" w:hAnsi="Times New Roman"/>
          <w:sz w:val="24"/>
          <w:szCs w:val="24"/>
        </w:rPr>
        <w:t>Н</w:t>
      </w:r>
      <w:r w:rsidR="004F64C2" w:rsidRPr="00593ED5">
        <w:rPr>
          <w:rFonts w:ascii="Times New Roman" w:hAnsi="Times New Roman"/>
          <w:sz w:val="24"/>
          <w:szCs w:val="24"/>
        </w:rPr>
        <w:t>азначена выплата в размере 50,0 тыс.</w:t>
      </w:r>
      <w:r w:rsidR="00771F08" w:rsidRPr="00593ED5">
        <w:rPr>
          <w:rFonts w:ascii="Times New Roman" w:hAnsi="Times New Roman"/>
          <w:sz w:val="24"/>
          <w:szCs w:val="24"/>
        </w:rPr>
        <w:t xml:space="preserve"> </w:t>
      </w:r>
      <w:r w:rsidR="004F64C2" w:rsidRPr="00593ED5">
        <w:rPr>
          <w:rFonts w:ascii="Times New Roman" w:hAnsi="Times New Roman"/>
          <w:sz w:val="24"/>
          <w:szCs w:val="24"/>
        </w:rPr>
        <w:t>руб. 79 гражданам, поступившим в добровольном порядке на службу по контракту в ВС РФ, войска Нацгвардии РФ, региональный добровольческий батальон БАРС. Общая сумма выплаты составила 3950 тыс.</w:t>
      </w:r>
      <w:r w:rsidR="00552E01" w:rsidRPr="00593ED5">
        <w:rPr>
          <w:rFonts w:ascii="Times New Roman" w:hAnsi="Times New Roman"/>
          <w:sz w:val="24"/>
          <w:szCs w:val="24"/>
        </w:rPr>
        <w:t xml:space="preserve"> </w:t>
      </w:r>
      <w:r w:rsidR="004F64C2" w:rsidRPr="00593ED5">
        <w:rPr>
          <w:rFonts w:ascii="Times New Roman" w:hAnsi="Times New Roman"/>
          <w:sz w:val="24"/>
          <w:szCs w:val="24"/>
        </w:rPr>
        <w:t>руб</w:t>
      </w:r>
      <w:r w:rsidR="00552E01" w:rsidRPr="00593ED5">
        <w:rPr>
          <w:rFonts w:ascii="Times New Roman" w:hAnsi="Times New Roman"/>
          <w:sz w:val="24"/>
          <w:szCs w:val="24"/>
        </w:rPr>
        <w:t xml:space="preserve">лей.  </w:t>
      </w:r>
    </w:p>
    <w:p w14:paraId="0E03D2B8" w14:textId="435B1C33" w:rsidR="004F64C2" w:rsidRPr="00593ED5" w:rsidRDefault="004F64C2" w:rsidP="006D3AC6">
      <w:pPr>
        <w:rPr>
          <w:highlight w:val="yellow"/>
        </w:rPr>
      </w:pPr>
    </w:p>
    <w:p w14:paraId="7DC3B911" w14:textId="11B68507" w:rsidR="007F1B01" w:rsidRPr="00593ED5" w:rsidRDefault="007F1B01" w:rsidP="007F1B01">
      <w:pPr>
        <w:pStyle w:val="a7"/>
        <w:numPr>
          <w:ilvl w:val="0"/>
          <w:numId w:val="1"/>
        </w:numPr>
        <w:jc w:val="center"/>
        <w:rPr>
          <w:rFonts w:ascii="Times New Roman" w:hAnsi="Times New Roman" w:cs="Times New Roman"/>
          <w:b/>
          <w:bCs/>
          <w:i/>
          <w:iCs/>
          <w:sz w:val="28"/>
          <w:szCs w:val="28"/>
        </w:rPr>
      </w:pPr>
      <w:r w:rsidRPr="00593ED5">
        <w:rPr>
          <w:rFonts w:ascii="Times New Roman" w:hAnsi="Times New Roman" w:cs="Times New Roman"/>
          <w:b/>
          <w:bCs/>
          <w:i/>
          <w:iCs/>
          <w:sz w:val="28"/>
          <w:szCs w:val="28"/>
        </w:rPr>
        <w:t xml:space="preserve">Архивное дело  </w:t>
      </w:r>
    </w:p>
    <w:p w14:paraId="008124E9" w14:textId="349B4288" w:rsidR="00CF777C" w:rsidRPr="00593ED5" w:rsidRDefault="00CF777C" w:rsidP="00CF777C">
      <w:pPr>
        <w:pStyle w:val="a3"/>
        <w:ind w:firstLine="360"/>
        <w:jc w:val="both"/>
        <w:rPr>
          <w:rFonts w:ascii="Times New Roman" w:hAnsi="Times New Roman"/>
          <w:sz w:val="24"/>
          <w:szCs w:val="24"/>
        </w:rPr>
      </w:pPr>
      <w:r w:rsidRPr="00593ED5">
        <w:rPr>
          <w:rFonts w:ascii="Times New Roman" w:hAnsi="Times New Roman"/>
          <w:sz w:val="24"/>
          <w:szCs w:val="24"/>
        </w:rPr>
        <w:t xml:space="preserve">    Основные направления работы архивного отдела в 2023 году: </w:t>
      </w:r>
    </w:p>
    <w:p w14:paraId="236F7C18" w14:textId="14D4EE7B" w:rsidR="00CF777C" w:rsidRPr="00593ED5" w:rsidRDefault="00CF777C" w:rsidP="00CF777C">
      <w:pPr>
        <w:pStyle w:val="a3"/>
        <w:ind w:firstLine="360"/>
        <w:jc w:val="both"/>
        <w:rPr>
          <w:rFonts w:ascii="Times New Roman" w:hAnsi="Times New Roman"/>
          <w:sz w:val="24"/>
          <w:szCs w:val="24"/>
        </w:rPr>
      </w:pPr>
      <w:r w:rsidRPr="00593ED5">
        <w:rPr>
          <w:rFonts w:ascii="Times New Roman" w:hAnsi="Times New Roman"/>
          <w:sz w:val="24"/>
          <w:szCs w:val="24"/>
        </w:rPr>
        <w:t xml:space="preserve">  - предоставление государственных и муниципальных услуг, в том числе в электронном виде, </w:t>
      </w:r>
    </w:p>
    <w:p w14:paraId="053BCFB6" w14:textId="36DCFCDA" w:rsidR="00CF777C" w:rsidRPr="00593ED5" w:rsidRDefault="00CF777C" w:rsidP="00CF777C">
      <w:pPr>
        <w:pStyle w:val="a3"/>
        <w:ind w:firstLine="360"/>
        <w:jc w:val="both"/>
        <w:rPr>
          <w:rFonts w:ascii="Times New Roman" w:hAnsi="Times New Roman"/>
          <w:sz w:val="24"/>
          <w:szCs w:val="24"/>
        </w:rPr>
      </w:pPr>
      <w:r w:rsidRPr="00593ED5">
        <w:rPr>
          <w:rFonts w:ascii="Times New Roman" w:hAnsi="Times New Roman"/>
          <w:sz w:val="24"/>
          <w:szCs w:val="24"/>
        </w:rPr>
        <w:t xml:space="preserve">  -обеспечение безопасности архива, в т.ч.   выполнение противопожарных мероприятий и соблюдения требований к охранному режиму,   </w:t>
      </w:r>
    </w:p>
    <w:p w14:paraId="1BFA3D30" w14:textId="75B3282D" w:rsidR="00CF777C" w:rsidRPr="00593ED5" w:rsidRDefault="00CF777C" w:rsidP="00CF777C">
      <w:pPr>
        <w:pStyle w:val="a3"/>
        <w:ind w:firstLine="360"/>
        <w:jc w:val="both"/>
        <w:rPr>
          <w:rFonts w:ascii="Times New Roman" w:hAnsi="Times New Roman"/>
          <w:b/>
          <w:sz w:val="24"/>
          <w:szCs w:val="24"/>
        </w:rPr>
      </w:pPr>
      <w:r w:rsidRPr="00593ED5">
        <w:rPr>
          <w:rFonts w:ascii="Times New Roman" w:hAnsi="Times New Roman"/>
          <w:sz w:val="24"/>
          <w:szCs w:val="24"/>
        </w:rPr>
        <w:t xml:space="preserve">  -продолжение внедрения Правил делопроизводства в федеральных органах исполнительной власти,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w:t>
      </w:r>
    </w:p>
    <w:p w14:paraId="6A0A1242" w14:textId="360F9C70" w:rsidR="00CF777C" w:rsidRPr="00593ED5" w:rsidRDefault="00CF777C" w:rsidP="00CF777C">
      <w:pPr>
        <w:pStyle w:val="a3"/>
        <w:jc w:val="both"/>
        <w:rPr>
          <w:rFonts w:ascii="Times New Roman" w:hAnsi="Times New Roman"/>
          <w:sz w:val="24"/>
          <w:szCs w:val="24"/>
        </w:rPr>
      </w:pPr>
      <w:r w:rsidRPr="00593ED5">
        <w:rPr>
          <w:rFonts w:ascii="Times New Roman" w:hAnsi="Times New Roman"/>
          <w:bCs/>
          <w:sz w:val="24"/>
          <w:szCs w:val="24"/>
        </w:rPr>
        <w:t xml:space="preserve">       </w:t>
      </w:r>
      <w:r w:rsidRPr="00593ED5">
        <w:rPr>
          <w:rFonts w:ascii="Times New Roman" w:hAnsi="Times New Roman"/>
          <w:sz w:val="24"/>
          <w:szCs w:val="24"/>
        </w:rPr>
        <w:t xml:space="preserve">    Закартонировано 1092 дела постоянного хранения.</w:t>
      </w:r>
    </w:p>
    <w:p w14:paraId="1F6B542E" w14:textId="477FD208" w:rsidR="00CF777C" w:rsidRPr="00593ED5" w:rsidRDefault="00CF777C" w:rsidP="00CF777C">
      <w:pPr>
        <w:pStyle w:val="a3"/>
        <w:jc w:val="both"/>
        <w:rPr>
          <w:rFonts w:ascii="Times New Roman" w:hAnsi="Times New Roman"/>
          <w:sz w:val="24"/>
          <w:szCs w:val="24"/>
        </w:rPr>
      </w:pPr>
      <w:r w:rsidRPr="00593ED5">
        <w:rPr>
          <w:rFonts w:ascii="Times New Roman" w:hAnsi="Times New Roman"/>
          <w:sz w:val="24"/>
          <w:szCs w:val="24"/>
        </w:rPr>
        <w:t xml:space="preserve">           В целях реализации мероприятий, запланированных </w:t>
      </w:r>
      <w:r w:rsidRPr="00593ED5">
        <w:rPr>
          <w:rFonts w:ascii="Times New Roman" w:hAnsi="Times New Roman"/>
          <w:bCs/>
          <w:sz w:val="24"/>
          <w:szCs w:val="24"/>
        </w:rPr>
        <w:t xml:space="preserve">муниципальной программой муниципального образования «Муниципальный округ Кезский район Удмуртской Республики Удмурткой Республики» «Муниципальное управление» на 2022-2025 годы, </w:t>
      </w:r>
      <w:r w:rsidRPr="00593ED5">
        <w:rPr>
          <w:rFonts w:ascii="Times New Roman" w:hAnsi="Times New Roman"/>
          <w:sz w:val="24"/>
          <w:szCs w:val="24"/>
        </w:rPr>
        <w:t xml:space="preserve">продолжена работа по совершенствованию нормативно-правового и методического обеспечения хранения, комплектования, учета и использования документов, по созданию необходимых условий для хранения архивных документов.  </w:t>
      </w:r>
    </w:p>
    <w:p w14:paraId="73893942" w14:textId="1FA73B8B" w:rsidR="00CF777C" w:rsidRPr="00593ED5" w:rsidRDefault="00CF777C" w:rsidP="00CF777C">
      <w:pPr>
        <w:pStyle w:val="a3"/>
        <w:jc w:val="both"/>
        <w:rPr>
          <w:rFonts w:ascii="Times New Roman" w:hAnsi="Times New Roman"/>
          <w:sz w:val="24"/>
          <w:szCs w:val="24"/>
        </w:rPr>
      </w:pPr>
      <w:r w:rsidRPr="00593ED5">
        <w:rPr>
          <w:rFonts w:ascii="Times New Roman" w:hAnsi="Times New Roman"/>
          <w:sz w:val="24"/>
          <w:szCs w:val="24"/>
        </w:rPr>
        <w:t xml:space="preserve">           Оказана методическая и практическая помощь 23 организациям-источникам комплектования архивного отдела в составлении и утверждении ЭПМК Комитета по делам архивов при Правительстве УР описей   документов.    </w:t>
      </w:r>
    </w:p>
    <w:p w14:paraId="72667CEE" w14:textId="34B52EB9" w:rsidR="00CF777C" w:rsidRPr="00593ED5" w:rsidRDefault="00CF777C" w:rsidP="00CF777C">
      <w:pPr>
        <w:pStyle w:val="a3"/>
        <w:jc w:val="both"/>
        <w:rPr>
          <w:rFonts w:ascii="Times New Roman" w:hAnsi="Times New Roman"/>
          <w:sz w:val="24"/>
          <w:szCs w:val="24"/>
        </w:rPr>
      </w:pPr>
      <w:r w:rsidRPr="00593ED5">
        <w:rPr>
          <w:rFonts w:ascii="Times New Roman" w:hAnsi="Times New Roman"/>
          <w:sz w:val="24"/>
          <w:szCs w:val="24"/>
        </w:rPr>
        <w:t xml:space="preserve">      </w:t>
      </w:r>
      <w:r w:rsidRPr="00593ED5">
        <w:rPr>
          <w:rFonts w:ascii="Times New Roman" w:hAnsi="Times New Roman"/>
          <w:sz w:val="24"/>
          <w:szCs w:val="24"/>
        </w:rPr>
        <w:tab/>
        <w:t xml:space="preserve"> В   2023 году консультации и методическую      помощь получили 64   ответственных за делопроизводство организаций - источников комплектования архивного отдела.</w:t>
      </w:r>
    </w:p>
    <w:p w14:paraId="60D39C49" w14:textId="7218204C" w:rsidR="00CF777C" w:rsidRPr="00593ED5" w:rsidRDefault="00CF777C" w:rsidP="00CF777C">
      <w:pPr>
        <w:pStyle w:val="a3"/>
        <w:jc w:val="both"/>
        <w:rPr>
          <w:rFonts w:ascii="Times New Roman" w:hAnsi="Times New Roman"/>
          <w:sz w:val="24"/>
          <w:szCs w:val="24"/>
        </w:rPr>
      </w:pPr>
      <w:r w:rsidRPr="00593ED5">
        <w:rPr>
          <w:rFonts w:ascii="Times New Roman" w:hAnsi="Times New Roman"/>
          <w:sz w:val="24"/>
          <w:szCs w:val="24"/>
        </w:rPr>
        <w:t xml:space="preserve">        </w:t>
      </w:r>
      <w:r w:rsidRPr="00593ED5">
        <w:rPr>
          <w:rFonts w:ascii="Times New Roman" w:hAnsi="Times New Roman"/>
          <w:sz w:val="24"/>
          <w:szCs w:val="24"/>
        </w:rPr>
        <w:tab/>
        <w:t>Продолжалась работа по   заполнению 4-й версии БД «Архивный фонд».   Заполнялось поле «Дело», введено   1136 записей. В раздел «Дело» введено 100 % записей.   Продолжалась работа по заполнению   тематических БД «Постановления Администрации муниципального образования «Кезский район».</w:t>
      </w:r>
    </w:p>
    <w:p w14:paraId="311F9707" w14:textId="54CFA561" w:rsidR="00CF777C" w:rsidRPr="00593ED5" w:rsidRDefault="00CF777C" w:rsidP="00CF777C">
      <w:pPr>
        <w:pStyle w:val="a3"/>
        <w:jc w:val="both"/>
        <w:rPr>
          <w:rFonts w:ascii="Times New Roman" w:hAnsi="Times New Roman"/>
          <w:sz w:val="24"/>
          <w:szCs w:val="24"/>
        </w:rPr>
      </w:pPr>
      <w:r w:rsidRPr="00593ED5">
        <w:rPr>
          <w:rFonts w:ascii="Times New Roman" w:hAnsi="Times New Roman"/>
          <w:sz w:val="24"/>
          <w:szCs w:val="24"/>
        </w:rPr>
        <w:t xml:space="preserve">           Принято на хранение 1136 единиц хранения   дел постоянного хранения.</w:t>
      </w:r>
    </w:p>
    <w:p w14:paraId="23F1C0B6" w14:textId="27872849" w:rsidR="00CF777C" w:rsidRPr="00593ED5" w:rsidRDefault="00CF777C" w:rsidP="00CF777C">
      <w:pPr>
        <w:pStyle w:val="a3"/>
        <w:jc w:val="both"/>
        <w:rPr>
          <w:rFonts w:ascii="Times New Roman" w:hAnsi="Times New Roman"/>
          <w:sz w:val="24"/>
          <w:szCs w:val="24"/>
        </w:rPr>
      </w:pPr>
      <w:r w:rsidRPr="00593ED5">
        <w:rPr>
          <w:rFonts w:ascii="Times New Roman" w:hAnsi="Times New Roman"/>
          <w:sz w:val="24"/>
          <w:szCs w:val="24"/>
        </w:rPr>
        <w:t xml:space="preserve">           Проведено 15 заседаний ЦЭК Администрации муниципального образования «Муниципальный округ Кезский район Удмуртской Республики». На заседания ЦЭК Администрации муниципального образования «Муниципальный округ Кезский район Удмуртской Республики» рассмотрены вопросы об организации делопроизводства в </w:t>
      </w:r>
      <w:r w:rsidRPr="00593ED5">
        <w:rPr>
          <w:rFonts w:ascii="Times New Roman" w:hAnsi="Times New Roman"/>
          <w:sz w:val="24"/>
          <w:szCs w:val="24"/>
        </w:rPr>
        <w:lastRenderedPageBreak/>
        <w:t>организациях, не являющихся источниками комплектования муниципального архива, согласованы номенклатуры дел, положения об архиве, описи дел, номенклатуры организаций-источников комплектования архивного отдела.</w:t>
      </w:r>
    </w:p>
    <w:p w14:paraId="5C0F03CD" w14:textId="0D2D2A5C" w:rsidR="00CF777C" w:rsidRPr="00593ED5" w:rsidRDefault="00CF777C" w:rsidP="00CF777C">
      <w:pPr>
        <w:pStyle w:val="a3"/>
        <w:ind w:firstLine="708"/>
        <w:jc w:val="both"/>
        <w:rPr>
          <w:rFonts w:ascii="Times New Roman" w:hAnsi="Times New Roman"/>
          <w:sz w:val="24"/>
          <w:szCs w:val="24"/>
        </w:rPr>
      </w:pPr>
      <w:r w:rsidRPr="00593ED5">
        <w:rPr>
          <w:rFonts w:ascii="Times New Roman" w:hAnsi="Times New Roman"/>
          <w:sz w:val="24"/>
          <w:szCs w:val="24"/>
        </w:rPr>
        <w:t xml:space="preserve"> Предоставление муниципальных и государственных услуг в электронном виде в архивном отделе в системе электронного документооборота ПФР по телекоммуникационным каналам связи ведется в штатном режиме с использованием программного обеспечения </w:t>
      </w:r>
      <w:r w:rsidRPr="00593ED5">
        <w:rPr>
          <w:rFonts w:ascii="Times New Roman" w:hAnsi="Times New Roman"/>
          <w:sz w:val="24"/>
          <w:szCs w:val="24"/>
          <w:lang w:val="en-US"/>
        </w:rPr>
        <w:t>ViPNet</w:t>
      </w:r>
      <w:r w:rsidRPr="00593ED5">
        <w:rPr>
          <w:rFonts w:ascii="Times New Roman" w:hAnsi="Times New Roman"/>
          <w:sz w:val="24"/>
          <w:szCs w:val="24"/>
        </w:rPr>
        <w:t xml:space="preserve"> </w:t>
      </w:r>
      <w:r w:rsidRPr="00593ED5">
        <w:rPr>
          <w:rFonts w:ascii="Times New Roman" w:hAnsi="Times New Roman"/>
          <w:sz w:val="24"/>
          <w:szCs w:val="24"/>
          <w:lang w:val="en-US"/>
        </w:rPr>
        <w:t>Client</w:t>
      </w:r>
      <w:r w:rsidRPr="00593ED5">
        <w:rPr>
          <w:rFonts w:ascii="Times New Roman" w:hAnsi="Times New Roman"/>
          <w:sz w:val="24"/>
          <w:szCs w:val="24"/>
        </w:rPr>
        <w:t xml:space="preserve"> (Деловая почта).  Прием запросов от граждан и организаций ведется в режиме «одного окна».</w:t>
      </w:r>
    </w:p>
    <w:p w14:paraId="5C95E3CA" w14:textId="5D64451F" w:rsidR="007F1B01" w:rsidRPr="00593ED5" w:rsidRDefault="00CF777C" w:rsidP="00CF777C">
      <w:pPr>
        <w:pStyle w:val="a3"/>
        <w:jc w:val="both"/>
        <w:rPr>
          <w:rFonts w:ascii="Times New Roman" w:hAnsi="Times New Roman"/>
          <w:b/>
          <w:bCs/>
          <w:i/>
          <w:iCs/>
          <w:sz w:val="24"/>
          <w:szCs w:val="24"/>
        </w:rPr>
      </w:pPr>
      <w:r w:rsidRPr="00593ED5">
        <w:rPr>
          <w:rFonts w:ascii="Times New Roman" w:hAnsi="Times New Roman"/>
          <w:sz w:val="24"/>
          <w:szCs w:val="24"/>
        </w:rPr>
        <w:t xml:space="preserve">       </w:t>
      </w:r>
      <w:r w:rsidRPr="00593ED5">
        <w:rPr>
          <w:rFonts w:ascii="Times New Roman" w:hAnsi="Times New Roman"/>
          <w:sz w:val="24"/>
          <w:szCs w:val="24"/>
        </w:rPr>
        <w:tab/>
        <w:t xml:space="preserve"> Одним из важных направлений работы архивного отдела оставалось исполнение в законодательно установленные сроки запросов      социально-правового и тематического характера по архивным документам. Исполнено 1397 запросов социально-правового характера и 69 тематических запросов, выдано 770 копий архивных документов. Количество исполненных запросов зависело от количества поступивших заявок на исполнение запросов.</w:t>
      </w:r>
    </w:p>
    <w:p w14:paraId="7BC99A22" w14:textId="588C6A02" w:rsidR="003F1D1E" w:rsidRPr="00593ED5" w:rsidRDefault="00A308B4" w:rsidP="00A308B4">
      <w:pPr>
        <w:shd w:val="clear" w:color="auto" w:fill="FFFFFF"/>
        <w:spacing w:after="0" w:line="240" w:lineRule="auto"/>
        <w:jc w:val="center"/>
        <w:rPr>
          <w:rFonts w:ascii="Times New Roman" w:eastAsia="Times New Roman" w:hAnsi="Times New Roman" w:cs="Times New Roman"/>
          <w:b/>
          <w:bCs/>
          <w:i/>
          <w:iCs/>
          <w:kern w:val="0"/>
          <w:sz w:val="28"/>
          <w:szCs w:val="28"/>
          <w:lang w:eastAsia="ru-RU"/>
          <w14:ligatures w14:val="none"/>
        </w:rPr>
      </w:pPr>
      <w:r w:rsidRPr="00593ED5">
        <w:rPr>
          <w:rFonts w:ascii="Times New Roman" w:eastAsia="Times New Roman" w:hAnsi="Times New Roman" w:cs="Times New Roman"/>
          <w:b/>
          <w:bCs/>
          <w:i/>
          <w:iCs/>
          <w:kern w:val="0"/>
          <w:sz w:val="28"/>
          <w:szCs w:val="28"/>
          <w:lang w:eastAsia="ru-RU"/>
          <w14:ligatures w14:val="none"/>
        </w:rPr>
        <w:t xml:space="preserve">11. </w:t>
      </w:r>
      <w:r w:rsidR="003F1D1E" w:rsidRPr="00593ED5">
        <w:rPr>
          <w:rFonts w:ascii="Times New Roman" w:eastAsia="Times New Roman" w:hAnsi="Times New Roman" w:cs="Times New Roman"/>
          <w:b/>
          <w:bCs/>
          <w:i/>
          <w:iCs/>
          <w:kern w:val="0"/>
          <w:sz w:val="28"/>
          <w:szCs w:val="28"/>
          <w:lang w:eastAsia="ru-RU"/>
          <w14:ligatures w14:val="none"/>
        </w:rPr>
        <w:t>Промышленность</w:t>
      </w:r>
    </w:p>
    <w:p w14:paraId="3A4E7F57" w14:textId="365179B9" w:rsidR="003F1D1E" w:rsidRPr="00593ED5" w:rsidRDefault="003F1D1E" w:rsidP="00A308B4">
      <w:pPr>
        <w:shd w:val="clear" w:color="auto" w:fill="FFFFFF"/>
        <w:spacing w:after="0" w:line="240" w:lineRule="auto"/>
        <w:ind w:firstLine="708"/>
        <w:jc w:val="both"/>
        <w:rPr>
          <w:rFonts w:ascii="YS Text" w:eastAsia="Times New Roman" w:hAnsi="YS Text" w:cs="Times New Roman"/>
          <w:kern w:val="0"/>
          <w:sz w:val="23"/>
          <w:szCs w:val="23"/>
          <w:lang w:eastAsia="ru-RU"/>
          <w14:ligatures w14:val="none"/>
        </w:rPr>
      </w:pPr>
      <w:r w:rsidRPr="00593ED5">
        <w:rPr>
          <w:rFonts w:ascii="YS Text" w:eastAsia="Times New Roman" w:hAnsi="YS Text" w:cs="Times New Roman"/>
          <w:kern w:val="0"/>
          <w:sz w:val="23"/>
          <w:szCs w:val="23"/>
          <w:lang w:eastAsia="ru-RU"/>
          <w14:ligatures w14:val="none"/>
        </w:rPr>
        <w:t>Промышленность района представлена следующими видами экономической</w:t>
      </w:r>
      <w:r w:rsidR="00A308B4" w:rsidRPr="00593ED5">
        <w:rPr>
          <w:rFonts w:ascii="YS Text" w:eastAsia="Times New Roman" w:hAnsi="YS Text" w:cs="Times New Roman"/>
          <w:kern w:val="0"/>
          <w:sz w:val="23"/>
          <w:szCs w:val="23"/>
          <w:lang w:eastAsia="ru-RU"/>
          <w14:ligatures w14:val="none"/>
        </w:rPr>
        <w:t xml:space="preserve"> </w:t>
      </w:r>
      <w:r w:rsidRPr="00593ED5">
        <w:rPr>
          <w:rFonts w:ascii="YS Text" w:eastAsia="Times New Roman" w:hAnsi="YS Text" w:cs="Times New Roman"/>
          <w:kern w:val="0"/>
          <w:sz w:val="23"/>
          <w:szCs w:val="23"/>
          <w:lang w:eastAsia="ru-RU"/>
          <w14:ligatures w14:val="none"/>
        </w:rPr>
        <w:t>деятельности: добыча полезных ископаемых, обрабатывающие производства, обеспечение</w:t>
      </w:r>
      <w:r w:rsidR="00A308B4" w:rsidRPr="00593ED5">
        <w:rPr>
          <w:rFonts w:ascii="YS Text" w:eastAsia="Times New Roman" w:hAnsi="YS Text" w:cs="Times New Roman"/>
          <w:kern w:val="0"/>
          <w:sz w:val="23"/>
          <w:szCs w:val="23"/>
          <w:lang w:eastAsia="ru-RU"/>
          <w14:ligatures w14:val="none"/>
        </w:rPr>
        <w:t xml:space="preserve"> </w:t>
      </w:r>
      <w:r w:rsidRPr="00593ED5">
        <w:rPr>
          <w:rFonts w:ascii="YS Text" w:eastAsia="Times New Roman" w:hAnsi="YS Text" w:cs="Times New Roman"/>
          <w:kern w:val="0"/>
          <w:sz w:val="23"/>
          <w:szCs w:val="23"/>
          <w:lang w:eastAsia="ru-RU"/>
          <w14:ligatures w14:val="none"/>
        </w:rPr>
        <w:t>электрической энергией, газом и паром; кондиционирование воздуха, водоснабжение,</w:t>
      </w:r>
      <w:r w:rsidR="00A308B4" w:rsidRPr="00593ED5">
        <w:rPr>
          <w:rFonts w:ascii="YS Text" w:eastAsia="Times New Roman" w:hAnsi="YS Text" w:cs="Times New Roman"/>
          <w:kern w:val="0"/>
          <w:sz w:val="23"/>
          <w:szCs w:val="23"/>
          <w:lang w:eastAsia="ru-RU"/>
          <w14:ligatures w14:val="none"/>
        </w:rPr>
        <w:t xml:space="preserve"> </w:t>
      </w:r>
      <w:r w:rsidRPr="00593ED5">
        <w:rPr>
          <w:rFonts w:ascii="YS Text" w:eastAsia="Times New Roman" w:hAnsi="YS Text" w:cs="Times New Roman"/>
          <w:kern w:val="0"/>
          <w:sz w:val="23"/>
          <w:szCs w:val="23"/>
          <w:lang w:eastAsia="ru-RU"/>
          <w14:ligatures w14:val="none"/>
        </w:rPr>
        <w:t>водоотведение, организация сбора и утилизация отходов, деятельность по ликвидации</w:t>
      </w:r>
      <w:r w:rsidR="00A308B4" w:rsidRPr="00593ED5">
        <w:rPr>
          <w:rFonts w:ascii="YS Text" w:eastAsia="Times New Roman" w:hAnsi="YS Text" w:cs="Times New Roman"/>
          <w:kern w:val="0"/>
          <w:sz w:val="23"/>
          <w:szCs w:val="23"/>
          <w:lang w:eastAsia="ru-RU"/>
          <w14:ligatures w14:val="none"/>
        </w:rPr>
        <w:t xml:space="preserve"> </w:t>
      </w:r>
      <w:r w:rsidRPr="00593ED5">
        <w:rPr>
          <w:rFonts w:ascii="YS Text" w:eastAsia="Times New Roman" w:hAnsi="YS Text" w:cs="Times New Roman"/>
          <w:kern w:val="0"/>
          <w:sz w:val="23"/>
          <w:szCs w:val="23"/>
          <w:lang w:eastAsia="ru-RU"/>
          <w14:ligatures w14:val="none"/>
        </w:rPr>
        <w:t>загрязнений.</w:t>
      </w:r>
    </w:p>
    <w:p w14:paraId="1F29E605" w14:textId="74DBED3D" w:rsidR="009C3B73" w:rsidRPr="009C3B73" w:rsidRDefault="00A308B4" w:rsidP="00B1575C">
      <w:pPr>
        <w:shd w:val="clear" w:color="auto" w:fill="FFFFFF"/>
        <w:spacing w:after="0" w:line="240" w:lineRule="auto"/>
        <w:ind w:firstLine="708"/>
        <w:jc w:val="both"/>
        <w:rPr>
          <w:rFonts w:ascii="YS Text" w:eastAsia="Times New Roman" w:hAnsi="YS Text" w:cs="Times New Roman"/>
          <w:kern w:val="0"/>
          <w:sz w:val="23"/>
          <w:szCs w:val="23"/>
          <w:lang w:eastAsia="ru-RU"/>
          <w14:ligatures w14:val="none"/>
        </w:rPr>
      </w:pPr>
      <w:r w:rsidRPr="00593ED5">
        <w:rPr>
          <w:rFonts w:ascii="YS Text" w:eastAsia="Times New Roman" w:hAnsi="YS Text" w:cs="Times New Roman"/>
          <w:kern w:val="0"/>
          <w:sz w:val="23"/>
          <w:szCs w:val="23"/>
          <w:lang w:eastAsia="ru-RU"/>
          <w14:ligatures w14:val="none"/>
        </w:rPr>
        <w:t xml:space="preserve">По итогам 2023 года объем отгруженных товаров по крупным и средним предприятиям составил </w:t>
      </w:r>
      <w:r w:rsidR="00ED6969" w:rsidRPr="00593ED5">
        <w:rPr>
          <w:rFonts w:ascii="YS Text" w:eastAsia="Times New Roman" w:hAnsi="YS Text" w:cs="Times New Roman"/>
          <w:kern w:val="0"/>
          <w:sz w:val="23"/>
          <w:szCs w:val="23"/>
          <w:lang w:eastAsia="ru-RU"/>
          <w14:ligatures w14:val="none"/>
        </w:rPr>
        <w:t>11283</w:t>
      </w:r>
      <w:r w:rsidRPr="00593ED5">
        <w:rPr>
          <w:rFonts w:ascii="YS Text" w:eastAsia="Times New Roman" w:hAnsi="YS Text" w:cs="Times New Roman"/>
          <w:kern w:val="0"/>
          <w:sz w:val="23"/>
          <w:szCs w:val="23"/>
          <w:lang w:eastAsia="ru-RU"/>
          <w14:ligatures w14:val="none"/>
        </w:rPr>
        <w:t xml:space="preserve"> млн.</w:t>
      </w:r>
      <w:r w:rsidR="00ED6969" w:rsidRPr="00593ED5">
        <w:rPr>
          <w:rFonts w:ascii="YS Text" w:eastAsia="Times New Roman" w:hAnsi="YS Text" w:cs="Times New Roman"/>
          <w:kern w:val="0"/>
          <w:sz w:val="23"/>
          <w:szCs w:val="23"/>
          <w:lang w:eastAsia="ru-RU"/>
          <w14:ligatures w14:val="none"/>
        </w:rPr>
        <w:t xml:space="preserve"> </w:t>
      </w:r>
      <w:r w:rsidRPr="00593ED5">
        <w:rPr>
          <w:rFonts w:ascii="YS Text" w:eastAsia="Times New Roman" w:hAnsi="YS Text" w:cs="Times New Roman"/>
          <w:kern w:val="0"/>
          <w:sz w:val="23"/>
          <w:szCs w:val="23"/>
          <w:lang w:eastAsia="ru-RU"/>
          <w14:ligatures w14:val="none"/>
        </w:rPr>
        <w:t>руб</w:t>
      </w:r>
      <w:r w:rsidR="00ED6969" w:rsidRPr="00593ED5">
        <w:rPr>
          <w:rFonts w:ascii="YS Text" w:eastAsia="Times New Roman" w:hAnsi="YS Text" w:cs="Times New Roman"/>
          <w:kern w:val="0"/>
          <w:sz w:val="23"/>
          <w:szCs w:val="23"/>
          <w:lang w:eastAsia="ru-RU"/>
          <w14:ligatures w14:val="none"/>
        </w:rPr>
        <w:t>лей</w:t>
      </w:r>
      <w:r w:rsidRPr="00593ED5">
        <w:rPr>
          <w:rFonts w:ascii="YS Text" w:eastAsia="Times New Roman" w:hAnsi="YS Text" w:cs="Times New Roman"/>
          <w:kern w:val="0"/>
          <w:sz w:val="23"/>
          <w:szCs w:val="23"/>
          <w:lang w:eastAsia="ru-RU"/>
          <w14:ligatures w14:val="none"/>
        </w:rPr>
        <w:t xml:space="preserve">, что составляет </w:t>
      </w:r>
      <w:r w:rsidR="00ED6969" w:rsidRPr="00593ED5">
        <w:rPr>
          <w:rFonts w:ascii="YS Text" w:eastAsia="Times New Roman" w:hAnsi="YS Text" w:cs="Times New Roman"/>
          <w:kern w:val="0"/>
          <w:sz w:val="23"/>
          <w:szCs w:val="23"/>
          <w:lang w:eastAsia="ru-RU"/>
          <w14:ligatures w14:val="none"/>
        </w:rPr>
        <w:t>122,3</w:t>
      </w:r>
      <w:r w:rsidRPr="00593ED5">
        <w:rPr>
          <w:rFonts w:ascii="YS Text" w:eastAsia="Times New Roman" w:hAnsi="YS Text" w:cs="Times New Roman"/>
          <w:kern w:val="0"/>
          <w:sz w:val="23"/>
          <w:szCs w:val="23"/>
          <w:lang w:eastAsia="ru-RU"/>
          <w14:ligatures w14:val="none"/>
        </w:rPr>
        <w:t xml:space="preserve">% в действующих ценах к аналогичному периоду 2022 года. </w:t>
      </w:r>
      <w:r w:rsidR="009C3B73" w:rsidRPr="009C3B73">
        <w:rPr>
          <w:rFonts w:ascii="YS Text" w:eastAsia="Times New Roman" w:hAnsi="YS Text" w:cs="Times New Roman"/>
          <w:kern w:val="0"/>
          <w:sz w:val="23"/>
          <w:szCs w:val="23"/>
          <w:lang w:eastAsia="ru-RU"/>
          <w14:ligatures w14:val="none"/>
        </w:rPr>
        <w:t xml:space="preserve">Удельный вес промышленной продукции района в общем объеме </w:t>
      </w:r>
      <w:r w:rsidR="009C3B73" w:rsidRPr="00593ED5">
        <w:rPr>
          <w:rFonts w:ascii="YS Text" w:eastAsia="Times New Roman" w:hAnsi="YS Text" w:cs="Times New Roman"/>
          <w:kern w:val="0"/>
          <w:sz w:val="23"/>
          <w:szCs w:val="23"/>
          <w:lang w:eastAsia="ru-RU"/>
          <w14:ligatures w14:val="none"/>
        </w:rPr>
        <w:t>п</w:t>
      </w:r>
      <w:r w:rsidR="009C3B73" w:rsidRPr="009C3B73">
        <w:rPr>
          <w:rFonts w:ascii="YS Text" w:eastAsia="Times New Roman" w:hAnsi="YS Text" w:cs="Times New Roman"/>
          <w:kern w:val="0"/>
          <w:sz w:val="23"/>
          <w:szCs w:val="23"/>
          <w:lang w:eastAsia="ru-RU"/>
          <w14:ligatures w14:val="none"/>
        </w:rPr>
        <w:t>ромышленности</w:t>
      </w:r>
      <w:r w:rsidR="009C3B73" w:rsidRPr="00593ED5">
        <w:rPr>
          <w:rFonts w:ascii="YS Text" w:eastAsia="Times New Roman" w:hAnsi="YS Text" w:cs="Times New Roman"/>
          <w:kern w:val="0"/>
          <w:sz w:val="23"/>
          <w:szCs w:val="23"/>
          <w:lang w:eastAsia="ru-RU"/>
          <w14:ligatures w14:val="none"/>
        </w:rPr>
        <w:t xml:space="preserve"> </w:t>
      </w:r>
      <w:r w:rsidR="009C3B73" w:rsidRPr="009C3B73">
        <w:rPr>
          <w:rFonts w:ascii="YS Text" w:eastAsia="Times New Roman" w:hAnsi="YS Text" w:cs="Times New Roman"/>
          <w:kern w:val="0"/>
          <w:sz w:val="23"/>
          <w:szCs w:val="23"/>
          <w:lang w:eastAsia="ru-RU"/>
          <w14:ligatures w14:val="none"/>
        </w:rPr>
        <w:t>республики (по крупным и средним организациям) в среднем за последние 3 года составляет 1,01%.</w:t>
      </w:r>
    </w:p>
    <w:p w14:paraId="07FE09CA" w14:textId="3E54D28C" w:rsidR="00A308B4" w:rsidRPr="00593ED5" w:rsidRDefault="009C3B73" w:rsidP="009C3B73">
      <w:pPr>
        <w:ind w:firstLine="708"/>
        <w:jc w:val="both"/>
        <w:rPr>
          <w:rFonts w:ascii="Times New Roman" w:eastAsia="Times New Roman" w:hAnsi="Times New Roman"/>
          <w:sz w:val="24"/>
          <w:szCs w:val="24"/>
        </w:rPr>
      </w:pPr>
      <w:r w:rsidRPr="00593ED5">
        <w:rPr>
          <w:rFonts w:ascii="Times New Roman" w:eastAsia="Times New Roman" w:hAnsi="Times New Roman"/>
          <w:sz w:val="24"/>
          <w:szCs w:val="24"/>
        </w:rPr>
        <w:t xml:space="preserve">Среднесписочная </w:t>
      </w:r>
      <w:r w:rsidR="00A308B4" w:rsidRPr="00593ED5">
        <w:rPr>
          <w:rFonts w:ascii="Times New Roman" w:eastAsia="Times New Roman" w:hAnsi="Times New Roman"/>
          <w:sz w:val="24"/>
          <w:szCs w:val="24"/>
        </w:rPr>
        <w:t xml:space="preserve">численность работников организаций, не относящихся к субъектам малого предпринимательства с учетом территориально-обособленных подразделений, составила </w:t>
      </w:r>
      <w:r w:rsidR="00B1575C">
        <w:rPr>
          <w:rFonts w:ascii="Times New Roman" w:eastAsia="Times New Roman" w:hAnsi="Times New Roman"/>
          <w:sz w:val="24"/>
          <w:szCs w:val="24"/>
        </w:rPr>
        <w:t>3344</w:t>
      </w:r>
      <w:r w:rsidR="00A308B4" w:rsidRPr="00593ED5">
        <w:rPr>
          <w:rFonts w:ascii="Times New Roman" w:eastAsia="Times New Roman" w:hAnsi="Times New Roman"/>
          <w:sz w:val="24"/>
          <w:szCs w:val="24"/>
        </w:rPr>
        <w:t xml:space="preserve"> человек (</w:t>
      </w:r>
      <w:r w:rsidR="00730661" w:rsidRPr="00593ED5">
        <w:rPr>
          <w:rFonts w:ascii="Times New Roman" w:eastAsia="Times New Roman" w:hAnsi="Times New Roman"/>
          <w:sz w:val="24"/>
          <w:szCs w:val="24"/>
        </w:rPr>
        <w:t xml:space="preserve">2022 год – </w:t>
      </w:r>
      <w:r w:rsidR="00B1575C">
        <w:rPr>
          <w:rFonts w:ascii="Times New Roman" w:eastAsia="Times New Roman" w:hAnsi="Times New Roman"/>
          <w:sz w:val="24"/>
          <w:szCs w:val="24"/>
        </w:rPr>
        <w:t>3402</w:t>
      </w:r>
      <w:r w:rsidR="00730661" w:rsidRPr="00593ED5">
        <w:rPr>
          <w:rFonts w:ascii="Times New Roman" w:eastAsia="Times New Roman" w:hAnsi="Times New Roman"/>
          <w:sz w:val="24"/>
          <w:szCs w:val="24"/>
        </w:rPr>
        <w:t xml:space="preserve"> человек</w:t>
      </w:r>
      <w:r w:rsidR="00A308B4" w:rsidRPr="00593ED5">
        <w:rPr>
          <w:rFonts w:ascii="Times New Roman" w:eastAsia="Times New Roman" w:hAnsi="Times New Roman"/>
          <w:sz w:val="24"/>
          <w:szCs w:val="24"/>
        </w:rPr>
        <w:t>).</w:t>
      </w:r>
    </w:p>
    <w:p w14:paraId="37CA30AC" w14:textId="682154A4" w:rsidR="00A308B4" w:rsidRPr="00593ED5" w:rsidRDefault="00A308B4" w:rsidP="00A308B4">
      <w:pPr>
        <w:pStyle w:val="a3"/>
        <w:jc w:val="both"/>
        <w:rPr>
          <w:rFonts w:ascii="Times New Roman" w:eastAsia="Times New Roman" w:hAnsi="Times New Roman"/>
          <w:sz w:val="24"/>
          <w:szCs w:val="24"/>
        </w:rPr>
      </w:pPr>
      <w:r w:rsidRPr="00593ED5">
        <w:rPr>
          <w:rFonts w:ascii="Times New Roman" w:eastAsia="Times New Roman" w:hAnsi="Times New Roman"/>
          <w:sz w:val="24"/>
          <w:szCs w:val="24"/>
        </w:rPr>
        <w:tab/>
        <w:t xml:space="preserve">Среднемесячная заработная плата в расчёте на одного работающего за текущий год составила </w:t>
      </w:r>
      <w:r w:rsidR="00B1575C">
        <w:rPr>
          <w:rFonts w:ascii="Times New Roman" w:eastAsia="Times New Roman" w:hAnsi="Times New Roman"/>
          <w:sz w:val="24"/>
          <w:szCs w:val="24"/>
        </w:rPr>
        <w:t>39940,8</w:t>
      </w:r>
      <w:r w:rsidRPr="00593ED5">
        <w:rPr>
          <w:rFonts w:ascii="Times New Roman" w:eastAsia="Times New Roman" w:hAnsi="Times New Roman"/>
          <w:sz w:val="24"/>
          <w:szCs w:val="24"/>
        </w:rPr>
        <w:t xml:space="preserve"> рублей, темп роста к уровню аналогичного периода 202</w:t>
      </w:r>
      <w:r w:rsidR="00730661" w:rsidRPr="00593ED5">
        <w:rPr>
          <w:rFonts w:ascii="Times New Roman" w:eastAsia="Times New Roman" w:hAnsi="Times New Roman"/>
          <w:sz w:val="24"/>
          <w:szCs w:val="24"/>
        </w:rPr>
        <w:t xml:space="preserve">2 </w:t>
      </w:r>
      <w:r w:rsidRPr="00593ED5">
        <w:rPr>
          <w:rFonts w:ascii="Times New Roman" w:eastAsia="Times New Roman" w:hAnsi="Times New Roman"/>
          <w:sz w:val="24"/>
          <w:szCs w:val="24"/>
        </w:rPr>
        <w:t xml:space="preserve">года составил </w:t>
      </w:r>
      <w:r w:rsidR="00B1575C">
        <w:rPr>
          <w:rFonts w:ascii="Times New Roman" w:eastAsia="Times New Roman" w:hAnsi="Times New Roman"/>
          <w:sz w:val="24"/>
          <w:szCs w:val="24"/>
        </w:rPr>
        <w:t>115,4</w:t>
      </w:r>
      <w:r w:rsidRPr="00593ED5">
        <w:rPr>
          <w:rFonts w:ascii="Times New Roman" w:eastAsia="Times New Roman" w:hAnsi="Times New Roman"/>
          <w:sz w:val="24"/>
          <w:szCs w:val="24"/>
        </w:rPr>
        <w:t xml:space="preserve">%. </w:t>
      </w:r>
    </w:p>
    <w:p w14:paraId="62BA095A" w14:textId="7923D430" w:rsidR="00A308B4" w:rsidRPr="00593ED5" w:rsidRDefault="00A308B4" w:rsidP="00A308B4">
      <w:pPr>
        <w:pStyle w:val="a3"/>
        <w:ind w:firstLine="567"/>
        <w:jc w:val="both"/>
        <w:rPr>
          <w:rFonts w:ascii="Times New Roman" w:hAnsi="Times New Roman"/>
          <w:sz w:val="24"/>
          <w:szCs w:val="24"/>
        </w:rPr>
      </w:pPr>
      <w:r w:rsidRPr="00593ED5">
        <w:rPr>
          <w:rFonts w:ascii="Times New Roman" w:eastAsia="Times New Roman" w:hAnsi="Times New Roman"/>
          <w:sz w:val="24"/>
          <w:szCs w:val="24"/>
        </w:rPr>
        <w:tab/>
      </w:r>
      <w:r w:rsidRPr="00593ED5">
        <w:rPr>
          <w:rFonts w:ascii="Times New Roman" w:hAnsi="Times New Roman"/>
          <w:sz w:val="24"/>
          <w:szCs w:val="24"/>
        </w:rPr>
        <w:t xml:space="preserve">Лидирующие позиции сохраняют традиционные для района виды экономической деятельности – «Обрабатывающие производства», на которые приходится </w:t>
      </w:r>
      <w:r w:rsidR="00B1575C">
        <w:rPr>
          <w:rFonts w:ascii="Times New Roman" w:hAnsi="Times New Roman"/>
          <w:sz w:val="24"/>
          <w:szCs w:val="24"/>
        </w:rPr>
        <w:t>85</w:t>
      </w:r>
      <w:r w:rsidRPr="00593ED5">
        <w:rPr>
          <w:rFonts w:ascii="Times New Roman" w:hAnsi="Times New Roman"/>
          <w:sz w:val="24"/>
          <w:szCs w:val="24"/>
        </w:rPr>
        <w:t xml:space="preserve">% объема отгруженных товаров. Темп роста объема отгруженных товаров собственного производства по данному виду экономической деятельности в действующих ценах составил </w:t>
      </w:r>
      <w:r w:rsidR="000F688F" w:rsidRPr="00593ED5">
        <w:rPr>
          <w:rFonts w:ascii="Times New Roman" w:hAnsi="Times New Roman"/>
          <w:sz w:val="24"/>
          <w:szCs w:val="24"/>
        </w:rPr>
        <w:t>134,7</w:t>
      </w:r>
      <w:r w:rsidRPr="00593ED5">
        <w:rPr>
          <w:rFonts w:ascii="Times New Roman" w:hAnsi="Times New Roman"/>
          <w:sz w:val="24"/>
          <w:szCs w:val="24"/>
        </w:rPr>
        <w:t xml:space="preserve">%.   </w:t>
      </w:r>
    </w:p>
    <w:p w14:paraId="1605BDDB" w14:textId="7E7217A9" w:rsidR="00A308B4" w:rsidRPr="00593ED5" w:rsidRDefault="00A308B4" w:rsidP="00A308B4">
      <w:pPr>
        <w:pStyle w:val="a3"/>
        <w:jc w:val="both"/>
        <w:rPr>
          <w:rFonts w:ascii="Times New Roman" w:eastAsia="Times New Roman" w:hAnsi="Times New Roman"/>
          <w:sz w:val="24"/>
          <w:szCs w:val="24"/>
        </w:rPr>
      </w:pPr>
      <w:r w:rsidRPr="00593ED5">
        <w:rPr>
          <w:rFonts w:ascii="Times New Roman" w:hAnsi="Times New Roman"/>
          <w:sz w:val="24"/>
          <w:szCs w:val="24"/>
        </w:rPr>
        <w:t xml:space="preserve"> </w:t>
      </w:r>
      <w:r w:rsidRPr="00593ED5">
        <w:rPr>
          <w:rFonts w:ascii="Times New Roman" w:hAnsi="Times New Roman"/>
          <w:sz w:val="24"/>
          <w:szCs w:val="24"/>
        </w:rPr>
        <w:tab/>
        <w:t>О</w:t>
      </w:r>
      <w:r w:rsidRPr="00593ED5">
        <w:rPr>
          <w:rFonts w:ascii="Times New Roman" w:eastAsia="Times New Roman" w:hAnsi="Times New Roman"/>
          <w:sz w:val="24"/>
          <w:szCs w:val="24"/>
        </w:rPr>
        <w:t xml:space="preserve">бъёмы добычи полезных ископаемых в натуральном выражении в отчётном периоде достигли </w:t>
      </w:r>
      <w:r w:rsidR="000F688F" w:rsidRPr="00593ED5">
        <w:rPr>
          <w:rFonts w:ascii="Times New Roman" w:eastAsia="Times New Roman" w:hAnsi="Times New Roman"/>
          <w:sz w:val="24"/>
          <w:szCs w:val="24"/>
        </w:rPr>
        <w:t xml:space="preserve">5,635 тыс. тонн, снизившись к уровню 2022 года на 3,3% или на 187 тонн </w:t>
      </w:r>
      <w:r w:rsidRPr="00593ED5">
        <w:rPr>
          <w:rFonts w:ascii="Times New Roman" w:eastAsia="Times New Roman" w:hAnsi="Times New Roman"/>
          <w:sz w:val="24"/>
          <w:szCs w:val="24"/>
        </w:rPr>
        <w:t xml:space="preserve"> (</w:t>
      </w:r>
      <w:r w:rsidR="000F688F" w:rsidRPr="00593ED5">
        <w:rPr>
          <w:rFonts w:ascii="Times New Roman" w:eastAsia="Times New Roman" w:hAnsi="Times New Roman"/>
          <w:sz w:val="24"/>
          <w:szCs w:val="24"/>
        </w:rPr>
        <w:t xml:space="preserve">2022 год – 5, 822 тыс. тонн, </w:t>
      </w:r>
      <w:r w:rsidRPr="00593ED5">
        <w:rPr>
          <w:rFonts w:ascii="Times New Roman" w:eastAsia="Times New Roman" w:hAnsi="Times New Roman"/>
          <w:sz w:val="24"/>
          <w:szCs w:val="24"/>
        </w:rPr>
        <w:t xml:space="preserve">2021 год – 5,195 тыс. тонн). </w:t>
      </w:r>
      <w:r w:rsidR="000F688F" w:rsidRPr="00593ED5">
        <w:rPr>
          <w:rFonts w:ascii="Times New Roman" w:eastAsia="Times New Roman" w:hAnsi="Times New Roman"/>
          <w:sz w:val="24"/>
          <w:szCs w:val="24"/>
        </w:rPr>
        <w:t xml:space="preserve">Данные по нефтедобыче указаны </w:t>
      </w:r>
      <w:r w:rsidR="005110C9" w:rsidRPr="00593ED5">
        <w:rPr>
          <w:rFonts w:ascii="Times New Roman" w:eastAsia="Times New Roman" w:hAnsi="Times New Roman"/>
          <w:sz w:val="24"/>
          <w:szCs w:val="24"/>
        </w:rPr>
        <w:t>по ООО</w:t>
      </w:r>
      <w:r w:rsidRPr="00593ED5">
        <w:rPr>
          <w:rFonts w:ascii="Times New Roman" w:eastAsia="Times New Roman" w:hAnsi="Times New Roman"/>
          <w:sz w:val="24"/>
          <w:szCs w:val="24"/>
        </w:rPr>
        <w:t xml:space="preserve"> «Белкамнефть». </w:t>
      </w:r>
    </w:p>
    <w:p w14:paraId="75512D35" w14:textId="6381C752" w:rsidR="00A308B4" w:rsidRPr="00593ED5" w:rsidRDefault="00A308B4" w:rsidP="00A308B4">
      <w:pPr>
        <w:pStyle w:val="a3"/>
        <w:jc w:val="both"/>
        <w:rPr>
          <w:rFonts w:ascii="Times New Roman" w:eastAsia="Times New Roman" w:hAnsi="Times New Roman"/>
          <w:sz w:val="24"/>
          <w:szCs w:val="24"/>
        </w:rPr>
      </w:pPr>
      <w:r w:rsidRPr="00593ED5">
        <w:rPr>
          <w:rFonts w:ascii="Times New Roman" w:hAnsi="Times New Roman"/>
          <w:b/>
          <w:sz w:val="24"/>
          <w:szCs w:val="24"/>
        </w:rPr>
        <w:tab/>
      </w:r>
      <w:r w:rsidRPr="00593ED5">
        <w:rPr>
          <w:rFonts w:ascii="Times New Roman" w:eastAsia="Times New Roman" w:hAnsi="Times New Roman"/>
          <w:sz w:val="24"/>
          <w:szCs w:val="24"/>
        </w:rPr>
        <w:t>Предприятия пищевой промышленности сохранили объемы производства. В 20</w:t>
      </w:r>
      <w:r w:rsidR="005110C9" w:rsidRPr="00593ED5">
        <w:rPr>
          <w:rFonts w:ascii="Times New Roman" w:eastAsia="Times New Roman" w:hAnsi="Times New Roman"/>
          <w:sz w:val="24"/>
          <w:szCs w:val="24"/>
        </w:rPr>
        <w:t>23</w:t>
      </w:r>
      <w:r w:rsidRPr="00593ED5">
        <w:rPr>
          <w:rFonts w:ascii="Times New Roman" w:eastAsia="Times New Roman" w:hAnsi="Times New Roman"/>
          <w:sz w:val="24"/>
          <w:szCs w:val="24"/>
        </w:rPr>
        <w:t xml:space="preserve"> году в рамках реализации инвестиционного </w:t>
      </w:r>
      <w:r w:rsidR="005110C9" w:rsidRPr="00593ED5">
        <w:rPr>
          <w:rFonts w:ascii="Times New Roman" w:eastAsia="Times New Roman" w:hAnsi="Times New Roman"/>
          <w:sz w:val="24"/>
          <w:szCs w:val="24"/>
        </w:rPr>
        <w:t>проекта на</w:t>
      </w:r>
      <w:r w:rsidRPr="00593ED5">
        <w:rPr>
          <w:rFonts w:ascii="Times New Roman" w:eastAsia="Times New Roman" w:hAnsi="Times New Roman"/>
          <w:sz w:val="24"/>
          <w:szCs w:val="24"/>
        </w:rPr>
        <w:t xml:space="preserve"> производственной площадке «Кезский сырзавод» АО «МИЛКОМ» были завершены основные </w:t>
      </w:r>
      <w:r w:rsidR="005110C9" w:rsidRPr="00593ED5">
        <w:rPr>
          <w:rFonts w:ascii="Times New Roman" w:eastAsia="Times New Roman" w:hAnsi="Times New Roman"/>
          <w:sz w:val="24"/>
          <w:szCs w:val="24"/>
        </w:rPr>
        <w:t>работы по</w:t>
      </w:r>
      <w:r w:rsidRPr="00593ED5">
        <w:rPr>
          <w:rFonts w:ascii="Times New Roman" w:eastAsia="Times New Roman" w:hAnsi="Times New Roman"/>
          <w:sz w:val="24"/>
          <w:szCs w:val="24"/>
        </w:rPr>
        <w:t xml:space="preserve"> модернизации сыродельного производства, запущена на полную </w:t>
      </w:r>
      <w:r w:rsidR="00FC5643" w:rsidRPr="00593ED5">
        <w:rPr>
          <w:rFonts w:ascii="Times New Roman" w:eastAsia="Times New Roman" w:hAnsi="Times New Roman"/>
          <w:sz w:val="24"/>
          <w:szCs w:val="24"/>
        </w:rPr>
        <w:t>проектную мощность</w:t>
      </w:r>
      <w:r w:rsidRPr="00593ED5">
        <w:rPr>
          <w:rFonts w:ascii="Times New Roman" w:eastAsia="Times New Roman" w:hAnsi="Times New Roman"/>
          <w:sz w:val="24"/>
          <w:szCs w:val="24"/>
        </w:rPr>
        <w:t xml:space="preserve"> новая линия по </w:t>
      </w:r>
      <w:r w:rsidR="00FC5643" w:rsidRPr="00593ED5">
        <w:rPr>
          <w:rFonts w:ascii="Times New Roman" w:eastAsia="Times New Roman" w:hAnsi="Times New Roman"/>
          <w:sz w:val="24"/>
          <w:szCs w:val="24"/>
        </w:rPr>
        <w:t>производству полутвердых</w:t>
      </w:r>
      <w:r w:rsidRPr="00593ED5">
        <w:rPr>
          <w:rFonts w:ascii="Times New Roman" w:eastAsia="Times New Roman" w:hAnsi="Times New Roman"/>
          <w:sz w:val="24"/>
          <w:szCs w:val="24"/>
        </w:rPr>
        <w:t xml:space="preserve"> сыров (</w:t>
      </w:r>
      <w:r w:rsidR="00D66F05" w:rsidRPr="00593ED5">
        <w:rPr>
          <w:rFonts w:ascii="Times New Roman" w:eastAsia="Times New Roman" w:hAnsi="Times New Roman"/>
          <w:sz w:val="24"/>
          <w:szCs w:val="24"/>
        </w:rPr>
        <w:t>40 т</w:t>
      </w:r>
      <w:r w:rsidRPr="00593ED5">
        <w:rPr>
          <w:rFonts w:ascii="Times New Roman" w:eastAsia="Times New Roman" w:hAnsi="Times New Roman"/>
          <w:sz w:val="24"/>
          <w:szCs w:val="24"/>
        </w:rPr>
        <w:t>/сут</w:t>
      </w:r>
      <w:r w:rsidR="00D66F05" w:rsidRPr="00593ED5">
        <w:rPr>
          <w:rFonts w:ascii="Times New Roman" w:eastAsia="Times New Roman" w:hAnsi="Times New Roman"/>
          <w:sz w:val="24"/>
          <w:szCs w:val="24"/>
        </w:rPr>
        <w:t>.</w:t>
      </w:r>
      <w:r w:rsidRPr="00593ED5">
        <w:rPr>
          <w:rFonts w:ascii="Times New Roman" w:eastAsia="Times New Roman" w:hAnsi="Times New Roman"/>
          <w:sz w:val="24"/>
          <w:szCs w:val="24"/>
        </w:rPr>
        <w:t xml:space="preserve">), завершены работы второго этапа модернизации локально-очистных сооружений. Производство продукции в фактических ценах увеличилось на </w:t>
      </w:r>
      <w:r w:rsidR="003D5B1C" w:rsidRPr="00593ED5">
        <w:rPr>
          <w:rFonts w:ascii="Times New Roman" w:hAnsi="Times New Roman"/>
          <w:sz w:val="24"/>
          <w:szCs w:val="24"/>
        </w:rPr>
        <w:t>18,2</w:t>
      </w:r>
      <w:r w:rsidRPr="00593ED5">
        <w:rPr>
          <w:rFonts w:ascii="Times New Roman" w:eastAsia="Times New Roman" w:hAnsi="Times New Roman"/>
          <w:sz w:val="24"/>
          <w:szCs w:val="24"/>
        </w:rPr>
        <w:t xml:space="preserve">%. За отчетный период произведено </w:t>
      </w:r>
      <w:r w:rsidR="003D5B1C" w:rsidRPr="00593ED5">
        <w:rPr>
          <w:rFonts w:ascii="Times New Roman" w:eastAsia="Times New Roman" w:hAnsi="Times New Roman"/>
          <w:sz w:val="24"/>
          <w:szCs w:val="24"/>
        </w:rPr>
        <w:t>19575</w:t>
      </w:r>
      <w:r w:rsidRPr="00593ED5">
        <w:rPr>
          <w:rFonts w:ascii="Times New Roman" w:eastAsia="Times New Roman" w:hAnsi="Times New Roman"/>
          <w:sz w:val="24"/>
          <w:szCs w:val="24"/>
        </w:rPr>
        <w:t xml:space="preserve"> тонн молочной продукции, что на </w:t>
      </w:r>
      <w:r w:rsidR="003D5B1C" w:rsidRPr="00593ED5">
        <w:rPr>
          <w:rFonts w:ascii="Times New Roman" w:eastAsia="Times New Roman" w:hAnsi="Times New Roman"/>
          <w:sz w:val="24"/>
          <w:szCs w:val="24"/>
        </w:rPr>
        <w:t>17</w:t>
      </w:r>
      <w:r w:rsidRPr="00593ED5">
        <w:rPr>
          <w:rFonts w:ascii="Times New Roman" w:eastAsia="Times New Roman" w:hAnsi="Times New Roman"/>
          <w:sz w:val="24"/>
          <w:szCs w:val="24"/>
        </w:rPr>
        <w:t>% превышает показатели прошлого года (20</w:t>
      </w:r>
      <w:r w:rsidR="003D5B1C" w:rsidRPr="00593ED5">
        <w:rPr>
          <w:rFonts w:ascii="Times New Roman" w:eastAsia="Times New Roman" w:hAnsi="Times New Roman"/>
          <w:sz w:val="24"/>
          <w:szCs w:val="24"/>
        </w:rPr>
        <w:t>22</w:t>
      </w:r>
      <w:r w:rsidRPr="00593ED5">
        <w:rPr>
          <w:rFonts w:ascii="Times New Roman" w:eastAsia="Times New Roman" w:hAnsi="Times New Roman"/>
          <w:sz w:val="24"/>
          <w:szCs w:val="24"/>
        </w:rPr>
        <w:t xml:space="preserve"> год – </w:t>
      </w:r>
      <w:r w:rsidR="003D5B1C" w:rsidRPr="00593ED5">
        <w:rPr>
          <w:rFonts w:ascii="Times New Roman" w:eastAsia="Times New Roman" w:hAnsi="Times New Roman"/>
          <w:sz w:val="24"/>
          <w:szCs w:val="24"/>
        </w:rPr>
        <w:t>16711</w:t>
      </w:r>
      <w:r w:rsidRPr="00593ED5">
        <w:rPr>
          <w:rFonts w:ascii="Times New Roman" w:eastAsia="Times New Roman" w:hAnsi="Times New Roman"/>
          <w:sz w:val="24"/>
          <w:szCs w:val="24"/>
        </w:rPr>
        <w:t xml:space="preserve"> тонн). </w:t>
      </w:r>
    </w:p>
    <w:p w14:paraId="4640425D" w14:textId="29C99077" w:rsidR="00A308B4" w:rsidRPr="00593ED5" w:rsidRDefault="00A308B4" w:rsidP="00A308B4">
      <w:pPr>
        <w:pStyle w:val="310"/>
        <w:ind w:firstLine="555"/>
      </w:pPr>
      <w:r w:rsidRPr="00593ED5">
        <w:tab/>
      </w:r>
      <w:r w:rsidR="003D5B1C" w:rsidRPr="00593ED5">
        <w:t xml:space="preserve">Наращивают </w:t>
      </w:r>
      <w:r w:rsidRPr="00593ED5">
        <w:t>объемы производства пищевой промышленности и малым</w:t>
      </w:r>
      <w:r w:rsidR="003D5B1C" w:rsidRPr="00593ED5">
        <w:t>е</w:t>
      </w:r>
      <w:r w:rsidRPr="00593ED5">
        <w:t xml:space="preserve"> предприятиями района. Основными производителями продукции являются Кезское потребительское общество №1 (производство хлеба и мучных кондитерских изделий), Кезское потребительское общество «Общепит», ИП Касимова Л.В.</w:t>
      </w:r>
    </w:p>
    <w:p w14:paraId="2A3ECA38" w14:textId="3DBB4BE8" w:rsidR="00A308B4" w:rsidRPr="00593ED5" w:rsidRDefault="00A308B4" w:rsidP="00A308B4">
      <w:pPr>
        <w:pStyle w:val="310"/>
        <w:ind w:firstLine="555"/>
      </w:pPr>
      <w:r w:rsidRPr="00593ED5">
        <w:lastRenderedPageBreak/>
        <w:t xml:space="preserve"> С учетом рекомендаций Совета и правления Удмуртпотребсоюза по развитию перспективных направлений деятельности, с целью исполнения «Дорожной карты», на маркетплейсе «О</w:t>
      </w:r>
      <w:r w:rsidR="003D5B1C" w:rsidRPr="00593ED5">
        <w:rPr>
          <w:lang w:val="en-US"/>
        </w:rPr>
        <w:t>ZON</w:t>
      </w:r>
      <w:r w:rsidRPr="00593ED5">
        <w:t>» Кезским РАЙПО в конце 2022 года были зарегистрированы и размещены сухари панировочные.</w:t>
      </w:r>
      <w:r w:rsidR="007D6C6D" w:rsidRPr="00593ED5">
        <w:t xml:space="preserve"> </w:t>
      </w:r>
    </w:p>
    <w:p w14:paraId="45E0976B" w14:textId="4FCB083F" w:rsidR="00A308B4" w:rsidRPr="00593ED5" w:rsidRDefault="006B2BD4" w:rsidP="003D5B1C">
      <w:pPr>
        <w:pStyle w:val="310"/>
        <w:ind w:firstLine="555"/>
        <w:jc w:val="center"/>
        <w:rPr>
          <w:b/>
          <w:bCs/>
          <w:sz w:val="28"/>
          <w:szCs w:val="28"/>
        </w:rPr>
      </w:pPr>
      <w:r w:rsidRPr="00593ED5">
        <w:rPr>
          <w:rFonts w:ascii="Verdana" w:hAnsi="Verdana"/>
          <w:sz w:val="21"/>
          <w:szCs w:val="21"/>
          <w:shd w:val="clear" w:color="auto" w:fill="FFFFFF"/>
        </w:rPr>
        <w:br/>
      </w:r>
      <w:r w:rsidR="00FC5643" w:rsidRPr="00593ED5">
        <w:rPr>
          <w:b/>
          <w:bCs/>
          <w:sz w:val="28"/>
          <w:szCs w:val="28"/>
        </w:rPr>
        <w:t>12. Инвестиции</w:t>
      </w:r>
    </w:p>
    <w:p w14:paraId="49248D84" w14:textId="77777777" w:rsidR="00FC5643" w:rsidRPr="00593ED5" w:rsidRDefault="00FC5643" w:rsidP="00FC5643">
      <w:pPr>
        <w:pStyle w:val="a3"/>
        <w:jc w:val="center"/>
        <w:rPr>
          <w:rFonts w:ascii="Times New Roman" w:eastAsia="Times New Roman" w:hAnsi="Times New Roman"/>
          <w:sz w:val="24"/>
          <w:szCs w:val="24"/>
        </w:rPr>
      </w:pPr>
    </w:p>
    <w:p w14:paraId="41B963D2" w14:textId="77777777" w:rsidR="00FC5643" w:rsidRPr="00593ED5" w:rsidRDefault="00FC5643" w:rsidP="00FC5643">
      <w:pPr>
        <w:pStyle w:val="a3"/>
        <w:ind w:firstLine="708"/>
        <w:jc w:val="both"/>
        <w:rPr>
          <w:rFonts w:ascii="Times New Roman" w:hAnsi="Times New Roman"/>
          <w:sz w:val="24"/>
          <w:szCs w:val="24"/>
          <w:shd w:val="clear" w:color="auto" w:fill="FFFFFF"/>
        </w:rPr>
      </w:pPr>
      <w:r w:rsidRPr="00593ED5">
        <w:rPr>
          <w:rFonts w:ascii="Times New Roman" w:hAnsi="Times New Roman"/>
          <w:sz w:val="24"/>
          <w:szCs w:val="24"/>
          <w:shd w:val="clear" w:color="auto" w:fill="FFFFFF"/>
        </w:rPr>
        <w:t>Экономический потенциал Кезского района позволяет реализовывать инвестиционные проекты в различных видах бизнеса.</w:t>
      </w:r>
    </w:p>
    <w:p w14:paraId="37A61205" w14:textId="16151E56" w:rsidR="00D956A1" w:rsidRPr="00593ED5" w:rsidRDefault="00D956A1" w:rsidP="00D956A1">
      <w:pPr>
        <w:pStyle w:val="a3"/>
        <w:ind w:firstLine="708"/>
        <w:jc w:val="both"/>
        <w:rPr>
          <w:rFonts w:ascii="Times New Roman" w:eastAsia="Times New Roman" w:hAnsi="Times New Roman"/>
          <w:sz w:val="24"/>
          <w:szCs w:val="24"/>
        </w:rPr>
      </w:pPr>
      <w:r w:rsidRPr="00593ED5">
        <w:rPr>
          <w:rFonts w:ascii="Times New Roman" w:eastAsia="Times New Roman" w:hAnsi="Times New Roman"/>
          <w:sz w:val="24"/>
          <w:szCs w:val="24"/>
        </w:rPr>
        <w:t xml:space="preserve">По </w:t>
      </w:r>
      <w:r w:rsidR="0097259D" w:rsidRPr="00593ED5">
        <w:rPr>
          <w:rFonts w:ascii="Times New Roman" w:eastAsia="Times New Roman" w:hAnsi="Times New Roman"/>
          <w:sz w:val="24"/>
          <w:szCs w:val="24"/>
        </w:rPr>
        <w:t>итогам 2023 года</w:t>
      </w:r>
      <w:r w:rsidRPr="00593ED5">
        <w:rPr>
          <w:rFonts w:ascii="Times New Roman" w:eastAsia="Times New Roman" w:hAnsi="Times New Roman"/>
          <w:sz w:val="24"/>
          <w:szCs w:val="24"/>
        </w:rPr>
        <w:t xml:space="preserve"> объем инвестиций в основной капитал за счет всех источников финансирования составил </w:t>
      </w:r>
      <w:r w:rsidRPr="00593ED5">
        <w:rPr>
          <w:rFonts w:ascii="Times New Roman" w:hAnsi="Times New Roman"/>
          <w:sz w:val="24"/>
          <w:szCs w:val="24"/>
        </w:rPr>
        <w:t>732,6</w:t>
      </w:r>
      <w:r w:rsidRPr="00593ED5">
        <w:rPr>
          <w:rFonts w:ascii="Times New Roman" w:eastAsia="Times New Roman" w:hAnsi="Times New Roman"/>
          <w:sz w:val="24"/>
          <w:szCs w:val="24"/>
        </w:rPr>
        <w:t xml:space="preserve"> млн. руб., что на </w:t>
      </w:r>
      <w:r w:rsidR="0097259D" w:rsidRPr="00593ED5">
        <w:rPr>
          <w:rFonts w:ascii="Times New Roman" w:hAnsi="Times New Roman"/>
          <w:sz w:val="24"/>
          <w:szCs w:val="24"/>
        </w:rPr>
        <w:t>11,9</w:t>
      </w:r>
      <w:r w:rsidRPr="00593ED5">
        <w:rPr>
          <w:rFonts w:ascii="Times New Roman" w:eastAsia="Times New Roman" w:hAnsi="Times New Roman"/>
          <w:sz w:val="24"/>
          <w:szCs w:val="24"/>
        </w:rPr>
        <w:t xml:space="preserve"> % больше аналогичного периода 20</w:t>
      </w:r>
      <w:r w:rsidR="0097259D" w:rsidRPr="00593ED5">
        <w:rPr>
          <w:rFonts w:ascii="Times New Roman" w:eastAsia="Times New Roman" w:hAnsi="Times New Roman"/>
          <w:sz w:val="24"/>
          <w:szCs w:val="24"/>
        </w:rPr>
        <w:t>22</w:t>
      </w:r>
      <w:r w:rsidRPr="00593ED5">
        <w:rPr>
          <w:rFonts w:ascii="Times New Roman" w:hAnsi="Times New Roman"/>
          <w:sz w:val="24"/>
          <w:szCs w:val="24"/>
        </w:rPr>
        <w:t xml:space="preserve"> </w:t>
      </w:r>
      <w:r w:rsidRPr="00593ED5">
        <w:rPr>
          <w:rFonts w:ascii="Times New Roman" w:eastAsia="Times New Roman" w:hAnsi="Times New Roman"/>
          <w:sz w:val="24"/>
          <w:szCs w:val="24"/>
        </w:rPr>
        <w:t xml:space="preserve">года. </w:t>
      </w:r>
      <w:r w:rsidR="0097259D" w:rsidRPr="00593ED5">
        <w:rPr>
          <w:rFonts w:ascii="Times New Roman" w:eastAsia="Times New Roman" w:hAnsi="Times New Roman"/>
          <w:sz w:val="24"/>
          <w:szCs w:val="24"/>
        </w:rPr>
        <w:t xml:space="preserve">Собственных средств </w:t>
      </w:r>
      <w:r w:rsidRPr="00593ED5">
        <w:rPr>
          <w:rFonts w:ascii="Times New Roman" w:eastAsia="Times New Roman" w:hAnsi="Times New Roman"/>
          <w:sz w:val="24"/>
          <w:szCs w:val="24"/>
        </w:rPr>
        <w:t>предприяти</w:t>
      </w:r>
      <w:r w:rsidR="0097259D" w:rsidRPr="00593ED5">
        <w:rPr>
          <w:rFonts w:ascii="Times New Roman" w:eastAsia="Times New Roman" w:hAnsi="Times New Roman"/>
          <w:sz w:val="24"/>
          <w:szCs w:val="24"/>
        </w:rPr>
        <w:t>й</w:t>
      </w:r>
      <w:r w:rsidRPr="00593ED5">
        <w:rPr>
          <w:rFonts w:ascii="Times New Roman" w:eastAsia="Times New Roman" w:hAnsi="Times New Roman"/>
          <w:sz w:val="24"/>
          <w:szCs w:val="24"/>
        </w:rPr>
        <w:t xml:space="preserve"> в основной капитал направлено </w:t>
      </w:r>
      <w:r w:rsidR="0097259D" w:rsidRPr="00593ED5">
        <w:rPr>
          <w:rFonts w:ascii="Times New Roman" w:hAnsi="Times New Roman"/>
          <w:sz w:val="24"/>
          <w:szCs w:val="24"/>
        </w:rPr>
        <w:t xml:space="preserve">218,35 </w:t>
      </w:r>
      <w:r w:rsidR="0097259D" w:rsidRPr="00593ED5">
        <w:rPr>
          <w:rFonts w:ascii="Times New Roman" w:eastAsia="Times New Roman" w:hAnsi="Times New Roman"/>
          <w:sz w:val="24"/>
          <w:szCs w:val="24"/>
        </w:rPr>
        <w:t>млн. руб.</w:t>
      </w:r>
      <w:r w:rsidRPr="00593ED5">
        <w:rPr>
          <w:rFonts w:ascii="Times New Roman" w:eastAsia="Times New Roman" w:hAnsi="Times New Roman"/>
          <w:sz w:val="24"/>
          <w:szCs w:val="24"/>
        </w:rPr>
        <w:t xml:space="preserve"> </w:t>
      </w:r>
      <w:r w:rsidRPr="00593ED5">
        <w:rPr>
          <w:rFonts w:ascii="Times New Roman" w:hAnsi="Times New Roman"/>
          <w:sz w:val="24"/>
          <w:szCs w:val="24"/>
        </w:rPr>
        <w:t xml:space="preserve"> </w:t>
      </w:r>
      <w:r w:rsidRPr="00593ED5">
        <w:rPr>
          <w:rFonts w:ascii="Times New Roman" w:eastAsia="Times New Roman" w:hAnsi="Times New Roman"/>
          <w:sz w:val="24"/>
          <w:szCs w:val="24"/>
        </w:rPr>
        <w:t xml:space="preserve">Доля бюджетных инвестиций составила </w:t>
      </w:r>
      <w:r w:rsidR="0097259D" w:rsidRPr="00593ED5">
        <w:rPr>
          <w:rFonts w:ascii="Times New Roman" w:hAnsi="Times New Roman"/>
          <w:sz w:val="24"/>
          <w:szCs w:val="24"/>
        </w:rPr>
        <w:t>57</w:t>
      </w:r>
      <w:r w:rsidRPr="00593ED5">
        <w:rPr>
          <w:rFonts w:ascii="Times New Roman" w:eastAsia="Times New Roman" w:hAnsi="Times New Roman"/>
          <w:sz w:val="24"/>
          <w:szCs w:val="24"/>
        </w:rPr>
        <w:t xml:space="preserve">%. </w:t>
      </w:r>
    </w:p>
    <w:p w14:paraId="2FED8505" w14:textId="042A752D" w:rsidR="00D956A1" w:rsidRPr="00593ED5" w:rsidRDefault="00D956A1" w:rsidP="00DB73A3">
      <w:pPr>
        <w:pStyle w:val="a3"/>
        <w:jc w:val="both"/>
      </w:pPr>
      <w:r w:rsidRPr="00593ED5">
        <w:rPr>
          <w:rFonts w:ascii="Times New Roman" w:hAnsi="Times New Roman"/>
          <w:sz w:val="24"/>
          <w:szCs w:val="24"/>
        </w:rPr>
        <w:tab/>
      </w:r>
    </w:p>
    <w:p w14:paraId="4614EFC0" w14:textId="77777777" w:rsidR="00D956A1" w:rsidRPr="00593ED5" w:rsidRDefault="00D956A1" w:rsidP="00D956A1">
      <w:pPr>
        <w:pStyle w:val="a3"/>
        <w:jc w:val="center"/>
        <w:rPr>
          <w:rFonts w:ascii="Times New Roman" w:hAnsi="Times New Roman"/>
          <w:b/>
          <w:sz w:val="24"/>
          <w:szCs w:val="24"/>
          <w:lang w:eastAsia="ar-SA"/>
        </w:rPr>
      </w:pPr>
      <w:r w:rsidRPr="00593ED5">
        <w:rPr>
          <w:rFonts w:ascii="Times New Roman" w:hAnsi="Times New Roman"/>
          <w:b/>
          <w:sz w:val="24"/>
          <w:szCs w:val="24"/>
          <w:lang w:eastAsia="ar-SA"/>
        </w:rPr>
        <w:t>Динамика структуры инвестиций</w:t>
      </w:r>
    </w:p>
    <w:p w14:paraId="2C3E77E9" w14:textId="77777777" w:rsidR="00D956A1" w:rsidRPr="00593ED5" w:rsidRDefault="00D956A1" w:rsidP="00D956A1">
      <w:pPr>
        <w:pStyle w:val="a3"/>
        <w:jc w:val="center"/>
        <w:rPr>
          <w:rFonts w:ascii="Times New Roman" w:hAnsi="Times New Roman"/>
          <w:b/>
          <w:sz w:val="24"/>
          <w:szCs w:val="24"/>
          <w:lang w:eastAsia="ar-SA"/>
        </w:rPr>
      </w:pPr>
      <w:r w:rsidRPr="00593ED5">
        <w:rPr>
          <w:rFonts w:ascii="Times New Roman" w:hAnsi="Times New Roman"/>
          <w:b/>
          <w:sz w:val="24"/>
          <w:szCs w:val="24"/>
          <w:lang w:eastAsia="ar-SA"/>
        </w:rPr>
        <w:t xml:space="preserve">в основной капитал по источникам финансирования </w:t>
      </w:r>
    </w:p>
    <w:p w14:paraId="738AF358" w14:textId="77777777" w:rsidR="00D956A1" w:rsidRPr="00593ED5" w:rsidRDefault="00D956A1" w:rsidP="00D956A1">
      <w:pPr>
        <w:pStyle w:val="a3"/>
        <w:jc w:val="center"/>
        <w:rPr>
          <w:rFonts w:ascii="Times New Roman" w:hAnsi="Times New Roman"/>
          <w:b/>
          <w:sz w:val="24"/>
          <w:szCs w:val="24"/>
          <w:lang w:eastAsia="ar-SA"/>
        </w:rPr>
      </w:pPr>
    </w:p>
    <w:tbl>
      <w:tblPr>
        <w:tblW w:w="9108" w:type="dxa"/>
        <w:tblInd w:w="54" w:type="dxa"/>
        <w:tblLayout w:type="fixed"/>
        <w:tblLook w:val="0000" w:firstRow="0" w:lastRow="0" w:firstColumn="0" w:lastColumn="0" w:noHBand="0" w:noVBand="0"/>
      </w:tblPr>
      <w:tblGrid>
        <w:gridCol w:w="6745"/>
        <w:gridCol w:w="1168"/>
        <w:gridCol w:w="1195"/>
      </w:tblGrid>
      <w:tr w:rsidR="00593ED5" w:rsidRPr="00593ED5" w14:paraId="7D517D4D" w14:textId="77777777" w:rsidTr="00DB73A3">
        <w:trPr>
          <w:trHeight w:hRule="exact" w:val="267"/>
        </w:trPr>
        <w:tc>
          <w:tcPr>
            <w:tcW w:w="6745" w:type="dxa"/>
            <w:vMerge w:val="restart"/>
            <w:tcBorders>
              <w:top w:val="single" w:sz="4" w:space="0" w:color="000000"/>
              <w:left w:val="single" w:sz="4" w:space="0" w:color="000000"/>
              <w:bottom w:val="single" w:sz="4" w:space="0" w:color="000000"/>
            </w:tcBorders>
            <w:vAlign w:val="center"/>
          </w:tcPr>
          <w:p w14:paraId="34A65EAC" w14:textId="77777777" w:rsidR="00DB73A3" w:rsidRPr="00593ED5" w:rsidRDefault="00DB73A3" w:rsidP="003868C4">
            <w:pPr>
              <w:pStyle w:val="a3"/>
              <w:jc w:val="center"/>
              <w:rPr>
                <w:rFonts w:ascii="Times New Roman" w:hAnsi="Times New Roman"/>
                <w:sz w:val="24"/>
                <w:szCs w:val="24"/>
                <w:lang w:eastAsia="ar-SA"/>
              </w:rPr>
            </w:pPr>
            <w:r w:rsidRPr="00593ED5">
              <w:rPr>
                <w:rFonts w:ascii="Times New Roman" w:hAnsi="Times New Roman"/>
                <w:sz w:val="24"/>
                <w:szCs w:val="24"/>
                <w:lang w:eastAsia="ar-SA"/>
              </w:rPr>
              <w:t>Источник финансирования</w:t>
            </w:r>
          </w:p>
        </w:tc>
        <w:tc>
          <w:tcPr>
            <w:tcW w:w="2363" w:type="dxa"/>
            <w:gridSpan w:val="2"/>
            <w:tcBorders>
              <w:top w:val="single" w:sz="4" w:space="0" w:color="auto"/>
              <w:left w:val="single" w:sz="4" w:space="0" w:color="auto"/>
              <w:bottom w:val="single" w:sz="4" w:space="0" w:color="auto"/>
              <w:right w:val="single" w:sz="4" w:space="0" w:color="auto"/>
            </w:tcBorders>
            <w:vAlign w:val="center"/>
          </w:tcPr>
          <w:p w14:paraId="7C66582C" w14:textId="3BA45720" w:rsidR="00DB73A3" w:rsidRPr="00593ED5" w:rsidRDefault="00DB73A3" w:rsidP="003868C4">
            <w:pPr>
              <w:pStyle w:val="a3"/>
              <w:jc w:val="center"/>
              <w:rPr>
                <w:rFonts w:ascii="Times New Roman" w:hAnsi="Times New Roman"/>
                <w:sz w:val="24"/>
                <w:szCs w:val="24"/>
                <w:lang w:eastAsia="ar-SA"/>
              </w:rPr>
            </w:pPr>
            <w:r w:rsidRPr="00593ED5">
              <w:rPr>
                <w:rFonts w:ascii="Times New Roman" w:hAnsi="Times New Roman"/>
                <w:sz w:val="24"/>
                <w:szCs w:val="24"/>
                <w:lang w:eastAsia="ar-SA"/>
              </w:rPr>
              <w:t>2023 год</w:t>
            </w:r>
          </w:p>
        </w:tc>
      </w:tr>
      <w:tr w:rsidR="00593ED5" w:rsidRPr="00593ED5" w14:paraId="4B612AC9" w14:textId="77777777" w:rsidTr="00DB73A3">
        <w:tc>
          <w:tcPr>
            <w:tcW w:w="6745" w:type="dxa"/>
            <w:vMerge/>
            <w:tcBorders>
              <w:top w:val="single" w:sz="4" w:space="0" w:color="000000"/>
              <w:left w:val="single" w:sz="4" w:space="0" w:color="000000"/>
              <w:bottom w:val="single" w:sz="4" w:space="0" w:color="000000"/>
            </w:tcBorders>
            <w:vAlign w:val="center"/>
          </w:tcPr>
          <w:p w14:paraId="3A40F3C6" w14:textId="77777777" w:rsidR="00DB73A3" w:rsidRPr="00593ED5" w:rsidRDefault="00DB73A3" w:rsidP="003868C4">
            <w:pPr>
              <w:pStyle w:val="a3"/>
              <w:jc w:val="center"/>
              <w:rPr>
                <w:rFonts w:ascii="Times New Roman" w:hAnsi="Times New Roman"/>
                <w:sz w:val="24"/>
                <w:szCs w:val="24"/>
              </w:rPr>
            </w:pPr>
          </w:p>
        </w:tc>
        <w:tc>
          <w:tcPr>
            <w:tcW w:w="1168" w:type="dxa"/>
            <w:tcBorders>
              <w:left w:val="single" w:sz="4" w:space="0" w:color="000000"/>
              <w:bottom w:val="single" w:sz="4" w:space="0" w:color="000000"/>
              <w:right w:val="single" w:sz="4" w:space="0" w:color="auto"/>
            </w:tcBorders>
            <w:vAlign w:val="center"/>
          </w:tcPr>
          <w:p w14:paraId="3DA4FC97" w14:textId="77777777" w:rsidR="00DB73A3" w:rsidRPr="00593ED5" w:rsidRDefault="00DB73A3" w:rsidP="003868C4">
            <w:pPr>
              <w:pStyle w:val="a3"/>
              <w:jc w:val="center"/>
              <w:rPr>
                <w:rFonts w:ascii="Times New Roman" w:hAnsi="Times New Roman"/>
                <w:sz w:val="24"/>
                <w:szCs w:val="24"/>
                <w:lang w:eastAsia="ar-SA"/>
              </w:rPr>
            </w:pPr>
            <w:r w:rsidRPr="00593ED5">
              <w:rPr>
                <w:rFonts w:ascii="Times New Roman" w:hAnsi="Times New Roman"/>
                <w:sz w:val="24"/>
                <w:szCs w:val="24"/>
                <w:lang w:eastAsia="ar-SA"/>
              </w:rPr>
              <w:t>тыс. руб.</w:t>
            </w:r>
          </w:p>
        </w:tc>
        <w:tc>
          <w:tcPr>
            <w:tcW w:w="1195" w:type="dxa"/>
            <w:tcBorders>
              <w:top w:val="single" w:sz="4" w:space="0" w:color="auto"/>
              <w:left w:val="single" w:sz="4" w:space="0" w:color="auto"/>
              <w:bottom w:val="single" w:sz="4" w:space="0" w:color="auto"/>
              <w:right w:val="single" w:sz="4" w:space="0" w:color="auto"/>
            </w:tcBorders>
            <w:vAlign w:val="center"/>
          </w:tcPr>
          <w:p w14:paraId="7D7B1048" w14:textId="77777777" w:rsidR="00DB73A3" w:rsidRPr="00593ED5" w:rsidRDefault="00DB73A3" w:rsidP="003868C4">
            <w:pPr>
              <w:pStyle w:val="a3"/>
              <w:jc w:val="center"/>
              <w:rPr>
                <w:rFonts w:ascii="Times New Roman" w:hAnsi="Times New Roman"/>
                <w:sz w:val="24"/>
                <w:szCs w:val="24"/>
                <w:lang w:eastAsia="ar-SA"/>
              </w:rPr>
            </w:pPr>
            <w:r w:rsidRPr="00593ED5">
              <w:rPr>
                <w:rFonts w:ascii="Times New Roman" w:hAnsi="Times New Roman"/>
                <w:sz w:val="24"/>
                <w:szCs w:val="24"/>
                <w:lang w:eastAsia="ar-SA"/>
              </w:rPr>
              <w:t>уд.вес</w:t>
            </w:r>
          </w:p>
          <w:p w14:paraId="752C9BC7" w14:textId="77777777" w:rsidR="00DB73A3" w:rsidRPr="00593ED5" w:rsidRDefault="00DB73A3" w:rsidP="003868C4">
            <w:pPr>
              <w:pStyle w:val="a3"/>
              <w:jc w:val="center"/>
              <w:rPr>
                <w:rFonts w:ascii="Times New Roman" w:hAnsi="Times New Roman"/>
                <w:sz w:val="24"/>
                <w:szCs w:val="24"/>
                <w:lang w:eastAsia="ar-SA"/>
              </w:rPr>
            </w:pPr>
            <w:r w:rsidRPr="00593ED5">
              <w:rPr>
                <w:rFonts w:ascii="Times New Roman" w:hAnsi="Times New Roman"/>
                <w:sz w:val="24"/>
                <w:szCs w:val="24"/>
                <w:lang w:eastAsia="ar-SA"/>
              </w:rPr>
              <w:t>%</w:t>
            </w:r>
          </w:p>
        </w:tc>
      </w:tr>
      <w:tr w:rsidR="00593ED5" w:rsidRPr="00593ED5" w14:paraId="1E032628" w14:textId="77777777" w:rsidTr="00DB73A3">
        <w:tc>
          <w:tcPr>
            <w:tcW w:w="6745" w:type="dxa"/>
            <w:tcBorders>
              <w:top w:val="single" w:sz="4" w:space="0" w:color="000000"/>
              <w:left w:val="single" w:sz="4" w:space="0" w:color="000000"/>
              <w:bottom w:val="single" w:sz="4" w:space="0" w:color="000000"/>
            </w:tcBorders>
            <w:vAlign w:val="center"/>
          </w:tcPr>
          <w:p w14:paraId="6F9EEBFE" w14:textId="76EEAA0C" w:rsidR="00DB73A3" w:rsidRPr="00593ED5" w:rsidRDefault="00DB73A3" w:rsidP="00DB73A3">
            <w:pPr>
              <w:pStyle w:val="a3"/>
              <w:jc w:val="both"/>
              <w:rPr>
                <w:rFonts w:ascii="Times New Roman" w:hAnsi="Times New Roman"/>
                <w:sz w:val="24"/>
                <w:szCs w:val="24"/>
              </w:rPr>
            </w:pPr>
            <w:r w:rsidRPr="00593ED5">
              <w:rPr>
                <w:rFonts w:ascii="Times New Roman" w:hAnsi="Times New Roman"/>
                <w:sz w:val="24"/>
                <w:szCs w:val="24"/>
              </w:rPr>
              <w:t>Инвестиции в основной капитал</w:t>
            </w:r>
          </w:p>
        </w:tc>
        <w:tc>
          <w:tcPr>
            <w:tcW w:w="1168" w:type="dxa"/>
            <w:tcBorders>
              <w:left w:val="single" w:sz="4" w:space="0" w:color="000000"/>
              <w:bottom w:val="single" w:sz="4" w:space="0" w:color="000000"/>
              <w:right w:val="single" w:sz="4" w:space="0" w:color="auto"/>
            </w:tcBorders>
          </w:tcPr>
          <w:p w14:paraId="3ED06416" w14:textId="0CBDA1C9" w:rsidR="00DB73A3" w:rsidRPr="00593ED5" w:rsidRDefault="00DB73A3" w:rsidP="00DB73A3">
            <w:pPr>
              <w:pStyle w:val="a3"/>
              <w:jc w:val="center"/>
              <w:rPr>
                <w:rFonts w:ascii="Times New Roman" w:hAnsi="Times New Roman"/>
                <w:sz w:val="24"/>
                <w:szCs w:val="24"/>
                <w:lang w:eastAsia="ar-SA"/>
              </w:rPr>
            </w:pPr>
            <w:r w:rsidRPr="00593ED5">
              <w:rPr>
                <w:rFonts w:ascii="Times New Roman" w:hAnsi="Times New Roman"/>
                <w:sz w:val="24"/>
                <w:szCs w:val="24"/>
                <w:lang w:eastAsia="ar-SA"/>
              </w:rPr>
              <w:t>732561</w:t>
            </w:r>
          </w:p>
        </w:tc>
        <w:tc>
          <w:tcPr>
            <w:tcW w:w="1195" w:type="dxa"/>
            <w:tcBorders>
              <w:top w:val="single" w:sz="4" w:space="0" w:color="auto"/>
              <w:left w:val="single" w:sz="4" w:space="0" w:color="auto"/>
              <w:bottom w:val="single" w:sz="4" w:space="0" w:color="auto"/>
              <w:right w:val="single" w:sz="4" w:space="0" w:color="auto"/>
            </w:tcBorders>
          </w:tcPr>
          <w:p w14:paraId="5B9C80B9" w14:textId="61F45530" w:rsidR="00DB73A3" w:rsidRPr="00593ED5" w:rsidRDefault="00DB73A3" w:rsidP="00DB73A3">
            <w:pPr>
              <w:pStyle w:val="a3"/>
              <w:jc w:val="center"/>
              <w:rPr>
                <w:rFonts w:ascii="Times New Roman" w:hAnsi="Times New Roman"/>
                <w:sz w:val="24"/>
                <w:szCs w:val="24"/>
                <w:lang w:eastAsia="ar-SA"/>
              </w:rPr>
            </w:pPr>
            <w:r w:rsidRPr="00593ED5">
              <w:rPr>
                <w:rFonts w:ascii="Times New Roman" w:hAnsi="Times New Roman"/>
                <w:sz w:val="24"/>
                <w:szCs w:val="24"/>
                <w:lang w:eastAsia="ar-SA"/>
              </w:rPr>
              <w:t>100</w:t>
            </w:r>
          </w:p>
        </w:tc>
      </w:tr>
      <w:tr w:rsidR="00593ED5" w:rsidRPr="00593ED5" w14:paraId="2D4DF139" w14:textId="77777777" w:rsidTr="00DB73A3">
        <w:tc>
          <w:tcPr>
            <w:tcW w:w="6745" w:type="dxa"/>
            <w:tcBorders>
              <w:top w:val="single" w:sz="4" w:space="0" w:color="000000"/>
              <w:left w:val="single" w:sz="4" w:space="0" w:color="000000"/>
              <w:bottom w:val="single" w:sz="4" w:space="0" w:color="000000"/>
            </w:tcBorders>
            <w:vAlign w:val="center"/>
          </w:tcPr>
          <w:p w14:paraId="73E81E4B" w14:textId="72ABF8A0" w:rsidR="00DB73A3" w:rsidRPr="00593ED5" w:rsidRDefault="00DB73A3" w:rsidP="00DB73A3">
            <w:pPr>
              <w:pStyle w:val="a3"/>
              <w:jc w:val="both"/>
              <w:rPr>
                <w:rFonts w:ascii="Times New Roman" w:hAnsi="Times New Roman"/>
                <w:sz w:val="24"/>
                <w:szCs w:val="24"/>
              </w:rPr>
            </w:pPr>
            <w:r w:rsidRPr="00593ED5">
              <w:rPr>
                <w:rFonts w:ascii="Times New Roman" w:hAnsi="Times New Roman"/>
                <w:sz w:val="24"/>
                <w:szCs w:val="24"/>
              </w:rPr>
              <w:t xml:space="preserve">        в том числе:</w:t>
            </w:r>
          </w:p>
        </w:tc>
        <w:tc>
          <w:tcPr>
            <w:tcW w:w="1168" w:type="dxa"/>
            <w:tcBorders>
              <w:left w:val="single" w:sz="4" w:space="0" w:color="000000"/>
              <w:bottom w:val="single" w:sz="4" w:space="0" w:color="000000"/>
              <w:right w:val="single" w:sz="4" w:space="0" w:color="auto"/>
            </w:tcBorders>
          </w:tcPr>
          <w:p w14:paraId="2ADF185C" w14:textId="77777777" w:rsidR="00DB73A3" w:rsidRPr="00593ED5" w:rsidRDefault="00DB73A3" w:rsidP="00DB73A3">
            <w:pPr>
              <w:pStyle w:val="a3"/>
              <w:jc w:val="center"/>
              <w:rPr>
                <w:rFonts w:ascii="Times New Roman" w:hAnsi="Times New Roman"/>
                <w:sz w:val="24"/>
                <w:szCs w:val="24"/>
                <w:lang w:eastAsia="ar-SA"/>
              </w:rPr>
            </w:pPr>
          </w:p>
        </w:tc>
        <w:tc>
          <w:tcPr>
            <w:tcW w:w="1195" w:type="dxa"/>
            <w:tcBorders>
              <w:top w:val="single" w:sz="4" w:space="0" w:color="auto"/>
              <w:left w:val="single" w:sz="4" w:space="0" w:color="auto"/>
              <w:bottom w:val="single" w:sz="4" w:space="0" w:color="auto"/>
              <w:right w:val="single" w:sz="4" w:space="0" w:color="auto"/>
            </w:tcBorders>
          </w:tcPr>
          <w:p w14:paraId="4BB657AA" w14:textId="77777777" w:rsidR="00DB73A3" w:rsidRPr="00593ED5" w:rsidRDefault="00DB73A3" w:rsidP="00DB73A3">
            <w:pPr>
              <w:pStyle w:val="a3"/>
              <w:jc w:val="center"/>
              <w:rPr>
                <w:rFonts w:ascii="Times New Roman" w:hAnsi="Times New Roman"/>
                <w:sz w:val="24"/>
                <w:szCs w:val="24"/>
                <w:lang w:eastAsia="ar-SA"/>
              </w:rPr>
            </w:pPr>
          </w:p>
        </w:tc>
      </w:tr>
      <w:tr w:rsidR="00593ED5" w:rsidRPr="00593ED5" w14:paraId="74F4D3B4" w14:textId="77777777" w:rsidTr="00DB73A3">
        <w:tc>
          <w:tcPr>
            <w:tcW w:w="6745" w:type="dxa"/>
            <w:tcBorders>
              <w:left w:val="single" w:sz="4" w:space="0" w:color="000000"/>
              <w:bottom w:val="single" w:sz="4" w:space="0" w:color="000000"/>
            </w:tcBorders>
          </w:tcPr>
          <w:p w14:paraId="69B346D8" w14:textId="7A663665" w:rsidR="00DB73A3" w:rsidRPr="00593ED5" w:rsidRDefault="00DB73A3" w:rsidP="00DB73A3">
            <w:pPr>
              <w:pStyle w:val="a3"/>
              <w:rPr>
                <w:rFonts w:ascii="Times New Roman" w:hAnsi="Times New Roman"/>
                <w:sz w:val="24"/>
                <w:szCs w:val="24"/>
                <w:lang w:eastAsia="ar-SA"/>
              </w:rPr>
            </w:pPr>
            <w:r w:rsidRPr="00593ED5">
              <w:rPr>
                <w:rFonts w:ascii="Times New Roman" w:hAnsi="Times New Roman"/>
                <w:sz w:val="24"/>
                <w:szCs w:val="24"/>
                <w:lang w:eastAsia="ar-SA"/>
              </w:rPr>
              <w:t>собственные средства предприятий</w:t>
            </w:r>
          </w:p>
        </w:tc>
        <w:tc>
          <w:tcPr>
            <w:tcW w:w="1168" w:type="dxa"/>
            <w:tcBorders>
              <w:left w:val="single" w:sz="4" w:space="0" w:color="000000"/>
              <w:bottom w:val="single" w:sz="4" w:space="0" w:color="000000"/>
              <w:right w:val="single" w:sz="4" w:space="0" w:color="auto"/>
            </w:tcBorders>
          </w:tcPr>
          <w:p w14:paraId="4FAF6257" w14:textId="795ADC02" w:rsidR="00DB73A3" w:rsidRPr="00593ED5" w:rsidRDefault="00194AED" w:rsidP="00DB73A3">
            <w:pPr>
              <w:pStyle w:val="a3"/>
              <w:jc w:val="center"/>
              <w:rPr>
                <w:rFonts w:ascii="Times New Roman" w:hAnsi="Times New Roman"/>
                <w:sz w:val="24"/>
                <w:szCs w:val="24"/>
                <w:lang w:eastAsia="ar-SA"/>
              </w:rPr>
            </w:pPr>
            <w:r w:rsidRPr="00593ED5">
              <w:rPr>
                <w:rFonts w:ascii="Times New Roman" w:hAnsi="Times New Roman"/>
                <w:sz w:val="24"/>
                <w:szCs w:val="24"/>
                <w:lang w:eastAsia="ar-SA"/>
              </w:rPr>
              <w:t>218350</w:t>
            </w:r>
          </w:p>
        </w:tc>
        <w:tc>
          <w:tcPr>
            <w:tcW w:w="1195" w:type="dxa"/>
            <w:tcBorders>
              <w:top w:val="single" w:sz="4" w:space="0" w:color="auto"/>
              <w:left w:val="single" w:sz="4" w:space="0" w:color="auto"/>
              <w:bottom w:val="single" w:sz="4" w:space="0" w:color="auto"/>
              <w:right w:val="single" w:sz="4" w:space="0" w:color="auto"/>
            </w:tcBorders>
          </w:tcPr>
          <w:p w14:paraId="165C7B59" w14:textId="42477141" w:rsidR="00DB73A3" w:rsidRPr="00593ED5" w:rsidRDefault="00194AED" w:rsidP="00DB73A3">
            <w:pPr>
              <w:pStyle w:val="a3"/>
              <w:jc w:val="center"/>
              <w:rPr>
                <w:rFonts w:ascii="Times New Roman" w:hAnsi="Times New Roman"/>
                <w:sz w:val="24"/>
                <w:szCs w:val="24"/>
                <w:lang w:eastAsia="ar-SA"/>
              </w:rPr>
            </w:pPr>
            <w:r w:rsidRPr="00593ED5">
              <w:rPr>
                <w:rFonts w:ascii="Times New Roman" w:hAnsi="Times New Roman"/>
                <w:sz w:val="24"/>
                <w:szCs w:val="24"/>
                <w:lang w:eastAsia="ar-SA"/>
              </w:rPr>
              <w:t>29,8</w:t>
            </w:r>
          </w:p>
        </w:tc>
      </w:tr>
      <w:tr w:rsidR="00593ED5" w:rsidRPr="00593ED5" w14:paraId="09EFD9FE" w14:textId="77777777" w:rsidTr="00DB73A3">
        <w:tc>
          <w:tcPr>
            <w:tcW w:w="6745" w:type="dxa"/>
            <w:tcBorders>
              <w:left w:val="single" w:sz="4" w:space="0" w:color="000000"/>
              <w:bottom w:val="single" w:sz="4" w:space="0" w:color="000000"/>
            </w:tcBorders>
          </w:tcPr>
          <w:p w14:paraId="25190737" w14:textId="3A5DF676" w:rsidR="00DB73A3" w:rsidRPr="00593ED5" w:rsidRDefault="00DB73A3" w:rsidP="00DB73A3">
            <w:pPr>
              <w:pStyle w:val="a3"/>
              <w:rPr>
                <w:rFonts w:ascii="Times New Roman" w:hAnsi="Times New Roman"/>
                <w:sz w:val="24"/>
                <w:szCs w:val="24"/>
                <w:lang w:eastAsia="ar-SA"/>
              </w:rPr>
            </w:pPr>
            <w:r w:rsidRPr="00593ED5">
              <w:rPr>
                <w:rFonts w:ascii="Times New Roman" w:hAnsi="Times New Roman"/>
                <w:sz w:val="24"/>
                <w:szCs w:val="24"/>
                <w:lang w:eastAsia="ar-SA"/>
              </w:rPr>
              <w:t>привлеченные средства</w:t>
            </w:r>
          </w:p>
        </w:tc>
        <w:tc>
          <w:tcPr>
            <w:tcW w:w="1168" w:type="dxa"/>
            <w:tcBorders>
              <w:left w:val="single" w:sz="4" w:space="0" w:color="000000"/>
              <w:bottom w:val="single" w:sz="4" w:space="0" w:color="000000"/>
              <w:right w:val="single" w:sz="4" w:space="0" w:color="auto"/>
            </w:tcBorders>
          </w:tcPr>
          <w:p w14:paraId="4C369E8C" w14:textId="32B9BE8E" w:rsidR="00DB73A3" w:rsidRPr="00593ED5" w:rsidRDefault="00194AED" w:rsidP="00DB73A3">
            <w:pPr>
              <w:pStyle w:val="a3"/>
              <w:jc w:val="center"/>
              <w:rPr>
                <w:rFonts w:ascii="Times New Roman" w:hAnsi="Times New Roman"/>
                <w:sz w:val="24"/>
                <w:szCs w:val="24"/>
                <w:lang w:eastAsia="ar-SA"/>
              </w:rPr>
            </w:pPr>
            <w:r w:rsidRPr="00593ED5">
              <w:rPr>
                <w:rFonts w:ascii="Times New Roman" w:hAnsi="Times New Roman"/>
                <w:sz w:val="24"/>
                <w:szCs w:val="24"/>
                <w:lang w:eastAsia="ar-SA"/>
              </w:rPr>
              <w:t>514211</w:t>
            </w:r>
          </w:p>
        </w:tc>
        <w:tc>
          <w:tcPr>
            <w:tcW w:w="1195" w:type="dxa"/>
            <w:tcBorders>
              <w:top w:val="single" w:sz="4" w:space="0" w:color="auto"/>
              <w:left w:val="single" w:sz="4" w:space="0" w:color="auto"/>
              <w:bottom w:val="single" w:sz="4" w:space="0" w:color="auto"/>
              <w:right w:val="single" w:sz="4" w:space="0" w:color="auto"/>
            </w:tcBorders>
          </w:tcPr>
          <w:p w14:paraId="666D4B55" w14:textId="1959B199" w:rsidR="00DB73A3" w:rsidRPr="00593ED5" w:rsidRDefault="00194AED" w:rsidP="00DB73A3">
            <w:pPr>
              <w:pStyle w:val="a3"/>
              <w:jc w:val="center"/>
              <w:rPr>
                <w:rFonts w:ascii="Times New Roman" w:hAnsi="Times New Roman"/>
                <w:sz w:val="24"/>
                <w:szCs w:val="24"/>
                <w:lang w:eastAsia="ar-SA"/>
              </w:rPr>
            </w:pPr>
            <w:r w:rsidRPr="00593ED5">
              <w:rPr>
                <w:rFonts w:ascii="Times New Roman" w:hAnsi="Times New Roman"/>
                <w:sz w:val="24"/>
                <w:szCs w:val="24"/>
                <w:lang w:eastAsia="ar-SA"/>
              </w:rPr>
              <w:t>70,2</w:t>
            </w:r>
          </w:p>
        </w:tc>
      </w:tr>
      <w:tr w:rsidR="00593ED5" w:rsidRPr="00593ED5" w14:paraId="7E1C9D4E" w14:textId="77777777" w:rsidTr="00DB73A3">
        <w:tc>
          <w:tcPr>
            <w:tcW w:w="6745" w:type="dxa"/>
            <w:tcBorders>
              <w:left w:val="single" w:sz="4" w:space="0" w:color="000000"/>
              <w:bottom w:val="single" w:sz="4" w:space="0" w:color="000000"/>
            </w:tcBorders>
          </w:tcPr>
          <w:p w14:paraId="47EC1F5E" w14:textId="5C4BC1F4" w:rsidR="00DB73A3" w:rsidRPr="00593ED5" w:rsidRDefault="00DB73A3" w:rsidP="00DB73A3">
            <w:pPr>
              <w:pStyle w:val="a3"/>
              <w:rPr>
                <w:rFonts w:ascii="Times New Roman" w:hAnsi="Times New Roman"/>
                <w:sz w:val="24"/>
                <w:szCs w:val="24"/>
                <w:lang w:eastAsia="ar-SA"/>
              </w:rPr>
            </w:pPr>
            <w:r w:rsidRPr="00593ED5">
              <w:rPr>
                <w:rFonts w:ascii="Times New Roman" w:hAnsi="Times New Roman"/>
                <w:sz w:val="24"/>
                <w:szCs w:val="24"/>
                <w:lang w:eastAsia="ar-SA"/>
              </w:rPr>
              <w:t xml:space="preserve">        из них:</w:t>
            </w:r>
          </w:p>
        </w:tc>
        <w:tc>
          <w:tcPr>
            <w:tcW w:w="1168" w:type="dxa"/>
            <w:tcBorders>
              <w:left w:val="single" w:sz="4" w:space="0" w:color="000000"/>
              <w:bottom w:val="single" w:sz="4" w:space="0" w:color="000000"/>
              <w:right w:val="single" w:sz="4" w:space="0" w:color="auto"/>
            </w:tcBorders>
          </w:tcPr>
          <w:p w14:paraId="487C4186" w14:textId="77777777" w:rsidR="00DB73A3" w:rsidRPr="00593ED5" w:rsidRDefault="00DB73A3" w:rsidP="00DB73A3">
            <w:pPr>
              <w:pStyle w:val="a3"/>
              <w:jc w:val="center"/>
              <w:rPr>
                <w:rFonts w:ascii="Times New Roman" w:hAnsi="Times New Roman"/>
                <w:sz w:val="24"/>
                <w:szCs w:val="24"/>
                <w:lang w:eastAsia="ar-SA"/>
              </w:rPr>
            </w:pPr>
          </w:p>
        </w:tc>
        <w:tc>
          <w:tcPr>
            <w:tcW w:w="1195" w:type="dxa"/>
            <w:tcBorders>
              <w:top w:val="single" w:sz="4" w:space="0" w:color="auto"/>
              <w:left w:val="single" w:sz="4" w:space="0" w:color="auto"/>
              <w:bottom w:val="single" w:sz="4" w:space="0" w:color="auto"/>
              <w:right w:val="single" w:sz="4" w:space="0" w:color="auto"/>
            </w:tcBorders>
          </w:tcPr>
          <w:p w14:paraId="61EA8C7E" w14:textId="77777777" w:rsidR="00DB73A3" w:rsidRPr="00593ED5" w:rsidRDefault="00DB73A3" w:rsidP="00DB73A3">
            <w:pPr>
              <w:pStyle w:val="a3"/>
              <w:jc w:val="center"/>
              <w:rPr>
                <w:rFonts w:ascii="Times New Roman" w:hAnsi="Times New Roman"/>
                <w:sz w:val="24"/>
                <w:szCs w:val="24"/>
                <w:lang w:eastAsia="ar-SA"/>
              </w:rPr>
            </w:pPr>
          </w:p>
        </w:tc>
      </w:tr>
      <w:tr w:rsidR="00593ED5" w:rsidRPr="00593ED5" w14:paraId="0972E37C" w14:textId="77777777" w:rsidTr="00DB73A3">
        <w:tc>
          <w:tcPr>
            <w:tcW w:w="6745" w:type="dxa"/>
            <w:tcBorders>
              <w:left w:val="single" w:sz="4" w:space="0" w:color="000000"/>
              <w:bottom w:val="single" w:sz="4" w:space="0" w:color="000000"/>
            </w:tcBorders>
          </w:tcPr>
          <w:p w14:paraId="6F6AA071" w14:textId="1273BAB1" w:rsidR="00DB73A3" w:rsidRPr="00593ED5" w:rsidRDefault="00DB73A3" w:rsidP="00DB73A3">
            <w:pPr>
              <w:pStyle w:val="a3"/>
              <w:rPr>
                <w:rFonts w:ascii="Times New Roman" w:hAnsi="Times New Roman"/>
                <w:sz w:val="24"/>
                <w:szCs w:val="24"/>
                <w:lang w:eastAsia="ar-SA"/>
              </w:rPr>
            </w:pPr>
            <w:r w:rsidRPr="00593ED5">
              <w:rPr>
                <w:rFonts w:ascii="Times New Roman" w:hAnsi="Times New Roman"/>
                <w:sz w:val="24"/>
                <w:szCs w:val="24"/>
                <w:lang w:eastAsia="ar-SA"/>
              </w:rPr>
              <w:t>кредиты банков</w:t>
            </w:r>
          </w:p>
        </w:tc>
        <w:tc>
          <w:tcPr>
            <w:tcW w:w="1168" w:type="dxa"/>
            <w:tcBorders>
              <w:left w:val="single" w:sz="4" w:space="0" w:color="000000"/>
              <w:bottom w:val="single" w:sz="4" w:space="0" w:color="000000"/>
              <w:right w:val="single" w:sz="4" w:space="0" w:color="auto"/>
            </w:tcBorders>
          </w:tcPr>
          <w:p w14:paraId="35B1C7ED" w14:textId="1390D1F2" w:rsidR="00DB73A3" w:rsidRPr="00593ED5" w:rsidRDefault="00194AED" w:rsidP="00DB73A3">
            <w:pPr>
              <w:pStyle w:val="a3"/>
              <w:jc w:val="center"/>
              <w:rPr>
                <w:rFonts w:ascii="Times New Roman" w:hAnsi="Times New Roman"/>
                <w:sz w:val="24"/>
                <w:szCs w:val="24"/>
                <w:lang w:eastAsia="ar-SA"/>
              </w:rPr>
            </w:pPr>
            <w:r w:rsidRPr="00593ED5">
              <w:rPr>
                <w:rFonts w:ascii="Times New Roman" w:hAnsi="Times New Roman"/>
                <w:sz w:val="24"/>
                <w:szCs w:val="24"/>
                <w:lang w:eastAsia="ar-SA"/>
              </w:rPr>
              <w:t>172455</w:t>
            </w:r>
          </w:p>
        </w:tc>
        <w:tc>
          <w:tcPr>
            <w:tcW w:w="1195" w:type="dxa"/>
            <w:tcBorders>
              <w:top w:val="single" w:sz="4" w:space="0" w:color="auto"/>
              <w:left w:val="single" w:sz="4" w:space="0" w:color="auto"/>
              <w:bottom w:val="single" w:sz="4" w:space="0" w:color="auto"/>
              <w:right w:val="single" w:sz="4" w:space="0" w:color="auto"/>
            </w:tcBorders>
          </w:tcPr>
          <w:p w14:paraId="004F9E27" w14:textId="79C35001" w:rsidR="00DB73A3" w:rsidRPr="00593ED5" w:rsidRDefault="00194AED" w:rsidP="00DB73A3">
            <w:pPr>
              <w:pStyle w:val="a3"/>
              <w:jc w:val="center"/>
              <w:rPr>
                <w:rFonts w:ascii="Times New Roman" w:hAnsi="Times New Roman"/>
                <w:sz w:val="24"/>
                <w:szCs w:val="24"/>
                <w:lang w:eastAsia="ar-SA"/>
              </w:rPr>
            </w:pPr>
            <w:r w:rsidRPr="00593ED5">
              <w:rPr>
                <w:rFonts w:ascii="Times New Roman" w:hAnsi="Times New Roman"/>
                <w:sz w:val="24"/>
                <w:szCs w:val="24"/>
                <w:lang w:eastAsia="ar-SA"/>
              </w:rPr>
              <w:t>23,5</w:t>
            </w:r>
          </w:p>
        </w:tc>
      </w:tr>
      <w:tr w:rsidR="00593ED5" w:rsidRPr="00593ED5" w14:paraId="55DD952C" w14:textId="77777777" w:rsidTr="00DB73A3">
        <w:tc>
          <w:tcPr>
            <w:tcW w:w="6745" w:type="dxa"/>
            <w:tcBorders>
              <w:left w:val="single" w:sz="4" w:space="0" w:color="000000"/>
              <w:bottom w:val="single" w:sz="4" w:space="0" w:color="000000"/>
            </w:tcBorders>
          </w:tcPr>
          <w:p w14:paraId="178DD10F" w14:textId="50D7265E" w:rsidR="00DB73A3" w:rsidRPr="00593ED5" w:rsidRDefault="00DB73A3" w:rsidP="00DB73A3">
            <w:pPr>
              <w:pStyle w:val="a3"/>
              <w:rPr>
                <w:rFonts w:ascii="Times New Roman" w:hAnsi="Times New Roman"/>
                <w:sz w:val="24"/>
                <w:szCs w:val="24"/>
                <w:lang w:eastAsia="ar-SA"/>
              </w:rPr>
            </w:pPr>
            <w:r w:rsidRPr="00593ED5">
              <w:rPr>
                <w:rFonts w:ascii="Times New Roman" w:hAnsi="Times New Roman"/>
                <w:sz w:val="24"/>
                <w:szCs w:val="24"/>
                <w:lang w:eastAsia="ar-SA"/>
              </w:rPr>
              <w:t>заемные средства других организаций</w:t>
            </w:r>
          </w:p>
        </w:tc>
        <w:tc>
          <w:tcPr>
            <w:tcW w:w="1168" w:type="dxa"/>
            <w:tcBorders>
              <w:left w:val="single" w:sz="4" w:space="0" w:color="000000"/>
              <w:bottom w:val="single" w:sz="4" w:space="0" w:color="000000"/>
              <w:right w:val="single" w:sz="4" w:space="0" w:color="auto"/>
            </w:tcBorders>
          </w:tcPr>
          <w:p w14:paraId="57CCF262" w14:textId="40A3DBD7" w:rsidR="00DB73A3" w:rsidRPr="00593ED5" w:rsidRDefault="00194AED" w:rsidP="00DB73A3">
            <w:pPr>
              <w:pStyle w:val="a3"/>
              <w:jc w:val="center"/>
              <w:rPr>
                <w:rFonts w:ascii="Times New Roman" w:hAnsi="Times New Roman"/>
                <w:sz w:val="24"/>
                <w:szCs w:val="24"/>
                <w:lang w:eastAsia="ar-SA"/>
              </w:rPr>
            </w:pPr>
            <w:r w:rsidRPr="00593ED5">
              <w:rPr>
                <w:rFonts w:ascii="Times New Roman" w:hAnsi="Times New Roman"/>
                <w:sz w:val="24"/>
                <w:szCs w:val="24"/>
                <w:lang w:eastAsia="ar-SA"/>
              </w:rPr>
              <w:t>45832</w:t>
            </w:r>
          </w:p>
        </w:tc>
        <w:tc>
          <w:tcPr>
            <w:tcW w:w="1195" w:type="dxa"/>
            <w:tcBorders>
              <w:top w:val="single" w:sz="4" w:space="0" w:color="auto"/>
              <w:left w:val="single" w:sz="4" w:space="0" w:color="auto"/>
              <w:bottom w:val="single" w:sz="4" w:space="0" w:color="auto"/>
              <w:right w:val="single" w:sz="4" w:space="0" w:color="auto"/>
            </w:tcBorders>
          </w:tcPr>
          <w:p w14:paraId="6C7B6BA5" w14:textId="169B5D11" w:rsidR="00DB73A3" w:rsidRPr="00593ED5" w:rsidRDefault="00194AED" w:rsidP="00DB73A3">
            <w:pPr>
              <w:pStyle w:val="a3"/>
              <w:jc w:val="center"/>
              <w:rPr>
                <w:rFonts w:ascii="Times New Roman" w:hAnsi="Times New Roman"/>
                <w:sz w:val="24"/>
                <w:szCs w:val="24"/>
                <w:lang w:eastAsia="ar-SA"/>
              </w:rPr>
            </w:pPr>
            <w:r w:rsidRPr="00593ED5">
              <w:rPr>
                <w:rFonts w:ascii="Times New Roman" w:hAnsi="Times New Roman"/>
                <w:sz w:val="24"/>
                <w:szCs w:val="24"/>
                <w:lang w:eastAsia="ar-SA"/>
              </w:rPr>
              <w:t>6,3</w:t>
            </w:r>
          </w:p>
        </w:tc>
      </w:tr>
      <w:tr w:rsidR="00593ED5" w:rsidRPr="00593ED5" w14:paraId="401142C8" w14:textId="77777777" w:rsidTr="00DB73A3">
        <w:tc>
          <w:tcPr>
            <w:tcW w:w="6745" w:type="dxa"/>
            <w:tcBorders>
              <w:left w:val="single" w:sz="4" w:space="0" w:color="000000"/>
              <w:bottom w:val="single" w:sz="4" w:space="0" w:color="000000"/>
            </w:tcBorders>
          </w:tcPr>
          <w:p w14:paraId="30B0991E" w14:textId="63BEDA04" w:rsidR="00DB73A3" w:rsidRPr="00593ED5" w:rsidRDefault="00DB73A3" w:rsidP="00DB73A3">
            <w:pPr>
              <w:pStyle w:val="a3"/>
              <w:rPr>
                <w:rFonts w:ascii="Times New Roman" w:hAnsi="Times New Roman"/>
                <w:sz w:val="24"/>
                <w:szCs w:val="24"/>
                <w:lang w:eastAsia="ar-SA"/>
              </w:rPr>
            </w:pPr>
            <w:r w:rsidRPr="00593ED5">
              <w:rPr>
                <w:rFonts w:ascii="Times New Roman" w:hAnsi="Times New Roman"/>
                <w:sz w:val="24"/>
                <w:szCs w:val="24"/>
                <w:lang w:eastAsia="ar-SA"/>
              </w:rPr>
              <w:t>бюджетные средства</w:t>
            </w:r>
          </w:p>
        </w:tc>
        <w:tc>
          <w:tcPr>
            <w:tcW w:w="1168" w:type="dxa"/>
            <w:tcBorders>
              <w:left w:val="single" w:sz="4" w:space="0" w:color="000000"/>
              <w:bottom w:val="single" w:sz="4" w:space="0" w:color="000000"/>
              <w:right w:val="single" w:sz="4" w:space="0" w:color="auto"/>
            </w:tcBorders>
          </w:tcPr>
          <w:p w14:paraId="394842C2" w14:textId="04FE528B" w:rsidR="00DB73A3" w:rsidRPr="00593ED5" w:rsidRDefault="00194AED" w:rsidP="00DB73A3">
            <w:pPr>
              <w:pStyle w:val="a3"/>
              <w:jc w:val="center"/>
              <w:rPr>
                <w:rFonts w:ascii="Times New Roman" w:hAnsi="Times New Roman"/>
                <w:sz w:val="24"/>
                <w:szCs w:val="24"/>
                <w:lang w:eastAsia="ar-SA"/>
              </w:rPr>
            </w:pPr>
            <w:r w:rsidRPr="00593ED5">
              <w:rPr>
                <w:rFonts w:ascii="Times New Roman" w:hAnsi="Times New Roman"/>
                <w:sz w:val="24"/>
                <w:szCs w:val="24"/>
                <w:lang w:eastAsia="ar-SA"/>
              </w:rPr>
              <w:t>291979</w:t>
            </w:r>
          </w:p>
        </w:tc>
        <w:tc>
          <w:tcPr>
            <w:tcW w:w="1195" w:type="dxa"/>
            <w:tcBorders>
              <w:top w:val="single" w:sz="4" w:space="0" w:color="auto"/>
              <w:left w:val="single" w:sz="4" w:space="0" w:color="auto"/>
              <w:bottom w:val="single" w:sz="4" w:space="0" w:color="auto"/>
              <w:right w:val="single" w:sz="4" w:space="0" w:color="auto"/>
            </w:tcBorders>
          </w:tcPr>
          <w:p w14:paraId="2435D3F6" w14:textId="238ABF8C" w:rsidR="00DB73A3" w:rsidRPr="00593ED5" w:rsidRDefault="00194AED" w:rsidP="00DB73A3">
            <w:pPr>
              <w:pStyle w:val="a3"/>
              <w:jc w:val="center"/>
              <w:rPr>
                <w:rFonts w:ascii="Times New Roman" w:hAnsi="Times New Roman"/>
                <w:sz w:val="24"/>
                <w:szCs w:val="24"/>
                <w:lang w:eastAsia="ar-SA"/>
              </w:rPr>
            </w:pPr>
            <w:r w:rsidRPr="00593ED5">
              <w:rPr>
                <w:rFonts w:ascii="Times New Roman" w:hAnsi="Times New Roman"/>
                <w:sz w:val="24"/>
                <w:szCs w:val="24"/>
                <w:lang w:eastAsia="ar-SA"/>
              </w:rPr>
              <w:t>39,9</w:t>
            </w:r>
          </w:p>
        </w:tc>
      </w:tr>
      <w:tr w:rsidR="00593ED5" w:rsidRPr="00593ED5" w14:paraId="1AA3468C" w14:textId="77777777" w:rsidTr="00DB73A3">
        <w:tc>
          <w:tcPr>
            <w:tcW w:w="6745" w:type="dxa"/>
            <w:tcBorders>
              <w:left w:val="single" w:sz="4" w:space="0" w:color="000000"/>
              <w:bottom w:val="single" w:sz="4" w:space="0" w:color="000000"/>
            </w:tcBorders>
          </w:tcPr>
          <w:p w14:paraId="3C1BB183" w14:textId="2DB8789F" w:rsidR="00DB73A3" w:rsidRPr="00593ED5" w:rsidRDefault="00DB73A3" w:rsidP="00DB73A3">
            <w:pPr>
              <w:pStyle w:val="a3"/>
              <w:rPr>
                <w:rFonts w:ascii="Times New Roman" w:hAnsi="Times New Roman"/>
                <w:sz w:val="24"/>
                <w:szCs w:val="24"/>
                <w:lang w:eastAsia="ar-SA"/>
              </w:rPr>
            </w:pPr>
            <w:r w:rsidRPr="00593ED5">
              <w:rPr>
                <w:rFonts w:ascii="Times New Roman" w:hAnsi="Times New Roman"/>
                <w:sz w:val="24"/>
                <w:szCs w:val="24"/>
                <w:lang w:eastAsia="ar-SA"/>
              </w:rPr>
              <w:t xml:space="preserve">        в том числе</w:t>
            </w:r>
          </w:p>
        </w:tc>
        <w:tc>
          <w:tcPr>
            <w:tcW w:w="1168" w:type="dxa"/>
            <w:tcBorders>
              <w:left w:val="single" w:sz="4" w:space="0" w:color="000000"/>
              <w:bottom w:val="single" w:sz="4" w:space="0" w:color="000000"/>
              <w:right w:val="single" w:sz="4" w:space="0" w:color="auto"/>
            </w:tcBorders>
          </w:tcPr>
          <w:p w14:paraId="0D75B45A" w14:textId="77777777" w:rsidR="00DB73A3" w:rsidRPr="00593ED5" w:rsidRDefault="00DB73A3" w:rsidP="00DB73A3">
            <w:pPr>
              <w:pStyle w:val="a3"/>
              <w:jc w:val="center"/>
              <w:rPr>
                <w:rFonts w:ascii="Times New Roman" w:hAnsi="Times New Roman"/>
                <w:sz w:val="24"/>
                <w:szCs w:val="24"/>
                <w:lang w:eastAsia="ar-SA"/>
              </w:rPr>
            </w:pPr>
          </w:p>
        </w:tc>
        <w:tc>
          <w:tcPr>
            <w:tcW w:w="1195" w:type="dxa"/>
            <w:tcBorders>
              <w:top w:val="single" w:sz="4" w:space="0" w:color="auto"/>
              <w:left w:val="single" w:sz="4" w:space="0" w:color="auto"/>
              <w:bottom w:val="single" w:sz="4" w:space="0" w:color="auto"/>
              <w:right w:val="single" w:sz="4" w:space="0" w:color="auto"/>
            </w:tcBorders>
          </w:tcPr>
          <w:p w14:paraId="7794984A" w14:textId="77777777" w:rsidR="00DB73A3" w:rsidRPr="00593ED5" w:rsidRDefault="00DB73A3" w:rsidP="00DB73A3">
            <w:pPr>
              <w:pStyle w:val="a3"/>
              <w:jc w:val="center"/>
              <w:rPr>
                <w:rFonts w:ascii="Times New Roman" w:hAnsi="Times New Roman"/>
                <w:sz w:val="24"/>
                <w:szCs w:val="24"/>
                <w:lang w:eastAsia="ar-SA"/>
              </w:rPr>
            </w:pPr>
          </w:p>
        </w:tc>
      </w:tr>
      <w:tr w:rsidR="00593ED5" w:rsidRPr="00593ED5" w14:paraId="433AE318" w14:textId="77777777" w:rsidTr="00DB73A3">
        <w:tc>
          <w:tcPr>
            <w:tcW w:w="6745" w:type="dxa"/>
            <w:tcBorders>
              <w:left w:val="single" w:sz="4" w:space="0" w:color="000000"/>
              <w:bottom w:val="single" w:sz="4" w:space="0" w:color="000000"/>
            </w:tcBorders>
          </w:tcPr>
          <w:p w14:paraId="713BD842" w14:textId="04C11A0A" w:rsidR="00DB73A3" w:rsidRPr="00593ED5" w:rsidRDefault="00DB73A3" w:rsidP="00DB73A3">
            <w:pPr>
              <w:pStyle w:val="a3"/>
              <w:rPr>
                <w:rFonts w:ascii="Times New Roman" w:hAnsi="Times New Roman"/>
                <w:sz w:val="24"/>
                <w:szCs w:val="24"/>
                <w:lang w:eastAsia="ar-SA"/>
              </w:rPr>
            </w:pPr>
            <w:r w:rsidRPr="00593ED5">
              <w:rPr>
                <w:rFonts w:ascii="Times New Roman" w:hAnsi="Times New Roman"/>
                <w:sz w:val="24"/>
                <w:szCs w:val="24"/>
                <w:lang w:eastAsia="ar-SA"/>
              </w:rPr>
              <w:t xml:space="preserve">     федеральный бюджет</w:t>
            </w:r>
          </w:p>
        </w:tc>
        <w:tc>
          <w:tcPr>
            <w:tcW w:w="1168" w:type="dxa"/>
            <w:tcBorders>
              <w:left w:val="single" w:sz="4" w:space="0" w:color="000000"/>
              <w:bottom w:val="single" w:sz="4" w:space="0" w:color="000000"/>
              <w:right w:val="single" w:sz="4" w:space="0" w:color="auto"/>
            </w:tcBorders>
          </w:tcPr>
          <w:p w14:paraId="4A9881C9" w14:textId="348CF975" w:rsidR="00DB73A3" w:rsidRPr="00593ED5" w:rsidRDefault="00194AED" w:rsidP="00DB73A3">
            <w:pPr>
              <w:pStyle w:val="a3"/>
              <w:jc w:val="center"/>
              <w:rPr>
                <w:rFonts w:ascii="Times New Roman" w:hAnsi="Times New Roman"/>
                <w:sz w:val="24"/>
                <w:szCs w:val="24"/>
                <w:lang w:eastAsia="ar-SA"/>
              </w:rPr>
            </w:pPr>
            <w:r w:rsidRPr="00593ED5">
              <w:rPr>
                <w:rFonts w:ascii="Times New Roman" w:hAnsi="Times New Roman"/>
                <w:sz w:val="24"/>
                <w:szCs w:val="24"/>
                <w:lang w:eastAsia="ar-SA"/>
              </w:rPr>
              <w:t>81128</w:t>
            </w:r>
          </w:p>
        </w:tc>
        <w:tc>
          <w:tcPr>
            <w:tcW w:w="1195" w:type="dxa"/>
            <w:tcBorders>
              <w:top w:val="single" w:sz="4" w:space="0" w:color="auto"/>
              <w:left w:val="single" w:sz="4" w:space="0" w:color="auto"/>
              <w:bottom w:val="single" w:sz="4" w:space="0" w:color="auto"/>
              <w:right w:val="single" w:sz="4" w:space="0" w:color="auto"/>
            </w:tcBorders>
          </w:tcPr>
          <w:p w14:paraId="57B7DA34" w14:textId="7635303E" w:rsidR="00DB73A3" w:rsidRPr="00593ED5" w:rsidRDefault="00194AED" w:rsidP="00DB73A3">
            <w:pPr>
              <w:pStyle w:val="a3"/>
              <w:jc w:val="center"/>
              <w:rPr>
                <w:rFonts w:ascii="Times New Roman" w:hAnsi="Times New Roman"/>
                <w:sz w:val="24"/>
                <w:szCs w:val="24"/>
                <w:lang w:eastAsia="ar-SA"/>
              </w:rPr>
            </w:pPr>
            <w:r w:rsidRPr="00593ED5">
              <w:rPr>
                <w:rFonts w:ascii="Times New Roman" w:hAnsi="Times New Roman"/>
                <w:sz w:val="24"/>
                <w:szCs w:val="24"/>
                <w:lang w:eastAsia="ar-SA"/>
              </w:rPr>
              <w:t>11,1</w:t>
            </w:r>
          </w:p>
        </w:tc>
      </w:tr>
      <w:tr w:rsidR="00593ED5" w:rsidRPr="00593ED5" w14:paraId="60DA13C1" w14:textId="77777777" w:rsidTr="00DB73A3">
        <w:tc>
          <w:tcPr>
            <w:tcW w:w="6745" w:type="dxa"/>
            <w:tcBorders>
              <w:left w:val="single" w:sz="4" w:space="0" w:color="000000"/>
              <w:bottom w:val="single" w:sz="4" w:space="0" w:color="000000"/>
            </w:tcBorders>
          </w:tcPr>
          <w:p w14:paraId="4526E044" w14:textId="429C6601" w:rsidR="00DB73A3" w:rsidRPr="00593ED5" w:rsidRDefault="00DB73A3" w:rsidP="00DB73A3">
            <w:pPr>
              <w:pStyle w:val="a3"/>
              <w:rPr>
                <w:rFonts w:ascii="Times New Roman" w:hAnsi="Times New Roman"/>
                <w:sz w:val="24"/>
                <w:szCs w:val="24"/>
                <w:lang w:eastAsia="ar-SA"/>
              </w:rPr>
            </w:pPr>
            <w:r w:rsidRPr="00593ED5">
              <w:rPr>
                <w:rFonts w:ascii="Times New Roman" w:hAnsi="Times New Roman"/>
                <w:sz w:val="24"/>
                <w:szCs w:val="24"/>
                <w:lang w:eastAsia="ar-SA"/>
              </w:rPr>
              <w:t xml:space="preserve">     бюджет субъектов Федерации</w:t>
            </w:r>
          </w:p>
        </w:tc>
        <w:tc>
          <w:tcPr>
            <w:tcW w:w="1168" w:type="dxa"/>
            <w:tcBorders>
              <w:left w:val="single" w:sz="4" w:space="0" w:color="000000"/>
              <w:bottom w:val="single" w:sz="4" w:space="0" w:color="000000"/>
              <w:right w:val="single" w:sz="4" w:space="0" w:color="auto"/>
            </w:tcBorders>
          </w:tcPr>
          <w:p w14:paraId="324DAA53" w14:textId="06EA7BFE" w:rsidR="00DB73A3" w:rsidRPr="00593ED5" w:rsidRDefault="00194AED" w:rsidP="00DB73A3">
            <w:pPr>
              <w:pStyle w:val="a3"/>
              <w:jc w:val="center"/>
              <w:rPr>
                <w:rFonts w:ascii="Times New Roman" w:hAnsi="Times New Roman"/>
                <w:sz w:val="24"/>
                <w:szCs w:val="24"/>
                <w:lang w:eastAsia="ar-SA"/>
              </w:rPr>
            </w:pPr>
            <w:r w:rsidRPr="00593ED5">
              <w:rPr>
                <w:rFonts w:ascii="Times New Roman" w:hAnsi="Times New Roman"/>
                <w:sz w:val="24"/>
                <w:szCs w:val="24"/>
                <w:lang w:eastAsia="ar-SA"/>
              </w:rPr>
              <w:t>194952</w:t>
            </w:r>
          </w:p>
        </w:tc>
        <w:tc>
          <w:tcPr>
            <w:tcW w:w="1195" w:type="dxa"/>
            <w:tcBorders>
              <w:top w:val="single" w:sz="4" w:space="0" w:color="auto"/>
              <w:left w:val="single" w:sz="4" w:space="0" w:color="auto"/>
              <w:bottom w:val="single" w:sz="4" w:space="0" w:color="auto"/>
              <w:right w:val="single" w:sz="4" w:space="0" w:color="auto"/>
            </w:tcBorders>
          </w:tcPr>
          <w:p w14:paraId="688C13A2" w14:textId="65B54C7B" w:rsidR="00DB73A3" w:rsidRPr="00593ED5" w:rsidRDefault="00194AED" w:rsidP="00DB73A3">
            <w:pPr>
              <w:pStyle w:val="a3"/>
              <w:jc w:val="center"/>
              <w:rPr>
                <w:rFonts w:ascii="Times New Roman" w:hAnsi="Times New Roman"/>
                <w:sz w:val="24"/>
                <w:szCs w:val="24"/>
                <w:lang w:eastAsia="ar-SA"/>
              </w:rPr>
            </w:pPr>
            <w:r w:rsidRPr="00593ED5">
              <w:rPr>
                <w:rFonts w:ascii="Times New Roman" w:hAnsi="Times New Roman"/>
                <w:sz w:val="24"/>
                <w:szCs w:val="24"/>
                <w:lang w:eastAsia="ar-SA"/>
              </w:rPr>
              <w:t>26,6</w:t>
            </w:r>
          </w:p>
        </w:tc>
      </w:tr>
      <w:tr w:rsidR="00593ED5" w:rsidRPr="00593ED5" w14:paraId="3A5F7179" w14:textId="77777777" w:rsidTr="00DB73A3">
        <w:tc>
          <w:tcPr>
            <w:tcW w:w="6745" w:type="dxa"/>
            <w:tcBorders>
              <w:left w:val="single" w:sz="4" w:space="0" w:color="000000"/>
              <w:bottom w:val="single" w:sz="4" w:space="0" w:color="000000"/>
            </w:tcBorders>
          </w:tcPr>
          <w:p w14:paraId="2934AE27" w14:textId="12DF305A" w:rsidR="00DB73A3" w:rsidRPr="00593ED5" w:rsidRDefault="00DB73A3" w:rsidP="00DB73A3">
            <w:pPr>
              <w:pStyle w:val="a3"/>
              <w:rPr>
                <w:rFonts w:ascii="Times New Roman" w:hAnsi="Times New Roman"/>
                <w:sz w:val="24"/>
                <w:szCs w:val="24"/>
                <w:lang w:eastAsia="ar-SA"/>
              </w:rPr>
            </w:pPr>
            <w:r w:rsidRPr="00593ED5">
              <w:rPr>
                <w:rFonts w:ascii="Times New Roman" w:hAnsi="Times New Roman"/>
                <w:sz w:val="24"/>
                <w:szCs w:val="24"/>
                <w:lang w:eastAsia="ar-SA"/>
              </w:rPr>
              <w:t xml:space="preserve">     местный бюджет</w:t>
            </w:r>
          </w:p>
        </w:tc>
        <w:tc>
          <w:tcPr>
            <w:tcW w:w="1168" w:type="dxa"/>
            <w:tcBorders>
              <w:left w:val="single" w:sz="4" w:space="0" w:color="000000"/>
              <w:bottom w:val="single" w:sz="4" w:space="0" w:color="000000"/>
              <w:right w:val="single" w:sz="4" w:space="0" w:color="auto"/>
            </w:tcBorders>
          </w:tcPr>
          <w:p w14:paraId="7D343F9B" w14:textId="54BBF41C" w:rsidR="00DB73A3" w:rsidRPr="00593ED5" w:rsidRDefault="00194AED" w:rsidP="00DB73A3">
            <w:pPr>
              <w:pStyle w:val="a3"/>
              <w:jc w:val="center"/>
              <w:rPr>
                <w:rFonts w:ascii="Times New Roman" w:hAnsi="Times New Roman"/>
                <w:sz w:val="24"/>
                <w:szCs w:val="24"/>
                <w:lang w:eastAsia="ar-SA"/>
              </w:rPr>
            </w:pPr>
            <w:r w:rsidRPr="00593ED5">
              <w:rPr>
                <w:rFonts w:ascii="Times New Roman" w:hAnsi="Times New Roman"/>
                <w:sz w:val="24"/>
                <w:szCs w:val="24"/>
                <w:lang w:eastAsia="ar-SA"/>
              </w:rPr>
              <w:t>15899</w:t>
            </w:r>
          </w:p>
        </w:tc>
        <w:tc>
          <w:tcPr>
            <w:tcW w:w="1195" w:type="dxa"/>
            <w:tcBorders>
              <w:top w:val="single" w:sz="4" w:space="0" w:color="auto"/>
              <w:left w:val="single" w:sz="4" w:space="0" w:color="auto"/>
              <w:bottom w:val="single" w:sz="4" w:space="0" w:color="auto"/>
              <w:right w:val="single" w:sz="4" w:space="0" w:color="auto"/>
            </w:tcBorders>
          </w:tcPr>
          <w:p w14:paraId="587923CE" w14:textId="66DA00A8" w:rsidR="00DB73A3" w:rsidRPr="00593ED5" w:rsidRDefault="00194AED" w:rsidP="00DB73A3">
            <w:pPr>
              <w:pStyle w:val="a3"/>
              <w:jc w:val="center"/>
              <w:rPr>
                <w:rFonts w:ascii="Times New Roman" w:hAnsi="Times New Roman"/>
                <w:sz w:val="24"/>
                <w:szCs w:val="24"/>
                <w:lang w:eastAsia="ar-SA"/>
              </w:rPr>
            </w:pPr>
            <w:r w:rsidRPr="00593ED5">
              <w:rPr>
                <w:rFonts w:ascii="Times New Roman" w:hAnsi="Times New Roman"/>
                <w:sz w:val="24"/>
                <w:szCs w:val="24"/>
                <w:lang w:eastAsia="ar-SA"/>
              </w:rPr>
              <w:t>2,2</w:t>
            </w:r>
          </w:p>
        </w:tc>
      </w:tr>
      <w:tr w:rsidR="00593ED5" w:rsidRPr="00593ED5" w14:paraId="5800E1B0" w14:textId="77777777" w:rsidTr="00DB73A3">
        <w:tc>
          <w:tcPr>
            <w:tcW w:w="6745" w:type="dxa"/>
            <w:tcBorders>
              <w:left w:val="single" w:sz="4" w:space="0" w:color="000000"/>
              <w:bottom w:val="single" w:sz="4" w:space="0" w:color="000000"/>
            </w:tcBorders>
          </w:tcPr>
          <w:p w14:paraId="7A910E6A" w14:textId="60CC8492" w:rsidR="00DB73A3" w:rsidRPr="00593ED5" w:rsidRDefault="00DB73A3" w:rsidP="00DB73A3">
            <w:pPr>
              <w:pStyle w:val="a3"/>
              <w:rPr>
                <w:rFonts w:ascii="Times New Roman" w:hAnsi="Times New Roman"/>
                <w:sz w:val="24"/>
                <w:szCs w:val="24"/>
                <w:lang w:eastAsia="ar-SA"/>
              </w:rPr>
            </w:pPr>
            <w:r w:rsidRPr="00593ED5">
              <w:rPr>
                <w:rFonts w:ascii="Times New Roman" w:hAnsi="Times New Roman"/>
                <w:sz w:val="24"/>
                <w:szCs w:val="24"/>
                <w:lang w:eastAsia="ar-SA"/>
              </w:rPr>
              <w:t>средства государственных внебюджетных фондов</w:t>
            </w:r>
          </w:p>
        </w:tc>
        <w:tc>
          <w:tcPr>
            <w:tcW w:w="1168" w:type="dxa"/>
            <w:tcBorders>
              <w:left w:val="single" w:sz="4" w:space="0" w:color="000000"/>
              <w:bottom w:val="single" w:sz="4" w:space="0" w:color="000000"/>
              <w:right w:val="single" w:sz="4" w:space="0" w:color="auto"/>
            </w:tcBorders>
          </w:tcPr>
          <w:p w14:paraId="516426A9" w14:textId="3718437E" w:rsidR="00DB73A3" w:rsidRPr="00593ED5" w:rsidRDefault="00194AED" w:rsidP="00DB73A3">
            <w:pPr>
              <w:pStyle w:val="a3"/>
              <w:jc w:val="center"/>
              <w:rPr>
                <w:rFonts w:ascii="Times New Roman" w:hAnsi="Times New Roman"/>
                <w:sz w:val="24"/>
                <w:szCs w:val="24"/>
                <w:lang w:eastAsia="ar-SA"/>
              </w:rPr>
            </w:pPr>
            <w:r w:rsidRPr="00593ED5">
              <w:rPr>
                <w:rFonts w:ascii="Times New Roman" w:hAnsi="Times New Roman"/>
                <w:sz w:val="24"/>
                <w:szCs w:val="24"/>
                <w:lang w:eastAsia="ar-SA"/>
              </w:rPr>
              <w:t>…</w:t>
            </w:r>
          </w:p>
        </w:tc>
        <w:tc>
          <w:tcPr>
            <w:tcW w:w="1195" w:type="dxa"/>
            <w:tcBorders>
              <w:top w:val="single" w:sz="4" w:space="0" w:color="auto"/>
              <w:left w:val="single" w:sz="4" w:space="0" w:color="auto"/>
              <w:bottom w:val="single" w:sz="4" w:space="0" w:color="auto"/>
              <w:right w:val="single" w:sz="4" w:space="0" w:color="auto"/>
            </w:tcBorders>
          </w:tcPr>
          <w:p w14:paraId="0A2C13D1" w14:textId="10F89373" w:rsidR="00DB73A3" w:rsidRPr="00593ED5" w:rsidRDefault="00194AED" w:rsidP="00DB73A3">
            <w:pPr>
              <w:pStyle w:val="a3"/>
              <w:jc w:val="center"/>
              <w:rPr>
                <w:rFonts w:ascii="Times New Roman" w:hAnsi="Times New Roman"/>
                <w:sz w:val="24"/>
                <w:szCs w:val="24"/>
                <w:lang w:eastAsia="ar-SA"/>
              </w:rPr>
            </w:pPr>
            <w:r w:rsidRPr="00593ED5">
              <w:rPr>
                <w:rFonts w:ascii="Times New Roman" w:hAnsi="Times New Roman"/>
                <w:sz w:val="24"/>
                <w:szCs w:val="24"/>
                <w:lang w:eastAsia="ar-SA"/>
              </w:rPr>
              <w:t>…</w:t>
            </w:r>
          </w:p>
        </w:tc>
      </w:tr>
      <w:tr w:rsidR="00194AED" w:rsidRPr="00593ED5" w14:paraId="28E97838" w14:textId="77777777" w:rsidTr="00DB73A3">
        <w:trPr>
          <w:trHeight w:val="294"/>
        </w:trPr>
        <w:tc>
          <w:tcPr>
            <w:tcW w:w="6745" w:type="dxa"/>
            <w:tcBorders>
              <w:left w:val="single" w:sz="4" w:space="0" w:color="000000"/>
              <w:bottom w:val="single" w:sz="4" w:space="0" w:color="000000"/>
            </w:tcBorders>
          </w:tcPr>
          <w:p w14:paraId="34DEEF96" w14:textId="3B007926" w:rsidR="00DB73A3" w:rsidRPr="00593ED5" w:rsidRDefault="00DB73A3" w:rsidP="00DB73A3">
            <w:pPr>
              <w:pStyle w:val="a3"/>
              <w:rPr>
                <w:rFonts w:ascii="Times New Roman" w:hAnsi="Times New Roman"/>
                <w:sz w:val="24"/>
                <w:szCs w:val="24"/>
                <w:lang w:eastAsia="ar-SA"/>
              </w:rPr>
            </w:pPr>
            <w:r w:rsidRPr="00593ED5">
              <w:rPr>
                <w:rFonts w:ascii="Times New Roman" w:hAnsi="Times New Roman"/>
                <w:sz w:val="24"/>
                <w:szCs w:val="24"/>
                <w:lang w:eastAsia="ar-SA"/>
              </w:rPr>
              <w:t>прочие</w:t>
            </w:r>
          </w:p>
        </w:tc>
        <w:tc>
          <w:tcPr>
            <w:tcW w:w="1168" w:type="dxa"/>
            <w:tcBorders>
              <w:left w:val="single" w:sz="4" w:space="0" w:color="000000"/>
              <w:bottom w:val="single" w:sz="4" w:space="0" w:color="000000"/>
              <w:right w:val="single" w:sz="4" w:space="0" w:color="auto"/>
            </w:tcBorders>
          </w:tcPr>
          <w:p w14:paraId="0CBA7206" w14:textId="38C00DA2" w:rsidR="00DB73A3" w:rsidRPr="00593ED5" w:rsidRDefault="00194AED" w:rsidP="00DB73A3">
            <w:pPr>
              <w:pStyle w:val="a3"/>
              <w:jc w:val="center"/>
              <w:rPr>
                <w:rFonts w:ascii="Times New Roman" w:hAnsi="Times New Roman"/>
                <w:bCs/>
                <w:sz w:val="24"/>
                <w:szCs w:val="24"/>
                <w:lang w:eastAsia="ar-SA"/>
              </w:rPr>
            </w:pPr>
            <w:r w:rsidRPr="00593ED5">
              <w:rPr>
                <w:rFonts w:ascii="Times New Roman" w:hAnsi="Times New Roman"/>
                <w:bCs/>
                <w:sz w:val="24"/>
                <w:szCs w:val="24"/>
                <w:lang w:eastAsia="ar-SA"/>
              </w:rPr>
              <w:t>…</w:t>
            </w:r>
          </w:p>
        </w:tc>
        <w:tc>
          <w:tcPr>
            <w:tcW w:w="1195" w:type="dxa"/>
            <w:tcBorders>
              <w:top w:val="single" w:sz="4" w:space="0" w:color="auto"/>
              <w:left w:val="single" w:sz="4" w:space="0" w:color="auto"/>
              <w:bottom w:val="single" w:sz="4" w:space="0" w:color="auto"/>
              <w:right w:val="single" w:sz="4" w:space="0" w:color="auto"/>
            </w:tcBorders>
          </w:tcPr>
          <w:p w14:paraId="67B514BD" w14:textId="1ABE79F0" w:rsidR="00DB73A3" w:rsidRPr="00593ED5" w:rsidRDefault="00194AED" w:rsidP="00DB73A3">
            <w:pPr>
              <w:pStyle w:val="a3"/>
              <w:jc w:val="center"/>
              <w:rPr>
                <w:rFonts w:ascii="Times New Roman" w:hAnsi="Times New Roman"/>
                <w:sz w:val="24"/>
                <w:szCs w:val="24"/>
                <w:lang w:eastAsia="ar-SA"/>
              </w:rPr>
            </w:pPr>
            <w:r w:rsidRPr="00593ED5">
              <w:rPr>
                <w:rFonts w:ascii="Times New Roman" w:hAnsi="Times New Roman"/>
                <w:sz w:val="24"/>
                <w:szCs w:val="24"/>
                <w:lang w:eastAsia="ar-SA"/>
              </w:rPr>
              <w:t>…</w:t>
            </w:r>
          </w:p>
        </w:tc>
      </w:tr>
    </w:tbl>
    <w:p w14:paraId="321F5ADB" w14:textId="77777777" w:rsidR="00D956A1" w:rsidRPr="00593ED5" w:rsidRDefault="00D956A1" w:rsidP="00D956A1">
      <w:pPr>
        <w:pStyle w:val="a3"/>
        <w:ind w:firstLine="708"/>
        <w:jc w:val="both"/>
        <w:rPr>
          <w:rFonts w:ascii="Times New Roman" w:hAnsi="Times New Roman"/>
          <w:sz w:val="24"/>
          <w:szCs w:val="24"/>
        </w:rPr>
      </w:pPr>
    </w:p>
    <w:p w14:paraId="77ED63FD" w14:textId="2D0D35C8" w:rsidR="00D956A1" w:rsidRPr="00593ED5" w:rsidRDefault="00D956A1" w:rsidP="00D956A1">
      <w:pPr>
        <w:pStyle w:val="a3"/>
        <w:ind w:firstLine="708"/>
        <w:jc w:val="both"/>
        <w:rPr>
          <w:rFonts w:ascii="Times New Roman" w:hAnsi="Times New Roman"/>
          <w:sz w:val="24"/>
          <w:szCs w:val="24"/>
        </w:rPr>
      </w:pPr>
      <w:r w:rsidRPr="00593ED5">
        <w:rPr>
          <w:rFonts w:ascii="Times New Roman" w:hAnsi="Times New Roman"/>
          <w:sz w:val="24"/>
          <w:szCs w:val="24"/>
        </w:rPr>
        <w:t xml:space="preserve">Инвестиции на душу </w:t>
      </w:r>
      <w:r w:rsidR="00DB73A3" w:rsidRPr="00593ED5">
        <w:rPr>
          <w:rFonts w:ascii="Times New Roman" w:hAnsi="Times New Roman"/>
          <w:sz w:val="24"/>
          <w:szCs w:val="24"/>
        </w:rPr>
        <w:t xml:space="preserve">населения </w:t>
      </w:r>
      <w:r w:rsidR="003A3A74" w:rsidRPr="00593ED5">
        <w:rPr>
          <w:rFonts w:ascii="Times New Roman" w:hAnsi="Times New Roman"/>
          <w:sz w:val="24"/>
          <w:szCs w:val="24"/>
        </w:rPr>
        <w:t>за 2023 год составили</w:t>
      </w:r>
      <w:r w:rsidRPr="00593ED5">
        <w:rPr>
          <w:rFonts w:ascii="Times New Roman" w:hAnsi="Times New Roman"/>
          <w:sz w:val="24"/>
          <w:szCs w:val="24"/>
        </w:rPr>
        <w:t xml:space="preserve"> </w:t>
      </w:r>
      <w:r w:rsidR="00194AED" w:rsidRPr="00593ED5">
        <w:rPr>
          <w:rFonts w:ascii="Times New Roman" w:hAnsi="Times New Roman"/>
          <w:sz w:val="24"/>
          <w:szCs w:val="24"/>
        </w:rPr>
        <w:t>40625</w:t>
      </w:r>
      <w:r w:rsidRPr="00593ED5">
        <w:rPr>
          <w:rFonts w:ascii="Times New Roman" w:hAnsi="Times New Roman"/>
          <w:sz w:val="24"/>
          <w:szCs w:val="24"/>
        </w:rPr>
        <w:t xml:space="preserve"> руб</w:t>
      </w:r>
      <w:r w:rsidR="00EF778B" w:rsidRPr="00593ED5">
        <w:rPr>
          <w:rFonts w:ascii="Times New Roman" w:hAnsi="Times New Roman"/>
          <w:sz w:val="24"/>
          <w:szCs w:val="24"/>
        </w:rPr>
        <w:t>лей</w:t>
      </w:r>
      <w:r w:rsidRPr="00593ED5">
        <w:rPr>
          <w:rFonts w:ascii="Times New Roman" w:hAnsi="Times New Roman"/>
          <w:sz w:val="24"/>
          <w:szCs w:val="24"/>
        </w:rPr>
        <w:t xml:space="preserve">. </w:t>
      </w:r>
    </w:p>
    <w:p w14:paraId="00374D67" w14:textId="6EB5E8C9" w:rsidR="00FC5643" w:rsidRPr="00593ED5" w:rsidRDefault="00FC5643" w:rsidP="00FC5643">
      <w:pPr>
        <w:pStyle w:val="a3"/>
        <w:ind w:firstLine="708"/>
        <w:jc w:val="both"/>
        <w:rPr>
          <w:rFonts w:ascii="Times New Roman" w:hAnsi="Times New Roman"/>
          <w:sz w:val="24"/>
          <w:szCs w:val="24"/>
          <w:shd w:val="clear" w:color="auto" w:fill="FFFFFF"/>
        </w:rPr>
      </w:pPr>
      <w:r w:rsidRPr="00593ED5">
        <w:rPr>
          <w:rFonts w:ascii="Times New Roman" w:hAnsi="Times New Roman"/>
          <w:b/>
          <w:sz w:val="24"/>
          <w:szCs w:val="24"/>
        </w:rPr>
        <w:t>За 2023 год на территории Кезского района завершена реализация 3 инвестиционных проектов, перешедших с прошлого года:</w:t>
      </w:r>
    </w:p>
    <w:p w14:paraId="64A12149" w14:textId="20179274" w:rsidR="00FC5643" w:rsidRPr="00593ED5" w:rsidRDefault="00FC5643" w:rsidP="00FC5643">
      <w:pPr>
        <w:pStyle w:val="a3"/>
        <w:ind w:firstLine="708"/>
        <w:jc w:val="both"/>
        <w:rPr>
          <w:rFonts w:ascii="Times New Roman" w:hAnsi="Times New Roman"/>
          <w:sz w:val="24"/>
          <w:szCs w:val="24"/>
        </w:rPr>
      </w:pPr>
      <w:r w:rsidRPr="00593ED5">
        <w:rPr>
          <w:rFonts w:ascii="Times New Roman" w:hAnsi="Times New Roman"/>
          <w:sz w:val="24"/>
          <w:szCs w:val="24"/>
        </w:rPr>
        <w:t>1. Модернизация локальных очистных сооружений производственной площадки «Кезский сырзавод» АО «МИЛКОМ». 2 этап» (2022-2023 годы);</w:t>
      </w:r>
    </w:p>
    <w:p w14:paraId="1486E88E" w14:textId="0357B0E8" w:rsidR="00FC5643" w:rsidRPr="00593ED5" w:rsidRDefault="00FC5643" w:rsidP="00FC5643">
      <w:pPr>
        <w:pStyle w:val="a3"/>
        <w:ind w:firstLine="708"/>
        <w:jc w:val="both"/>
        <w:rPr>
          <w:rFonts w:ascii="Times New Roman" w:hAnsi="Times New Roman"/>
          <w:sz w:val="24"/>
          <w:szCs w:val="24"/>
          <w:shd w:val="clear" w:color="auto" w:fill="FFFFFF"/>
        </w:rPr>
      </w:pPr>
      <w:r w:rsidRPr="00593ED5">
        <w:rPr>
          <w:rFonts w:ascii="Times New Roman" w:eastAsiaTheme="minorHAnsi" w:hAnsi="Times New Roman"/>
          <w:sz w:val="24"/>
          <w:szCs w:val="24"/>
        </w:rPr>
        <w:t>2</w:t>
      </w:r>
      <w:r w:rsidRPr="00593ED5">
        <w:rPr>
          <w:rFonts w:ascii="Times New Roman" w:hAnsi="Times New Roman"/>
          <w:sz w:val="24"/>
          <w:szCs w:val="24"/>
          <w:shd w:val="clear" w:color="auto" w:fill="FFFFFF"/>
        </w:rPr>
        <w:t xml:space="preserve">. Строительство животноводческого помещения СПК «Искра»; </w:t>
      </w:r>
    </w:p>
    <w:p w14:paraId="16945B31" w14:textId="72203F70" w:rsidR="00FC5643" w:rsidRPr="00593ED5" w:rsidRDefault="00FC5643" w:rsidP="00FC5643">
      <w:pPr>
        <w:pStyle w:val="a3"/>
        <w:ind w:firstLine="708"/>
        <w:jc w:val="both"/>
        <w:rPr>
          <w:rFonts w:ascii="Times New Roman" w:hAnsi="Times New Roman"/>
          <w:sz w:val="24"/>
          <w:szCs w:val="24"/>
          <w:shd w:val="clear" w:color="auto" w:fill="FFFFFF"/>
        </w:rPr>
      </w:pPr>
      <w:r w:rsidRPr="00593ED5">
        <w:rPr>
          <w:rFonts w:ascii="Times New Roman" w:hAnsi="Times New Roman"/>
          <w:sz w:val="24"/>
          <w:szCs w:val="24"/>
          <w:shd w:val="clear" w:color="auto" w:fill="FFFFFF"/>
        </w:rPr>
        <w:t xml:space="preserve">3. Строительство животноводческого помещения на 200 голов молодняка КРС СПК «Степаненки». </w:t>
      </w:r>
    </w:p>
    <w:p w14:paraId="4ADDC23D" w14:textId="29E447FD" w:rsidR="00464BFC" w:rsidRPr="00593ED5" w:rsidRDefault="00D30EB1" w:rsidP="0035115A">
      <w:pPr>
        <w:pStyle w:val="a3"/>
        <w:ind w:firstLine="708"/>
        <w:jc w:val="both"/>
        <w:rPr>
          <w:rFonts w:ascii="Times New Roman" w:hAnsi="Times New Roman"/>
          <w:sz w:val="24"/>
          <w:szCs w:val="24"/>
        </w:rPr>
      </w:pPr>
      <w:r w:rsidRPr="00593ED5">
        <w:rPr>
          <w:rFonts w:ascii="Times New Roman" w:hAnsi="Times New Roman"/>
          <w:sz w:val="24"/>
          <w:szCs w:val="24"/>
          <w:shd w:val="clear" w:color="auto" w:fill="FFFFFF"/>
        </w:rPr>
        <w:t>В</w:t>
      </w:r>
      <w:r w:rsidR="00FC5643" w:rsidRPr="00593ED5">
        <w:rPr>
          <w:rFonts w:ascii="Times New Roman" w:hAnsi="Times New Roman"/>
          <w:sz w:val="24"/>
          <w:szCs w:val="24"/>
          <w:shd w:val="clear" w:color="auto" w:fill="FFFFFF"/>
        </w:rPr>
        <w:t xml:space="preserve">ведены в эксплуатацию </w:t>
      </w:r>
      <w:r w:rsidR="00464BFC" w:rsidRPr="00593ED5">
        <w:rPr>
          <w:rFonts w:ascii="Times New Roman" w:hAnsi="Times New Roman"/>
          <w:sz w:val="24"/>
          <w:szCs w:val="24"/>
        </w:rPr>
        <w:t>зерносушильны</w:t>
      </w:r>
      <w:r w:rsidR="0035115A" w:rsidRPr="00593ED5">
        <w:rPr>
          <w:rFonts w:ascii="Times New Roman" w:hAnsi="Times New Roman"/>
          <w:sz w:val="24"/>
          <w:szCs w:val="24"/>
        </w:rPr>
        <w:t>е</w:t>
      </w:r>
      <w:r w:rsidR="00464BFC" w:rsidRPr="00593ED5">
        <w:rPr>
          <w:rFonts w:ascii="Times New Roman" w:hAnsi="Times New Roman"/>
          <w:sz w:val="24"/>
          <w:szCs w:val="24"/>
        </w:rPr>
        <w:t xml:space="preserve"> комплекс</w:t>
      </w:r>
      <w:r w:rsidR="0035115A" w:rsidRPr="00593ED5">
        <w:rPr>
          <w:rFonts w:ascii="Times New Roman" w:hAnsi="Times New Roman"/>
          <w:sz w:val="24"/>
          <w:szCs w:val="24"/>
        </w:rPr>
        <w:t>ы</w:t>
      </w:r>
      <w:r w:rsidR="00464BFC" w:rsidRPr="00593ED5">
        <w:rPr>
          <w:rFonts w:ascii="Times New Roman" w:hAnsi="Times New Roman"/>
          <w:sz w:val="24"/>
          <w:szCs w:val="24"/>
        </w:rPr>
        <w:t xml:space="preserve"> СПК «Мысы»</w:t>
      </w:r>
      <w:r w:rsidR="0035115A" w:rsidRPr="00593ED5">
        <w:rPr>
          <w:rFonts w:ascii="Times New Roman" w:hAnsi="Times New Roman"/>
          <w:sz w:val="24"/>
          <w:szCs w:val="24"/>
        </w:rPr>
        <w:t xml:space="preserve"> и СПК «Степаненки». Завершено строительство объектов гостиного двора «Живица» (ИП Лекомцева Е.С.) «Поляна сказок» и «Ремесленная мастерская, кукольный театр».</w:t>
      </w:r>
    </w:p>
    <w:p w14:paraId="1341353C" w14:textId="0161B333" w:rsidR="00FC5643" w:rsidRPr="00593ED5" w:rsidRDefault="00FC5643" w:rsidP="00464BFC">
      <w:pPr>
        <w:pStyle w:val="a3"/>
        <w:ind w:firstLine="708"/>
        <w:jc w:val="both"/>
        <w:rPr>
          <w:rFonts w:ascii="Times New Roman" w:hAnsi="Times New Roman"/>
          <w:sz w:val="24"/>
          <w:szCs w:val="24"/>
        </w:rPr>
      </w:pPr>
      <w:r w:rsidRPr="00593ED5">
        <w:rPr>
          <w:rFonts w:ascii="Times New Roman" w:eastAsiaTheme="minorHAnsi" w:hAnsi="Times New Roman"/>
          <w:b/>
          <w:sz w:val="24"/>
          <w:szCs w:val="24"/>
        </w:rPr>
        <w:t xml:space="preserve">В </w:t>
      </w:r>
      <w:r w:rsidR="00D30EB1" w:rsidRPr="00593ED5">
        <w:rPr>
          <w:rFonts w:ascii="Times New Roman" w:eastAsiaTheme="minorHAnsi" w:hAnsi="Times New Roman"/>
          <w:b/>
          <w:sz w:val="24"/>
          <w:szCs w:val="24"/>
        </w:rPr>
        <w:t>2023 году</w:t>
      </w:r>
      <w:r w:rsidRPr="00593ED5">
        <w:rPr>
          <w:rFonts w:ascii="Times New Roman" w:eastAsiaTheme="minorHAnsi" w:hAnsi="Times New Roman"/>
          <w:b/>
          <w:sz w:val="24"/>
          <w:szCs w:val="24"/>
        </w:rPr>
        <w:t xml:space="preserve"> на территории Кезского района началась реализация новых инвестиционных проектов</w:t>
      </w:r>
      <w:r w:rsidRPr="00593ED5">
        <w:rPr>
          <w:rFonts w:ascii="Times New Roman" w:hAnsi="Times New Roman"/>
          <w:sz w:val="24"/>
          <w:szCs w:val="24"/>
        </w:rPr>
        <w:t>:</w:t>
      </w:r>
    </w:p>
    <w:p w14:paraId="47A3EC34" w14:textId="4D6613D9" w:rsidR="00FC5643" w:rsidRPr="00593ED5" w:rsidRDefault="00D30EB1" w:rsidP="00D30EB1">
      <w:pPr>
        <w:pStyle w:val="a3"/>
        <w:ind w:firstLine="708"/>
        <w:jc w:val="both"/>
        <w:rPr>
          <w:rFonts w:ascii="Times New Roman" w:hAnsi="Times New Roman"/>
          <w:sz w:val="24"/>
          <w:szCs w:val="24"/>
        </w:rPr>
      </w:pPr>
      <w:r w:rsidRPr="00593ED5">
        <w:rPr>
          <w:rFonts w:ascii="Times New Roman" w:hAnsi="Times New Roman"/>
          <w:sz w:val="24"/>
          <w:szCs w:val="24"/>
        </w:rPr>
        <w:t>-</w:t>
      </w:r>
      <w:r w:rsidR="00FC5643" w:rsidRPr="00593ED5">
        <w:rPr>
          <w:rFonts w:ascii="Times New Roman" w:hAnsi="Times New Roman"/>
          <w:sz w:val="24"/>
          <w:szCs w:val="24"/>
        </w:rPr>
        <w:t>СПК «Большевик» животноводческое помещение на 1</w:t>
      </w:r>
      <w:r w:rsidRPr="00593ED5">
        <w:rPr>
          <w:rFonts w:ascii="Times New Roman" w:hAnsi="Times New Roman"/>
          <w:sz w:val="24"/>
          <w:szCs w:val="24"/>
        </w:rPr>
        <w:t>4</w:t>
      </w:r>
      <w:r w:rsidR="00FC5643" w:rsidRPr="00593ED5">
        <w:rPr>
          <w:rFonts w:ascii="Times New Roman" w:hAnsi="Times New Roman"/>
          <w:sz w:val="24"/>
          <w:szCs w:val="24"/>
        </w:rPr>
        <w:t xml:space="preserve">0 голов; </w:t>
      </w:r>
    </w:p>
    <w:p w14:paraId="5B5DF2B1" w14:textId="41D12DD4" w:rsidR="00FC5643" w:rsidRPr="00593ED5" w:rsidRDefault="00D30EB1" w:rsidP="00D30EB1">
      <w:pPr>
        <w:pStyle w:val="a3"/>
        <w:ind w:firstLine="708"/>
        <w:jc w:val="both"/>
        <w:rPr>
          <w:rFonts w:ascii="Times New Roman" w:hAnsi="Times New Roman"/>
          <w:sz w:val="24"/>
          <w:szCs w:val="24"/>
        </w:rPr>
      </w:pPr>
      <w:r w:rsidRPr="00593ED5">
        <w:rPr>
          <w:rFonts w:ascii="Times New Roman" w:hAnsi="Times New Roman"/>
          <w:sz w:val="24"/>
          <w:szCs w:val="24"/>
        </w:rPr>
        <w:t>-</w:t>
      </w:r>
      <w:r w:rsidR="00FC5643" w:rsidRPr="00593ED5">
        <w:rPr>
          <w:rFonts w:ascii="Times New Roman" w:hAnsi="Times New Roman"/>
          <w:sz w:val="24"/>
          <w:szCs w:val="24"/>
        </w:rPr>
        <w:t xml:space="preserve">ООО «Ошмес» 2 животноводческих </w:t>
      </w:r>
      <w:r w:rsidR="003D5B1C" w:rsidRPr="00593ED5">
        <w:rPr>
          <w:rFonts w:ascii="Times New Roman" w:hAnsi="Times New Roman"/>
          <w:sz w:val="24"/>
          <w:szCs w:val="24"/>
        </w:rPr>
        <w:t>помещения по</w:t>
      </w:r>
      <w:r w:rsidR="00FC5643" w:rsidRPr="00593ED5">
        <w:rPr>
          <w:rFonts w:ascii="Times New Roman" w:hAnsi="Times New Roman"/>
          <w:sz w:val="24"/>
          <w:szCs w:val="24"/>
        </w:rPr>
        <w:t xml:space="preserve"> 140 голов;</w:t>
      </w:r>
    </w:p>
    <w:p w14:paraId="3E34468B" w14:textId="3982450F" w:rsidR="00FC5643" w:rsidRPr="00593ED5" w:rsidRDefault="00D30EB1" w:rsidP="00D30EB1">
      <w:pPr>
        <w:pStyle w:val="a3"/>
        <w:ind w:firstLine="708"/>
        <w:jc w:val="both"/>
        <w:rPr>
          <w:rFonts w:ascii="Times New Roman" w:hAnsi="Times New Roman"/>
          <w:sz w:val="24"/>
          <w:szCs w:val="24"/>
        </w:rPr>
      </w:pPr>
      <w:r w:rsidRPr="00593ED5">
        <w:rPr>
          <w:rFonts w:ascii="Times New Roman" w:hAnsi="Times New Roman"/>
          <w:sz w:val="24"/>
          <w:szCs w:val="24"/>
        </w:rPr>
        <w:t>-</w:t>
      </w:r>
      <w:r w:rsidR="00FC5643" w:rsidRPr="00593ED5">
        <w:rPr>
          <w:rFonts w:ascii="Times New Roman" w:hAnsi="Times New Roman"/>
          <w:sz w:val="24"/>
          <w:szCs w:val="24"/>
        </w:rPr>
        <w:t>СПК «Свобода» животноводческое помещение 156 голов;</w:t>
      </w:r>
    </w:p>
    <w:p w14:paraId="1F477C64" w14:textId="4F7F0187" w:rsidR="00FC5643" w:rsidRPr="00593ED5" w:rsidRDefault="00D30EB1" w:rsidP="00D30EB1">
      <w:pPr>
        <w:pStyle w:val="a3"/>
        <w:ind w:firstLine="708"/>
        <w:jc w:val="both"/>
        <w:rPr>
          <w:rFonts w:ascii="Times New Roman" w:eastAsiaTheme="minorHAnsi" w:hAnsi="Times New Roman"/>
          <w:sz w:val="24"/>
          <w:szCs w:val="24"/>
        </w:rPr>
      </w:pPr>
      <w:r w:rsidRPr="00593ED5">
        <w:rPr>
          <w:rFonts w:ascii="Times New Roman" w:hAnsi="Times New Roman"/>
          <w:sz w:val="24"/>
          <w:szCs w:val="24"/>
        </w:rPr>
        <w:t>-</w:t>
      </w:r>
      <w:r w:rsidR="00FC5643" w:rsidRPr="00593ED5">
        <w:rPr>
          <w:rFonts w:ascii="Times New Roman" w:hAnsi="Times New Roman"/>
          <w:sz w:val="24"/>
          <w:szCs w:val="24"/>
        </w:rPr>
        <w:t xml:space="preserve">СПК «Кулига» животноводческое помещение </w:t>
      </w:r>
      <w:r w:rsidRPr="00593ED5">
        <w:rPr>
          <w:rFonts w:ascii="Times New Roman" w:hAnsi="Times New Roman"/>
          <w:sz w:val="24"/>
          <w:szCs w:val="24"/>
        </w:rPr>
        <w:t>1</w:t>
      </w:r>
      <w:r w:rsidR="00FC5643" w:rsidRPr="00593ED5">
        <w:rPr>
          <w:rFonts w:ascii="Times New Roman" w:hAnsi="Times New Roman"/>
          <w:sz w:val="24"/>
          <w:szCs w:val="24"/>
        </w:rPr>
        <w:t>00 голов;</w:t>
      </w:r>
    </w:p>
    <w:p w14:paraId="07C191FA" w14:textId="410B0C31" w:rsidR="00D30EB1" w:rsidRPr="00593ED5" w:rsidRDefault="00D30EB1" w:rsidP="00D30EB1">
      <w:pPr>
        <w:pStyle w:val="a3"/>
        <w:ind w:firstLine="708"/>
        <w:jc w:val="both"/>
        <w:rPr>
          <w:rFonts w:ascii="Times New Roman" w:hAnsi="Times New Roman"/>
          <w:sz w:val="24"/>
          <w:szCs w:val="24"/>
        </w:rPr>
      </w:pPr>
      <w:r w:rsidRPr="00593ED5">
        <w:rPr>
          <w:rFonts w:ascii="Times New Roman" w:hAnsi="Times New Roman"/>
          <w:sz w:val="24"/>
          <w:szCs w:val="24"/>
        </w:rPr>
        <w:lastRenderedPageBreak/>
        <w:t xml:space="preserve">Кроме того, планируется строительство зернохранилища на 1000 тонн в СПК «Мысы», ферма для выращивания телок и нетелей на 300 </w:t>
      </w:r>
      <w:r w:rsidR="00F36ECA" w:rsidRPr="00593ED5">
        <w:rPr>
          <w:rFonts w:ascii="Times New Roman" w:hAnsi="Times New Roman"/>
          <w:sz w:val="24"/>
          <w:szCs w:val="24"/>
        </w:rPr>
        <w:t>голов в</w:t>
      </w:r>
      <w:r w:rsidRPr="00593ED5">
        <w:rPr>
          <w:rFonts w:ascii="Times New Roman" w:hAnsi="Times New Roman"/>
          <w:sz w:val="24"/>
          <w:szCs w:val="24"/>
        </w:rPr>
        <w:t xml:space="preserve"> СПК «Маяк», капитальный ремонт </w:t>
      </w:r>
      <w:r w:rsidR="00F36ECA" w:rsidRPr="00593ED5">
        <w:rPr>
          <w:rFonts w:ascii="Times New Roman" w:hAnsi="Times New Roman"/>
          <w:sz w:val="24"/>
          <w:szCs w:val="24"/>
        </w:rPr>
        <w:t>телятника на</w:t>
      </w:r>
      <w:r w:rsidRPr="00593ED5">
        <w:rPr>
          <w:rFonts w:ascii="Times New Roman" w:hAnsi="Times New Roman"/>
          <w:sz w:val="24"/>
          <w:szCs w:val="24"/>
        </w:rPr>
        <w:t xml:space="preserve"> 200 голов СПК «Степаненки» (д. Тимены).  </w:t>
      </w:r>
    </w:p>
    <w:p w14:paraId="147BC4A6" w14:textId="56B563C6" w:rsidR="00FC5643" w:rsidRPr="00593ED5" w:rsidRDefault="00FC5643" w:rsidP="00D30EB1">
      <w:pPr>
        <w:pStyle w:val="a3"/>
        <w:ind w:firstLine="708"/>
        <w:jc w:val="both"/>
        <w:rPr>
          <w:rFonts w:ascii="Times New Roman" w:hAnsi="Times New Roman"/>
          <w:sz w:val="24"/>
          <w:szCs w:val="24"/>
        </w:rPr>
      </w:pPr>
      <w:r w:rsidRPr="00593ED5">
        <w:rPr>
          <w:rFonts w:ascii="Times New Roman" w:hAnsi="Times New Roman"/>
          <w:sz w:val="24"/>
          <w:szCs w:val="24"/>
        </w:rPr>
        <w:t xml:space="preserve">На территории Кезского района сформировано 13 инвестиционных площадки для размещения новых производственных и социальных объектов, в том числе 4 земельных участка земель сельскохозяйственного назначения. Инвестиционные площадки находятся </w:t>
      </w:r>
      <w:r w:rsidR="00D30EB1" w:rsidRPr="00593ED5">
        <w:rPr>
          <w:rFonts w:ascii="Times New Roman" w:hAnsi="Times New Roman"/>
          <w:sz w:val="24"/>
          <w:szCs w:val="24"/>
        </w:rPr>
        <w:t>в муниципальной</w:t>
      </w:r>
      <w:r w:rsidRPr="00593ED5">
        <w:rPr>
          <w:rFonts w:ascii="Times New Roman" w:hAnsi="Times New Roman"/>
          <w:sz w:val="24"/>
          <w:szCs w:val="24"/>
        </w:rPr>
        <w:t xml:space="preserve"> собственности.</w:t>
      </w:r>
    </w:p>
    <w:p w14:paraId="6B33D03F" w14:textId="77777777" w:rsidR="00FC5643" w:rsidRPr="00593ED5" w:rsidRDefault="00FC5643" w:rsidP="00D30EB1">
      <w:pPr>
        <w:pStyle w:val="a3"/>
        <w:ind w:firstLine="708"/>
        <w:jc w:val="both"/>
        <w:rPr>
          <w:rFonts w:ascii="Times New Roman" w:hAnsi="Times New Roman"/>
          <w:sz w:val="24"/>
          <w:szCs w:val="24"/>
        </w:rPr>
      </w:pPr>
      <w:r w:rsidRPr="00593ED5">
        <w:rPr>
          <w:rFonts w:ascii="Times New Roman" w:hAnsi="Times New Roman"/>
          <w:sz w:val="24"/>
          <w:szCs w:val="24"/>
        </w:rPr>
        <w:t>В целях создания благоприятного инвестиционного климата и обеспечения стабильных условий осуществления инвестиционной деятельности на территории Кезского района Администрацией района проводится работа по внедрению Регионального инвестиционного стандарта в муниципальном образовании «Муниципальный округ Кезский район Удмуртской Республики»:</w:t>
      </w:r>
    </w:p>
    <w:p w14:paraId="3DC8E6B7" w14:textId="77777777" w:rsidR="00FC5643" w:rsidRPr="00593ED5" w:rsidRDefault="00FC5643" w:rsidP="00D30EB1">
      <w:pPr>
        <w:pStyle w:val="a3"/>
        <w:ind w:firstLine="708"/>
        <w:jc w:val="both"/>
        <w:rPr>
          <w:rFonts w:ascii="Times New Roman" w:hAnsi="Times New Roman"/>
          <w:sz w:val="24"/>
          <w:szCs w:val="24"/>
        </w:rPr>
      </w:pPr>
      <w:r w:rsidRPr="00593ED5">
        <w:rPr>
          <w:rFonts w:ascii="Times New Roman" w:hAnsi="Times New Roman"/>
          <w:sz w:val="24"/>
          <w:szCs w:val="24"/>
        </w:rPr>
        <w:t>- создан Координационный Совет по инвестиционному климату муниципального образования «Муниципальный округ Кезский район Удмуртской Республики».</w:t>
      </w:r>
    </w:p>
    <w:p w14:paraId="5F47CEA0" w14:textId="77777777" w:rsidR="00FC5643" w:rsidRPr="00593ED5" w:rsidRDefault="00FC5643" w:rsidP="00D30EB1">
      <w:pPr>
        <w:pStyle w:val="a3"/>
        <w:ind w:firstLine="708"/>
        <w:jc w:val="both"/>
        <w:rPr>
          <w:rFonts w:ascii="Times New Roman" w:hAnsi="Times New Roman"/>
          <w:sz w:val="24"/>
          <w:szCs w:val="24"/>
        </w:rPr>
      </w:pPr>
      <w:r w:rsidRPr="00593ED5">
        <w:rPr>
          <w:rFonts w:ascii="Times New Roman" w:hAnsi="Times New Roman"/>
          <w:sz w:val="24"/>
          <w:szCs w:val="24"/>
        </w:rPr>
        <w:t>- сформирован реестр инвестиционных проектов, реализуемых и планируемых к реализации на территории муниципального образования «Муниципальный округ Кезский район Удмуртской Республики».</w:t>
      </w:r>
    </w:p>
    <w:p w14:paraId="60CEA94A" w14:textId="77777777" w:rsidR="00FC5643" w:rsidRPr="00593ED5" w:rsidRDefault="00FC5643" w:rsidP="00D30EB1">
      <w:pPr>
        <w:pStyle w:val="a3"/>
        <w:ind w:firstLine="708"/>
        <w:jc w:val="both"/>
        <w:rPr>
          <w:rFonts w:ascii="Times New Roman" w:hAnsi="Times New Roman"/>
          <w:sz w:val="24"/>
          <w:szCs w:val="24"/>
        </w:rPr>
      </w:pPr>
      <w:r w:rsidRPr="00593ED5">
        <w:rPr>
          <w:rFonts w:ascii="Times New Roman" w:hAnsi="Times New Roman"/>
          <w:sz w:val="24"/>
          <w:szCs w:val="24"/>
        </w:rPr>
        <w:t>- ведется работа по созданию фильма об инвестиционном потенциале Кезского района с последующим размещением на сайте Кезского района, на странице Главы муниципального образования в социальных сетях, а также Интернет - трансляцией для потенциальных инвесторов;</w:t>
      </w:r>
    </w:p>
    <w:p w14:paraId="73415B90" w14:textId="77777777" w:rsidR="00FC5643" w:rsidRPr="00593ED5" w:rsidRDefault="00FC5643" w:rsidP="00D30EB1">
      <w:pPr>
        <w:pStyle w:val="a3"/>
        <w:ind w:firstLine="708"/>
        <w:jc w:val="both"/>
        <w:rPr>
          <w:rFonts w:ascii="Times New Roman" w:hAnsi="Times New Roman"/>
          <w:sz w:val="24"/>
          <w:szCs w:val="24"/>
        </w:rPr>
      </w:pPr>
      <w:r w:rsidRPr="00593ED5">
        <w:rPr>
          <w:rFonts w:ascii="Times New Roman" w:hAnsi="Times New Roman"/>
          <w:sz w:val="24"/>
          <w:szCs w:val="24"/>
        </w:rPr>
        <w:t>- на постоянной основе проводится работа по вводу и своевременной актуализации данных Инвестиционной карты Удмуртской Республики по слою «Инвестиционные площадки».</w:t>
      </w:r>
    </w:p>
    <w:p w14:paraId="2D62A1CB" w14:textId="77777777" w:rsidR="00FC5643" w:rsidRPr="00593ED5" w:rsidRDefault="00FC5643" w:rsidP="00D30EB1">
      <w:pPr>
        <w:pStyle w:val="a3"/>
        <w:ind w:firstLine="708"/>
        <w:jc w:val="both"/>
        <w:rPr>
          <w:rFonts w:ascii="Times New Roman" w:hAnsi="Times New Roman"/>
          <w:sz w:val="24"/>
          <w:szCs w:val="24"/>
        </w:rPr>
      </w:pPr>
      <w:r w:rsidRPr="00593ED5">
        <w:rPr>
          <w:rFonts w:ascii="Times New Roman" w:hAnsi="Times New Roman"/>
          <w:sz w:val="24"/>
          <w:szCs w:val="24"/>
        </w:rPr>
        <w:t>В настоящее время ведется работа по:</w:t>
      </w:r>
    </w:p>
    <w:p w14:paraId="3BE5B39A" w14:textId="77777777" w:rsidR="00FC5643" w:rsidRPr="00593ED5" w:rsidRDefault="00FC5643" w:rsidP="00D30EB1">
      <w:pPr>
        <w:pStyle w:val="a3"/>
        <w:ind w:firstLine="708"/>
        <w:jc w:val="both"/>
        <w:rPr>
          <w:rFonts w:ascii="Times New Roman" w:hAnsi="Times New Roman"/>
          <w:sz w:val="24"/>
          <w:szCs w:val="24"/>
        </w:rPr>
      </w:pPr>
      <w:r w:rsidRPr="00593ED5">
        <w:rPr>
          <w:rFonts w:ascii="Times New Roman" w:hAnsi="Times New Roman"/>
          <w:sz w:val="24"/>
          <w:szCs w:val="24"/>
        </w:rPr>
        <w:t>- формированию инвестиционной карты свободных (неиспользуемых) земельных участков и имущества для информирования потенциальных инвесторов об инвестиционном потенциале района.</w:t>
      </w:r>
    </w:p>
    <w:p w14:paraId="7627E007" w14:textId="77777777" w:rsidR="00FC5643" w:rsidRPr="00593ED5" w:rsidRDefault="00FC5643" w:rsidP="00D30EB1">
      <w:pPr>
        <w:pStyle w:val="a3"/>
        <w:ind w:firstLine="708"/>
        <w:jc w:val="both"/>
        <w:rPr>
          <w:rFonts w:ascii="Times New Roman" w:hAnsi="Times New Roman"/>
          <w:sz w:val="24"/>
          <w:szCs w:val="24"/>
        </w:rPr>
      </w:pPr>
      <w:r w:rsidRPr="00593ED5">
        <w:rPr>
          <w:rFonts w:ascii="Times New Roman" w:hAnsi="Times New Roman"/>
          <w:sz w:val="24"/>
          <w:szCs w:val="24"/>
        </w:rPr>
        <w:t>- актуализации раздела «Инвестиционная привлекательность» на официальном сайте муниципального образования «Муниципальный округ Кезский район Удмуртской Республики».</w:t>
      </w:r>
    </w:p>
    <w:p w14:paraId="72CA5883" w14:textId="77777777" w:rsidR="00FC5643" w:rsidRPr="00593ED5" w:rsidRDefault="00FC5643" w:rsidP="00D30EB1">
      <w:pPr>
        <w:pStyle w:val="a3"/>
        <w:ind w:firstLine="708"/>
        <w:jc w:val="both"/>
        <w:rPr>
          <w:rFonts w:ascii="Times New Roman" w:hAnsi="Times New Roman"/>
          <w:sz w:val="24"/>
          <w:szCs w:val="24"/>
        </w:rPr>
      </w:pPr>
      <w:r w:rsidRPr="00593ED5">
        <w:rPr>
          <w:rFonts w:ascii="Times New Roman" w:hAnsi="Times New Roman"/>
          <w:sz w:val="24"/>
          <w:szCs w:val="24"/>
        </w:rPr>
        <w:t>- актуализации паспорта инвестиционного развития муниципального образования «Муниципальный округ Кезский район Удмуртской Республики».</w:t>
      </w:r>
    </w:p>
    <w:p w14:paraId="6A0AF72D" w14:textId="77777777" w:rsidR="00FC5643" w:rsidRPr="00593ED5" w:rsidRDefault="00FC5643" w:rsidP="00FC5643">
      <w:pPr>
        <w:pStyle w:val="a3"/>
        <w:jc w:val="center"/>
        <w:rPr>
          <w:rFonts w:ascii="Times New Roman" w:eastAsia="Times New Roman" w:hAnsi="Times New Roman"/>
          <w:sz w:val="24"/>
          <w:szCs w:val="24"/>
        </w:rPr>
      </w:pPr>
    </w:p>
    <w:p w14:paraId="28EFEE72" w14:textId="35A76706" w:rsidR="003F1D1E" w:rsidRPr="00593ED5" w:rsidRDefault="00F36ECA" w:rsidP="00F36ECA">
      <w:pPr>
        <w:ind w:left="928"/>
        <w:jc w:val="center"/>
        <w:rPr>
          <w:rFonts w:ascii="Times New Roman" w:hAnsi="Times New Roman" w:cs="Times New Roman"/>
          <w:b/>
          <w:bCs/>
          <w:sz w:val="28"/>
          <w:szCs w:val="28"/>
        </w:rPr>
      </w:pPr>
      <w:r w:rsidRPr="00593ED5">
        <w:rPr>
          <w:rFonts w:ascii="Times New Roman" w:hAnsi="Times New Roman" w:cs="Times New Roman"/>
          <w:b/>
          <w:bCs/>
          <w:sz w:val="28"/>
          <w:szCs w:val="28"/>
        </w:rPr>
        <w:t>14</w:t>
      </w:r>
      <w:r w:rsidR="00B30612" w:rsidRPr="00593ED5">
        <w:rPr>
          <w:rFonts w:ascii="Times New Roman" w:hAnsi="Times New Roman" w:cs="Times New Roman"/>
          <w:b/>
          <w:bCs/>
          <w:sz w:val="28"/>
          <w:szCs w:val="28"/>
        </w:rPr>
        <w:t>. Сельское хозяйство</w:t>
      </w:r>
      <w:r w:rsidR="00B742BE" w:rsidRPr="00593ED5">
        <w:rPr>
          <w:rFonts w:ascii="Times New Roman" w:hAnsi="Times New Roman" w:cs="Times New Roman"/>
          <w:b/>
          <w:bCs/>
          <w:sz w:val="28"/>
          <w:szCs w:val="28"/>
        </w:rPr>
        <w:t xml:space="preserve"> </w:t>
      </w:r>
      <w:r w:rsidR="00194AED" w:rsidRPr="00593ED5">
        <w:rPr>
          <w:rFonts w:ascii="Times New Roman" w:hAnsi="Times New Roman" w:cs="Times New Roman"/>
          <w:b/>
          <w:bCs/>
          <w:sz w:val="28"/>
          <w:szCs w:val="28"/>
        </w:rPr>
        <w:t xml:space="preserve"> </w:t>
      </w:r>
    </w:p>
    <w:p w14:paraId="44F6A601" w14:textId="77777777" w:rsidR="00194AED" w:rsidRPr="00593ED5" w:rsidRDefault="00194AED" w:rsidP="00194AED">
      <w:pPr>
        <w:pStyle w:val="a3"/>
        <w:ind w:firstLine="708"/>
        <w:jc w:val="both"/>
        <w:rPr>
          <w:rFonts w:ascii="Times New Roman" w:eastAsia="Times New Roman" w:hAnsi="Times New Roman"/>
          <w:sz w:val="24"/>
          <w:szCs w:val="24"/>
        </w:rPr>
      </w:pPr>
      <w:r w:rsidRPr="00593ED5">
        <w:rPr>
          <w:rFonts w:ascii="Times New Roman" w:eastAsia="Times New Roman" w:hAnsi="Times New Roman"/>
          <w:spacing w:val="1"/>
          <w:sz w:val="24"/>
          <w:szCs w:val="24"/>
        </w:rPr>
        <w:t>В районе ведется</w:t>
      </w:r>
      <w:r w:rsidRPr="00593ED5">
        <w:rPr>
          <w:rFonts w:ascii="Times New Roman" w:eastAsia="Times New Roman" w:hAnsi="Times New Roman"/>
          <w:sz w:val="24"/>
          <w:szCs w:val="24"/>
        </w:rPr>
        <w:t xml:space="preserve"> работа по регулированию и координации развития сельского хозяйства района в целях увеличения объемов производства сельскохозяйственной продукции, повышения эффективности производства, качества продукции, формирования производственной и социальной инфраструктуры</w:t>
      </w:r>
    </w:p>
    <w:p w14:paraId="454B3F84" w14:textId="514CA88A" w:rsidR="00194AED" w:rsidRPr="00593ED5" w:rsidRDefault="00194AED" w:rsidP="00194AED">
      <w:pPr>
        <w:pStyle w:val="a3"/>
        <w:jc w:val="both"/>
        <w:rPr>
          <w:rFonts w:ascii="Times New Roman" w:eastAsia="Times New Roman" w:hAnsi="Times New Roman"/>
          <w:sz w:val="24"/>
          <w:szCs w:val="24"/>
        </w:rPr>
      </w:pPr>
      <w:r w:rsidRPr="00593ED5">
        <w:rPr>
          <w:rFonts w:ascii="Times New Roman" w:eastAsia="Times New Roman" w:hAnsi="Times New Roman"/>
          <w:sz w:val="24"/>
          <w:szCs w:val="24"/>
        </w:rPr>
        <w:t xml:space="preserve">         Сельское хозяйство района представляют 9 сельскохозяйственных производственных кооперативов, 5 Общества с ограниченной ответственностью, 1 льноперерабатывающее предприятие, 8 индивидуальных предпринимателей и 7498 личных подсобных хозяйств граждан.</w:t>
      </w:r>
    </w:p>
    <w:p w14:paraId="72D08BE8" w14:textId="2098C3B2" w:rsidR="00194AED" w:rsidRPr="00593ED5" w:rsidRDefault="00194AED" w:rsidP="00194AED">
      <w:pPr>
        <w:pStyle w:val="a3"/>
        <w:jc w:val="both"/>
        <w:rPr>
          <w:rFonts w:ascii="Times New Roman" w:hAnsi="Times New Roman"/>
          <w:kern w:val="2"/>
          <w:sz w:val="24"/>
          <w:szCs w:val="24"/>
        </w:rPr>
      </w:pPr>
      <w:r w:rsidRPr="00593ED5">
        <w:rPr>
          <w:rFonts w:ascii="Times New Roman" w:hAnsi="Times New Roman"/>
          <w:kern w:val="2"/>
          <w:sz w:val="24"/>
          <w:szCs w:val="24"/>
        </w:rPr>
        <w:tab/>
        <w:t xml:space="preserve">В сельскохозяйственных организациях и крестьянских (фермерских) хозяйствах сельскохозяйственные культуры размещены на площади </w:t>
      </w:r>
      <w:r w:rsidRPr="00593ED5">
        <w:rPr>
          <w:rFonts w:ascii="Times New Roman" w:hAnsi="Times New Roman"/>
          <w:b/>
          <w:kern w:val="2"/>
          <w:sz w:val="24"/>
          <w:szCs w:val="24"/>
        </w:rPr>
        <w:t>35898</w:t>
      </w:r>
      <w:r w:rsidRPr="00593ED5">
        <w:rPr>
          <w:rFonts w:ascii="Times New Roman" w:hAnsi="Times New Roman"/>
          <w:kern w:val="2"/>
          <w:sz w:val="24"/>
          <w:szCs w:val="24"/>
        </w:rPr>
        <w:t xml:space="preserve"> гектара, в том числе зерновые </w:t>
      </w:r>
      <w:r w:rsidR="001E0DFA" w:rsidRPr="00593ED5">
        <w:rPr>
          <w:rFonts w:ascii="Times New Roman" w:hAnsi="Times New Roman"/>
          <w:kern w:val="2"/>
          <w:sz w:val="24"/>
          <w:szCs w:val="24"/>
        </w:rPr>
        <w:t>культуры на</w:t>
      </w:r>
      <w:r w:rsidRPr="00593ED5">
        <w:rPr>
          <w:rFonts w:ascii="Times New Roman" w:hAnsi="Times New Roman"/>
          <w:kern w:val="2"/>
          <w:sz w:val="24"/>
          <w:szCs w:val="24"/>
        </w:rPr>
        <w:t xml:space="preserve"> площади </w:t>
      </w:r>
      <w:r w:rsidRPr="00593ED5">
        <w:rPr>
          <w:rFonts w:ascii="Times New Roman" w:hAnsi="Times New Roman"/>
          <w:b/>
          <w:kern w:val="2"/>
          <w:sz w:val="24"/>
          <w:szCs w:val="24"/>
        </w:rPr>
        <w:t xml:space="preserve">10748 </w:t>
      </w:r>
      <w:r w:rsidRPr="00593ED5">
        <w:rPr>
          <w:rFonts w:ascii="Times New Roman" w:hAnsi="Times New Roman"/>
          <w:kern w:val="2"/>
          <w:sz w:val="24"/>
          <w:szCs w:val="24"/>
        </w:rPr>
        <w:t xml:space="preserve">гектаров, что на 1061 га. больше уровня прошлого года. Лен-долгунец посеян на </w:t>
      </w:r>
      <w:r w:rsidR="001E0DFA" w:rsidRPr="00593ED5">
        <w:rPr>
          <w:rFonts w:ascii="Times New Roman" w:hAnsi="Times New Roman"/>
          <w:kern w:val="2"/>
          <w:sz w:val="24"/>
          <w:szCs w:val="24"/>
        </w:rPr>
        <w:t>площади 650</w:t>
      </w:r>
      <w:r w:rsidRPr="00593ED5">
        <w:rPr>
          <w:rFonts w:ascii="Times New Roman" w:hAnsi="Times New Roman"/>
          <w:b/>
          <w:kern w:val="2"/>
          <w:sz w:val="24"/>
          <w:szCs w:val="24"/>
        </w:rPr>
        <w:t xml:space="preserve"> </w:t>
      </w:r>
      <w:r w:rsidRPr="00593ED5">
        <w:rPr>
          <w:rFonts w:ascii="Times New Roman" w:hAnsi="Times New Roman"/>
          <w:kern w:val="2"/>
          <w:sz w:val="24"/>
          <w:szCs w:val="24"/>
        </w:rPr>
        <w:t xml:space="preserve">гектаров. </w:t>
      </w:r>
      <w:r w:rsidRPr="00593ED5">
        <w:rPr>
          <w:rFonts w:ascii="Times New Roman" w:hAnsi="Times New Roman"/>
          <w:sz w:val="24"/>
          <w:szCs w:val="24"/>
        </w:rPr>
        <w:t xml:space="preserve">С учетом потребности </w:t>
      </w:r>
      <w:r w:rsidR="001E0DFA" w:rsidRPr="00593ED5">
        <w:rPr>
          <w:rFonts w:ascii="Times New Roman" w:hAnsi="Times New Roman"/>
          <w:sz w:val="24"/>
          <w:szCs w:val="24"/>
        </w:rPr>
        <w:t>животноводства в</w:t>
      </w:r>
      <w:r w:rsidRPr="00593ED5">
        <w:rPr>
          <w:rFonts w:ascii="Times New Roman" w:hAnsi="Times New Roman"/>
          <w:sz w:val="24"/>
          <w:szCs w:val="24"/>
        </w:rPr>
        <w:t xml:space="preserve"> основных кормах из структуры посевных площадей кормовые культуры составляют 74 %. </w:t>
      </w:r>
    </w:p>
    <w:p w14:paraId="45944522" w14:textId="7ECD8B84" w:rsidR="00194AED" w:rsidRPr="00593ED5" w:rsidRDefault="00194AED" w:rsidP="00194AED">
      <w:pPr>
        <w:pStyle w:val="a3"/>
        <w:jc w:val="both"/>
        <w:rPr>
          <w:rFonts w:ascii="Times New Roman" w:hAnsi="Times New Roman"/>
          <w:kern w:val="2"/>
          <w:sz w:val="24"/>
          <w:szCs w:val="24"/>
        </w:rPr>
      </w:pPr>
      <w:r w:rsidRPr="00593ED5">
        <w:rPr>
          <w:rFonts w:ascii="Times New Roman" w:hAnsi="Times New Roman"/>
          <w:kern w:val="2"/>
          <w:sz w:val="24"/>
          <w:szCs w:val="24"/>
        </w:rPr>
        <w:t xml:space="preserve">     </w:t>
      </w:r>
      <w:r w:rsidRPr="00593ED5">
        <w:rPr>
          <w:rFonts w:ascii="Times New Roman" w:hAnsi="Times New Roman"/>
          <w:kern w:val="2"/>
          <w:sz w:val="24"/>
          <w:szCs w:val="24"/>
        </w:rPr>
        <w:tab/>
        <w:t xml:space="preserve">Валовой сбор зерна (в весе после доработки)  в сельскохозяйственных организациях составил </w:t>
      </w:r>
      <w:r w:rsidRPr="00593ED5">
        <w:rPr>
          <w:rFonts w:ascii="Times New Roman" w:hAnsi="Times New Roman"/>
          <w:b/>
          <w:kern w:val="2"/>
          <w:sz w:val="24"/>
          <w:szCs w:val="24"/>
        </w:rPr>
        <w:t xml:space="preserve">16537 </w:t>
      </w:r>
      <w:r w:rsidRPr="00593ED5">
        <w:rPr>
          <w:rFonts w:ascii="Times New Roman" w:hAnsi="Times New Roman"/>
          <w:kern w:val="2"/>
          <w:sz w:val="24"/>
          <w:szCs w:val="24"/>
        </w:rPr>
        <w:t xml:space="preserve">тонн, что   на 108 тонну ниже уровня 2022 года (2022 год – 16645 тонн) при </w:t>
      </w:r>
      <w:r w:rsidRPr="00593ED5">
        <w:rPr>
          <w:rFonts w:ascii="Times New Roman" w:hAnsi="Times New Roman"/>
          <w:kern w:val="2"/>
          <w:sz w:val="24"/>
          <w:szCs w:val="24"/>
        </w:rPr>
        <w:lastRenderedPageBreak/>
        <w:t xml:space="preserve">средней урожайности  </w:t>
      </w:r>
      <w:r w:rsidRPr="00593ED5">
        <w:rPr>
          <w:rFonts w:ascii="Times New Roman" w:hAnsi="Times New Roman"/>
          <w:b/>
          <w:kern w:val="2"/>
          <w:sz w:val="24"/>
          <w:szCs w:val="24"/>
        </w:rPr>
        <w:t>18,3</w:t>
      </w:r>
      <w:r w:rsidRPr="00593ED5">
        <w:rPr>
          <w:rFonts w:ascii="Times New Roman" w:hAnsi="Times New Roman"/>
          <w:kern w:val="2"/>
          <w:sz w:val="24"/>
          <w:szCs w:val="24"/>
        </w:rPr>
        <w:t xml:space="preserve"> ц/га, что составляет 99 % к уровню 2022 года. Наивысшей урожайности зерновых культур </w:t>
      </w:r>
      <w:r w:rsidR="001E0DFA" w:rsidRPr="00593ED5">
        <w:rPr>
          <w:rFonts w:ascii="Times New Roman" w:hAnsi="Times New Roman"/>
          <w:kern w:val="2"/>
          <w:sz w:val="24"/>
          <w:szCs w:val="24"/>
        </w:rPr>
        <w:t>добились СПК</w:t>
      </w:r>
      <w:r w:rsidRPr="00593ED5">
        <w:rPr>
          <w:rFonts w:ascii="Times New Roman" w:hAnsi="Times New Roman"/>
          <w:kern w:val="2"/>
          <w:sz w:val="24"/>
          <w:szCs w:val="24"/>
        </w:rPr>
        <w:t xml:space="preserve"> «Степаненки» - 21,4 ц/га, СПК «Искра» - 20,</w:t>
      </w:r>
      <w:r w:rsidR="001E0DFA" w:rsidRPr="00593ED5">
        <w:rPr>
          <w:rFonts w:ascii="Times New Roman" w:hAnsi="Times New Roman"/>
          <w:kern w:val="2"/>
          <w:sz w:val="24"/>
          <w:szCs w:val="24"/>
        </w:rPr>
        <w:t>1 ц</w:t>
      </w:r>
      <w:r w:rsidRPr="00593ED5">
        <w:rPr>
          <w:rFonts w:ascii="Times New Roman" w:hAnsi="Times New Roman"/>
          <w:kern w:val="2"/>
          <w:sz w:val="24"/>
          <w:szCs w:val="24"/>
        </w:rPr>
        <w:t xml:space="preserve">/га, СПК «Маяк» - 22,7 ц/га. </w:t>
      </w:r>
    </w:p>
    <w:p w14:paraId="642CFAF2" w14:textId="4418E04F" w:rsidR="00194AED" w:rsidRPr="00593ED5" w:rsidRDefault="00194AED" w:rsidP="00194AED">
      <w:pPr>
        <w:pStyle w:val="a3"/>
        <w:jc w:val="both"/>
        <w:rPr>
          <w:rFonts w:ascii="Times New Roman" w:hAnsi="Times New Roman"/>
          <w:kern w:val="2"/>
          <w:sz w:val="24"/>
          <w:szCs w:val="24"/>
        </w:rPr>
      </w:pPr>
      <w:r w:rsidRPr="00593ED5">
        <w:rPr>
          <w:rFonts w:ascii="Times New Roman" w:hAnsi="Times New Roman"/>
          <w:kern w:val="2"/>
          <w:sz w:val="24"/>
          <w:szCs w:val="24"/>
        </w:rPr>
        <w:tab/>
        <w:t xml:space="preserve"> Больше зерна в закрома </w:t>
      </w:r>
      <w:r w:rsidR="001E0DFA" w:rsidRPr="00593ED5">
        <w:rPr>
          <w:rFonts w:ascii="Times New Roman" w:hAnsi="Times New Roman"/>
          <w:kern w:val="2"/>
          <w:sz w:val="24"/>
          <w:szCs w:val="24"/>
        </w:rPr>
        <w:t>положили труженики СПК</w:t>
      </w:r>
      <w:r w:rsidRPr="00593ED5">
        <w:rPr>
          <w:rFonts w:ascii="Times New Roman" w:hAnsi="Times New Roman"/>
          <w:kern w:val="2"/>
          <w:sz w:val="24"/>
          <w:szCs w:val="24"/>
        </w:rPr>
        <w:t xml:space="preserve"> «Маяк» - 3936 тонн, СПК «Степаненки» - 2788 тонны, СПК «Искра» - 1809 тонн.  Залогом </w:t>
      </w:r>
      <w:r w:rsidR="001E0DFA" w:rsidRPr="00593ED5">
        <w:rPr>
          <w:rFonts w:ascii="Times New Roman" w:hAnsi="Times New Roman"/>
          <w:kern w:val="2"/>
          <w:sz w:val="24"/>
          <w:szCs w:val="24"/>
        </w:rPr>
        <w:t>стабильных показателей</w:t>
      </w:r>
      <w:r w:rsidRPr="00593ED5">
        <w:rPr>
          <w:rFonts w:ascii="Times New Roman" w:hAnsi="Times New Roman"/>
          <w:kern w:val="2"/>
          <w:sz w:val="24"/>
          <w:szCs w:val="24"/>
        </w:rPr>
        <w:t xml:space="preserve"> в данных хозяйствах является применение передовых технологий возделывания зерновых культур, использование минеральных удобрений, средств </w:t>
      </w:r>
      <w:r w:rsidR="001E0DFA" w:rsidRPr="00593ED5">
        <w:rPr>
          <w:rFonts w:ascii="Times New Roman" w:hAnsi="Times New Roman"/>
          <w:kern w:val="2"/>
          <w:sz w:val="24"/>
          <w:szCs w:val="24"/>
        </w:rPr>
        <w:t>защиты растений</w:t>
      </w:r>
      <w:r w:rsidRPr="00593ED5">
        <w:rPr>
          <w:rFonts w:ascii="Times New Roman" w:hAnsi="Times New Roman"/>
          <w:kern w:val="2"/>
          <w:sz w:val="24"/>
          <w:szCs w:val="24"/>
        </w:rPr>
        <w:t xml:space="preserve">, качественных показателей семян, лучшая организация труда. Так минеральных удобрений внесено на 1 га пашни действующего вещества – СПК «Степаненки» - 39 кг, СПК «Маяк» - 25кг., СПК «Искра» - 23 кг. По району в среднем </w:t>
      </w:r>
      <w:r w:rsidR="001E0DFA" w:rsidRPr="00593ED5">
        <w:rPr>
          <w:rFonts w:ascii="Times New Roman" w:hAnsi="Times New Roman"/>
          <w:kern w:val="2"/>
          <w:sz w:val="24"/>
          <w:szCs w:val="24"/>
        </w:rPr>
        <w:t>внесено минеральных</w:t>
      </w:r>
      <w:r w:rsidRPr="00593ED5">
        <w:rPr>
          <w:rFonts w:ascii="Times New Roman" w:hAnsi="Times New Roman"/>
          <w:kern w:val="2"/>
          <w:sz w:val="24"/>
          <w:szCs w:val="24"/>
        </w:rPr>
        <w:t xml:space="preserve"> удобрений 14,1 кг (2022 год – 14,8 кг). </w:t>
      </w:r>
    </w:p>
    <w:p w14:paraId="2CA40EB3" w14:textId="11079C7B" w:rsidR="00194AED" w:rsidRPr="00593ED5" w:rsidRDefault="00194AED" w:rsidP="00194AED">
      <w:pPr>
        <w:pStyle w:val="a3"/>
        <w:jc w:val="both"/>
        <w:rPr>
          <w:rFonts w:ascii="Times New Roman" w:hAnsi="Times New Roman"/>
          <w:kern w:val="2"/>
          <w:sz w:val="24"/>
          <w:szCs w:val="24"/>
        </w:rPr>
      </w:pPr>
      <w:r w:rsidRPr="00593ED5">
        <w:rPr>
          <w:rFonts w:ascii="Times New Roman" w:hAnsi="Times New Roman"/>
          <w:kern w:val="2"/>
          <w:sz w:val="24"/>
          <w:szCs w:val="24"/>
        </w:rPr>
        <w:tab/>
        <w:t xml:space="preserve">Средствами защиты растений обработаны зерновые и лен на площади 6870 га, что составляет 64% от общих посевов зерновых и льна, протравлено 994 тонн семян зерновых и 74 тонн семян льна-долгунца.  В этом направлении лучше </w:t>
      </w:r>
      <w:r w:rsidR="001E0DFA" w:rsidRPr="00593ED5">
        <w:rPr>
          <w:rFonts w:ascii="Times New Roman" w:hAnsi="Times New Roman"/>
          <w:kern w:val="2"/>
          <w:sz w:val="24"/>
          <w:szCs w:val="24"/>
        </w:rPr>
        <w:t>сработали СПК</w:t>
      </w:r>
      <w:r w:rsidRPr="00593ED5">
        <w:rPr>
          <w:rFonts w:ascii="Times New Roman" w:hAnsi="Times New Roman"/>
          <w:kern w:val="2"/>
          <w:sz w:val="24"/>
          <w:szCs w:val="24"/>
        </w:rPr>
        <w:t xml:space="preserve"> «Степаненки», СПК «Маяк», СПК «Искра», ООО «Кезпромлен».   </w:t>
      </w:r>
    </w:p>
    <w:p w14:paraId="2CD4BB60" w14:textId="33EA0BDC" w:rsidR="00194AED" w:rsidRPr="00593ED5" w:rsidRDefault="00194AED" w:rsidP="00194AED">
      <w:pPr>
        <w:pStyle w:val="a3"/>
        <w:jc w:val="both"/>
        <w:rPr>
          <w:rFonts w:ascii="Times New Roman" w:hAnsi="Times New Roman"/>
          <w:kern w:val="2"/>
          <w:sz w:val="24"/>
          <w:szCs w:val="24"/>
        </w:rPr>
      </w:pPr>
      <w:r w:rsidRPr="00593ED5">
        <w:rPr>
          <w:rFonts w:ascii="Times New Roman" w:hAnsi="Times New Roman"/>
          <w:kern w:val="2"/>
          <w:sz w:val="24"/>
          <w:szCs w:val="24"/>
        </w:rPr>
        <w:t xml:space="preserve"> </w:t>
      </w:r>
      <w:r w:rsidRPr="00593ED5">
        <w:rPr>
          <w:rFonts w:ascii="Times New Roman" w:hAnsi="Times New Roman"/>
          <w:kern w:val="2"/>
          <w:sz w:val="24"/>
          <w:szCs w:val="24"/>
        </w:rPr>
        <w:tab/>
        <w:t xml:space="preserve">Сделан неплохой задел под урожай будущего года. Обеспеченность семенами зерновых культур 100%, </w:t>
      </w:r>
      <w:r w:rsidR="001E0DFA" w:rsidRPr="00593ED5">
        <w:rPr>
          <w:rFonts w:ascii="Times New Roman" w:hAnsi="Times New Roman"/>
          <w:kern w:val="2"/>
          <w:sz w:val="24"/>
          <w:szCs w:val="24"/>
        </w:rPr>
        <w:t>кондиционных 92</w:t>
      </w:r>
      <w:r w:rsidRPr="00593ED5">
        <w:rPr>
          <w:rFonts w:ascii="Times New Roman" w:hAnsi="Times New Roman"/>
          <w:kern w:val="2"/>
          <w:sz w:val="24"/>
          <w:szCs w:val="24"/>
        </w:rPr>
        <w:t>% (2022 год – 70%). Озимую рожь посеяли на площади 2055 га (2022 год – 1494 га</w:t>
      </w:r>
      <w:r w:rsidR="001E0DFA" w:rsidRPr="00593ED5">
        <w:rPr>
          <w:rFonts w:ascii="Times New Roman" w:hAnsi="Times New Roman"/>
          <w:kern w:val="2"/>
          <w:sz w:val="24"/>
          <w:szCs w:val="24"/>
        </w:rPr>
        <w:t>), вспахано</w:t>
      </w:r>
      <w:r w:rsidRPr="00593ED5">
        <w:rPr>
          <w:rFonts w:ascii="Times New Roman" w:hAnsi="Times New Roman"/>
          <w:kern w:val="2"/>
          <w:sz w:val="24"/>
          <w:szCs w:val="24"/>
        </w:rPr>
        <w:t xml:space="preserve"> </w:t>
      </w:r>
      <w:r w:rsidR="001E0DFA" w:rsidRPr="00593ED5">
        <w:rPr>
          <w:rFonts w:ascii="Times New Roman" w:hAnsi="Times New Roman"/>
          <w:kern w:val="2"/>
          <w:sz w:val="24"/>
          <w:szCs w:val="24"/>
        </w:rPr>
        <w:t>11147 га</w:t>
      </w:r>
      <w:r w:rsidRPr="00593ED5">
        <w:rPr>
          <w:rFonts w:ascii="Times New Roman" w:hAnsi="Times New Roman"/>
          <w:kern w:val="2"/>
          <w:sz w:val="24"/>
          <w:szCs w:val="24"/>
        </w:rPr>
        <w:t xml:space="preserve"> зяби или 90% к плану. </w:t>
      </w:r>
    </w:p>
    <w:p w14:paraId="78251D40" w14:textId="6239F913" w:rsidR="00194AED" w:rsidRPr="00593ED5" w:rsidRDefault="00194AED" w:rsidP="00194AED">
      <w:pPr>
        <w:pStyle w:val="a3"/>
        <w:jc w:val="both"/>
        <w:rPr>
          <w:rFonts w:ascii="Times New Roman" w:hAnsi="Times New Roman"/>
          <w:kern w:val="2"/>
          <w:sz w:val="24"/>
          <w:szCs w:val="24"/>
        </w:rPr>
      </w:pPr>
      <w:r w:rsidRPr="00593ED5">
        <w:rPr>
          <w:rFonts w:ascii="Times New Roman" w:hAnsi="Times New Roman"/>
          <w:kern w:val="2"/>
          <w:sz w:val="24"/>
          <w:szCs w:val="24"/>
        </w:rPr>
        <w:tab/>
        <w:t xml:space="preserve">Лен-долгунец возделывался на площади 650 гектаров. Льноперерабатывающими предприятиями произведено 355 тонна </w:t>
      </w:r>
      <w:r w:rsidR="001E0DFA" w:rsidRPr="00593ED5">
        <w:rPr>
          <w:rFonts w:ascii="Times New Roman" w:hAnsi="Times New Roman"/>
          <w:kern w:val="2"/>
          <w:sz w:val="24"/>
          <w:szCs w:val="24"/>
        </w:rPr>
        <w:t>льноволокна (</w:t>
      </w:r>
      <w:r w:rsidRPr="00593ED5">
        <w:rPr>
          <w:rFonts w:ascii="Times New Roman" w:hAnsi="Times New Roman"/>
          <w:kern w:val="2"/>
          <w:sz w:val="24"/>
          <w:szCs w:val="24"/>
        </w:rPr>
        <w:t>2022 год – 442 тонны) при урожайности 5,4 ц/</w:t>
      </w:r>
      <w:r w:rsidR="001E0DFA" w:rsidRPr="00593ED5">
        <w:rPr>
          <w:rFonts w:ascii="Times New Roman" w:hAnsi="Times New Roman"/>
          <w:kern w:val="2"/>
          <w:sz w:val="24"/>
          <w:szCs w:val="24"/>
        </w:rPr>
        <w:t>га (</w:t>
      </w:r>
      <w:r w:rsidRPr="00593ED5">
        <w:rPr>
          <w:rFonts w:ascii="Times New Roman" w:hAnsi="Times New Roman"/>
          <w:kern w:val="2"/>
          <w:sz w:val="24"/>
          <w:szCs w:val="24"/>
        </w:rPr>
        <w:t xml:space="preserve">2022 год – 6,8 ц/га). </w:t>
      </w:r>
    </w:p>
    <w:p w14:paraId="42E0161D" w14:textId="4119F802" w:rsidR="00194AED" w:rsidRPr="00593ED5" w:rsidRDefault="00194AED" w:rsidP="00194AED">
      <w:pPr>
        <w:pStyle w:val="a3"/>
        <w:jc w:val="both"/>
        <w:rPr>
          <w:rFonts w:ascii="Times New Roman" w:hAnsi="Times New Roman"/>
          <w:kern w:val="2"/>
          <w:sz w:val="24"/>
          <w:szCs w:val="24"/>
        </w:rPr>
      </w:pPr>
      <w:r w:rsidRPr="00593ED5">
        <w:rPr>
          <w:rFonts w:ascii="Times New Roman" w:hAnsi="Times New Roman"/>
          <w:kern w:val="2"/>
          <w:sz w:val="24"/>
          <w:szCs w:val="24"/>
        </w:rPr>
        <w:tab/>
        <w:t xml:space="preserve">Благодаря оптимизации </w:t>
      </w:r>
      <w:r w:rsidR="001E0DFA" w:rsidRPr="00593ED5">
        <w:rPr>
          <w:rFonts w:ascii="Times New Roman" w:hAnsi="Times New Roman"/>
          <w:kern w:val="2"/>
          <w:sz w:val="24"/>
          <w:szCs w:val="24"/>
        </w:rPr>
        <w:t>структуры посевных</w:t>
      </w:r>
      <w:r w:rsidRPr="00593ED5">
        <w:rPr>
          <w:rFonts w:ascii="Times New Roman" w:hAnsi="Times New Roman"/>
          <w:kern w:val="2"/>
          <w:sz w:val="24"/>
          <w:szCs w:val="24"/>
        </w:rPr>
        <w:t xml:space="preserve"> площадей, удалось обеспечить заготовку достаточного объема грубых и сочных кормов. В целом заготовлено 33,4 ц. к.ед. на </w:t>
      </w:r>
      <w:r w:rsidR="001E0DFA" w:rsidRPr="00593ED5">
        <w:rPr>
          <w:rFonts w:ascii="Times New Roman" w:hAnsi="Times New Roman"/>
          <w:kern w:val="2"/>
          <w:sz w:val="24"/>
          <w:szCs w:val="24"/>
        </w:rPr>
        <w:t>1 условную</w:t>
      </w:r>
      <w:r w:rsidRPr="00593ED5">
        <w:rPr>
          <w:rFonts w:ascii="Times New Roman" w:hAnsi="Times New Roman"/>
          <w:kern w:val="2"/>
          <w:sz w:val="24"/>
          <w:szCs w:val="24"/>
        </w:rPr>
        <w:t xml:space="preserve"> голову. Сена </w:t>
      </w:r>
      <w:r w:rsidR="001E0DFA" w:rsidRPr="00593ED5">
        <w:rPr>
          <w:rFonts w:ascii="Times New Roman" w:hAnsi="Times New Roman"/>
          <w:kern w:val="2"/>
          <w:sz w:val="24"/>
          <w:szCs w:val="24"/>
        </w:rPr>
        <w:t>заготовлено в</w:t>
      </w:r>
      <w:r w:rsidRPr="00593ED5">
        <w:rPr>
          <w:rFonts w:ascii="Times New Roman" w:hAnsi="Times New Roman"/>
          <w:kern w:val="2"/>
          <w:sz w:val="24"/>
          <w:szCs w:val="24"/>
        </w:rPr>
        <w:t xml:space="preserve"> объеме 6972 тонн или 60 % от потребности, сенажа 32461 тонн или 133 % от потребности, силоса 78865 тонн или 132% от потребности, зернофуража 11681 тонн или 66 % от потребности.</w:t>
      </w:r>
    </w:p>
    <w:p w14:paraId="29BD25BC" w14:textId="77777777" w:rsidR="00194AED" w:rsidRPr="00593ED5" w:rsidRDefault="00194AED" w:rsidP="00194AED">
      <w:pPr>
        <w:pStyle w:val="a3"/>
        <w:jc w:val="both"/>
        <w:rPr>
          <w:rFonts w:ascii="Times New Roman" w:eastAsia="Times New Roman" w:hAnsi="Times New Roman"/>
          <w:sz w:val="24"/>
          <w:szCs w:val="24"/>
        </w:rPr>
      </w:pPr>
      <w:r w:rsidRPr="00593ED5">
        <w:rPr>
          <w:rFonts w:ascii="Times New Roman" w:hAnsi="Times New Roman"/>
          <w:kern w:val="2"/>
          <w:sz w:val="24"/>
          <w:szCs w:val="24"/>
        </w:rPr>
        <w:t xml:space="preserve">           </w:t>
      </w:r>
      <w:r w:rsidRPr="00593ED5">
        <w:rPr>
          <w:rFonts w:ascii="Times New Roman" w:eastAsia="Times New Roman" w:hAnsi="Times New Roman"/>
          <w:sz w:val="24"/>
          <w:szCs w:val="24"/>
        </w:rPr>
        <w:t xml:space="preserve">  Проведена большая работа по инвентаризации земель сельскохозяйственного назначения:</w:t>
      </w:r>
    </w:p>
    <w:p w14:paraId="585D76E9" w14:textId="333FDB67" w:rsidR="00194AED" w:rsidRPr="00593ED5" w:rsidRDefault="00194AED" w:rsidP="001E0DFA">
      <w:pPr>
        <w:pStyle w:val="a3"/>
        <w:ind w:firstLine="708"/>
        <w:jc w:val="both"/>
        <w:rPr>
          <w:rFonts w:ascii="Times New Roman" w:eastAsia="Times New Roman" w:hAnsi="Times New Roman"/>
          <w:sz w:val="24"/>
          <w:szCs w:val="24"/>
        </w:rPr>
      </w:pPr>
      <w:r w:rsidRPr="00593ED5">
        <w:rPr>
          <w:rFonts w:ascii="Times New Roman" w:eastAsia="Times New Roman" w:hAnsi="Times New Roman"/>
          <w:sz w:val="24"/>
          <w:szCs w:val="24"/>
        </w:rPr>
        <w:t xml:space="preserve">-  составлена «дорожная карта» по вовлечению в оборот неиспользуемых </w:t>
      </w:r>
      <w:r w:rsidR="001E0DFA" w:rsidRPr="00593ED5">
        <w:rPr>
          <w:rFonts w:ascii="Times New Roman" w:eastAsia="Times New Roman" w:hAnsi="Times New Roman"/>
          <w:sz w:val="24"/>
          <w:szCs w:val="24"/>
        </w:rPr>
        <w:t>земель (</w:t>
      </w:r>
      <w:r w:rsidRPr="00593ED5">
        <w:rPr>
          <w:rFonts w:ascii="Times New Roman" w:eastAsia="Times New Roman" w:hAnsi="Times New Roman"/>
          <w:sz w:val="24"/>
          <w:szCs w:val="24"/>
        </w:rPr>
        <w:t>в 2023 году при плане 700 га введено 700 га, на 2024 год план 800 га);</w:t>
      </w:r>
    </w:p>
    <w:p w14:paraId="14A7ABC7" w14:textId="34C083C9" w:rsidR="00194AED" w:rsidRPr="00593ED5" w:rsidRDefault="00194AED" w:rsidP="001E0DFA">
      <w:pPr>
        <w:pStyle w:val="a3"/>
        <w:ind w:firstLine="708"/>
        <w:jc w:val="both"/>
        <w:rPr>
          <w:rFonts w:ascii="Times New Roman" w:eastAsia="Times New Roman" w:hAnsi="Times New Roman"/>
          <w:sz w:val="24"/>
          <w:szCs w:val="24"/>
        </w:rPr>
      </w:pPr>
      <w:r w:rsidRPr="00593ED5">
        <w:rPr>
          <w:rFonts w:ascii="Times New Roman" w:eastAsia="Times New Roman" w:hAnsi="Times New Roman"/>
          <w:sz w:val="24"/>
          <w:szCs w:val="24"/>
        </w:rPr>
        <w:t xml:space="preserve">-  </w:t>
      </w:r>
      <w:r w:rsidR="001E0DFA" w:rsidRPr="00593ED5">
        <w:rPr>
          <w:rFonts w:ascii="Times New Roman" w:eastAsia="Times New Roman" w:hAnsi="Times New Roman"/>
          <w:sz w:val="24"/>
          <w:szCs w:val="24"/>
        </w:rPr>
        <w:t>уточнение информации об</w:t>
      </w:r>
      <w:r w:rsidRPr="00593ED5">
        <w:rPr>
          <w:rFonts w:ascii="Times New Roman" w:eastAsia="Times New Roman" w:hAnsi="Times New Roman"/>
          <w:sz w:val="24"/>
          <w:szCs w:val="24"/>
        </w:rPr>
        <w:t xml:space="preserve"> использовании земель с/х </w:t>
      </w:r>
      <w:r w:rsidR="001E0DFA" w:rsidRPr="00593ED5">
        <w:rPr>
          <w:rFonts w:ascii="Times New Roman" w:eastAsia="Times New Roman" w:hAnsi="Times New Roman"/>
          <w:sz w:val="24"/>
          <w:szCs w:val="24"/>
        </w:rPr>
        <w:t>назначения по</w:t>
      </w:r>
      <w:r w:rsidRPr="00593ED5">
        <w:rPr>
          <w:rFonts w:ascii="Times New Roman" w:eastAsia="Times New Roman" w:hAnsi="Times New Roman"/>
          <w:sz w:val="24"/>
          <w:szCs w:val="24"/>
        </w:rPr>
        <w:t xml:space="preserve"> муниципальным поселениям с </w:t>
      </w:r>
      <w:r w:rsidR="001E0DFA" w:rsidRPr="00593ED5">
        <w:rPr>
          <w:rFonts w:ascii="Times New Roman" w:eastAsia="Times New Roman" w:hAnsi="Times New Roman"/>
          <w:sz w:val="24"/>
          <w:szCs w:val="24"/>
        </w:rPr>
        <w:t>корректировкой этих</w:t>
      </w:r>
      <w:r w:rsidRPr="00593ED5">
        <w:rPr>
          <w:rFonts w:ascii="Times New Roman" w:eastAsia="Times New Roman" w:hAnsi="Times New Roman"/>
          <w:sz w:val="24"/>
          <w:szCs w:val="24"/>
        </w:rPr>
        <w:t xml:space="preserve"> земельных участков на сельскохозяйственной карте района.</w:t>
      </w:r>
    </w:p>
    <w:p w14:paraId="7F75B0AE" w14:textId="2446B349" w:rsidR="00194AED" w:rsidRPr="00593ED5" w:rsidRDefault="00194AED" w:rsidP="00194AED">
      <w:pPr>
        <w:pStyle w:val="a3"/>
        <w:jc w:val="both"/>
        <w:rPr>
          <w:rFonts w:ascii="Times New Roman" w:hAnsi="Times New Roman"/>
          <w:kern w:val="2"/>
          <w:sz w:val="24"/>
          <w:szCs w:val="24"/>
        </w:rPr>
      </w:pPr>
      <w:r w:rsidRPr="00593ED5">
        <w:rPr>
          <w:rFonts w:ascii="Times New Roman" w:hAnsi="Times New Roman"/>
          <w:kern w:val="2"/>
          <w:sz w:val="24"/>
          <w:szCs w:val="24"/>
        </w:rPr>
        <w:tab/>
        <w:t xml:space="preserve">Рост и развитие производства невозможны без внедрения новых </w:t>
      </w:r>
      <w:r w:rsidR="001E0DFA" w:rsidRPr="00593ED5">
        <w:rPr>
          <w:rFonts w:ascii="Times New Roman" w:hAnsi="Times New Roman"/>
          <w:kern w:val="2"/>
          <w:sz w:val="24"/>
          <w:szCs w:val="24"/>
        </w:rPr>
        <w:t>технологий и</w:t>
      </w:r>
      <w:r w:rsidRPr="00593ED5">
        <w:rPr>
          <w:rFonts w:ascii="Times New Roman" w:hAnsi="Times New Roman"/>
          <w:kern w:val="2"/>
          <w:sz w:val="24"/>
          <w:szCs w:val="24"/>
        </w:rPr>
        <w:t xml:space="preserve"> применения в работе современной техники и оборудования. Темпы обновления парка сельхозтехники оставляют желать лучшего.</w:t>
      </w:r>
    </w:p>
    <w:p w14:paraId="6107F6AC" w14:textId="116D84F2" w:rsidR="00194AED" w:rsidRPr="00593ED5" w:rsidRDefault="00194AED" w:rsidP="00194AED">
      <w:pPr>
        <w:pStyle w:val="a3"/>
        <w:jc w:val="both"/>
        <w:rPr>
          <w:rFonts w:ascii="Times New Roman" w:hAnsi="Times New Roman"/>
          <w:kern w:val="2"/>
          <w:sz w:val="24"/>
          <w:szCs w:val="24"/>
        </w:rPr>
      </w:pPr>
      <w:r w:rsidRPr="00593ED5">
        <w:rPr>
          <w:rFonts w:ascii="Times New Roman" w:hAnsi="Times New Roman"/>
          <w:b/>
          <w:kern w:val="2"/>
          <w:sz w:val="24"/>
          <w:szCs w:val="24"/>
        </w:rPr>
        <w:t xml:space="preserve">           </w:t>
      </w:r>
      <w:r w:rsidRPr="00593ED5">
        <w:rPr>
          <w:rFonts w:ascii="Times New Roman" w:hAnsi="Times New Roman"/>
          <w:kern w:val="2"/>
          <w:sz w:val="24"/>
          <w:szCs w:val="24"/>
        </w:rPr>
        <w:t xml:space="preserve">В текущем </w:t>
      </w:r>
      <w:r w:rsidR="001E0DFA" w:rsidRPr="00593ED5">
        <w:rPr>
          <w:rFonts w:ascii="Times New Roman" w:hAnsi="Times New Roman"/>
          <w:kern w:val="2"/>
          <w:sz w:val="24"/>
          <w:szCs w:val="24"/>
        </w:rPr>
        <w:t>году хозяйствами</w:t>
      </w:r>
      <w:r w:rsidRPr="00593ED5">
        <w:rPr>
          <w:rFonts w:ascii="Times New Roman" w:hAnsi="Times New Roman"/>
          <w:kern w:val="2"/>
          <w:sz w:val="24"/>
          <w:szCs w:val="24"/>
        </w:rPr>
        <w:t xml:space="preserve"> </w:t>
      </w:r>
      <w:r w:rsidR="001E0DFA" w:rsidRPr="00593ED5">
        <w:rPr>
          <w:rFonts w:ascii="Times New Roman" w:hAnsi="Times New Roman"/>
          <w:kern w:val="2"/>
          <w:sz w:val="24"/>
          <w:szCs w:val="24"/>
        </w:rPr>
        <w:t>района приобретено</w:t>
      </w:r>
      <w:r w:rsidRPr="00593ED5">
        <w:rPr>
          <w:rFonts w:ascii="Times New Roman" w:hAnsi="Times New Roman"/>
          <w:kern w:val="2"/>
          <w:sz w:val="24"/>
          <w:szCs w:val="24"/>
        </w:rPr>
        <w:t xml:space="preserve">   техники и оборудования на 274 млн.руб. (2022 год – 216 млн.руб.). </w:t>
      </w:r>
    </w:p>
    <w:p w14:paraId="098F213E" w14:textId="77777777" w:rsidR="00194AED" w:rsidRPr="00593ED5" w:rsidRDefault="00194AED" w:rsidP="00194AED">
      <w:pPr>
        <w:pStyle w:val="a3"/>
        <w:jc w:val="both"/>
        <w:rPr>
          <w:rFonts w:ascii="Times New Roman" w:hAnsi="Times New Roman"/>
          <w:kern w:val="2"/>
          <w:sz w:val="24"/>
          <w:szCs w:val="24"/>
        </w:rPr>
      </w:pPr>
    </w:p>
    <w:p w14:paraId="52FB0B8F" w14:textId="77777777" w:rsidR="00194AED" w:rsidRPr="00593ED5" w:rsidRDefault="00194AED" w:rsidP="00194AED">
      <w:pPr>
        <w:pStyle w:val="a3"/>
        <w:jc w:val="both"/>
        <w:rPr>
          <w:rFonts w:ascii="Times New Roman" w:hAnsi="Times New Roman"/>
          <w:sz w:val="24"/>
          <w:szCs w:val="24"/>
        </w:rPr>
      </w:pPr>
      <w:r w:rsidRPr="00593ED5">
        <w:rPr>
          <w:rFonts w:ascii="Times New Roman" w:hAnsi="Times New Roman"/>
          <w:sz w:val="24"/>
          <w:szCs w:val="24"/>
        </w:rPr>
        <w:tab/>
      </w:r>
      <w:r w:rsidRPr="00593ED5">
        <w:rPr>
          <w:b/>
        </w:rPr>
        <w:tab/>
      </w:r>
      <w:r w:rsidRPr="00593ED5">
        <w:rPr>
          <w:rFonts w:ascii="Times New Roman" w:hAnsi="Times New Roman"/>
          <w:b/>
          <w:sz w:val="24"/>
          <w:szCs w:val="24"/>
        </w:rPr>
        <w:t>Животноводство</w:t>
      </w:r>
      <w:r w:rsidRPr="00593ED5">
        <w:rPr>
          <w:rFonts w:ascii="Times New Roman" w:hAnsi="Times New Roman"/>
          <w:sz w:val="24"/>
          <w:szCs w:val="24"/>
        </w:rPr>
        <w:t xml:space="preserve"> является базовой отраслью сельского хозяйства.    </w:t>
      </w:r>
    </w:p>
    <w:tbl>
      <w:tblPr>
        <w:tblW w:w="10101" w:type="dxa"/>
        <w:tblInd w:w="-318" w:type="dxa"/>
        <w:tblLook w:val="04A0" w:firstRow="1" w:lastRow="0" w:firstColumn="1" w:lastColumn="0" w:noHBand="0" w:noVBand="1"/>
      </w:tblPr>
      <w:tblGrid>
        <w:gridCol w:w="1125"/>
        <w:gridCol w:w="746"/>
        <w:gridCol w:w="746"/>
        <w:gridCol w:w="629"/>
        <w:gridCol w:w="695"/>
        <w:gridCol w:w="751"/>
        <w:gridCol w:w="553"/>
        <w:gridCol w:w="820"/>
        <w:gridCol w:w="782"/>
        <w:gridCol w:w="621"/>
        <w:gridCol w:w="711"/>
        <w:gridCol w:w="695"/>
        <w:gridCol w:w="709"/>
        <w:gridCol w:w="621"/>
      </w:tblGrid>
      <w:tr w:rsidR="00593ED5" w:rsidRPr="00593ED5" w14:paraId="6886EC48" w14:textId="77777777" w:rsidTr="001E0DFA">
        <w:trPr>
          <w:trHeight w:val="399"/>
        </w:trPr>
        <w:tc>
          <w:tcPr>
            <w:tcW w:w="1022" w:type="dxa"/>
            <w:vMerge w:val="restart"/>
            <w:tcBorders>
              <w:top w:val="single" w:sz="4" w:space="0" w:color="auto"/>
              <w:left w:val="single" w:sz="4" w:space="0" w:color="auto"/>
              <w:right w:val="single" w:sz="4" w:space="0" w:color="auto"/>
            </w:tcBorders>
            <w:shd w:val="clear" w:color="auto" w:fill="auto"/>
            <w:noWrap/>
            <w:hideMark/>
          </w:tcPr>
          <w:p w14:paraId="03F7441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хозяйства</w:t>
            </w:r>
          </w:p>
          <w:p w14:paraId="3FFC09B6"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p>
        </w:tc>
        <w:tc>
          <w:tcPr>
            <w:tcW w:w="2121" w:type="dxa"/>
            <w:gridSpan w:val="3"/>
            <w:tcBorders>
              <w:top w:val="single" w:sz="4" w:space="0" w:color="auto"/>
              <w:left w:val="nil"/>
              <w:bottom w:val="single" w:sz="4" w:space="0" w:color="auto"/>
              <w:right w:val="single" w:sz="4" w:space="0" w:color="000000"/>
            </w:tcBorders>
            <w:shd w:val="clear" w:color="auto" w:fill="auto"/>
            <w:noWrap/>
            <w:hideMark/>
          </w:tcPr>
          <w:p w14:paraId="430D5F69" w14:textId="77777777" w:rsidR="00194AED" w:rsidRPr="00593ED5" w:rsidRDefault="00194AED" w:rsidP="003868C4">
            <w:pPr>
              <w:spacing w:after="0" w:line="240" w:lineRule="auto"/>
              <w:jc w:val="center"/>
              <w:rPr>
                <w:rFonts w:ascii="Times New Roman" w:eastAsia="Times New Roman" w:hAnsi="Times New Roman" w:cs="Times New Roman"/>
                <w:bCs/>
                <w:iCs/>
                <w:sz w:val="18"/>
                <w:szCs w:val="18"/>
              </w:rPr>
            </w:pPr>
            <w:r w:rsidRPr="00593ED5">
              <w:rPr>
                <w:rFonts w:ascii="Times New Roman" w:eastAsia="Times New Roman" w:hAnsi="Times New Roman" w:cs="Times New Roman"/>
                <w:bCs/>
                <w:iCs/>
                <w:sz w:val="18"/>
                <w:szCs w:val="18"/>
              </w:rPr>
              <w:t>крупный рогатый скот, голов</w:t>
            </w:r>
          </w:p>
        </w:tc>
        <w:tc>
          <w:tcPr>
            <w:tcW w:w="1999" w:type="dxa"/>
            <w:gridSpan w:val="3"/>
            <w:tcBorders>
              <w:top w:val="single" w:sz="4" w:space="0" w:color="auto"/>
              <w:left w:val="nil"/>
              <w:bottom w:val="single" w:sz="4" w:space="0" w:color="auto"/>
              <w:right w:val="single" w:sz="4" w:space="0" w:color="000000"/>
            </w:tcBorders>
            <w:shd w:val="clear" w:color="auto" w:fill="auto"/>
            <w:noWrap/>
            <w:hideMark/>
          </w:tcPr>
          <w:p w14:paraId="7312263E" w14:textId="77777777" w:rsidR="00194AED" w:rsidRPr="00593ED5" w:rsidRDefault="00194AED" w:rsidP="003868C4">
            <w:pPr>
              <w:spacing w:after="0" w:line="240" w:lineRule="auto"/>
              <w:jc w:val="center"/>
              <w:rPr>
                <w:rFonts w:ascii="Times New Roman" w:eastAsia="Times New Roman" w:hAnsi="Times New Roman" w:cs="Times New Roman"/>
                <w:bCs/>
                <w:sz w:val="18"/>
                <w:szCs w:val="18"/>
              </w:rPr>
            </w:pPr>
            <w:r w:rsidRPr="00593ED5">
              <w:rPr>
                <w:rFonts w:ascii="Times New Roman" w:eastAsia="Times New Roman" w:hAnsi="Times New Roman" w:cs="Times New Roman"/>
                <w:bCs/>
                <w:sz w:val="18"/>
                <w:szCs w:val="18"/>
              </w:rPr>
              <w:t>в т.ч. коров, гол.</w:t>
            </w:r>
          </w:p>
        </w:tc>
        <w:tc>
          <w:tcPr>
            <w:tcW w:w="2934" w:type="dxa"/>
            <w:gridSpan w:val="4"/>
            <w:tcBorders>
              <w:top w:val="single" w:sz="4" w:space="0" w:color="auto"/>
              <w:left w:val="nil"/>
              <w:bottom w:val="single" w:sz="4" w:space="0" w:color="auto"/>
              <w:right w:val="single" w:sz="4" w:space="0" w:color="000000"/>
            </w:tcBorders>
            <w:shd w:val="clear" w:color="auto" w:fill="auto"/>
            <w:hideMark/>
          </w:tcPr>
          <w:p w14:paraId="1A521655" w14:textId="77777777" w:rsidR="00194AED" w:rsidRPr="00593ED5" w:rsidRDefault="00194AED" w:rsidP="003868C4">
            <w:pPr>
              <w:spacing w:after="0" w:line="240" w:lineRule="auto"/>
              <w:jc w:val="center"/>
              <w:rPr>
                <w:rFonts w:ascii="Times New Roman" w:eastAsia="Times New Roman" w:hAnsi="Times New Roman" w:cs="Times New Roman"/>
                <w:bCs/>
                <w:iCs/>
                <w:sz w:val="18"/>
                <w:szCs w:val="18"/>
              </w:rPr>
            </w:pPr>
            <w:r w:rsidRPr="00593ED5">
              <w:rPr>
                <w:rFonts w:ascii="Times New Roman" w:eastAsia="Times New Roman" w:hAnsi="Times New Roman" w:cs="Times New Roman"/>
                <w:bCs/>
                <w:iCs/>
                <w:sz w:val="18"/>
                <w:szCs w:val="18"/>
              </w:rPr>
              <w:t>производство молока, тонн</w:t>
            </w:r>
          </w:p>
        </w:tc>
        <w:tc>
          <w:tcPr>
            <w:tcW w:w="2025" w:type="dxa"/>
            <w:gridSpan w:val="3"/>
            <w:tcBorders>
              <w:top w:val="single" w:sz="4" w:space="0" w:color="auto"/>
              <w:left w:val="nil"/>
              <w:bottom w:val="single" w:sz="4" w:space="0" w:color="auto"/>
              <w:right w:val="single" w:sz="4" w:space="0" w:color="auto"/>
            </w:tcBorders>
            <w:shd w:val="clear" w:color="auto" w:fill="auto"/>
            <w:noWrap/>
            <w:hideMark/>
          </w:tcPr>
          <w:p w14:paraId="5A2F6D7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bCs/>
                <w:iCs/>
                <w:sz w:val="18"/>
                <w:szCs w:val="18"/>
              </w:rPr>
              <w:t>удой на 1 корову, кг</w:t>
            </w:r>
          </w:p>
        </w:tc>
      </w:tr>
      <w:tr w:rsidR="00593ED5" w:rsidRPr="00593ED5" w14:paraId="42519A89" w14:textId="77777777" w:rsidTr="001E0DFA">
        <w:trPr>
          <w:trHeight w:val="255"/>
        </w:trPr>
        <w:tc>
          <w:tcPr>
            <w:tcW w:w="1022" w:type="dxa"/>
            <w:vMerge/>
            <w:tcBorders>
              <w:left w:val="single" w:sz="4" w:space="0" w:color="auto"/>
              <w:bottom w:val="single" w:sz="4" w:space="0" w:color="auto"/>
              <w:right w:val="single" w:sz="4" w:space="0" w:color="auto"/>
            </w:tcBorders>
            <w:shd w:val="clear" w:color="auto" w:fill="auto"/>
            <w:noWrap/>
            <w:hideMark/>
          </w:tcPr>
          <w:p w14:paraId="1B236AA3"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p>
        </w:tc>
        <w:tc>
          <w:tcPr>
            <w:tcW w:w="746" w:type="dxa"/>
            <w:tcBorders>
              <w:top w:val="nil"/>
              <w:left w:val="nil"/>
              <w:bottom w:val="single" w:sz="4" w:space="0" w:color="auto"/>
              <w:right w:val="single" w:sz="4" w:space="0" w:color="auto"/>
            </w:tcBorders>
            <w:shd w:val="clear" w:color="auto" w:fill="auto"/>
            <w:noWrap/>
            <w:hideMark/>
          </w:tcPr>
          <w:p w14:paraId="38BEB8F2"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2022 г</w:t>
            </w:r>
          </w:p>
        </w:tc>
        <w:tc>
          <w:tcPr>
            <w:tcW w:w="746" w:type="dxa"/>
            <w:tcBorders>
              <w:top w:val="nil"/>
              <w:left w:val="nil"/>
              <w:bottom w:val="single" w:sz="4" w:space="0" w:color="auto"/>
              <w:right w:val="single" w:sz="4" w:space="0" w:color="auto"/>
            </w:tcBorders>
            <w:shd w:val="clear" w:color="auto" w:fill="auto"/>
            <w:noWrap/>
            <w:hideMark/>
          </w:tcPr>
          <w:p w14:paraId="07C9EB91"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2023 г</w:t>
            </w:r>
          </w:p>
        </w:tc>
        <w:tc>
          <w:tcPr>
            <w:tcW w:w="629" w:type="dxa"/>
            <w:tcBorders>
              <w:top w:val="nil"/>
              <w:left w:val="nil"/>
              <w:bottom w:val="single" w:sz="4" w:space="0" w:color="auto"/>
              <w:right w:val="single" w:sz="4" w:space="0" w:color="auto"/>
            </w:tcBorders>
            <w:shd w:val="clear" w:color="auto" w:fill="auto"/>
            <w:noWrap/>
            <w:hideMark/>
          </w:tcPr>
          <w:p w14:paraId="685ED05F"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w:t>
            </w:r>
          </w:p>
        </w:tc>
        <w:tc>
          <w:tcPr>
            <w:tcW w:w="695" w:type="dxa"/>
            <w:tcBorders>
              <w:top w:val="nil"/>
              <w:left w:val="nil"/>
              <w:bottom w:val="single" w:sz="4" w:space="0" w:color="auto"/>
              <w:right w:val="single" w:sz="4" w:space="0" w:color="auto"/>
            </w:tcBorders>
            <w:shd w:val="clear" w:color="auto" w:fill="auto"/>
            <w:noWrap/>
            <w:hideMark/>
          </w:tcPr>
          <w:p w14:paraId="186CBD4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2022 г</w:t>
            </w:r>
          </w:p>
        </w:tc>
        <w:tc>
          <w:tcPr>
            <w:tcW w:w="751" w:type="dxa"/>
            <w:tcBorders>
              <w:top w:val="nil"/>
              <w:left w:val="nil"/>
              <w:bottom w:val="single" w:sz="4" w:space="0" w:color="auto"/>
              <w:right w:val="single" w:sz="4" w:space="0" w:color="auto"/>
            </w:tcBorders>
            <w:shd w:val="clear" w:color="auto" w:fill="auto"/>
            <w:noWrap/>
            <w:hideMark/>
          </w:tcPr>
          <w:p w14:paraId="1EA634C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2023 г</w:t>
            </w:r>
          </w:p>
        </w:tc>
        <w:tc>
          <w:tcPr>
            <w:tcW w:w="553" w:type="dxa"/>
            <w:tcBorders>
              <w:top w:val="nil"/>
              <w:left w:val="nil"/>
              <w:bottom w:val="single" w:sz="4" w:space="0" w:color="auto"/>
              <w:right w:val="single" w:sz="4" w:space="0" w:color="auto"/>
            </w:tcBorders>
            <w:shd w:val="clear" w:color="auto" w:fill="auto"/>
            <w:noWrap/>
            <w:hideMark/>
          </w:tcPr>
          <w:p w14:paraId="69442E1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w:t>
            </w:r>
          </w:p>
        </w:tc>
        <w:tc>
          <w:tcPr>
            <w:tcW w:w="820" w:type="dxa"/>
            <w:tcBorders>
              <w:top w:val="nil"/>
              <w:left w:val="nil"/>
              <w:bottom w:val="single" w:sz="4" w:space="0" w:color="auto"/>
              <w:right w:val="single" w:sz="4" w:space="0" w:color="auto"/>
            </w:tcBorders>
            <w:shd w:val="clear" w:color="auto" w:fill="auto"/>
            <w:noWrap/>
            <w:hideMark/>
          </w:tcPr>
          <w:p w14:paraId="77A8A96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2022 г</w:t>
            </w:r>
          </w:p>
        </w:tc>
        <w:tc>
          <w:tcPr>
            <w:tcW w:w="782" w:type="dxa"/>
            <w:tcBorders>
              <w:top w:val="nil"/>
              <w:left w:val="nil"/>
              <w:bottom w:val="single" w:sz="4" w:space="0" w:color="auto"/>
              <w:right w:val="single" w:sz="4" w:space="0" w:color="auto"/>
            </w:tcBorders>
            <w:shd w:val="clear" w:color="auto" w:fill="auto"/>
            <w:noWrap/>
            <w:hideMark/>
          </w:tcPr>
          <w:p w14:paraId="1C77C31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2023 г</w:t>
            </w:r>
          </w:p>
        </w:tc>
        <w:tc>
          <w:tcPr>
            <w:tcW w:w="621" w:type="dxa"/>
            <w:tcBorders>
              <w:top w:val="nil"/>
              <w:left w:val="nil"/>
              <w:bottom w:val="single" w:sz="4" w:space="0" w:color="auto"/>
              <w:right w:val="single" w:sz="4" w:space="0" w:color="auto"/>
            </w:tcBorders>
            <w:shd w:val="clear" w:color="auto" w:fill="auto"/>
            <w:noWrap/>
            <w:hideMark/>
          </w:tcPr>
          <w:p w14:paraId="398407C5"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w:t>
            </w:r>
          </w:p>
        </w:tc>
        <w:tc>
          <w:tcPr>
            <w:tcW w:w="711" w:type="dxa"/>
            <w:tcBorders>
              <w:top w:val="nil"/>
              <w:left w:val="nil"/>
              <w:bottom w:val="single" w:sz="4" w:space="0" w:color="auto"/>
              <w:right w:val="single" w:sz="4" w:space="0" w:color="auto"/>
            </w:tcBorders>
            <w:shd w:val="clear" w:color="auto" w:fill="auto"/>
            <w:noWrap/>
            <w:hideMark/>
          </w:tcPr>
          <w:p w14:paraId="192AF62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 -)</w:t>
            </w:r>
          </w:p>
        </w:tc>
        <w:tc>
          <w:tcPr>
            <w:tcW w:w="695" w:type="dxa"/>
            <w:tcBorders>
              <w:top w:val="nil"/>
              <w:left w:val="nil"/>
              <w:bottom w:val="single" w:sz="4" w:space="0" w:color="auto"/>
              <w:right w:val="single" w:sz="4" w:space="0" w:color="auto"/>
            </w:tcBorders>
            <w:shd w:val="clear" w:color="auto" w:fill="auto"/>
            <w:noWrap/>
            <w:hideMark/>
          </w:tcPr>
          <w:p w14:paraId="2032B52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2022г.</w:t>
            </w:r>
          </w:p>
        </w:tc>
        <w:tc>
          <w:tcPr>
            <w:tcW w:w="709" w:type="dxa"/>
            <w:tcBorders>
              <w:top w:val="nil"/>
              <w:left w:val="nil"/>
              <w:bottom w:val="single" w:sz="4" w:space="0" w:color="auto"/>
              <w:right w:val="single" w:sz="4" w:space="0" w:color="auto"/>
            </w:tcBorders>
            <w:shd w:val="clear" w:color="auto" w:fill="auto"/>
            <w:noWrap/>
            <w:hideMark/>
          </w:tcPr>
          <w:p w14:paraId="545C515D"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2023г.</w:t>
            </w:r>
          </w:p>
        </w:tc>
        <w:tc>
          <w:tcPr>
            <w:tcW w:w="621" w:type="dxa"/>
            <w:tcBorders>
              <w:top w:val="nil"/>
              <w:left w:val="nil"/>
              <w:bottom w:val="single" w:sz="4" w:space="0" w:color="auto"/>
              <w:right w:val="single" w:sz="4" w:space="0" w:color="auto"/>
            </w:tcBorders>
            <w:shd w:val="clear" w:color="auto" w:fill="auto"/>
            <w:noWrap/>
            <w:vAlign w:val="bottom"/>
            <w:hideMark/>
          </w:tcPr>
          <w:p w14:paraId="74AA3F76" w14:textId="77777777" w:rsidR="00194AED" w:rsidRPr="00593ED5" w:rsidRDefault="00194AED" w:rsidP="003868C4">
            <w:pPr>
              <w:spacing w:after="0" w:line="240" w:lineRule="auto"/>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w:t>
            </w:r>
          </w:p>
        </w:tc>
      </w:tr>
      <w:tr w:rsidR="00593ED5" w:rsidRPr="00593ED5" w14:paraId="2F6ABA5F" w14:textId="77777777" w:rsidTr="001E0DFA">
        <w:trPr>
          <w:trHeight w:val="255"/>
        </w:trPr>
        <w:tc>
          <w:tcPr>
            <w:tcW w:w="1022" w:type="dxa"/>
            <w:tcBorders>
              <w:top w:val="nil"/>
              <w:left w:val="single" w:sz="4" w:space="0" w:color="auto"/>
              <w:bottom w:val="single" w:sz="4" w:space="0" w:color="auto"/>
              <w:right w:val="single" w:sz="4" w:space="0" w:color="auto"/>
            </w:tcBorders>
            <w:shd w:val="clear" w:color="auto" w:fill="auto"/>
            <w:hideMark/>
          </w:tcPr>
          <w:p w14:paraId="4FA25F99" w14:textId="77777777" w:rsidR="00194AED" w:rsidRPr="00593ED5" w:rsidRDefault="00194AED" w:rsidP="003868C4">
            <w:pPr>
              <w:spacing w:after="0" w:line="240" w:lineRule="auto"/>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Дружба</w:t>
            </w:r>
          </w:p>
        </w:tc>
        <w:tc>
          <w:tcPr>
            <w:tcW w:w="746" w:type="dxa"/>
            <w:tcBorders>
              <w:top w:val="nil"/>
              <w:left w:val="nil"/>
              <w:bottom w:val="single" w:sz="4" w:space="0" w:color="auto"/>
              <w:right w:val="single" w:sz="4" w:space="0" w:color="auto"/>
            </w:tcBorders>
            <w:shd w:val="clear" w:color="auto" w:fill="auto"/>
            <w:noWrap/>
            <w:vAlign w:val="bottom"/>
            <w:hideMark/>
          </w:tcPr>
          <w:p w14:paraId="233A44A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1492</w:t>
            </w:r>
          </w:p>
        </w:tc>
        <w:tc>
          <w:tcPr>
            <w:tcW w:w="746" w:type="dxa"/>
            <w:tcBorders>
              <w:top w:val="nil"/>
              <w:left w:val="nil"/>
              <w:bottom w:val="single" w:sz="4" w:space="0" w:color="auto"/>
              <w:right w:val="single" w:sz="4" w:space="0" w:color="auto"/>
            </w:tcBorders>
            <w:shd w:val="clear" w:color="000000" w:fill="FFFFFF"/>
            <w:noWrap/>
            <w:vAlign w:val="bottom"/>
            <w:hideMark/>
          </w:tcPr>
          <w:p w14:paraId="0D688CD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1514</w:t>
            </w:r>
          </w:p>
        </w:tc>
        <w:tc>
          <w:tcPr>
            <w:tcW w:w="629" w:type="dxa"/>
            <w:tcBorders>
              <w:top w:val="nil"/>
              <w:left w:val="nil"/>
              <w:bottom w:val="single" w:sz="4" w:space="0" w:color="auto"/>
              <w:right w:val="single" w:sz="4" w:space="0" w:color="auto"/>
            </w:tcBorders>
            <w:shd w:val="clear" w:color="auto" w:fill="auto"/>
            <w:noWrap/>
            <w:vAlign w:val="bottom"/>
            <w:hideMark/>
          </w:tcPr>
          <w:p w14:paraId="7EF0DE16"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101</w:t>
            </w:r>
          </w:p>
        </w:tc>
        <w:tc>
          <w:tcPr>
            <w:tcW w:w="695" w:type="dxa"/>
            <w:tcBorders>
              <w:top w:val="nil"/>
              <w:left w:val="nil"/>
              <w:bottom w:val="single" w:sz="4" w:space="0" w:color="auto"/>
              <w:right w:val="single" w:sz="4" w:space="0" w:color="auto"/>
            </w:tcBorders>
            <w:shd w:val="clear" w:color="auto" w:fill="auto"/>
            <w:noWrap/>
            <w:vAlign w:val="bottom"/>
            <w:hideMark/>
          </w:tcPr>
          <w:p w14:paraId="7984F01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600</w:t>
            </w:r>
          </w:p>
        </w:tc>
        <w:tc>
          <w:tcPr>
            <w:tcW w:w="751" w:type="dxa"/>
            <w:tcBorders>
              <w:top w:val="nil"/>
              <w:left w:val="nil"/>
              <w:bottom w:val="single" w:sz="4" w:space="0" w:color="auto"/>
              <w:right w:val="single" w:sz="4" w:space="0" w:color="auto"/>
            </w:tcBorders>
            <w:shd w:val="clear" w:color="000000" w:fill="FFFFFF"/>
            <w:noWrap/>
            <w:vAlign w:val="bottom"/>
            <w:hideMark/>
          </w:tcPr>
          <w:p w14:paraId="7BFBBD8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600</w:t>
            </w:r>
          </w:p>
        </w:tc>
        <w:tc>
          <w:tcPr>
            <w:tcW w:w="553" w:type="dxa"/>
            <w:tcBorders>
              <w:top w:val="nil"/>
              <w:left w:val="nil"/>
              <w:bottom w:val="single" w:sz="4" w:space="0" w:color="auto"/>
              <w:right w:val="single" w:sz="4" w:space="0" w:color="auto"/>
            </w:tcBorders>
            <w:shd w:val="clear" w:color="auto" w:fill="auto"/>
            <w:noWrap/>
            <w:vAlign w:val="bottom"/>
            <w:hideMark/>
          </w:tcPr>
          <w:p w14:paraId="03A2EB25"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100</w:t>
            </w:r>
          </w:p>
        </w:tc>
        <w:tc>
          <w:tcPr>
            <w:tcW w:w="820" w:type="dxa"/>
            <w:tcBorders>
              <w:top w:val="nil"/>
              <w:left w:val="nil"/>
              <w:bottom w:val="single" w:sz="4" w:space="0" w:color="auto"/>
              <w:right w:val="single" w:sz="4" w:space="0" w:color="auto"/>
            </w:tcBorders>
            <w:shd w:val="clear" w:color="auto" w:fill="auto"/>
            <w:noWrap/>
            <w:vAlign w:val="bottom"/>
            <w:hideMark/>
          </w:tcPr>
          <w:p w14:paraId="1C238ABD"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3392</w:t>
            </w:r>
          </w:p>
        </w:tc>
        <w:tc>
          <w:tcPr>
            <w:tcW w:w="782" w:type="dxa"/>
            <w:tcBorders>
              <w:top w:val="nil"/>
              <w:left w:val="nil"/>
              <w:bottom w:val="single" w:sz="4" w:space="0" w:color="auto"/>
              <w:right w:val="single" w:sz="4" w:space="0" w:color="auto"/>
            </w:tcBorders>
            <w:shd w:val="clear" w:color="000000" w:fill="FFFFFF"/>
            <w:noWrap/>
            <w:vAlign w:val="bottom"/>
            <w:hideMark/>
          </w:tcPr>
          <w:p w14:paraId="1A8E332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3745</w:t>
            </w:r>
          </w:p>
        </w:tc>
        <w:tc>
          <w:tcPr>
            <w:tcW w:w="621" w:type="dxa"/>
            <w:tcBorders>
              <w:top w:val="nil"/>
              <w:left w:val="nil"/>
              <w:bottom w:val="single" w:sz="4" w:space="0" w:color="auto"/>
              <w:right w:val="single" w:sz="4" w:space="0" w:color="auto"/>
            </w:tcBorders>
            <w:shd w:val="clear" w:color="auto" w:fill="auto"/>
            <w:noWrap/>
            <w:vAlign w:val="bottom"/>
            <w:hideMark/>
          </w:tcPr>
          <w:p w14:paraId="5C4D256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110</w:t>
            </w:r>
          </w:p>
        </w:tc>
        <w:tc>
          <w:tcPr>
            <w:tcW w:w="711" w:type="dxa"/>
            <w:tcBorders>
              <w:top w:val="nil"/>
              <w:left w:val="nil"/>
              <w:bottom w:val="single" w:sz="4" w:space="0" w:color="auto"/>
              <w:right w:val="single" w:sz="4" w:space="0" w:color="auto"/>
            </w:tcBorders>
            <w:shd w:val="clear" w:color="auto" w:fill="auto"/>
            <w:noWrap/>
            <w:vAlign w:val="bottom"/>
            <w:hideMark/>
          </w:tcPr>
          <w:p w14:paraId="169FB549"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353,3</w:t>
            </w:r>
          </w:p>
        </w:tc>
        <w:tc>
          <w:tcPr>
            <w:tcW w:w="695" w:type="dxa"/>
            <w:tcBorders>
              <w:top w:val="nil"/>
              <w:left w:val="nil"/>
              <w:bottom w:val="single" w:sz="4" w:space="0" w:color="auto"/>
              <w:right w:val="single" w:sz="4" w:space="0" w:color="auto"/>
            </w:tcBorders>
            <w:shd w:val="clear" w:color="auto" w:fill="auto"/>
            <w:noWrap/>
            <w:vAlign w:val="bottom"/>
            <w:hideMark/>
          </w:tcPr>
          <w:p w14:paraId="07FA6A1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5653</w:t>
            </w:r>
          </w:p>
        </w:tc>
        <w:tc>
          <w:tcPr>
            <w:tcW w:w="709" w:type="dxa"/>
            <w:tcBorders>
              <w:top w:val="nil"/>
              <w:left w:val="nil"/>
              <w:bottom w:val="single" w:sz="4" w:space="0" w:color="auto"/>
              <w:right w:val="single" w:sz="4" w:space="0" w:color="auto"/>
            </w:tcBorders>
            <w:shd w:val="clear" w:color="000000" w:fill="FFFFFF"/>
            <w:noWrap/>
            <w:vAlign w:val="bottom"/>
            <w:hideMark/>
          </w:tcPr>
          <w:p w14:paraId="2CC4D38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6242</w:t>
            </w:r>
          </w:p>
        </w:tc>
        <w:tc>
          <w:tcPr>
            <w:tcW w:w="621" w:type="dxa"/>
            <w:tcBorders>
              <w:top w:val="nil"/>
              <w:left w:val="nil"/>
              <w:bottom w:val="single" w:sz="4" w:space="0" w:color="auto"/>
              <w:right w:val="single" w:sz="4" w:space="0" w:color="auto"/>
            </w:tcBorders>
            <w:shd w:val="clear" w:color="auto" w:fill="auto"/>
            <w:noWrap/>
            <w:vAlign w:val="bottom"/>
            <w:hideMark/>
          </w:tcPr>
          <w:p w14:paraId="15F33CA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111</w:t>
            </w:r>
          </w:p>
        </w:tc>
      </w:tr>
      <w:tr w:rsidR="00593ED5" w:rsidRPr="00593ED5" w14:paraId="66CCDF59" w14:textId="77777777" w:rsidTr="001E0DFA">
        <w:trPr>
          <w:trHeight w:val="255"/>
        </w:trPr>
        <w:tc>
          <w:tcPr>
            <w:tcW w:w="1022" w:type="dxa"/>
            <w:tcBorders>
              <w:top w:val="nil"/>
              <w:left w:val="single" w:sz="4" w:space="0" w:color="auto"/>
              <w:bottom w:val="single" w:sz="4" w:space="0" w:color="auto"/>
              <w:right w:val="single" w:sz="4" w:space="0" w:color="auto"/>
            </w:tcBorders>
            <w:shd w:val="clear" w:color="auto" w:fill="auto"/>
            <w:hideMark/>
          </w:tcPr>
          <w:p w14:paraId="2C7C90FA" w14:textId="77777777" w:rsidR="00194AED" w:rsidRPr="00593ED5" w:rsidRDefault="00194AED" w:rsidP="003868C4">
            <w:pPr>
              <w:spacing w:after="0" w:line="240" w:lineRule="auto"/>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Искра</w:t>
            </w:r>
          </w:p>
        </w:tc>
        <w:tc>
          <w:tcPr>
            <w:tcW w:w="746" w:type="dxa"/>
            <w:tcBorders>
              <w:top w:val="nil"/>
              <w:left w:val="nil"/>
              <w:bottom w:val="single" w:sz="4" w:space="0" w:color="auto"/>
              <w:right w:val="single" w:sz="4" w:space="0" w:color="auto"/>
            </w:tcBorders>
            <w:shd w:val="clear" w:color="auto" w:fill="auto"/>
            <w:noWrap/>
            <w:vAlign w:val="bottom"/>
            <w:hideMark/>
          </w:tcPr>
          <w:p w14:paraId="41D27EB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1466</w:t>
            </w:r>
          </w:p>
        </w:tc>
        <w:tc>
          <w:tcPr>
            <w:tcW w:w="746" w:type="dxa"/>
            <w:tcBorders>
              <w:top w:val="nil"/>
              <w:left w:val="nil"/>
              <w:bottom w:val="single" w:sz="4" w:space="0" w:color="auto"/>
              <w:right w:val="single" w:sz="4" w:space="0" w:color="auto"/>
            </w:tcBorders>
            <w:shd w:val="clear" w:color="000000" w:fill="FFFFFF"/>
            <w:noWrap/>
            <w:vAlign w:val="bottom"/>
            <w:hideMark/>
          </w:tcPr>
          <w:p w14:paraId="43541FA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1589</w:t>
            </w:r>
          </w:p>
        </w:tc>
        <w:tc>
          <w:tcPr>
            <w:tcW w:w="629" w:type="dxa"/>
            <w:tcBorders>
              <w:top w:val="nil"/>
              <w:left w:val="nil"/>
              <w:bottom w:val="single" w:sz="4" w:space="0" w:color="auto"/>
              <w:right w:val="single" w:sz="4" w:space="0" w:color="auto"/>
            </w:tcBorders>
            <w:shd w:val="clear" w:color="auto" w:fill="auto"/>
            <w:noWrap/>
            <w:vAlign w:val="bottom"/>
            <w:hideMark/>
          </w:tcPr>
          <w:p w14:paraId="0D4F1619"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108</w:t>
            </w:r>
          </w:p>
        </w:tc>
        <w:tc>
          <w:tcPr>
            <w:tcW w:w="695" w:type="dxa"/>
            <w:tcBorders>
              <w:top w:val="nil"/>
              <w:left w:val="nil"/>
              <w:bottom w:val="single" w:sz="4" w:space="0" w:color="auto"/>
              <w:right w:val="single" w:sz="4" w:space="0" w:color="auto"/>
            </w:tcBorders>
            <w:shd w:val="clear" w:color="auto" w:fill="auto"/>
            <w:noWrap/>
            <w:vAlign w:val="bottom"/>
            <w:hideMark/>
          </w:tcPr>
          <w:p w14:paraId="2E0F7B0D"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530</w:t>
            </w:r>
          </w:p>
        </w:tc>
        <w:tc>
          <w:tcPr>
            <w:tcW w:w="751" w:type="dxa"/>
            <w:tcBorders>
              <w:top w:val="nil"/>
              <w:left w:val="nil"/>
              <w:bottom w:val="single" w:sz="4" w:space="0" w:color="auto"/>
              <w:right w:val="single" w:sz="4" w:space="0" w:color="auto"/>
            </w:tcBorders>
            <w:shd w:val="clear" w:color="000000" w:fill="FFFFFF"/>
            <w:noWrap/>
            <w:vAlign w:val="bottom"/>
            <w:hideMark/>
          </w:tcPr>
          <w:p w14:paraId="22F05D8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560</w:t>
            </w:r>
          </w:p>
        </w:tc>
        <w:tc>
          <w:tcPr>
            <w:tcW w:w="553" w:type="dxa"/>
            <w:tcBorders>
              <w:top w:val="nil"/>
              <w:left w:val="nil"/>
              <w:bottom w:val="single" w:sz="4" w:space="0" w:color="auto"/>
              <w:right w:val="single" w:sz="4" w:space="0" w:color="auto"/>
            </w:tcBorders>
            <w:shd w:val="clear" w:color="auto" w:fill="auto"/>
            <w:noWrap/>
            <w:vAlign w:val="bottom"/>
            <w:hideMark/>
          </w:tcPr>
          <w:p w14:paraId="7A4068D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106</w:t>
            </w:r>
          </w:p>
        </w:tc>
        <w:tc>
          <w:tcPr>
            <w:tcW w:w="820" w:type="dxa"/>
            <w:tcBorders>
              <w:top w:val="nil"/>
              <w:left w:val="nil"/>
              <w:bottom w:val="single" w:sz="4" w:space="0" w:color="auto"/>
              <w:right w:val="single" w:sz="4" w:space="0" w:color="auto"/>
            </w:tcBorders>
            <w:shd w:val="clear" w:color="auto" w:fill="auto"/>
            <w:noWrap/>
            <w:vAlign w:val="bottom"/>
            <w:hideMark/>
          </w:tcPr>
          <w:p w14:paraId="140302C9"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3945</w:t>
            </w:r>
          </w:p>
        </w:tc>
        <w:tc>
          <w:tcPr>
            <w:tcW w:w="782" w:type="dxa"/>
            <w:tcBorders>
              <w:top w:val="nil"/>
              <w:left w:val="nil"/>
              <w:bottom w:val="single" w:sz="4" w:space="0" w:color="auto"/>
              <w:right w:val="single" w:sz="4" w:space="0" w:color="auto"/>
            </w:tcBorders>
            <w:shd w:val="clear" w:color="000000" w:fill="FFFFFF"/>
            <w:noWrap/>
            <w:vAlign w:val="bottom"/>
            <w:hideMark/>
          </w:tcPr>
          <w:p w14:paraId="528E841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4750</w:t>
            </w:r>
          </w:p>
        </w:tc>
        <w:tc>
          <w:tcPr>
            <w:tcW w:w="621" w:type="dxa"/>
            <w:tcBorders>
              <w:top w:val="nil"/>
              <w:left w:val="nil"/>
              <w:bottom w:val="single" w:sz="4" w:space="0" w:color="auto"/>
              <w:right w:val="single" w:sz="4" w:space="0" w:color="auto"/>
            </w:tcBorders>
            <w:shd w:val="clear" w:color="auto" w:fill="auto"/>
            <w:noWrap/>
            <w:vAlign w:val="bottom"/>
            <w:hideMark/>
          </w:tcPr>
          <w:p w14:paraId="406EC44B"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120</w:t>
            </w:r>
          </w:p>
        </w:tc>
        <w:tc>
          <w:tcPr>
            <w:tcW w:w="711" w:type="dxa"/>
            <w:tcBorders>
              <w:top w:val="nil"/>
              <w:left w:val="nil"/>
              <w:bottom w:val="single" w:sz="4" w:space="0" w:color="auto"/>
              <w:right w:val="single" w:sz="4" w:space="0" w:color="auto"/>
            </w:tcBorders>
            <w:shd w:val="clear" w:color="auto" w:fill="auto"/>
            <w:noWrap/>
            <w:vAlign w:val="bottom"/>
            <w:hideMark/>
          </w:tcPr>
          <w:p w14:paraId="746D4BD5"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804,2</w:t>
            </w:r>
          </w:p>
        </w:tc>
        <w:tc>
          <w:tcPr>
            <w:tcW w:w="695" w:type="dxa"/>
            <w:tcBorders>
              <w:top w:val="nil"/>
              <w:left w:val="nil"/>
              <w:bottom w:val="single" w:sz="4" w:space="0" w:color="auto"/>
              <w:right w:val="single" w:sz="4" w:space="0" w:color="auto"/>
            </w:tcBorders>
            <w:shd w:val="clear" w:color="auto" w:fill="auto"/>
            <w:noWrap/>
            <w:vAlign w:val="bottom"/>
            <w:hideMark/>
          </w:tcPr>
          <w:p w14:paraId="20031B5F"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7444</w:t>
            </w:r>
          </w:p>
        </w:tc>
        <w:tc>
          <w:tcPr>
            <w:tcW w:w="709" w:type="dxa"/>
            <w:tcBorders>
              <w:top w:val="nil"/>
              <w:left w:val="nil"/>
              <w:bottom w:val="single" w:sz="4" w:space="0" w:color="auto"/>
              <w:right w:val="single" w:sz="4" w:space="0" w:color="auto"/>
            </w:tcBorders>
            <w:shd w:val="clear" w:color="000000" w:fill="FFFFFF"/>
            <w:noWrap/>
            <w:vAlign w:val="bottom"/>
            <w:hideMark/>
          </w:tcPr>
          <w:p w14:paraId="323DE20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8050</w:t>
            </w:r>
          </w:p>
        </w:tc>
        <w:tc>
          <w:tcPr>
            <w:tcW w:w="621" w:type="dxa"/>
            <w:tcBorders>
              <w:top w:val="nil"/>
              <w:left w:val="nil"/>
              <w:bottom w:val="single" w:sz="4" w:space="0" w:color="auto"/>
              <w:right w:val="single" w:sz="4" w:space="0" w:color="auto"/>
            </w:tcBorders>
            <w:shd w:val="clear" w:color="auto" w:fill="auto"/>
            <w:noWrap/>
            <w:vAlign w:val="bottom"/>
            <w:hideMark/>
          </w:tcPr>
          <w:p w14:paraId="0B16051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108</w:t>
            </w:r>
          </w:p>
        </w:tc>
      </w:tr>
      <w:tr w:rsidR="00593ED5" w:rsidRPr="00593ED5" w14:paraId="6E441103" w14:textId="77777777" w:rsidTr="001E0DFA">
        <w:trPr>
          <w:trHeight w:val="255"/>
        </w:trPr>
        <w:tc>
          <w:tcPr>
            <w:tcW w:w="1022" w:type="dxa"/>
            <w:tcBorders>
              <w:top w:val="nil"/>
              <w:left w:val="single" w:sz="4" w:space="0" w:color="auto"/>
              <w:bottom w:val="single" w:sz="4" w:space="0" w:color="auto"/>
              <w:right w:val="single" w:sz="4" w:space="0" w:color="auto"/>
            </w:tcBorders>
            <w:shd w:val="clear" w:color="auto" w:fill="auto"/>
            <w:hideMark/>
          </w:tcPr>
          <w:p w14:paraId="5CA13D6F" w14:textId="77777777" w:rsidR="00194AED" w:rsidRPr="00593ED5" w:rsidRDefault="00194AED" w:rsidP="003868C4">
            <w:pPr>
              <w:spacing w:after="0" w:line="240" w:lineRule="auto"/>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Большевик</w:t>
            </w:r>
          </w:p>
        </w:tc>
        <w:tc>
          <w:tcPr>
            <w:tcW w:w="746" w:type="dxa"/>
            <w:tcBorders>
              <w:top w:val="nil"/>
              <w:left w:val="nil"/>
              <w:bottom w:val="single" w:sz="4" w:space="0" w:color="auto"/>
              <w:right w:val="single" w:sz="4" w:space="0" w:color="auto"/>
            </w:tcBorders>
            <w:shd w:val="clear" w:color="auto" w:fill="auto"/>
            <w:noWrap/>
            <w:vAlign w:val="bottom"/>
            <w:hideMark/>
          </w:tcPr>
          <w:p w14:paraId="30BEBEF1"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1369</w:t>
            </w:r>
          </w:p>
        </w:tc>
        <w:tc>
          <w:tcPr>
            <w:tcW w:w="746" w:type="dxa"/>
            <w:tcBorders>
              <w:top w:val="nil"/>
              <w:left w:val="nil"/>
              <w:bottom w:val="single" w:sz="4" w:space="0" w:color="auto"/>
              <w:right w:val="single" w:sz="4" w:space="0" w:color="auto"/>
            </w:tcBorders>
            <w:shd w:val="clear" w:color="000000" w:fill="FFFFFF"/>
            <w:noWrap/>
            <w:vAlign w:val="bottom"/>
            <w:hideMark/>
          </w:tcPr>
          <w:p w14:paraId="20AFE172"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1372</w:t>
            </w:r>
          </w:p>
        </w:tc>
        <w:tc>
          <w:tcPr>
            <w:tcW w:w="629" w:type="dxa"/>
            <w:tcBorders>
              <w:top w:val="nil"/>
              <w:left w:val="nil"/>
              <w:bottom w:val="single" w:sz="4" w:space="0" w:color="auto"/>
              <w:right w:val="single" w:sz="4" w:space="0" w:color="auto"/>
            </w:tcBorders>
            <w:shd w:val="clear" w:color="auto" w:fill="auto"/>
            <w:noWrap/>
            <w:vAlign w:val="bottom"/>
            <w:hideMark/>
          </w:tcPr>
          <w:p w14:paraId="1668873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100</w:t>
            </w:r>
          </w:p>
        </w:tc>
        <w:tc>
          <w:tcPr>
            <w:tcW w:w="695" w:type="dxa"/>
            <w:tcBorders>
              <w:top w:val="nil"/>
              <w:left w:val="nil"/>
              <w:bottom w:val="single" w:sz="4" w:space="0" w:color="auto"/>
              <w:right w:val="single" w:sz="4" w:space="0" w:color="auto"/>
            </w:tcBorders>
            <w:shd w:val="clear" w:color="auto" w:fill="auto"/>
            <w:noWrap/>
            <w:vAlign w:val="bottom"/>
            <w:hideMark/>
          </w:tcPr>
          <w:p w14:paraId="43190B2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500</w:t>
            </w:r>
          </w:p>
        </w:tc>
        <w:tc>
          <w:tcPr>
            <w:tcW w:w="751" w:type="dxa"/>
            <w:tcBorders>
              <w:top w:val="nil"/>
              <w:left w:val="nil"/>
              <w:bottom w:val="single" w:sz="4" w:space="0" w:color="auto"/>
              <w:right w:val="single" w:sz="4" w:space="0" w:color="auto"/>
            </w:tcBorders>
            <w:shd w:val="clear" w:color="000000" w:fill="FFFFFF"/>
            <w:noWrap/>
            <w:vAlign w:val="bottom"/>
            <w:hideMark/>
          </w:tcPr>
          <w:p w14:paraId="32CE72E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500</w:t>
            </w:r>
          </w:p>
        </w:tc>
        <w:tc>
          <w:tcPr>
            <w:tcW w:w="553" w:type="dxa"/>
            <w:tcBorders>
              <w:top w:val="nil"/>
              <w:left w:val="nil"/>
              <w:bottom w:val="single" w:sz="4" w:space="0" w:color="auto"/>
              <w:right w:val="single" w:sz="4" w:space="0" w:color="auto"/>
            </w:tcBorders>
            <w:shd w:val="clear" w:color="auto" w:fill="auto"/>
            <w:noWrap/>
            <w:vAlign w:val="bottom"/>
            <w:hideMark/>
          </w:tcPr>
          <w:p w14:paraId="351B9CB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100</w:t>
            </w:r>
          </w:p>
        </w:tc>
        <w:tc>
          <w:tcPr>
            <w:tcW w:w="820" w:type="dxa"/>
            <w:tcBorders>
              <w:top w:val="nil"/>
              <w:left w:val="nil"/>
              <w:bottom w:val="single" w:sz="4" w:space="0" w:color="auto"/>
              <w:right w:val="single" w:sz="4" w:space="0" w:color="auto"/>
            </w:tcBorders>
            <w:shd w:val="clear" w:color="auto" w:fill="auto"/>
            <w:noWrap/>
            <w:vAlign w:val="bottom"/>
            <w:hideMark/>
          </w:tcPr>
          <w:p w14:paraId="7F577E7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2694</w:t>
            </w:r>
          </w:p>
        </w:tc>
        <w:tc>
          <w:tcPr>
            <w:tcW w:w="782" w:type="dxa"/>
            <w:tcBorders>
              <w:top w:val="nil"/>
              <w:left w:val="nil"/>
              <w:bottom w:val="single" w:sz="4" w:space="0" w:color="auto"/>
              <w:right w:val="single" w:sz="4" w:space="0" w:color="auto"/>
            </w:tcBorders>
            <w:shd w:val="clear" w:color="000000" w:fill="FFFFFF"/>
            <w:noWrap/>
            <w:vAlign w:val="bottom"/>
            <w:hideMark/>
          </w:tcPr>
          <w:p w14:paraId="5A9C0D66"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2798</w:t>
            </w:r>
          </w:p>
        </w:tc>
        <w:tc>
          <w:tcPr>
            <w:tcW w:w="621" w:type="dxa"/>
            <w:tcBorders>
              <w:top w:val="nil"/>
              <w:left w:val="nil"/>
              <w:bottom w:val="single" w:sz="4" w:space="0" w:color="auto"/>
              <w:right w:val="single" w:sz="4" w:space="0" w:color="auto"/>
            </w:tcBorders>
            <w:shd w:val="clear" w:color="auto" w:fill="auto"/>
            <w:noWrap/>
            <w:vAlign w:val="bottom"/>
            <w:hideMark/>
          </w:tcPr>
          <w:p w14:paraId="2FBADE4B"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104</w:t>
            </w:r>
          </w:p>
        </w:tc>
        <w:tc>
          <w:tcPr>
            <w:tcW w:w="711" w:type="dxa"/>
            <w:tcBorders>
              <w:top w:val="nil"/>
              <w:left w:val="nil"/>
              <w:bottom w:val="single" w:sz="4" w:space="0" w:color="auto"/>
              <w:right w:val="single" w:sz="4" w:space="0" w:color="auto"/>
            </w:tcBorders>
            <w:shd w:val="clear" w:color="auto" w:fill="auto"/>
            <w:noWrap/>
            <w:vAlign w:val="bottom"/>
            <w:hideMark/>
          </w:tcPr>
          <w:p w14:paraId="2EEEADB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98,4</w:t>
            </w:r>
          </w:p>
        </w:tc>
        <w:tc>
          <w:tcPr>
            <w:tcW w:w="695" w:type="dxa"/>
            <w:tcBorders>
              <w:top w:val="nil"/>
              <w:left w:val="nil"/>
              <w:bottom w:val="single" w:sz="4" w:space="0" w:color="auto"/>
              <w:right w:val="single" w:sz="4" w:space="0" w:color="auto"/>
            </w:tcBorders>
            <w:shd w:val="clear" w:color="auto" w:fill="auto"/>
            <w:noWrap/>
            <w:vAlign w:val="bottom"/>
            <w:hideMark/>
          </w:tcPr>
          <w:p w14:paraId="158B812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5387</w:t>
            </w:r>
          </w:p>
        </w:tc>
        <w:tc>
          <w:tcPr>
            <w:tcW w:w="709" w:type="dxa"/>
            <w:tcBorders>
              <w:top w:val="nil"/>
              <w:left w:val="nil"/>
              <w:bottom w:val="single" w:sz="4" w:space="0" w:color="auto"/>
              <w:right w:val="single" w:sz="4" w:space="0" w:color="auto"/>
            </w:tcBorders>
            <w:shd w:val="clear" w:color="000000" w:fill="FFFFFF"/>
            <w:noWrap/>
            <w:vAlign w:val="bottom"/>
            <w:hideMark/>
          </w:tcPr>
          <w:p w14:paraId="23E7759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5597</w:t>
            </w:r>
          </w:p>
        </w:tc>
        <w:tc>
          <w:tcPr>
            <w:tcW w:w="621" w:type="dxa"/>
            <w:tcBorders>
              <w:top w:val="nil"/>
              <w:left w:val="nil"/>
              <w:bottom w:val="single" w:sz="4" w:space="0" w:color="auto"/>
              <w:right w:val="single" w:sz="4" w:space="0" w:color="auto"/>
            </w:tcBorders>
            <w:shd w:val="clear" w:color="auto" w:fill="auto"/>
            <w:noWrap/>
            <w:vAlign w:val="bottom"/>
            <w:hideMark/>
          </w:tcPr>
          <w:p w14:paraId="0195E37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104</w:t>
            </w:r>
          </w:p>
        </w:tc>
      </w:tr>
      <w:tr w:rsidR="00593ED5" w:rsidRPr="00593ED5" w14:paraId="01C347F3" w14:textId="77777777" w:rsidTr="001E0DFA">
        <w:trPr>
          <w:trHeight w:val="255"/>
        </w:trPr>
        <w:tc>
          <w:tcPr>
            <w:tcW w:w="1022" w:type="dxa"/>
            <w:tcBorders>
              <w:top w:val="nil"/>
              <w:left w:val="single" w:sz="4" w:space="0" w:color="auto"/>
              <w:bottom w:val="single" w:sz="4" w:space="0" w:color="auto"/>
              <w:right w:val="single" w:sz="4" w:space="0" w:color="auto"/>
            </w:tcBorders>
            <w:shd w:val="clear" w:color="auto" w:fill="auto"/>
            <w:hideMark/>
          </w:tcPr>
          <w:p w14:paraId="444D968D" w14:textId="77777777" w:rsidR="00194AED" w:rsidRPr="00593ED5" w:rsidRDefault="00194AED" w:rsidP="003868C4">
            <w:pPr>
              <w:spacing w:after="0" w:line="240" w:lineRule="auto"/>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Свобода</w:t>
            </w:r>
          </w:p>
        </w:tc>
        <w:tc>
          <w:tcPr>
            <w:tcW w:w="746" w:type="dxa"/>
            <w:tcBorders>
              <w:top w:val="nil"/>
              <w:left w:val="nil"/>
              <w:bottom w:val="single" w:sz="4" w:space="0" w:color="auto"/>
              <w:right w:val="single" w:sz="4" w:space="0" w:color="auto"/>
            </w:tcBorders>
            <w:shd w:val="clear" w:color="auto" w:fill="auto"/>
            <w:noWrap/>
            <w:vAlign w:val="bottom"/>
            <w:hideMark/>
          </w:tcPr>
          <w:p w14:paraId="6F958B5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615</w:t>
            </w:r>
          </w:p>
        </w:tc>
        <w:tc>
          <w:tcPr>
            <w:tcW w:w="746" w:type="dxa"/>
            <w:tcBorders>
              <w:top w:val="nil"/>
              <w:left w:val="nil"/>
              <w:bottom w:val="single" w:sz="4" w:space="0" w:color="auto"/>
              <w:right w:val="single" w:sz="4" w:space="0" w:color="auto"/>
            </w:tcBorders>
            <w:shd w:val="clear" w:color="000000" w:fill="FFFFFF"/>
            <w:noWrap/>
            <w:vAlign w:val="bottom"/>
            <w:hideMark/>
          </w:tcPr>
          <w:p w14:paraId="570F8CE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580</w:t>
            </w:r>
          </w:p>
        </w:tc>
        <w:tc>
          <w:tcPr>
            <w:tcW w:w="629" w:type="dxa"/>
            <w:tcBorders>
              <w:top w:val="nil"/>
              <w:left w:val="nil"/>
              <w:bottom w:val="single" w:sz="4" w:space="0" w:color="auto"/>
              <w:right w:val="single" w:sz="4" w:space="0" w:color="auto"/>
            </w:tcBorders>
            <w:shd w:val="clear" w:color="auto" w:fill="auto"/>
            <w:noWrap/>
            <w:vAlign w:val="bottom"/>
            <w:hideMark/>
          </w:tcPr>
          <w:p w14:paraId="0A9E57E9"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94</w:t>
            </w:r>
          </w:p>
        </w:tc>
        <w:tc>
          <w:tcPr>
            <w:tcW w:w="695" w:type="dxa"/>
            <w:tcBorders>
              <w:top w:val="nil"/>
              <w:left w:val="nil"/>
              <w:bottom w:val="single" w:sz="4" w:space="0" w:color="auto"/>
              <w:right w:val="single" w:sz="4" w:space="0" w:color="auto"/>
            </w:tcBorders>
            <w:shd w:val="clear" w:color="auto" w:fill="auto"/>
            <w:noWrap/>
            <w:vAlign w:val="bottom"/>
            <w:hideMark/>
          </w:tcPr>
          <w:p w14:paraId="779F4A2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285</w:t>
            </w:r>
          </w:p>
        </w:tc>
        <w:tc>
          <w:tcPr>
            <w:tcW w:w="751" w:type="dxa"/>
            <w:tcBorders>
              <w:top w:val="nil"/>
              <w:left w:val="nil"/>
              <w:bottom w:val="single" w:sz="4" w:space="0" w:color="auto"/>
              <w:right w:val="single" w:sz="4" w:space="0" w:color="auto"/>
            </w:tcBorders>
            <w:shd w:val="clear" w:color="000000" w:fill="FFFFFF"/>
            <w:noWrap/>
            <w:vAlign w:val="bottom"/>
            <w:hideMark/>
          </w:tcPr>
          <w:p w14:paraId="34EBAE9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285</w:t>
            </w:r>
          </w:p>
        </w:tc>
        <w:tc>
          <w:tcPr>
            <w:tcW w:w="553" w:type="dxa"/>
            <w:tcBorders>
              <w:top w:val="nil"/>
              <w:left w:val="nil"/>
              <w:bottom w:val="single" w:sz="4" w:space="0" w:color="auto"/>
              <w:right w:val="single" w:sz="4" w:space="0" w:color="auto"/>
            </w:tcBorders>
            <w:shd w:val="clear" w:color="auto" w:fill="auto"/>
            <w:noWrap/>
            <w:vAlign w:val="bottom"/>
            <w:hideMark/>
          </w:tcPr>
          <w:p w14:paraId="50952E7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100</w:t>
            </w:r>
          </w:p>
        </w:tc>
        <w:tc>
          <w:tcPr>
            <w:tcW w:w="820" w:type="dxa"/>
            <w:tcBorders>
              <w:top w:val="nil"/>
              <w:left w:val="nil"/>
              <w:bottom w:val="single" w:sz="4" w:space="0" w:color="auto"/>
              <w:right w:val="single" w:sz="4" w:space="0" w:color="auto"/>
            </w:tcBorders>
            <w:shd w:val="clear" w:color="auto" w:fill="auto"/>
            <w:noWrap/>
            <w:vAlign w:val="bottom"/>
            <w:hideMark/>
          </w:tcPr>
          <w:p w14:paraId="06248F1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1987</w:t>
            </w:r>
          </w:p>
        </w:tc>
        <w:tc>
          <w:tcPr>
            <w:tcW w:w="782" w:type="dxa"/>
            <w:tcBorders>
              <w:top w:val="nil"/>
              <w:left w:val="nil"/>
              <w:bottom w:val="single" w:sz="4" w:space="0" w:color="auto"/>
              <w:right w:val="single" w:sz="4" w:space="0" w:color="auto"/>
            </w:tcBorders>
            <w:shd w:val="clear" w:color="000000" w:fill="FFFFFF"/>
            <w:noWrap/>
            <w:vAlign w:val="bottom"/>
            <w:hideMark/>
          </w:tcPr>
          <w:p w14:paraId="4392CCA9"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2241</w:t>
            </w:r>
          </w:p>
        </w:tc>
        <w:tc>
          <w:tcPr>
            <w:tcW w:w="621" w:type="dxa"/>
            <w:tcBorders>
              <w:top w:val="nil"/>
              <w:left w:val="nil"/>
              <w:bottom w:val="single" w:sz="4" w:space="0" w:color="auto"/>
              <w:right w:val="single" w:sz="4" w:space="0" w:color="auto"/>
            </w:tcBorders>
            <w:shd w:val="clear" w:color="auto" w:fill="auto"/>
            <w:noWrap/>
            <w:vAlign w:val="bottom"/>
            <w:hideMark/>
          </w:tcPr>
          <w:p w14:paraId="71C23EA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113</w:t>
            </w:r>
          </w:p>
        </w:tc>
        <w:tc>
          <w:tcPr>
            <w:tcW w:w="711" w:type="dxa"/>
            <w:tcBorders>
              <w:top w:val="nil"/>
              <w:left w:val="nil"/>
              <w:bottom w:val="single" w:sz="4" w:space="0" w:color="auto"/>
              <w:right w:val="single" w:sz="4" w:space="0" w:color="auto"/>
            </w:tcBorders>
            <w:shd w:val="clear" w:color="auto" w:fill="auto"/>
            <w:noWrap/>
            <w:vAlign w:val="bottom"/>
            <w:hideMark/>
          </w:tcPr>
          <w:p w14:paraId="43EB06B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254</w:t>
            </w:r>
          </w:p>
        </w:tc>
        <w:tc>
          <w:tcPr>
            <w:tcW w:w="695" w:type="dxa"/>
            <w:tcBorders>
              <w:top w:val="nil"/>
              <w:left w:val="nil"/>
              <w:bottom w:val="single" w:sz="4" w:space="0" w:color="auto"/>
              <w:right w:val="single" w:sz="4" w:space="0" w:color="auto"/>
            </w:tcBorders>
            <w:shd w:val="clear" w:color="auto" w:fill="auto"/>
            <w:noWrap/>
            <w:vAlign w:val="bottom"/>
            <w:hideMark/>
          </w:tcPr>
          <w:p w14:paraId="2A6D067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6972</w:t>
            </w:r>
          </w:p>
        </w:tc>
        <w:tc>
          <w:tcPr>
            <w:tcW w:w="709" w:type="dxa"/>
            <w:tcBorders>
              <w:top w:val="nil"/>
              <w:left w:val="nil"/>
              <w:bottom w:val="single" w:sz="4" w:space="0" w:color="auto"/>
              <w:right w:val="single" w:sz="4" w:space="0" w:color="auto"/>
            </w:tcBorders>
            <w:shd w:val="clear" w:color="000000" w:fill="FFFFFF"/>
            <w:noWrap/>
            <w:vAlign w:val="bottom"/>
            <w:hideMark/>
          </w:tcPr>
          <w:p w14:paraId="339E3D0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7836</w:t>
            </w:r>
          </w:p>
        </w:tc>
        <w:tc>
          <w:tcPr>
            <w:tcW w:w="621" w:type="dxa"/>
            <w:tcBorders>
              <w:top w:val="nil"/>
              <w:left w:val="nil"/>
              <w:bottom w:val="single" w:sz="4" w:space="0" w:color="auto"/>
              <w:right w:val="single" w:sz="4" w:space="0" w:color="auto"/>
            </w:tcBorders>
            <w:shd w:val="clear" w:color="auto" w:fill="auto"/>
            <w:noWrap/>
            <w:vAlign w:val="bottom"/>
            <w:hideMark/>
          </w:tcPr>
          <w:p w14:paraId="5899078B"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112</w:t>
            </w:r>
          </w:p>
        </w:tc>
      </w:tr>
      <w:tr w:rsidR="00593ED5" w:rsidRPr="00593ED5" w14:paraId="688A32BB" w14:textId="77777777" w:rsidTr="001E0DFA">
        <w:trPr>
          <w:trHeight w:val="255"/>
        </w:trPr>
        <w:tc>
          <w:tcPr>
            <w:tcW w:w="1022" w:type="dxa"/>
            <w:tcBorders>
              <w:top w:val="nil"/>
              <w:left w:val="single" w:sz="4" w:space="0" w:color="auto"/>
              <w:bottom w:val="single" w:sz="4" w:space="0" w:color="auto"/>
              <w:right w:val="single" w:sz="4" w:space="0" w:color="auto"/>
            </w:tcBorders>
            <w:shd w:val="clear" w:color="auto" w:fill="auto"/>
            <w:hideMark/>
          </w:tcPr>
          <w:p w14:paraId="3BABF0B2" w14:textId="77777777" w:rsidR="00194AED" w:rsidRPr="00593ED5" w:rsidRDefault="00194AED" w:rsidP="003868C4">
            <w:pPr>
              <w:spacing w:after="0" w:line="240" w:lineRule="auto"/>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Степаненки</w:t>
            </w:r>
          </w:p>
        </w:tc>
        <w:tc>
          <w:tcPr>
            <w:tcW w:w="746" w:type="dxa"/>
            <w:tcBorders>
              <w:top w:val="nil"/>
              <w:left w:val="nil"/>
              <w:bottom w:val="single" w:sz="4" w:space="0" w:color="auto"/>
              <w:right w:val="single" w:sz="4" w:space="0" w:color="auto"/>
            </w:tcBorders>
            <w:shd w:val="clear" w:color="auto" w:fill="auto"/>
            <w:noWrap/>
            <w:vAlign w:val="bottom"/>
            <w:hideMark/>
          </w:tcPr>
          <w:p w14:paraId="4E3DB81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2572</w:t>
            </w:r>
          </w:p>
        </w:tc>
        <w:tc>
          <w:tcPr>
            <w:tcW w:w="746" w:type="dxa"/>
            <w:tcBorders>
              <w:top w:val="nil"/>
              <w:left w:val="nil"/>
              <w:bottom w:val="single" w:sz="4" w:space="0" w:color="auto"/>
              <w:right w:val="single" w:sz="4" w:space="0" w:color="auto"/>
            </w:tcBorders>
            <w:shd w:val="clear" w:color="000000" w:fill="FFFFFF"/>
            <w:noWrap/>
            <w:vAlign w:val="bottom"/>
            <w:hideMark/>
          </w:tcPr>
          <w:p w14:paraId="30CBB8D3"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2417</w:t>
            </w:r>
          </w:p>
        </w:tc>
        <w:tc>
          <w:tcPr>
            <w:tcW w:w="629" w:type="dxa"/>
            <w:tcBorders>
              <w:top w:val="nil"/>
              <w:left w:val="nil"/>
              <w:bottom w:val="single" w:sz="4" w:space="0" w:color="auto"/>
              <w:right w:val="single" w:sz="4" w:space="0" w:color="auto"/>
            </w:tcBorders>
            <w:shd w:val="clear" w:color="auto" w:fill="auto"/>
            <w:noWrap/>
            <w:vAlign w:val="bottom"/>
            <w:hideMark/>
          </w:tcPr>
          <w:p w14:paraId="127E3D2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94</w:t>
            </w:r>
          </w:p>
        </w:tc>
        <w:tc>
          <w:tcPr>
            <w:tcW w:w="695" w:type="dxa"/>
            <w:tcBorders>
              <w:top w:val="nil"/>
              <w:left w:val="nil"/>
              <w:bottom w:val="single" w:sz="4" w:space="0" w:color="auto"/>
              <w:right w:val="single" w:sz="4" w:space="0" w:color="auto"/>
            </w:tcBorders>
            <w:shd w:val="clear" w:color="auto" w:fill="auto"/>
            <w:noWrap/>
            <w:vAlign w:val="bottom"/>
            <w:hideMark/>
          </w:tcPr>
          <w:p w14:paraId="0FFD24D1"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931</w:t>
            </w:r>
          </w:p>
        </w:tc>
        <w:tc>
          <w:tcPr>
            <w:tcW w:w="751" w:type="dxa"/>
            <w:tcBorders>
              <w:top w:val="nil"/>
              <w:left w:val="nil"/>
              <w:bottom w:val="single" w:sz="4" w:space="0" w:color="auto"/>
              <w:right w:val="single" w:sz="4" w:space="0" w:color="auto"/>
            </w:tcBorders>
            <w:shd w:val="clear" w:color="000000" w:fill="FFFFFF"/>
            <w:noWrap/>
            <w:vAlign w:val="bottom"/>
            <w:hideMark/>
          </w:tcPr>
          <w:p w14:paraId="7D7A0E02"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951</w:t>
            </w:r>
          </w:p>
        </w:tc>
        <w:tc>
          <w:tcPr>
            <w:tcW w:w="553" w:type="dxa"/>
            <w:tcBorders>
              <w:top w:val="nil"/>
              <w:left w:val="nil"/>
              <w:bottom w:val="single" w:sz="4" w:space="0" w:color="auto"/>
              <w:right w:val="single" w:sz="4" w:space="0" w:color="auto"/>
            </w:tcBorders>
            <w:shd w:val="clear" w:color="auto" w:fill="auto"/>
            <w:noWrap/>
            <w:vAlign w:val="bottom"/>
            <w:hideMark/>
          </w:tcPr>
          <w:p w14:paraId="4E7869BF"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102</w:t>
            </w:r>
          </w:p>
        </w:tc>
        <w:tc>
          <w:tcPr>
            <w:tcW w:w="820" w:type="dxa"/>
            <w:tcBorders>
              <w:top w:val="nil"/>
              <w:left w:val="nil"/>
              <w:bottom w:val="single" w:sz="4" w:space="0" w:color="auto"/>
              <w:right w:val="single" w:sz="4" w:space="0" w:color="auto"/>
            </w:tcBorders>
            <w:shd w:val="clear" w:color="auto" w:fill="auto"/>
            <w:noWrap/>
            <w:vAlign w:val="bottom"/>
            <w:hideMark/>
          </w:tcPr>
          <w:p w14:paraId="7C7DAA83"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7333</w:t>
            </w:r>
          </w:p>
        </w:tc>
        <w:tc>
          <w:tcPr>
            <w:tcW w:w="782" w:type="dxa"/>
            <w:tcBorders>
              <w:top w:val="nil"/>
              <w:left w:val="nil"/>
              <w:bottom w:val="single" w:sz="4" w:space="0" w:color="auto"/>
              <w:right w:val="single" w:sz="4" w:space="0" w:color="auto"/>
            </w:tcBorders>
            <w:shd w:val="clear" w:color="000000" w:fill="FFFFFF"/>
            <w:noWrap/>
            <w:vAlign w:val="bottom"/>
            <w:hideMark/>
          </w:tcPr>
          <w:p w14:paraId="7C03538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7685</w:t>
            </w:r>
          </w:p>
        </w:tc>
        <w:tc>
          <w:tcPr>
            <w:tcW w:w="621" w:type="dxa"/>
            <w:tcBorders>
              <w:top w:val="nil"/>
              <w:left w:val="nil"/>
              <w:bottom w:val="single" w:sz="4" w:space="0" w:color="auto"/>
              <w:right w:val="single" w:sz="4" w:space="0" w:color="auto"/>
            </w:tcBorders>
            <w:shd w:val="clear" w:color="auto" w:fill="auto"/>
            <w:noWrap/>
            <w:vAlign w:val="bottom"/>
            <w:hideMark/>
          </w:tcPr>
          <w:p w14:paraId="26A870A2"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105</w:t>
            </w:r>
          </w:p>
        </w:tc>
        <w:tc>
          <w:tcPr>
            <w:tcW w:w="711" w:type="dxa"/>
            <w:tcBorders>
              <w:top w:val="nil"/>
              <w:left w:val="nil"/>
              <w:bottom w:val="single" w:sz="4" w:space="0" w:color="auto"/>
              <w:right w:val="single" w:sz="4" w:space="0" w:color="auto"/>
            </w:tcBorders>
            <w:shd w:val="clear" w:color="auto" w:fill="auto"/>
            <w:noWrap/>
            <w:vAlign w:val="bottom"/>
            <w:hideMark/>
          </w:tcPr>
          <w:p w14:paraId="26F5C3C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351,9</w:t>
            </w:r>
          </w:p>
        </w:tc>
        <w:tc>
          <w:tcPr>
            <w:tcW w:w="695" w:type="dxa"/>
            <w:tcBorders>
              <w:top w:val="nil"/>
              <w:left w:val="nil"/>
              <w:bottom w:val="single" w:sz="4" w:space="0" w:color="auto"/>
              <w:right w:val="single" w:sz="4" w:space="0" w:color="auto"/>
            </w:tcBorders>
            <w:shd w:val="clear" w:color="auto" w:fill="auto"/>
            <w:noWrap/>
            <w:vAlign w:val="bottom"/>
            <w:hideMark/>
          </w:tcPr>
          <w:p w14:paraId="3D657E3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7997</w:t>
            </w:r>
          </w:p>
        </w:tc>
        <w:tc>
          <w:tcPr>
            <w:tcW w:w="709" w:type="dxa"/>
            <w:tcBorders>
              <w:top w:val="nil"/>
              <w:left w:val="nil"/>
              <w:bottom w:val="single" w:sz="4" w:space="0" w:color="auto"/>
              <w:right w:val="single" w:sz="4" w:space="0" w:color="auto"/>
            </w:tcBorders>
            <w:shd w:val="clear" w:color="000000" w:fill="FFFFFF"/>
            <w:noWrap/>
            <w:vAlign w:val="bottom"/>
            <w:hideMark/>
          </w:tcPr>
          <w:p w14:paraId="79A7EFA6"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8167</w:t>
            </w:r>
          </w:p>
        </w:tc>
        <w:tc>
          <w:tcPr>
            <w:tcW w:w="621" w:type="dxa"/>
            <w:tcBorders>
              <w:top w:val="nil"/>
              <w:left w:val="nil"/>
              <w:bottom w:val="single" w:sz="4" w:space="0" w:color="auto"/>
              <w:right w:val="single" w:sz="4" w:space="0" w:color="auto"/>
            </w:tcBorders>
            <w:shd w:val="clear" w:color="auto" w:fill="auto"/>
            <w:noWrap/>
            <w:vAlign w:val="bottom"/>
            <w:hideMark/>
          </w:tcPr>
          <w:p w14:paraId="3AA1B42F"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102</w:t>
            </w:r>
          </w:p>
        </w:tc>
      </w:tr>
      <w:tr w:rsidR="00593ED5" w:rsidRPr="00593ED5" w14:paraId="6A734AA9" w14:textId="77777777" w:rsidTr="001E0DFA">
        <w:trPr>
          <w:trHeight w:val="255"/>
        </w:trPr>
        <w:tc>
          <w:tcPr>
            <w:tcW w:w="1022" w:type="dxa"/>
            <w:tcBorders>
              <w:top w:val="nil"/>
              <w:left w:val="single" w:sz="4" w:space="0" w:color="auto"/>
              <w:bottom w:val="single" w:sz="4" w:space="0" w:color="auto"/>
              <w:right w:val="single" w:sz="4" w:space="0" w:color="auto"/>
            </w:tcBorders>
            <w:shd w:val="clear" w:color="auto" w:fill="auto"/>
            <w:hideMark/>
          </w:tcPr>
          <w:p w14:paraId="18C930F6" w14:textId="77777777" w:rsidR="00194AED" w:rsidRPr="00593ED5" w:rsidRDefault="00194AED" w:rsidP="003868C4">
            <w:pPr>
              <w:spacing w:after="0" w:line="240" w:lineRule="auto"/>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Маяк</w:t>
            </w:r>
          </w:p>
        </w:tc>
        <w:tc>
          <w:tcPr>
            <w:tcW w:w="746" w:type="dxa"/>
            <w:tcBorders>
              <w:top w:val="nil"/>
              <w:left w:val="nil"/>
              <w:bottom w:val="single" w:sz="4" w:space="0" w:color="auto"/>
              <w:right w:val="single" w:sz="4" w:space="0" w:color="auto"/>
            </w:tcBorders>
            <w:shd w:val="clear" w:color="auto" w:fill="auto"/>
            <w:noWrap/>
            <w:vAlign w:val="bottom"/>
            <w:hideMark/>
          </w:tcPr>
          <w:p w14:paraId="79681EF6"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1742</w:t>
            </w:r>
          </w:p>
        </w:tc>
        <w:tc>
          <w:tcPr>
            <w:tcW w:w="746" w:type="dxa"/>
            <w:tcBorders>
              <w:top w:val="nil"/>
              <w:left w:val="nil"/>
              <w:bottom w:val="single" w:sz="4" w:space="0" w:color="auto"/>
              <w:right w:val="single" w:sz="4" w:space="0" w:color="auto"/>
            </w:tcBorders>
            <w:shd w:val="clear" w:color="000000" w:fill="FFFFFF"/>
            <w:noWrap/>
            <w:vAlign w:val="bottom"/>
            <w:hideMark/>
          </w:tcPr>
          <w:p w14:paraId="2A78BC2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1798</w:t>
            </w:r>
          </w:p>
        </w:tc>
        <w:tc>
          <w:tcPr>
            <w:tcW w:w="629" w:type="dxa"/>
            <w:tcBorders>
              <w:top w:val="nil"/>
              <w:left w:val="nil"/>
              <w:bottom w:val="single" w:sz="4" w:space="0" w:color="auto"/>
              <w:right w:val="single" w:sz="4" w:space="0" w:color="auto"/>
            </w:tcBorders>
            <w:shd w:val="clear" w:color="auto" w:fill="auto"/>
            <w:noWrap/>
            <w:vAlign w:val="bottom"/>
            <w:hideMark/>
          </w:tcPr>
          <w:p w14:paraId="74D6F683"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103</w:t>
            </w:r>
          </w:p>
        </w:tc>
        <w:tc>
          <w:tcPr>
            <w:tcW w:w="695" w:type="dxa"/>
            <w:tcBorders>
              <w:top w:val="nil"/>
              <w:left w:val="nil"/>
              <w:bottom w:val="single" w:sz="4" w:space="0" w:color="auto"/>
              <w:right w:val="single" w:sz="4" w:space="0" w:color="auto"/>
            </w:tcBorders>
            <w:shd w:val="clear" w:color="auto" w:fill="auto"/>
            <w:noWrap/>
            <w:vAlign w:val="bottom"/>
            <w:hideMark/>
          </w:tcPr>
          <w:p w14:paraId="75BBF15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600</w:t>
            </w:r>
          </w:p>
        </w:tc>
        <w:tc>
          <w:tcPr>
            <w:tcW w:w="751" w:type="dxa"/>
            <w:tcBorders>
              <w:top w:val="nil"/>
              <w:left w:val="nil"/>
              <w:bottom w:val="single" w:sz="4" w:space="0" w:color="auto"/>
              <w:right w:val="single" w:sz="4" w:space="0" w:color="auto"/>
            </w:tcBorders>
            <w:shd w:val="clear" w:color="000000" w:fill="FFFFFF"/>
            <w:noWrap/>
            <w:vAlign w:val="bottom"/>
            <w:hideMark/>
          </w:tcPr>
          <w:p w14:paraId="4626198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610</w:t>
            </w:r>
          </w:p>
        </w:tc>
        <w:tc>
          <w:tcPr>
            <w:tcW w:w="553" w:type="dxa"/>
            <w:tcBorders>
              <w:top w:val="nil"/>
              <w:left w:val="nil"/>
              <w:bottom w:val="single" w:sz="4" w:space="0" w:color="auto"/>
              <w:right w:val="single" w:sz="4" w:space="0" w:color="auto"/>
            </w:tcBorders>
            <w:shd w:val="clear" w:color="auto" w:fill="auto"/>
            <w:noWrap/>
            <w:vAlign w:val="bottom"/>
            <w:hideMark/>
          </w:tcPr>
          <w:p w14:paraId="3EAE2D2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102</w:t>
            </w:r>
          </w:p>
        </w:tc>
        <w:tc>
          <w:tcPr>
            <w:tcW w:w="820" w:type="dxa"/>
            <w:tcBorders>
              <w:top w:val="nil"/>
              <w:left w:val="nil"/>
              <w:bottom w:val="single" w:sz="4" w:space="0" w:color="auto"/>
              <w:right w:val="single" w:sz="4" w:space="0" w:color="auto"/>
            </w:tcBorders>
            <w:shd w:val="clear" w:color="auto" w:fill="auto"/>
            <w:noWrap/>
            <w:vAlign w:val="bottom"/>
            <w:hideMark/>
          </w:tcPr>
          <w:p w14:paraId="3B080F15"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4534</w:t>
            </w:r>
          </w:p>
        </w:tc>
        <w:tc>
          <w:tcPr>
            <w:tcW w:w="782" w:type="dxa"/>
            <w:tcBorders>
              <w:top w:val="nil"/>
              <w:left w:val="nil"/>
              <w:bottom w:val="single" w:sz="4" w:space="0" w:color="auto"/>
              <w:right w:val="single" w:sz="4" w:space="0" w:color="auto"/>
            </w:tcBorders>
            <w:shd w:val="clear" w:color="000000" w:fill="FFFFFF"/>
            <w:noWrap/>
            <w:vAlign w:val="bottom"/>
            <w:hideMark/>
          </w:tcPr>
          <w:p w14:paraId="3F377C82"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5134</w:t>
            </w:r>
          </w:p>
        </w:tc>
        <w:tc>
          <w:tcPr>
            <w:tcW w:w="621" w:type="dxa"/>
            <w:tcBorders>
              <w:top w:val="nil"/>
              <w:left w:val="nil"/>
              <w:bottom w:val="single" w:sz="4" w:space="0" w:color="auto"/>
              <w:right w:val="single" w:sz="4" w:space="0" w:color="auto"/>
            </w:tcBorders>
            <w:shd w:val="clear" w:color="auto" w:fill="auto"/>
            <w:noWrap/>
            <w:vAlign w:val="bottom"/>
            <w:hideMark/>
          </w:tcPr>
          <w:p w14:paraId="4EB065EF"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113</w:t>
            </w:r>
          </w:p>
        </w:tc>
        <w:tc>
          <w:tcPr>
            <w:tcW w:w="711" w:type="dxa"/>
            <w:tcBorders>
              <w:top w:val="nil"/>
              <w:left w:val="nil"/>
              <w:bottom w:val="single" w:sz="4" w:space="0" w:color="auto"/>
              <w:right w:val="single" w:sz="4" w:space="0" w:color="auto"/>
            </w:tcBorders>
            <w:shd w:val="clear" w:color="auto" w:fill="auto"/>
            <w:noWrap/>
            <w:vAlign w:val="bottom"/>
            <w:hideMark/>
          </w:tcPr>
          <w:p w14:paraId="60437271"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600,7</w:t>
            </w:r>
          </w:p>
        </w:tc>
        <w:tc>
          <w:tcPr>
            <w:tcW w:w="695" w:type="dxa"/>
            <w:tcBorders>
              <w:top w:val="nil"/>
              <w:left w:val="nil"/>
              <w:bottom w:val="single" w:sz="4" w:space="0" w:color="auto"/>
              <w:right w:val="single" w:sz="4" w:space="0" w:color="auto"/>
            </w:tcBorders>
            <w:shd w:val="clear" w:color="auto" w:fill="auto"/>
            <w:noWrap/>
            <w:vAlign w:val="bottom"/>
            <w:hideMark/>
          </w:tcPr>
          <w:p w14:paraId="168A331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7556</w:t>
            </w:r>
          </w:p>
        </w:tc>
        <w:tc>
          <w:tcPr>
            <w:tcW w:w="709" w:type="dxa"/>
            <w:tcBorders>
              <w:top w:val="nil"/>
              <w:left w:val="nil"/>
              <w:bottom w:val="single" w:sz="4" w:space="0" w:color="auto"/>
              <w:right w:val="single" w:sz="4" w:space="0" w:color="auto"/>
            </w:tcBorders>
            <w:shd w:val="clear" w:color="000000" w:fill="FFFFFF"/>
            <w:noWrap/>
            <w:vAlign w:val="bottom"/>
            <w:hideMark/>
          </w:tcPr>
          <w:p w14:paraId="4ED7C61D"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8228</w:t>
            </w:r>
          </w:p>
        </w:tc>
        <w:tc>
          <w:tcPr>
            <w:tcW w:w="621" w:type="dxa"/>
            <w:tcBorders>
              <w:top w:val="nil"/>
              <w:left w:val="nil"/>
              <w:bottom w:val="single" w:sz="4" w:space="0" w:color="auto"/>
              <w:right w:val="single" w:sz="4" w:space="0" w:color="auto"/>
            </w:tcBorders>
            <w:shd w:val="clear" w:color="auto" w:fill="auto"/>
            <w:noWrap/>
            <w:vAlign w:val="bottom"/>
            <w:hideMark/>
          </w:tcPr>
          <w:p w14:paraId="46D8139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109</w:t>
            </w:r>
          </w:p>
        </w:tc>
      </w:tr>
      <w:tr w:rsidR="00593ED5" w:rsidRPr="00593ED5" w14:paraId="185D2B61" w14:textId="77777777" w:rsidTr="001E0DFA">
        <w:trPr>
          <w:trHeight w:val="255"/>
        </w:trPr>
        <w:tc>
          <w:tcPr>
            <w:tcW w:w="1022" w:type="dxa"/>
            <w:tcBorders>
              <w:top w:val="nil"/>
              <w:left w:val="single" w:sz="4" w:space="0" w:color="auto"/>
              <w:bottom w:val="single" w:sz="4" w:space="0" w:color="auto"/>
              <w:right w:val="single" w:sz="4" w:space="0" w:color="auto"/>
            </w:tcBorders>
            <w:shd w:val="clear" w:color="auto" w:fill="auto"/>
            <w:hideMark/>
          </w:tcPr>
          <w:p w14:paraId="64041CF2" w14:textId="77777777" w:rsidR="00194AED" w:rsidRPr="00593ED5" w:rsidRDefault="00194AED" w:rsidP="003868C4">
            <w:pPr>
              <w:spacing w:after="0" w:line="240" w:lineRule="auto"/>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Кулига</w:t>
            </w:r>
          </w:p>
        </w:tc>
        <w:tc>
          <w:tcPr>
            <w:tcW w:w="746" w:type="dxa"/>
            <w:tcBorders>
              <w:top w:val="nil"/>
              <w:left w:val="nil"/>
              <w:bottom w:val="single" w:sz="4" w:space="0" w:color="auto"/>
              <w:right w:val="single" w:sz="4" w:space="0" w:color="auto"/>
            </w:tcBorders>
            <w:shd w:val="clear" w:color="auto" w:fill="auto"/>
            <w:noWrap/>
            <w:vAlign w:val="bottom"/>
            <w:hideMark/>
          </w:tcPr>
          <w:p w14:paraId="0CD74AC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895</w:t>
            </w:r>
          </w:p>
        </w:tc>
        <w:tc>
          <w:tcPr>
            <w:tcW w:w="746" w:type="dxa"/>
            <w:tcBorders>
              <w:top w:val="nil"/>
              <w:left w:val="nil"/>
              <w:bottom w:val="single" w:sz="4" w:space="0" w:color="auto"/>
              <w:right w:val="single" w:sz="4" w:space="0" w:color="auto"/>
            </w:tcBorders>
            <w:shd w:val="clear" w:color="000000" w:fill="FFFFFF"/>
            <w:noWrap/>
            <w:vAlign w:val="bottom"/>
            <w:hideMark/>
          </w:tcPr>
          <w:p w14:paraId="3A5D80F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880</w:t>
            </w:r>
          </w:p>
        </w:tc>
        <w:tc>
          <w:tcPr>
            <w:tcW w:w="629" w:type="dxa"/>
            <w:tcBorders>
              <w:top w:val="nil"/>
              <w:left w:val="nil"/>
              <w:bottom w:val="single" w:sz="4" w:space="0" w:color="auto"/>
              <w:right w:val="single" w:sz="4" w:space="0" w:color="auto"/>
            </w:tcBorders>
            <w:shd w:val="clear" w:color="auto" w:fill="auto"/>
            <w:noWrap/>
            <w:vAlign w:val="bottom"/>
            <w:hideMark/>
          </w:tcPr>
          <w:p w14:paraId="3029BCE1"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98</w:t>
            </w:r>
          </w:p>
        </w:tc>
        <w:tc>
          <w:tcPr>
            <w:tcW w:w="695" w:type="dxa"/>
            <w:tcBorders>
              <w:top w:val="nil"/>
              <w:left w:val="nil"/>
              <w:bottom w:val="single" w:sz="4" w:space="0" w:color="auto"/>
              <w:right w:val="single" w:sz="4" w:space="0" w:color="auto"/>
            </w:tcBorders>
            <w:shd w:val="clear" w:color="auto" w:fill="auto"/>
            <w:noWrap/>
            <w:vAlign w:val="bottom"/>
            <w:hideMark/>
          </w:tcPr>
          <w:p w14:paraId="4C3FD735"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420</w:t>
            </w:r>
          </w:p>
        </w:tc>
        <w:tc>
          <w:tcPr>
            <w:tcW w:w="751" w:type="dxa"/>
            <w:tcBorders>
              <w:top w:val="nil"/>
              <w:left w:val="nil"/>
              <w:bottom w:val="single" w:sz="4" w:space="0" w:color="auto"/>
              <w:right w:val="single" w:sz="4" w:space="0" w:color="auto"/>
            </w:tcBorders>
            <w:shd w:val="clear" w:color="000000" w:fill="FFFFFF"/>
            <w:noWrap/>
            <w:vAlign w:val="bottom"/>
            <w:hideMark/>
          </w:tcPr>
          <w:p w14:paraId="482FF36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420</w:t>
            </w:r>
          </w:p>
        </w:tc>
        <w:tc>
          <w:tcPr>
            <w:tcW w:w="553" w:type="dxa"/>
            <w:tcBorders>
              <w:top w:val="nil"/>
              <w:left w:val="nil"/>
              <w:bottom w:val="single" w:sz="4" w:space="0" w:color="auto"/>
              <w:right w:val="single" w:sz="4" w:space="0" w:color="auto"/>
            </w:tcBorders>
            <w:shd w:val="clear" w:color="auto" w:fill="auto"/>
            <w:noWrap/>
            <w:vAlign w:val="bottom"/>
            <w:hideMark/>
          </w:tcPr>
          <w:p w14:paraId="729AA15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100</w:t>
            </w:r>
          </w:p>
        </w:tc>
        <w:tc>
          <w:tcPr>
            <w:tcW w:w="820" w:type="dxa"/>
            <w:tcBorders>
              <w:top w:val="nil"/>
              <w:left w:val="nil"/>
              <w:bottom w:val="single" w:sz="4" w:space="0" w:color="auto"/>
              <w:right w:val="single" w:sz="4" w:space="0" w:color="auto"/>
            </w:tcBorders>
            <w:shd w:val="clear" w:color="auto" w:fill="auto"/>
            <w:noWrap/>
            <w:vAlign w:val="bottom"/>
            <w:hideMark/>
          </w:tcPr>
          <w:p w14:paraId="312D8E42"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2156</w:t>
            </w:r>
          </w:p>
        </w:tc>
        <w:tc>
          <w:tcPr>
            <w:tcW w:w="782" w:type="dxa"/>
            <w:tcBorders>
              <w:top w:val="nil"/>
              <w:left w:val="nil"/>
              <w:bottom w:val="single" w:sz="4" w:space="0" w:color="auto"/>
              <w:right w:val="single" w:sz="4" w:space="0" w:color="auto"/>
            </w:tcBorders>
            <w:shd w:val="clear" w:color="000000" w:fill="FFFFFF"/>
            <w:noWrap/>
            <w:vAlign w:val="bottom"/>
            <w:hideMark/>
          </w:tcPr>
          <w:p w14:paraId="3BB73E3D"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2466</w:t>
            </w:r>
          </w:p>
        </w:tc>
        <w:tc>
          <w:tcPr>
            <w:tcW w:w="621" w:type="dxa"/>
            <w:tcBorders>
              <w:top w:val="nil"/>
              <w:left w:val="nil"/>
              <w:bottom w:val="single" w:sz="4" w:space="0" w:color="auto"/>
              <w:right w:val="single" w:sz="4" w:space="0" w:color="auto"/>
            </w:tcBorders>
            <w:shd w:val="clear" w:color="auto" w:fill="auto"/>
            <w:noWrap/>
            <w:vAlign w:val="bottom"/>
            <w:hideMark/>
          </w:tcPr>
          <w:p w14:paraId="7FDB6FD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114</w:t>
            </w:r>
          </w:p>
        </w:tc>
        <w:tc>
          <w:tcPr>
            <w:tcW w:w="711" w:type="dxa"/>
            <w:tcBorders>
              <w:top w:val="nil"/>
              <w:left w:val="nil"/>
              <w:bottom w:val="single" w:sz="4" w:space="0" w:color="auto"/>
              <w:right w:val="single" w:sz="4" w:space="0" w:color="auto"/>
            </w:tcBorders>
            <w:shd w:val="clear" w:color="auto" w:fill="auto"/>
            <w:noWrap/>
            <w:vAlign w:val="bottom"/>
            <w:hideMark/>
          </w:tcPr>
          <w:p w14:paraId="205E8876"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310,6</w:t>
            </w:r>
          </w:p>
        </w:tc>
        <w:tc>
          <w:tcPr>
            <w:tcW w:w="695" w:type="dxa"/>
            <w:tcBorders>
              <w:top w:val="nil"/>
              <w:left w:val="nil"/>
              <w:bottom w:val="single" w:sz="4" w:space="0" w:color="auto"/>
              <w:right w:val="single" w:sz="4" w:space="0" w:color="auto"/>
            </w:tcBorders>
            <w:shd w:val="clear" w:color="auto" w:fill="auto"/>
            <w:noWrap/>
            <w:vAlign w:val="bottom"/>
            <w:hideMark/>
          </w:tcPr>
          <w:p w14:paraId="65A5EC5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5133</w:t>
            </w:r>
          </w:p>
        </w:tc>
        <w:tc>
          <w:tcPr>
            <w:tcW w:w="709" w:type="dxa"/>
            <w:tcBorders>
              <w:top w:val="nil"/>
              <w:left w:val="nil"/>
              <w:bottom w:val="single" w:sz="4" w:space="0" w:color="auto"/>
              <w:right w:val="single" w:sz="4" w:space="0" w:color="auto"/>
            </w:tcBorders>
            <w:shd w:val="clear" w:color="000000" w:fill="FFFFFF"/>
            <w:noWrap/>
            <w:vAlign w:val="bottom"/>
            <w:hideMark/>
          </w:tcPr>
          <w:p w14:paraId="296968E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5872</w:t>
            </w:r>
          </w:p>
        </w:tc>
        <w:tc>
          <w:tcPr>
            <w:tcW w:w="621" w:type="dxa"/>
            <w:tcBorders>
              <w:top w:val="nil"/>
              <w:left w:val="nil"/>
              <w:bottom w:val="single" w:sz="4" w:space="0" w:color="auto"/>
              <w:right w:val="single" w:sz="4" w:space="0" w:color="auto"/>
            </w:tcBorders>
            <w:shd w:val="clear" w:color="auto" w:fill="auto"/>
            <w:noWrap/>
            <w:vAlign w:val="bottom"/>
            <w:hideMark/>
          </w:tcPr>
          <w:p w14:paraId="4BEB2E5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114</w:t>
            </w:r>
          </w:p>
        </w:tc>
      </w:tr>
      <w:tr w:rsidR="00593ED5" w:rsidRPr="00593ED5" w14:paraId="54B9EFBB" w14:textId="77777777" w:rsidTr="001E0DFA">
        <w:trPr>
          <w:trHeight w:val="255"/>
        </w:trPr>
        <w:tc>
          <w:tcPr>
            <w:tcW w:w="1022" w:type="dxa"/>
            <w:tcBorders>
              <w:top w:val="nil"/>
              <w:left w:val="single" w:sz="4" w:space="0" w:color="auto"/>
              <w:bottom w:val="single" w:sz="4" w:space="0" w:color="auto"/>
              <w:right w:val="single" w:sz="4" w:space="0" w:color="auto"/>
            </w:tcBorders>
            <w:shd w:val="clear" w:color="auto" w:fill="auto"/>
            <w:hideMark/>
          </w:tcPr>
          <w:p w14:paraId="4955DA11" w14:textId="77777777" w:rsidR="00194AED" w:rsidRPr="00593ED5" w:rsidRDefault="00194AED" w:rsidP="003868C4">
            <w:pPr>
              <w:spacing w:after="0" w:line="240" w:lineRule="auto"/>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Мысы</w:t>
            </w:r>
          </w:p>
        </w:tc>
        <w:tc>
          <w:tcPr>
            <w:tcW w:w="746" w:type="dxa"/>
            <w:tcBorders>
              <w:top w:val="nil"/>
              <w:left w:val="nil"/>
              <w:bottom w:val="single" w:sz="4" w:space="0" w:color="auto"/>
              <w:right w:val="single" w:sz="4" w:space="0" w:color="auto"/>
            </w:tcBorders>
            <w:shd w:val="clear" w:color="auto" w:fill="auto"/>
            <w:noWrap/>
            <w:vAlign w:val="bottom"/>
            <w:hideMark/>
          </w:tcPr>
          <w:p w14:paraId="7D9B8FF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685</w:t>
            </w:r>
          </w:p>
        </w:tc>
        <w:tc>
          <w:tcPr>
            <w:tcW w:w="746" w:type="dxa"/>
            <w:tcBorders>
              <w:top w:val="nil"/>
              <w:left w:val="nil"/>
              <w:bottom w:val="single" w:sz="4" w:space="0" w:color="auto"/>
              <w:right w:val="single" w:sz="4" w:space="0" w:color="auto"/>
            </w:tcBorders>
            <w:shd w:val="clear" w:color="000000" w:fill="FFFFFF"/>
            <w:noWrap/>
            <w:vAlign w:val="bottom"/>
            <w:hideMark/>
          </w:tcPr>
          <w:p w14:paraId="53F010F6"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686</w:t>
            </w:r>
          </w:p>
        </w:tc>
        <w:tc>
          <w:tcPr>
            <w:tcW w:w="629" w:type="dxa"/>
            <w:tcBorders>
              <w:top w:val="nil"/>
              <w:left w:val="nil"/>
              <w:bottom w:val="single" w:sz="4" w:space="0" w:color="auto"/>
              <w:right w:val="single" w:sz="4" w:space="0" w:color="auto"/>
            </w:tcBorders>
            <w:shd w:val="clear" w:color="auto" w:fill="auto"/>
            <w:noWrap/>
            <w:vAlign w:val="bottom"/>
            <w:hideMark/>
          </w:tcPr>
          <w:p w14:paraId="3BC799C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100</w:t>
            </w:r>
          </w:p>
        </w:tc>
        <w:tc>
          <w:tcPr>
            <w:tcW w:w="695" w:type="dxa"/>
            <w:tcBorders>
              <w:top w:val="nil"/>
              <w:left w:val="nil"/>
              <w:bottom w:val="single" w:sz="4" w:space="0" w:color="auto"/>
              <w:right w:val="single" w:sz="4" w:space="0" w:color="auto"/>
            </w:tcBorders>
            <w:shd w:val="clear" w:color="auto" w:fill="auto"/>
            <w:noWrap/>
            <w:vAlign w:val="bottom"/>
            <w:hideMark/>
          </w:tcPr>
          <w:p w14:paraId="7363ADD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310</w:t>
            </w:r>
          </w:p>
        </w:tc>
        <w:tc>
          <w:tcPr>
            <w:tcW w:w="751" w:type="dxa"/>
            <w:tcBorders>
              <w:top w:val="nil"/>
              <w:left w:val="nil"/>
              <w:bottom w:val="single" w:sz="4" w:space="0" w:color="auto"/>
              <w:right w:val="single" w:sz="4" w:space="0" w:color="auto"/>
            </w:tcBorders>
            <w:shd w:val="clear" w:color="000000" w:fill="FFFFFF"/>
            <w:noWrap/>
            <w:vAlign w:val="bottom"/>
            <w:hideMark/>
          </w:tcPr>
          <w:p w14:paraId="52116B5F"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310</w:t>
            </w:r>
          </w:p>
        </w:tc>
        <w:tc>
          <w:tcPr>
            <w:tcW w:w="553" w:type="dxa"/>
            <w:tcBorders>
              <w:top w:val="nil"/>
              <w:left w:val="nil"/>
              <w:bottom w:val="single" w:sz="4" w:space="0" w:color="auto"/>
              <w:right w:val="single" w:sz="4" w:space="0" w:color="auto"/>
            </w:tcBorders>
            <w:shd w:val="clear" w:color="auto" w:fill="auto"/>
            <w:noWrap/>
            <w:vAlign w:val="bottom"/>
            <w:hideMark/>
          </w:tcPr>
          <w:p w14:paraId="0150FA0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103</w:t>
            </w:r>
          </w:p>
        </w:tc>
        <w:tc>
          <w:tcPr>
            <w:tcW w:w="820" w:type="dxa"/>
            <w:tcBorders>
              <w:top w:val="nil"/>
              <w:left w:val="nil"/>
              <w:bottom w:val="single" w:sz="4" w:space="0" w:color="auto"/>
              <w:right w:val="single" w:sz="4" w:space="0" w:color="auto"/>
            </w:tcBorders>
            <w:shd w:val="clear" w:color="auto" w:fill="auto"/>
            <w:noWrap/>
            <w:vAlign w:val="bottom"/>
            <w:hideMark/>
          </w:tcPr>
          <w:p w14:paraId="1A93875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1677</w:t>
            </w:r>
          </w:p>
        </w:tc>
        <w:tc>
          <w:tcPr>
            <w:tcW w:w="782" w:type="dxa"/>
            <w:tcBorders>
              <w:top w:val="nil"/>
              <w:left w:val="nil"/>
              <w:bottom w:val="single" w:sz="4" w:space="0" w:color="auto"/>
              <w:right w:val="single" w:sz="4" w:space="0" w:color="auto"/>
            </w:tcBorders>
            <w:shd w:val="clear" w:color="000000" w:fill="FFFFFF"/>
            <w:noWrap/>
            <w:vAlign w:val="bottom"/>
            <w:hideMark/>
          </w:tcPr>
          <w:p w14:paraId="28BC47C3"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1817</w:t>
            </w:r>
          </w:p>
        </w:tc>
        <w:tc>
          <w:tcPr>
            <w:tcW w:w="621" w:type="dxa"/>
            <w:tcBorders>
              <w:top w:val="nil"/>
              <w:left w:val="nil"/>
              <w:bottom w:val="single" w:sz="4" w:space="0" w:color="auto"/>
              <w:right w:val="single" w:sz="4" w:space="0" w:color="auto"/>
            </w:tcBorders>
            <w:shd w:val="clear" w:color="auto" w:fill="auto"/>
            <w:noWrap/>
            <w:vAlign w:val="bottom"/>
            <w:hideMark/>
          </w:tcPr>
          <w:p w14:paraId="5A19CE6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108</w:t>
            </w:r>
          </w:p>
        </w:tc>
        <w:tc>
          <w:tcPr>
            <w:tcW w:w="711" w:type="dxa"/>
            <w:tcBorders>
              <w:top w:val="nil"/>
              <w:left w:val="nil"/>
              <w:bottom w:val="single" w:sz="4" w:space="0" w:color="auto"/>
              <w:right w:val="single" w:sz="4" w:space="0" w:color="auto"/>
            </w:tcBorders>
            <w:shd w:val="clear" w:color="auto" w:fill="auto"/>
            <w:noWrap/>
            <w:vAlign w:val="bottom"/>
            <w:hideMark/>
          </w:tcPr>
          <w:p w14:paraId="2B11383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139,5</w:t>
            </w:r>
          </w:p>
        </w:tc>
        <w:tc>
          <w:tcPr>
            <w:tcW w:w="695" w:type="dxa"/>
            <w:tcBorders>
              <w:top w:val="nil"/>
              <w:left w:val="nil"/>
              <w:bottom w:val="single" w:sz="4" w:space="0" w:color="auto"/>
              <w:right w:val="single" w:sz="4" w:space="0" w:color="auto"/>
            </w:tcBorders>
            <w:shd w:val="clear" w:color="auto" w:fill="auto"/>
            <w:noWrap/>
            <w:vAlign w:val="bottom"/>
            <w:hideMark/>
          </w:tcPr>
          <w:p w14:paraId="4EA5E3C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5410</w:t>
            </w:r>
          </w:p>
        </w:tc>
        <w:tc>
          <w:tcPr>
            <w:tcW w:w="709" w:type="dxa"/>
            <w:tcBorders>
              <w:top w:val="nil"/>
              <w:left w:val="nil"/>
              <w:bottom w:val="single" w:sz="4" w:space="0" w:color="auto"/>
              <w:right w:val="single" w:sz="4" w:space="0" w:color="auto"/>
            </w:tcBorders>
            <w:shd w:val="clear" w:color="000000" w:fill="FFFFFF"/>
            <w:noWrap/>
            <w:vAlign w:val="bottom"/>
            <w:hideMark/>
          </w:tcPr>
          <w:p w14:paraId="4D202EA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5860</w:t>
            </w:r>
          </w:p>
        </w:tc>
        <w:tc>
          <w:tcPr>
            <w:tcW w:w="621" w:type="dxa"/>
            <w:tcBorders>
              <w:top w:val="nil"/>
              <w:left w:val="nil"/>
              <w:bottom w:val="single" w:sz="4" w:space="0" w:color="auto"/>
              <w:right w:val="single" w:sz="4" w:space="0" w:color="auto"/>
            </w:tcBorders>
            <w:shd w:val="clear" w:color="auto" w:fill="auto"/>
            <w:noWrap/>
            <w:vAlign w:val="bottom"/>
            <w:hideMark/>
          </w:tcPr>
          <w:p w14:paraId="66AB4D1B"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108</w:t>
            </w:r>
          </w:p>
        </w:tc>
      </w:tr>
      <w:tr w:rsidR="00593ED5" w:rsidRPr="00593ED5" w14:paraId="448376A1" w14:textId="77777777" w:rsidTr="001E0DFA">
        <w:trPr>
          <w:trHeight w:val="255"/>
        </w:trPr>
        <w:tc>
          <w:tcPr>
            <w:tcW w:w="1022" w:type="dxa"/>
            <w:tcBorders>
              <w:top w:val="nil"/>
              <w:left w:val="single" w:sz="4" w:space="0" w:color="auto"/>
              <w:bottom w:val="single" w:sz="4" w:space="0" w:color="auto"/>
              <w:right w:val="single" w:sz="4" w:space="0" w:color="auto"/>
            </w:tcBorders>
            <w:shd w:val="clear" w:color="auto" w:fill="auto"/>
            <w:hideMark/>
          </w:tcPr>
          <w:p w14:paraId="7C2EBA7D" w14:textId="77777777" w:rsidR="00194AED" w:rsidRPr="00593ED5" w:rsidRDefault="00194AED" w:rsidP="003868C4">
            <w:pPr>
              <w:spacing w:after="0" w:line="240" w:lineRule="auto"/>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Гулейшур</w:t>
            </w:r>
          </w:p>
        </w:tc>
        <w:tc>
          <w:tcPr>
            <w:tcW w:w="746" w:type="dxa"/>
            <w:tcBorders>
              <w:top w:val="nil"/>
              <w:left w:val="nil"/>
              <w:bottom w:val="single" w:sz="4" w:space="0" w:color="auto"/>
              <w:right w:val="single" w:sz="4" w:space="0" w:color="auto"/>
            </w:tcBorders>
            <w:shd w:val="clear" w:color="auto" w:fill="auto"/>
            <w:noWrap/>
            <w:vAlign w:val="bottom"/>
            <w:hideMark/>
          </w:tcPr>
          <w:p w14:paraId="27B53A4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1010</w:t>
            </w:r>
          </w:p>
        </w:tc>
        <w:tc>
          <w:tcPr>
            <w:tcW w:w="746" w:type="dxa"/>
            <w:tcBorders>
              <w:top w:val="nil"/>
              <w:left w:val="nil"/>
              <w:bottom w:val="single" w:sz="4" w:space="0" w:color="auto"/>
              <w:right w:val="single" w:sz="4" w:space="0" w:color="auto"/>
            </w:tcBorders>
            <w:shd w:val="clear" w:color="000000" w:fill="FFFFFF"/>
            <w:noWrap/>
            <w:vAlign w:val="bottom"/>
            <w:hideMark/>
          </w:tcPr>
          <w:p w14:paraId="6E89B325"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954</w:t>
            </w:r>
          </w:p>
        </w:tc>
        <w:tc>
          <w:tcPr>
            <w:tcW w:w="629" w:type="dxa"/>
            <w:tcBorders>
              <w:top w:val="nil"/>
              <w:left w:val="nil"/>
              <w:bottom w:val="single" w:sz="4" w:space="0" w:color="auto"/>
              <w:right w:val="single" w:sz="4" w:space="0" w:color="auto"/>
            </w:tcBorders>
            <w:shd w:val="clear" w:color="auto" w:fill="auto"/>
            <w:noWrap/>
            <w:vAlign w:val="bottom"/>
            <w:hideMark/>
          </w:tcPr>
          <w:p w14:paraId="33AA8E39"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94</w:t>
            </w:r>
          </w:p>
        </w:tc>
        <w:tc>
          <w:tcPr>
            <w:tcW w:w="695" w:type="dxa"/>
            <w:tcBorders>
              <w:top w:val="nil"/>
              <w:left w:val="nil"/>
              <w:bottom w:val="single" w:sz="4" w:space="0" w:color="auto"/>
              <w:right w:val="single" w:sz="4" w:space="0" w:color="auto"/>
            </w:tcBorders>
            <w:shd w:val="clear" w:color="auto" w:fill="auto"/>
            <w:noWrap/>
            <w:vAlign w:val="bottom"/>
            <w:hideMark/>
          </w:tcPr>
          <w:p w14:paraId="311EFD3F"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360</w:t>
            </w:r>
          </w:p>
        </w:tc>
        <w:tc>
          <w:tcPr>
            <w:tcW w:w="751" w:type="dxa"/>
            <w:tcBorders>
              <w:top w:val="nil"/>
              <w:left w:val="nil"/>
              <w:bottom w:val="single" w:sz="4" w:space="0" w:color="auto"/>
              <w:right w:val="single" w:sz="4" w:space="0" w:color="auto"/>
            </w:tcBorders>
            <w:shd w:val="clear" w:color="000000" w:fill="FFFFFF"/>
            <w:noWrap/>
            <w:vAlign w:val="bottom"/>
            <w:hideMark/>
          </w:tcPr>
          <w:p w14:paraId="0CE619E1"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360</w:t>
            </w:r>
          </w:p>
        </w:tc>
        <w:tc>
          <w:tcPr>
            <w:tcW w:w="553" w:type="dxa"/>
            <w:tcBorders>
              <w:top w:val="nil"/>
              <w:left w:val="nil"/>
              <w:bottom w:val="single" w:sz="4" w:space="0" w:color="auto"/>
              <w:right w:val="single" w:sz="4" w:space="0" w:color="auto"/>
            </w:tcBorders>
            <w:shd w:val="clear" w:color="auto" w:fill="auto"/>
            <w:noWrap/>
            <w:vAlign w:val="bottom"/>
            <w:hideMark/>
          </w:tcPr>
          <w:p w14:paraId="727B84DB"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95</w:t>
            </w:r>
          </w:p>
        </w:tc>
        <w:tc>
          <w:tcPr>
            <w:tcW w:w="820" w:type="dxa"/>
            <w:tcBorders>
              <w:top w:val="nil"/>
              <w:left w:val="nil"/>
              <w:bottom w:val="single" w:sz="4" w:space="0" w:color="auto"/>
              <w:right w:val="single" w:sz="4" w:space="0" w:color="auto"/>
            </w:tcBorders>
            <w:shd w:val="clear" w:color="auto" w:fill="auto"/>
            <w:noWrap/>
            <w:vAlign w:val="bottom"/>
            <w:hideMark/>
          </w:tcPr>
          <w:p w14:paraId="07A4C7A3"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2625</w:t>
            </w:r>
          </w:p>
        </w:tc>
        <w:tc>
          <w:tcPr>
            <w:tcW w:w="782" w:type="dxa"/>
            <w:tcBorders>
              <w:top w:val="nil"/>
              <w:left w:val="nil"/>
              <w:bottom w:val="single" w:sz="4" w:space="0" w:color="auto"/>
              <w:right w:val="single" w:sz="4" w:space="0" w:color="auto"/>
            </w:tcBorders>
            <w:shd w:val="clear" w:color="000000" w:fill="FFFFFF"/>
            <w:noWrap/>
            <w:vAlign w:val="bottom"/>
            <w:hideMark/>
          </w:tcPr>
          <w:p w14:paraId="578B784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2852</w:t>
            </w:r>
          </w:p>
        </w:tc>
        <w:tc>
          <w:tcPr>
            <w:tcW w:w="621" w:type="dxa"/>
            <w:tcBorders>
              <w:top w:val="nil"/>
              <w:left w:val="nil"/>
              <w:bottom w:val="single" w:sz="4" w:space="0" w:color="auto"/>
              <w:right w:val="single" w:sz="4" w:space="0" w:color="auto"/>
            </w:tcBorders>
            <w:shd w:val="clear" w:color="auto" w:fill="auto"/>
            <w:noWrap/>
            <w:vAlign w:val="bottom"/>
            <w:hideMark/>
          </w:tcPr>
          <w:p w14:paraId="1C92214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108</w:t>
            </w:r>
          </w:p>
        </w:tc>
        <w:tc>
          <w:tcPr>
            <w:tcW w:w="711" w:type="dxa"/>
            <w:tcBorders>
              <w:top w:val="nil"/>
              <w:left w:val="nil"/>
              <w:bottom w:val="single" w:sz="4" w:space="0" w:color="auto"/>
              <w:right w:val="single" w:sz="4" w:space="0" w:color="auto"/>
            </w:tcBorders>
            <w:shd w:val="clear" w:color="auto" w:fill="auto"/>
            <w:noWrap/>
            <w:vAlign w:val="bottom"/>
            <w:hideMark/>
          </w:tcPr>
          <w:p w14:paraId="2D12457B"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203</w:t>
            </w:r>
          </w:p>
        </w:tc>
        <w:tc>
          <w:tcPr>
            <w:tcW w:w="695" w:type="dxa"/>
            <w:tcBorders>
              <w:top w:val="nil"/>
              <w:left w:val="nil"/>
              <w:bottom w:val="single" w:sz="4" w:space="0" w:color="auto"/>
              <w:right w:val="single" w:sz="4" w:space="0" w:color="auto"/>
            </w:tcBorders>
            <w:shd w:val="clear" w:color="auto" w:fill="auto"/>
            <w:noWrap/>
            <w:vAlign w:val="bottom"/>
            <w:hideMark/>
          </w:tcPr>
          <w:p w14:paraId="3100402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6907</w:t>
            </w:r>
          </w:p>
        </w:tc>
        <w:tc>
          <w:tcPr>
            <w:tcW w:w="709" w:type="dxa"/>
            <w:tcBorders>
              <w:top w:val="nil"/>
              <w:left w:val="nil"/>
              <w:bottom w:val="single" w:sz="4" w:space="0" w:color="auto"/>
              <w:right w:val="single" w:sz="4" w:space="0" w:color="auto"/>
            </w:tcBorders>
            <w:shd w:val="clear" w:color="000000" w:fill="FFFFFF"/>
            <w:noWrap/>
            <w:vAlign w:val="bottom"/>
            <w:hideMark/>
          </w:tcPr>
          <w:p w14:paraId="71A8C731"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7922</w:t>
            </w:r>
          </w:p>
        </w:tc>
        <w:tc>
          <w:tcPr>
            <w:tcW w:w="621" w:type="dxa"/>
            <w:tcBorders>
              <w:top w:val="nil"/>
              <w:left w:val="nil"/>
              <w:bottom w:val="single" w:sz="4" w:space="0" w:color="auto"/>
              <w:right w:val="single" w:sz="4" w:space="0" w:color="auto"/>
            </w:tcBorders>
            <w:shd w:val="clear" w:color="auto" w:fill="auto"/>
            <w:noWrap/>
            <w:vAlign w:val="bottom"/>
            <w:hideMark/>
          </w:tcPr>
          <w:p w14:paraId="72EE8C26"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115</w:t>
            </w:r>
          </w:p>
        </w:tc>
      </w:tr>
      <w:tr w:rsidR="00593ED5" w:rsidRPr="00593ED5" w14:paraId="0F56E9C2" w14:textId="77777777" w:rsidTr="001E0DFA">
        <w:trPr>
          <w:trHeight w:val="255"/>
        </w:trPr>
        <w:tc>
          <w:tcPr>
            <w:tcW w:w="1022" w:type="dxa"/>
            <w:tcBorders>
              <w:top w:val="nil"/>
              <w:left w:val="single" w:sz="4" w:space="0" w:color="auto"/>
              <w:bottom w:val="single" w:sz="4" w:space="0" w:color="auto"/>
              <w:right w:val="single" w:sz="4" w:space="0" w:color="auto"/>
            </w:tcBorders>
            <w:shd w:val="clear" w:color="auto" w:fill="auto"/>
            <w:hideMark/>
          </w:tcPr>
          <w:p w14:paraId="026ADCD4" w14:textId="77777777" w:rsidR="00194AED" w:rsidRPr="00593ED5" w:rsidRDefault="00194AED" w:rsidP="003868C4">
            <w:pPr>
              <w:spacing w:after="0" w:line="240" w:lineRule="auto"/>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Варни-кез</w:t>
            </w:r>
          </w:p>
        </w:tc>
        <w:tc>
          <w:tcPr>
            <w:tcW w:w="746" w:type="dxa"/>
            <w:tcBorders>
              <w:top w:val="nil"/>
              <w:left w:val="nil"/>
              <w:bottom w:val="single" w:sz="4" w:space="0" w:color="auto"/>
              <w:right w:val="single" w:sz="4" w:space="0" w:color="auto"/>
            </w:tcBorders>
            <w:shd w:val="clear" w:color="auto" w:fill="auto"/>
            <w:noWrap/>
            <w:vAlign w:val="bottom"/>
            <w:hideMark/>
          </w:tcPr>
          <w:p w14:paraId="58A6586D"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455</w:t>
            </w:r>
          </w:p>
        </w:tc>
        <w:tc>
          <w:tcPr>
            <w:tcW w:w="746" w:type="dxa"/>
            <w:tcBorders>
              <w:top w:val="nil"/>
              <w:left w:val="nil"/>
              <w:bottom w:val="single" w:sz="4" w:space="0" w:color="auto"/>
              <w:right w:val="single" w:sz="4" w:space="0" w:color="auto"/>
            </w:tcBorders>
            <w:shd w:val="clear" w:color="000000" w:fill="FFFFFF"/>
            <w:noWrap/>
            <w:vAlign w:val="bottom"/>
            <w:hideMark/>
          </w:tcPr>
          <w:p w14:paraId="009B3C46"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455</w:t>
            </w:r>
          </w:p>
        </w:tc>
        <w:tc>
          <w:tcPr>
            <w:tcW w:w="629" w:type="dxa"/>
            <w:tcBorders>
              <w:top w:val="nil"/>
              <w:left w:val="nil"/>
              <w:bottom w:val="single" w:sz="4" w:space="0" w:color="auto"/>
              <w:right w:val="single" w:sz="4" w:space="0" w:color="auto"/>
            </w:tcBorders>
            <w:shd w:val="clear" w:color="auto" w:fill="auto"/>
            <w:noWrap/>
            <w:vAlign w:val="bottom"/>
            <w:hideMark/>
          </w:tcPr>
          <w:p w14:paraId="5E63F86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100</w:t>
            </w:r>
          </w:p>
        </w:tc>
        <w:tc>
          <w:tcPr>
            <w:tcW w:w="695" w:type="dxa"/>
            <w:tcBorders>
              <w:top w:val="nil"/>
              <w:left w:val="nil"/>
              <w:bottom w:val="single" w:sz="4" w:space="0" w:color="auto"/>
              <w:right w:val="single" w:sz="4" w:space="0" w:color="auto"/>
            </w:tcBorders>
            <w:shd w:val="clear" w:color="auto" w:fill="auto"/>
            <w:noWrap/>
            <w:vAlign w:val="bottom"/>
            <w:hideMark/>
          </w:tcPr>
          <w:p w14:paraId="3C3DA9B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0</w:t>
            </w:r>
          </w:p>
        </w:tc>
        <w:tc>
          <w:tcPr>
            <w:tcW w:w="751" w:type="dxa"/>
            <w:tcBorders>
              <w:top w:val="nil"/>
              <w:left w:val="nil"/>
              <w:bottom w:val="single" w:sz="4" w:space="0" w:color="auto"/>
              <w:right w:val="single" w:sz="4" w:space="0" w:color="auto"/>
            </w:tcBorders>
            <w:shd w:val="clear" w:color="000000" w:fill="FFFFFF"/>
            <w:noWrap/>
            <w:vAlign w:val="bottom"/>
            <w:hideMark/>
          </w:tcPr>
          <w:p w14:paraId="24A4A10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0</w:t>
            </w:r>
          </w:p>
        </w:tc>
        <w:tc>
          <w:tcPr>
            <w:tcW w:w="553" w:type="dxa"/>
            <w:tcBorders>
              <w:top w:val="nil"/>
              <w:left w:val="nil"/>
              <w:bottom w:val="single" w:sz="4" w:space="0" w:color="auto"/>
              <w:right w:val="single" w:sz="4" w:space="0" w:color="auto"/>
            </w:tcBorders>
            <w:shd w:val="clear" w:color="auto" w:fill="auto"/>
            <w:noWrap/>
            <w:vAlign w:val="bottom"/>
            <w:hideMark/>
          </w:tcPr>
          <w:p w14:paraId="5AC36C2D"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14:paraId="1619EF3D"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p>
        </w:tc>
        <w:tc>
          <w:tcPr>
            <w:tcW w:w="782" w:type="dxa"/>
            <w:tcBorders>
              <w:top w:val="nil"/>
              <w:left w:val="nil"/>
              <w:bottom w:val="single" w:sz="4" w:space="0" w:color="auto"/>
              <w:right w:val="single" w:sz="4" w:space="0" w:color="auto"/>
            </w:tcBorders>
            <w:shd w:val="clear" w:color="000000" w:fill="FFFFFF"/>
            <w:noWrap/>
            <w:vAlign w:val="bottom"/>
            <w:hideMark/>
          </w:tcPr>
          <w:p w14:paraId="7BFBB86B"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p>
        </w:tc>
        <w:tc>
          <w:tcPr>
            <w:tcW w:w="621" w:type="dxa"/>
            <w:tcBorders>
              <w:top w:val="nil"/>
              <w:left w:val="nil"/>
              <w:bottom w:val="single" w:sz="4" w:space="0" w:color="auto"/>
              <w:right w:val="single" w:sz="4" w:space="0" w:color="auto"/>
            </w:tcBorders>
            <w:shd w:val="clear" w:color="auto" w:fill="auto"/>
            <w:noWrap/>
            <w:vAlign w:val="bottom"/>
            <w:hideMark/>
          </w:tcPr>
          <w:p w14:paraId="02DEE91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p>
        </w:tc>
        <w:tc>
          <w:tcPr>
            <w:tcW w:w="711" w:type="dxa"/>
            <w:tcBorders>
              <w:top w:val="nil"/>
              <w:left w:val="nil"/>
              <w:bottom w:val="single" w:sz="4" w:space="0" w:color="auto"/>
              <w:right w:val="single" w:sz="4" w:space="0" w:color="auto"/>
            </w:tcBorders>
            <w:shd w:val="clear" w:color="auto" w:fill="auto"/>
            <w:noWrap/>
            <w:vAlign w:val="bottom"/>
            <w:hideMark/>
          </w:tcPr>
          <w:p w14:paraId="3CA0F9E3"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0</w:t>
            </w:r>
          </w:p>
        </w:tc>
        <w:tc>
          <w:tcPr>
            <w:tcW w:w="695" w:type="dxa"/>
            <w:tcBorders>
              <w:top w:val="nil"/>
              <w:left w:val="nil"/>
              <w:bottom w:val="single" w:sz="4" w:space="0" w:color="auto"/>
              <w:right w:val="single" w:sz="4" w:space="0" w:color="auto"/>
            </w:tcBorders>
            <w:shd w:val="clear" w:color="auto" w:fill="auto"/>
            <w:noWrap/>
            <w:vAlign w:val="bottom"/>
            <w:hideMark/>
          </w:tcPr>
          <w:p w14:paraId="069F4DD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0</w:t>
            </w:r>
          </w:p>
        </w:tc>
        <w:tc>
          <w:tcPr>
            <w:tcW w:w="709" w:type="dxa"/>
            <w:tcBorders>
              <w:top w:val="nil"/>
              <w:left w:val="nil"/>
              <w:bottom w:val="single" w:sz="4" w:space="0" w:color="auto"/>
              <w:right w:val="single" w:sz="4" w:space="0" w:color="auto"/>
            </w:tcBorders>
            <w:shd w:val="clear" w:color="000000" w:fill="FFFFFF"/>
            <w:noWrap/>
            <w:vAlign w:val="bottom"/>
            <w:hideMark/>
          </w:tcPr>
          <w:p w14:paraId="2879E97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0</w:t>
            </w:r>
          </w:p>
        </w:tc>
        <w:tc>
          <w:tcPr>
            <w:tcW w:w="621" w:type="dxa"/>
            <w:tcBorders>
              <w:top w:val="nil"/>
              <w:left w:val="nil"/>
              <w:bottom w:val="single" w:sz="4" w:space="0" w:color="auto"/>
              <w:right w:val="single" w:sz="4" w:space="0" w:color="auto"/>
            </w:tcBorders>
            <w:shd w:val="clear" w:color="auto" w:fill="auto"/>
            <w:noWrap/>
            <w:vAlign w:val="bottom"/>
            <w:hideMark/>
          </w:tcPr>
          <w:p w14:paraId="67FDD16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0</w:t>
            </w:r>
          </w:p>
        </w:tc>
      </w:tr>
      <w:tr w:rsidR="00593ED5" w:rsidRPr="00593ED5" w14:paraId="29FEE301" w14:textId="77777777" w:rsidTr="001E0DFA">
        <w:trPr>
          <w:trHeight w:val="255"/>
        </w:trPr>
        <w:tc>
          <w:tcPr>
            <w:tcW w:w="1022" w:type="dxa"/>
            <w:tcBorders>
              <w:top w:val="nil"/>
              <w:left w:val="single" w:sz="4" w:space="0" w:color="auto"/>
              <w:bottom w:val="single" w:sz="4" w:space="0" w:color="auto"/>
              <w:right w:val="single" w:sz="4" w:space="0" w:color="auto"/>
            </w:tcBorders>
            <w:shd w:val="clear" w:color="auto" w:fill="auto"/>
            <w:hideMark/>
          </w:tcPr>
          <w:p w14:paraId="145277B1" w14:textId="77777777" w:rsidR="00194AED" w:rsidRPr="00593ED5" w:rsidRDefault="00194AED" w:rsidP="003868C4">
            <w:pPr>
              <w:spacing w:after="0" w:line="240" w:lineRule="auto"/>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lastRenderedPageBreak/>
              <w:t>Ошмес</w:t>
            </w:r>
          </w:p>
        </w:tc>
        <w:tc>
          <w:tcPr>
            <w:tcW w:w="746" w:type="dxa"/>
            <w:tcBorders>
              <w:top w:val="nil"/>
              <w:left w:val="nil"/>
              <w:bottom w:val="single" w:sz="4" w:space="0" w:color="auto"/>
              <w:right w:val="single" w:sz="4" w:space="0" w:color="auto"/>
            </w:tcBorders>
            <w:shd w:val="clear" w:color="auto" w:fill="auto"/>
            <w:noWrap/>
            <w:vAlign w:val="bottom"/>
            <w:hideMark/>
          </w:tcPr>
          <w:p w14:paraId="3AC68E5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1144</w:t>
            </w:r>
          </w:p>
        </w:tc>
        <w:tc>
          <w:tcPr>
            <w:tcW w:w="746" w:type="dxa"/>
            <w:tcBorders>
              <w:top w:val="nil"/>
              <w:left w:val="nil"/>
              <w:bottom w:val="single" w:sz="4" w:space="0" w:color="auto"/>
              <w:right w:val="single" w:sz="4" w:space="0" w:color="auto"/>
            </w:tcBorders>
            <w:shd w:val="clear" w:color="000000" w:fill="FFFFFF"/>
            <w:noWrap/>
            <w:vAlign w:val="bottom"/>
            <w:hideMark/>
          </w:tcPr>
          <w:p w14:paraId="6E4EFBDD"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985</w:t>
            </w:r>
          </w:p>
        </w:tc>
        <w:tc>
          <w:tcPr>
            <w:tcW w:w="629" w:type="dxa"/>
            <w:tcBorders>
              <w:top w:val="nil"/>
              <w:left w:val="nil"/>
              <w:bottom w:val="single" w:sz="4" w:space="0" w:color="auto"/>
              <w:right w:val="single" w:sz="4" w:space="0" w:color="auto"/>
            </w:tcBorders>
            <w:shd w:val="clear" w:color="auto" w:fill="auto"/>
            <w:noWrap/>
            <w:vAlign w:val="bottom"/>
            <w:hideMark/>
          </w:tcPr>
          <w:p w14:paraId="672134D6"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86</w:t>
            </w:r>
          </w:p>
        </w:tc>
        <w:tc>
          <w:tcPr>
            <w:tcW w:w="695" w:type="dxa"/>
            <w:tcBorders>
              <w:top w:val="nil"/>
              <w:left w:val="nil"/>
              <w:bottom w:val="single" w:sz="4" w:space="0" w:color="auto"/>
              <w:right w:val="single" w:sz="4" w:space="0" w:color="auto"/>
            </w:tcBorders>
            <w:shd w:val="clear" w:color="auto" w:fill="auto"/>
            <w:noWrap/>
            <w:vAlign w:val="bottom"/>
            <w:hideMark/>
          </w:tcPr>
          <w:p w14:paraId="7FF4D0C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450</w:t>
            </w:r>
          </w:p>
        </w:tc>
        <w:tc>
          <w:tcPr>
            <w:tcW w:w="751" w:type="dxa"/>
            <w:tcBorders>
              <w:top w:val="nil"/>
              <w:left w:val="nil"/>
              <w:bottom w:val="single" w:sz="4" w:space="0" w:color="auto"/>
              <w:right w:val="single" w:sz="4" w:space="0" w:color="auto"/>
            </w:tcBorders>
            <w:shd w:val="clear" w:color="000000" w:fill="FFFFFF"/>
            <w:noWrap/>
            <w:vAlign w:val="bottom"/>
            <w:hideMark/>
          </w:tcPr>
          <w:p w14:paraId="6DFA56BB"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450</w:t>
            </w:r>
          </w:p>
        </w:tc>
        <w:tc>
          <w:tcPr>
            <w:tcW w:w="553" w:type="dxa"/>
            <w:tcBorders>
              <w:top w:val="nil"/>
              <w:left w:val="nil"/>
              <w:bottom w:val="single" w:sz="4" w:space="0" w:color="auto"/>
              <w:right w:val="single" w:sz="4" w:space="0" w:color="auto"/>
            </w:tcBorders>
            <w:shd w:val="clear" w:color="auto" w:fill="auto"/>
            <w:noWrap/>
            <w:vAlign w:val="bottom"/>
            <w:hideMark/>
          </w:tcPr>
          <w:p w14:paraId="37DE2843"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100</w:t>
            </w:r>
          </w:p>
        </w:tc>
        <w:tc>
          <w:tcPr>
            <w:tcW w:w="820" w:type="dxa"/>
            <w:tcBorders>
              <w:top w:val="nil"/>
              <w:left w:val="nil"/>
              <w:bottom w:val="single" w:sz="4" w:space="0" w:color="auto"/>
              <w:right w:val="single" w:sz="4" w:space="0" w:color="auto"/>
            </w:tcBorders>
            <w:shd w:val="clear" w:color="auto" w:fill="auto"/>
            <w:noWrap/>
            <w:vAlign w:val="bottom"/>
            <w:hideMark/>
          </w:tcPr>
          <w:p w14:paraId="60BB7492"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3070</w:t>
            </w:r>
          </w:p>
        </w:tc>
        <w:tc>
          <w:tcPr>
            <w:tcW w:w="782" w:type="dxa"/>
            <w:tcBorders>
              <w:top w:val="nil"/>
              <w:left w:val="nil"/>
              <w:bottom w:val="single" w:sz="4" w:space="0" w:color="auto"/>
              <w:right w:val="single" w:sz="4" w:space="0" w:color="auto"/>
            </w:tcBorders>
            <w:shd w:val="clear" w:color="000000" w:fill="FFFFFF"/>
            <w:noWrap/>
            <w:vAlign w:val="bottom"/>
            <w:hideMark/>
          </w:tcPr>
          <w:p w14:paraId="1273E3E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3123</w:t>
            </w:r>
          </w:p>
        </w:tc>
        <w:tc>
          <w:tcPr>
            <w:tcW w:w="621" w:type="dxa"/>
            <w:tcBorders>
              <w:top w:val="nil"/>
              <w:left w:val="nil"/>
              <w:bottom w:val="single" w:sz="4" w:space="0" w:color="auto"/>
              <w:right w:val="single" w:sz="4" w:space="0" w:color="auto"/>
            </w:tcBorders>
            <w:shd w:val="clear" w:color="auto" w:fill="auto"/>
            <w:noWrap/>
            <w:vAlign w:val="bottom"/>
            <w:hideMark/>
          </w:tcPr>
          <w:p w14:paraId="02FAC6C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102</w:t>
            </w:r>
          </w:p>
        </w:tc>
        <w:tc>
          <w:tcPr>
            <w:tcW w:w="711" w:type="dxa"/>
            <w:tcBorders>
              <w:top w:val="nil"/>
              <w:left w:val="nil"/>
              <w:bottom w:val="single" w:sz="4" w:space="0" w:color="auto"/>
              <w:right w:val="single" w:sz="4" w:space="0" w:color="auto"/>
            </w:tcBorders>
            <w:shd w:val="clear" w:color="auto" w:fill="auto"/>
            <w:noWrap/>
            <w:vAlign w:val="bottom"/>
            <w:hideMark/>
          </w:tcPr>
          <w:p w14:paraId="69A75F35"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53,2</w:t>
            </w:r>
          </w:p>
        </w:tc>
        <w:tc>
          <w:tcPr>
            <w:tcW w:w="695" w:type="dxa"/>
            <w:tcBorders>
              <w:top w:val="nil"/>
              <w:left w:val="nil"/>
              <w:bottom w:val="single" w:sz="4" w:space="0" w:color="auto"/>
              <w:right w:val="single" w:sz="4" w:space="0" w:color="auto"/>
            </w:tcBorders>
            <w:shd w:val="clear" w:color="auto" w:fill="auto"/>
            <w:noWrap/>
            <w:vAlign w:val="bottom"/>
            <w:hideMark/>
          </w:tcPr>
          <w:p w14:paraId="54FC5B95"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6822</w:t>
            </w:r>
          </w:p>
        </w:tc>
        <w:tc>
          <w:tcPr>
            <w:tcW w:w="709" w:type="dxa"/>
            <w:tcBorders>
              <w:top w:val="nil"/>
              <w:left w:val="nil"/>
              <w:bottom w:val="single" w:sz="4" w:space="0" w:color="auto"/>
              <w:right w:val="single" w:sz="4" w:space="0" w:color="auto"/>
            </w:tcBorders>
            <w:shd w:val="clear" w:color="000000" w:fill="FFFFFF"/>
            <w:noWrap/>
            <w:vAlign w:val="bottom"/>
            <w:hideMark/>
          </w:tcPr>
          <w:p w14:paraId="7052401D"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6940</w:t>
            </w:r>
          </w:p>
        </w:tc>
        <w:tc>
          <w:tcPr>
            <w:tcW w:w="621" w:type="dxa"/>
            <w:tcBorders>
              <w:top w:val="nil"/>
              <w:left w:val="nil"/>
              <w:bottom w:val="single" w:sz="4" w:space="0" w:color="auto"/>
              <w:right w:val="single" w:sz="4" w:space="0" w:color="auto"/>
            </w:tcBorders>
            <w:shd w:val="clear" w:color="auto" w:fill="auto"/>
            <w:noWrap/>
            <w:vAlign w:val="bottom"/>
            <w:hideMark/>
          </w:tcPr>
          <w:p w14:paraId="1E728256"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102</w:t>
            </w:r>
          </w:p>
        </w:tc>
      </w:tr>
      <w:tr w:rsidR="00593ED5" w:rsidRPr="00593ED5" w14:paraId="5B1872BA" w14:textId="77777777" w:rsidTr="001E0DFA">
        <w:trPr>
          <w:trHeight w:val="255"/>
        </w:trPr>
        <w:tc>
          <w:tcPr>
            <w:tcW w:w="1022" w:type="dxa"/>
            <w:tcBorders>
              <w:top w:val="nil"/>
              <w:left w:val="single" w:sz="4" w:space="0" w:color="auto"/>
              <w:bottom w:val="single" w:sz="4" w:space="0" w:color="auto"/>
              <w:right w:val="single" w:sz="4" w:space="0" w:color="auto"/>
            </w:tcBorders>
            <w:shd w:val="clear" w:color="auto" w:fill="auto"/>
            <w:hideMark/>
          </w:tcPr>
          <w:p w14:paraId="325754F6" w14:textId="77777777" w:rsidR="00194AED" w:rsidRPr="00593ED5" w:rsidRDefault="00194AED" w:rsidP="003868C4">
            <w:pPr>
              <w:spacing w:after="0" w:line="240" w:lineRule="auto"/>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СТСХ</w:t>
            </w:r>
          </w:p>
        </w:tc>
        <w:tc>
          <w:tcPr>
            <w:tcW w:w="746" w:type="dxa"/>
            <w:tcBorders>
              <w:top w:val="nil"/>
              <w:left w:val="nil"/>
              <w:bottom w:val="single" w:sz="4" w:space="0" w:color="auto"/>
              <w:right w:val="single" w:sz="4" w:space="0" w:color="auto"/>
            </w:tcBorders>
            <w:shd w:val="clear" w:color="auto" w:fill="auto"/>
            <w:noWrap/>
            <w:vAlign w:val="bottom"/>
            <w:hideMark/>
          </w:tcPr>
          <w:p w14:paraId="5B6332A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570</w:t>
            </w:r>
          </w:p>
        </w:tc>
        <w:tc>
          <w:tcPr>
            <w:tcW w:w="746" w:type="dxa"/>
            <w:tcBorders>
              <w:top w:val="nil"/>
              <w:left w:val="nil"/>
              <w:bottom w:val="single" w:sz="4" w:space="0" w:color="auto"/>
              <w:right w:val="single" w:sz="4" w:space="0" w:color="auto"/>
            </w:tcBorders>
            <w:shd w:val="clear" w:color="000000" w:fill="FFFFFF"/>
            <w:noWrap/>
            <w:vAlign w:val="bottom"/>
            <w:hideMark/>
          </w:tcPr>
          <w:p w14:paraId="079B80A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0</w:t>
            </w:r>
          </w:p>
        </w:tc>
        <w:tc>
          <w:tcPr>
            <w:tcW w:w="629" w:type="dxa"/>
            <w:tcBorders>
              <w:top w:val="nil"/>
              <w:left w:val="nil"/>
              <w:bottom w:val="single" w:sz="4" w:space="0" w:color="auto"/>
              <w:right w:val="single" w:sz="4" w:space="0" w:color="auto"/>
            </w:tcBorders>
            <w:shd w:val="clear" w:color="auto" w:fill="auto"/>
            <w:noWrap/>
            <w:vAlign w:val="bottom"/>
            <w:hideMark/>
          </w:tcPr>
          <w:p w14:paraId="73A402F3"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0</w:t>
            </w:r>
          </w:p>
        </w:tc>
        <w:tc>
          <w:tcPr>
            <w:tcW w:w="695" w:type="dxa"/>
            <w:tcBorders>
              <w:top w:val="nil"/>
              <w:left w:val="nil"/>
              <w:bottom w:val="single" w:sz="4" w:space="0" w:color="auto"/>
              <w:right w:val="single" w:sz="4" w:space="0" w:color="auto"/>
            </w:tcBorders>
            <w:shd w:val="clear" w:color="auto" w:fill="auto"/>
            <w:noWrap/>
            <w:vAlign w:val="bottom"/>
            <w:hideMark/>
          </w:tcPr>
          <w:p w14:paraId="7612148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191</w:t>
            </w:r>
          </w:p>
        </w:tc>
        <w:tc>
          <w:tcPr>
            <w:tcW w:w="751" w:type="dxa"/>
            <w:tcBorders>
              <w:top w:val="nil"/>
              <w:left w:val="nil"/>
              <w:bottom w:val="single" w:sz="4" w:space="0" w:color="auto"/>
              <w:right w:val="single" w:sz="4" w:space="0" w:color="auto"/>
            </w:tcBorders>
            <w:shd w:val="clear" w:color="000000" w:fill="FFFFFF"/>
            <w:noWrap/>
            <w:vAlign w:val="bottom"/>
            <w:hideMark/>
          </w:tcPr>
          <w:p w14:paraId="2EAA100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0</w:t>
            </w:r>
          </w:p>
        </w:tc>
        <w:tc>
          <w:tcPr>
            <w:tcW w:w="553" w:type="dxa"/>
            <w:tcBorders>
              <w:top w:val="nil"/>
              <w:left w:val="nil"/>
              <w:bottom w:val="single" w:sz="4" w:space="0" w:color="auto"/>
              <w:right w:val="single" w:sz="4" w:space="0" w:color="auto"/>
            </w:tcBorders>
            <w:shd w:val="clear" w:color="auto" w:fill="auto"/>
            <w:noWrap/>
            <w:vAlign w:val="bottom"/>
            <w:hideMark/>
          </w:tcPr>
          <w:p w14:paraId="4D36A58D"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p>
        </w:tc>
        <w:tc>
          <w:tcPr>
            <w:tcW w:w="820" w:type="dxa"/>
            <w:tcBorders>
              <w:top w:val="nil"/>
              <w:left w:val="nil"/>
              <w:bottom w:val="single" w:sz="4" w:space="0" w:color="auto"/>
              <w:right w:val="single" w:sz="4" w:space="0" w:color="auto"/>
            </w:tcBorders>
            <w:shd w:val="clear" w:color="auto" w:fill="auto"/>
            <w:noWrap/>
            <w:vAlign w:val="bottom"/>
            <w:hideMark/>
          </w:tcPr>
          <w:p w14:paraId="447A027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934</w:t>
            </w:r>
          </w:p>
        </w:tc>
        <w:tc>
          <w:tcPr>
            <w:tcW w:w="782" w:type="dxa"/>
            <w:tcBorders>
              <w:top w:val="nil"/>
              <w:left w:val="nil"/>
              <w:bottom w:val="single" w:sz="4" w:space="0" w:color="auto"/>
              <w:right w:val="single" w:sz="4" w:space="0" w:color="auto"/>
            </w:tcBorders>
            <w:shd w:val="clear" w:color="000000" w:fill="FFFFFF"/>
            <w:noWrap/>
            <w:vAlign w:val="bottom"/>
            <w:hideMark/>
          </w:tcPr>
          <w:p w14:paraId="17BD6CD2"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1166</w:t>
            </w:r>
          </w:p>
        </w:tc>
        <w:tc>
          <w:tcPr>
            <w:tcW w:w="621" w:type="dxa"/>
            <w:tcBorders>
              <w:top w:val="nil"/>
              <w:left w:val="nil"/>
              <w:bottom w:val="single" w:sz="4" w:space="0" w:color="auto"/>
              <w:right w:val="single" w:sz="4" w:space="0" w:color="auto"/>
            </w:tcBorders>
            <w:shd w:val="clear" w:color="auto" w:fill="auto"/>
            <w:noWrap/>
            <w:vAlign w:val="bottom"/>
            <w:hideMark/>
          </w:tcPr>
          <w:p w14:paraId="590462B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106</w:t>
            </w:r>
          </w:p>
        </w:tc>
        <w:tc>
          <w:tcPr>
            <w:tcW w:w="711" w:type="dxa"/>
            <w:tcBorders>
              <w:top w:val="nil"/>
              <w:left w:val="nil"/>
              <w:bottom w:val="single" w:sz="4" w:space="0" w:color="auto"/>
              <w:right w:val="single" w:sz="4" w:space="0" w:color="auto"/>
            </w:tcBorders>
            <w:shd w:val="clear" w:color="auto" w:fill="auto"/>
            <w:noWrap/>
            <w:vAlign w:val="bottom"/>
            <w:hideMark/>
          </w:tcPr>
          <w:p w14:paraId="184D048B"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69,5</w:t>
            </w:r>
          </w:p>
        </w:tc>
        <w:tc>
          <w:tcPr>
            <w:tcW w:w="695" w:type="dxa"/>
            <w:tcBorders>
              <w:top w:val="nil"/>
              <w:left w:val="nil"/>
              <w:bottom w:val="single" w:sz="4" w:space="0" w:color="auto"/>
              <w:right w:val="single" w:sz="4" w:space="0" w:color="auto"/>
            </w:tcBorders>
            <w:shd w:val="clear" w:color="auto" w:fill="auto"/>
            <w:noWrap/>
            <w:vAlign w:val="bottom"/>
            <w:hideMark/>
          </w:tcPr>
          <w:p w14:paraId="5DB4031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7350</w:t>
            </w:r>
          </w:p>
        </w:tc>
        <w:tc>
          <w:tcPr>
            <w:tcW w:w="709" w:type="dxa"/>
            <w:tcBorders>
              <w:top w:val="nil"/>
              <w:left w:val="nil"/>
              <w:bottom w:val="single" w:sz="4" w:space="0" w:color="auto"/>
              <w:right w:val="single" w:sz="4" w:space="0" w:color="auto"/>
            </w:tcBorders>
            <w:shd w:val="clear" w:color="000000" w:fill="FFFFFF"/>
            <w:noWrap/>
            <w:vAlign w:val="bottom"/>
            <w:hideMark/>
          </w:tcPr>
          <w:p w14:paraId="5DE764D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7198</w:t>
            </w:r>
          </w:p>
        </w:tc>
        <w:tc>
          <w:tcPr>
            <w:tcW w:w="621" w:type="dxa"/>
            <w:tcBorders>
              <w:top w:val="nil"/>
              <w:left w:val="nil"/>
              <w:bottom w:val="single" w:sz="4" w:space="0" w:color="auto"/>
              <w:right w:val="single" w:sz="4" w:space="0" w:color="auto"/>
            </w:tcBorders>
            <w:shd w:val="clear" w:color="auto" w:fill="auto"/>
            <w:noWrap/>
            <w:vAlign w:val="bottom"/>
            <w:hideMark/>
          </w:tcPr>
          <w:p w14:paraId="111483F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98</w:t>
            </w:r>
          </w:p>
        </w:tc>
      </w:tr>
      <w:tr w:rsidR="00593ED5" w:rsidRPr="00593ED5" w14:paraId="0440F6CB" w14:textId="77777777" w:rsidTr="001E0DFA">
        <w:trPr>
          <w:trHeight w:val="255"/>
        </w:trPr>
        <w:tc>
          <w:tcPr>
            <w:tcW w:w="1022" w:type="dxa"/>
            <w:tcBorders>
              <w:top w:val="nil"/>
              <w:left w:val="single" w:sz="4" w:space="0" w:color="auto"/>
              <w:bottom w:val="single" w:sz="4" w:space="0" w:color="auto"/>
              <w:right w:val="single" w:sz="4" w:space="0" w:color="auto"/>
            </w:tcBorders>
            <w:shd w:val="clear" w:color="auto" w:fill="auto"/>
            <w:hideMark/>
          </w:tcPr>
          <w:p w14:paraId="53F62009" w14:textId="77777777" w:rsidR="00194AED" w:rsidRPr="00593ED5" w:rsidRDefault="00194AED" w:rsidP="003868C4">
            <w:pPr>
              <w:spacing w:after="0" w:line="240" w:lineRule="auto"/>
              <w:jc w:val="center"/>
              <w:rPr>
                <w:rFonts w:ascii="Times New Roman" w:eastAsia="Times New Roman" w:hAnsi="Times New Roman" w:cs="Times New Roman"/>
                <w:b/>
                <w:bCs/>
                <w:sz w:val="18"/>
                <w:szCs w:val="18"/>
              </w:rPr>
            </w:pPr>
            <w:r w:rsidRPr="00593ED5">
              <w:rPr>
                <w:rFonts w:ascii="Times New Roman" w:eastAsia="Times New Roman" w:hAnsi="Times New Roman" w:cs="Times New Roman"/>
                <w:b/>
                <w:bCs/>
                <w:sz w:val="18"/>
                <w:szCs w:val="18"/>
              </w:rPr>
              <w:t>Итого</w:t>
            </w:r>
          </w:p>
        </w:tc>
        <w:tc>
          <w:tcPr>
            <w:tcW w:w="746" w:type="dxa"/>
            <w:tcBorders>
              <w:top w:val="nil"/>
              <w:left w:val="nil"/>
              <w:bottom w:val="single" w:sz="4" w:space="0" w:color="auto"/>
              <w:right w:val="single" w:sz="4" w:space="0" w:color="auto"/>
            </w:tcBorders>
            <w:shd w:val="clear" w:color="auto" w:fill="auto"/>
            <w:noWrap/>
            <w:hideMark/>
          </w:tcPr>
          <w:p w14:paraId="2437EAA3" w14:textId="77777777" w:rsidR="00194AED" w:rsidRPr="00593ED5" w:rsidRDefault="00194AED" w:rsidP="003868C4">
            <w:pPr>
              <w:spacing w:after="0" w:line="240" w:lineRule="auto"/>
              <w:jc w:val="center"/>
              <w:rPr>
                <w:rFonts w:ascii="Times New Roman" w:eastAsia="Times New Roman" w:hAnsi="Times New Roman" w:cs="Times New Roman"/>
                <w:b/>
                <w:bCs/>
                <w:sz w:val="18"/>
                <w:szCs w:val="18"/>
              </w:rPr>
            </w:pPr>
            <w:r w:rsidRPr="00593ED5">
              <w:rPr>
                <w:rFonts w:ascii="Times New Roman" w:eastAsia="Times New Roman" w:hAnsi="Times New Roman" w:cs="Times New Roman"/>
                <w:b/>
                <w:bCs/>
                <w:sz w:val="18"/>
                <w:szCs w:val="18"/>
              </w:rPr>
              <w:t>14015</w:t>
            </w:r>
          </w:p>
        </w:tc>
        <w:tc>
          <w:tcPr>
            <w:tcW w:w="746" w:type="dxa"/>
            <w:tcBorders>
              <w:top w:val="nil"/>
              <w:left w:val="nil"/>
              <w:bottom w:val="single" w:sz="4" w:space="0" w:color="auto"/>
              <w:right w:val="single" w:sz="4" w:space="0" w:color="auto"/>
            </w:tcBorders>
            <w:shd w:val="clear" w:color="auto" w:fill="auto"/>
            <w:noWrap/>
            <w:hideMark/>
          </w:tcPr>
          <w:p w14:paraId="1031423D" w14:textId="77777777" w:rsidR="00194AED" w:rsidRPr="00593ED5" w:rsidRDefault="00194AED" w:rsidP="003868C4">
            <w:pPr>
              <w:spacing w:after="0" w:line="240" w:lineRule="auto"/>
              <w:jc w:val="center"/>
              <w:rPr>
                <w:rFonts w:ascii="Times New Roman" w:eastAsia="Times New Roman" w:hAnsi="Times New Roman" w:cs="Times New Roman"/>
                <w:b/>
                <w:bCs/>
                <w:sz w:val="18"/>
                <w:szCs w:val="18"/>
              </w:rPr>
            </w:pPr>
            <w:r w:rsidRPr="00593ED5">
              <w:rPr>
                <w:rFonts w:ascii="Times New Roman" w:eastAsia="Times New Roman" w:hAnsi="Times New Roman" w:cs="Times New Roman"/>
                <w:b/>
                <w:bCs/>
                <w:sz w:val="18"/>
                <w:szCs w:val="18"/>
              </w:rPr>
              <w:t>13230</w:t>
            </w:r>
          </w:p>
        </w:tc>
        <w:tc>
          <w:tcPr>
            <w:tcW w:w="629" w:type="dxa"/>
            <w:tcBorders>
              <w:top w:val="nil"/>
              <w:left w:val="nil"/>
              <w:bottom w:val="single" w:sz="4" w:space="0" w:color="auto"/>
              <w:right w:val="single" w:sz="4" w:space="0" w:color="auto"/>
            </w:tcBorders>
            <w:shd w:val="clear" w:color="auto" w:fill="auto"/>
            <w:noWrap/>
            <w:hideMark/>
          </w:tcPr>
          <w:p w14:paraId="4CC6DB87" w14:textId="77777777" w:rsidR="00194AED" w:rsidRPr="00593ED5" w:rsidRDefault="00194AED" w:rsidP="003868C4">
            <w:pPr>
              <w:spacing w:after="0" w:line="240" w:lineRule="auto"/>
              <w:jc w:val="center"/>
              <w:rPr>
                <w:rFonts w:ascii="Times New Roman" w:eastAsia="Times New Roman" w:hAnsi="Times New Roman" w:cs="Times New Roman"/>
                <w:b/>
                <w:bCs/>
                <w:sz w:val="18"/>
                <w:szCs w:val="18"/>
              </w:rPr>
            </w:pPr>
            <w:r w:rsidRPr="00593ED5">
              <w:rPr>
                <w:rFonts w:ascii="Times New Roman" w:eastAsia="Times New Roman" w:hAnsi="Times New Roman" w:cs="Times New Roman"/>
                <w:b/>
                <w:bCs/>
                <w:sz w:val="18"/>
                <w:szCs w:val="18"/>
              </w:rPr>
              <w:t>94</w:t>
            </w:r>
          </w:p>
        </w:tc>
        <w:tc>
          <w:tcPr>
            <w:tcW w:w="695" w:type="dxa"/>
            <w:tcBorders>
              <w:top w:val="nil"/>
              <w:left w:val="nil"/>
              <w:bottom w:val="single" w:sz="4" w:space="0" w:color="auto"/>
              <w:right w:val="single" w:sz="4" w:space="0" w:color="auto"/>
            </w:tcBorders>
            <w:shd w:val="clear" w:color="auto" w:fill="auto"/>
            <w:noWrap/>
            <w:hideMark/>
          </w:tcPr>
          <w:p w14:paraId="03E09AD2" w14:textId="77777777" w:rsidR="00194AED" w:rsidRPr="00593ED5" w:rsidRDefault="00194AED" w:rsidP="003868C4">
            <w:pPr>
              <w:spacing w:after="0" w:line="240" w:lineRule="auto"/>
              <w:jc w:val="center"/>
              <w:rPr>
                <w:rFonts w:ascii="Times New Roman" w:eastAsia="Times New Roman" w:hAnsi="Times New Roman" w:cs="Times New Roman"/>
                <w:b/>
                <w:bCs/>
                <w:sz w:val="18"/>
                <w:szCs w:val="18"/>
              </w:rPr>
            </w:pPr>
            <w:r w:rsidRPr="00593ED5">
              <w:rPr>
                <w:rFonts w:ascii="Times New Roman" w:eastAsia="Times New Roman" w:hAnsi="Times New Roman" w:cs="Times New Roman"/>
                <w:b/>
                <w:bCs/>
                <w:sz w:val="18"/>
                <w:szCs w:val="18"/>
              </w:rPr>
              <w:t>5177</w:t>
            </w:r>
          </w:p>
        </w:tc>
        <w:tc>
          <w:tcPr>
            <w:tcW w:w="751" w:type="dxa"/>
            <w:tcBorders>
              <w:top w:val="nil"/>
              <w:left w:val="nil"/>
              <w:bottom w:val="single" w:sz="4" w:space="0" w:color="auto"/>
              <w:right w:val="single" w:sz="4" w:space="0" w:color="auto"/>
            </w:tcBorders>
            <w:shd w:val="clear" w:color="auto" w:fill="auto"/>
            <w:noWrap/>
            <w:hideMark/>
          </w:tcPr>
          <w:p w14:paraId="5AA0166C" w14:textId="77777777" w:rsidR="00194AED" w:rsidRPr="00593ED5" w:rsidRDefault="00194AED" w:rsidP="003868C4">
            <w:pPr>
              <w:spacing w:after="0" w:line="240" w:lineRule="auto"/>
              <w:jc w:val="center"/>
              <w:rPr>
                <w:rFonts w:ascii="Times New Roman" w:eastAsia="Times New Roman" w:hAnsi="Times New Roman" w:cs="Times New Roman"/>
                <w:b/>
                <w:bCs/>
                <w:sz w:val="18"/>
                <w:szCs w:val="18"/>
              </w:rPr>
            </w:pPr>
            <w:r w:rsidRPr="00593ED5">
              <w:rPr>
                <w:rFonts w:ascii="Times New Roman" w:eastAsia="Times New Roman" w:hAnsi="Times New Roman" w:cs="Times New Roman"/>
                <w:b/>
                <w:bCs/>
                <w:sz w:val="18"/>
                <w:szCs w:val="18"/>
              </w:rPr>
              <w:t>5046</w:t>
            </w:r>
          </w:p>
        </w:tc>
        <w:tc>
          <w:tcPr>
            <w:tcW w:w="553" w:type="dxa"/>
            <w:tcBorders>
              <w:top w:val="nil"/>
              <w:left w:val="nil"/>
              <w:bottom w:val="single" w:sz="4" w:space="0" w:color="auto"/>
              <w:right w:val="single" w:sz="4" w:space="0" w:color="auto"/>
            </w:tcBorders>
            <w:shd w:val="clear" w:color="auto" w:fill="auto"/>
            <w:noWrap/>
            <w:hideMark/>
          </w:tcPr>
          <w:p w14:paraId="4A89068C" w14:textId="77777777" w:rsidR="00194AED" w:rsidRPr="00593ED5" w:rsidRDefault="00194AED" w:rsidP="003868C4">
            <w:pPr>
              <w:spacing w:after="0" w:line="240" w:lineRule="auto"/>
              <w:jc w:val="center"/>
              <w:rPr>
                <w:rFonts w:ascii="Times New Roman" w:eastAsia="Times New Roman" w:hAnsi="Times New Roman" w:cs="Times New Roman"/>
                <w:b/>
                <w:bCs/>
                <w:sz w:val="18"/>
                <w:szCs w:val="18"/>
              </w:rPr>
            </w:pPr>
            <w:r w:rsidRPr="00593ED5">
              <w:rPr>
                <w:rFonts w:ascii="Times New Roman" w:eastAsia="Times New Roman" w:hAnsi="Times New Roman" w:cs="Times New Roman"/>
                <w:b/>
                <w:bCs/>
                <w:sz w:val="18"/>
                <w:szCs w:val="18"/>
              </w:rPr>
              <w:t>97</w:t>
            </w:r>
          </w:p>
        </w:tc>
        <w:tc>
          <w:tcPr>
            <w:tcW w:w="820" w:type="dxa"/>
            <w:tcBorders>
              <w:top w:val="nil"/>
              <w:left w:val="nil"/>
              <w:bottom w:val="single" w:sz="4" w:space="0" w:color="auto"/>
              <w:right w:val="single" w:sz="4" w:space="0" w:color="auto"/>
            </w:tcBorders>
            <w:shd w:val="clear" w:color="auto" w:fill="auto"/>
            <w:noWrap/>
            <w:hideMark/>
          </w:tcPr>
          <w:p w14:paraId="05CD167C" w14:textId="77777777" w:rsidR="00194AED" w:rsidRPr="00593ED5" w:rsidRDefault="00194AED" w:rsidP="003868C4">
            <w:pPr>
              <w:spacing w:after="0" w:line="240" w:lineRule="auto"/>
              <w:jc w:val="center"/>
              <w:rPr>
                <w:rFonts w:ascii="Times New Roman" w:eastAsia="Times New Roman" w:hAnsi="Times New Roman" w:cs="Times New Roman"/>
                <w:b/>
                <w:bCs/>
                <w:sz w:val="18"/>
                <w:szCs w:val="18"/>
              </w:rPr>
            </w:pPr>
            <w:r w:rsidRPr="00593ED5">
              <w:rPr>
                <w:rFonts w:ascii="Times New Roman" w:eastAsia="Times New Roman" w:hAnsi="Times New Roman" w:cs="Times New Roman"/>
                <w:b/>
                <w:bCs/>
                <w:sz w:val="18"/>
                <w:szCs w:val="18"/>
              </w:rPr>
              <w:t>34508</w:t>
            </w:r>
          </w:p>
        </w:tc>
        <w:tc>
          <w:tcPr>
            <w:tcW w:w="782" w:type="dxa"/>
            <w:tcBorders>
              <w:top w:val="nil"/>
              <w:left w:val="nil"/>
              <w:bottom w:val="single" w:sz="4" w:space="0" w:color="auto"/>
              <w:right w:val="single" w:sz="4" w:space="0" w:color="auto"/>
            </w:tcBorders>
            <w:shd w:val="clear" w:color="auto" w:fill="auto"/>
            <w:noWrap/>
            <w:hideMark/>
          </w:tcPr>
          <w:p w14:paraId="27E43C8F" w14:textId="77777777" w:rsidR="00194AED" w:rsidRPr="00593ED5" w:rsidRDefault="00194AED" w:rsidP="003868C4">
            <w:pPr>
              <w:spacing w:after="0" w:line="240" w:lineRule="auto"/>
              <w:jc w:val="center"/>
              <w:rPr>
                <w:rFonts w:ascii="Times New Roman" w:eastAsia="Times New Roman" w:hAnsi="Times New Roman" w:cs="Times New Roman"/>
                <w:b/>
                <w:bCs/>
                <w:sz w:val="18"/>
                <w:szCs w:val="18"/>
              </w:rPr>
            </w:pPr>
            <w:r w:rsidRPr="00593ED5">
              <w:rPr>
                <w:rFonts w:ascii="Times New Roman" w:eastAsia="Times New Roman" w:hAnsi="Times New Roman" w:cs="Times New Roman"/>
                <w:b/>
                <w:bCs/>
                <w:sz w:val="18"/>
                <w:szCs w:val="18"/>
              </w:rPr>
              <w:t>37777</w:t>
            </w:r>
          </w:p>
        </w:tc>
        <w:tc>
          <w:tcPr>
            <w:tcW w:w="621" w:type="dxa"/>
            <w:tcBorders>
              <w:top w:val="nil"/>
              <w:left w:val="nil"/>
              <w:bottom w:val="single" w:sz="4" w:space="0" w:color="auto"/>
              <w:right w:val="single" w:sz="4" w:space="0" w:color="auto"/>
            </w:tcBorders>
            <w:shd w:val="clear" w:color="auto" w:fill="auto"/>
            <w:noWrap/>
            <w:hideMark/>
          </w:tcPr>
          <w:p w14:paraId="79F4058C" w14:textId="77777777" w:rsidR="00194AED" w:rsidRPr="00593ED5" w:rsidRDefault="00194AED" w:rsidP="003868C4">
            <w:pPr>
              <w:spacing w:after="0" w:line="240" w:lineRule="auto"/>
              <w:jc w:val="center"/>
              <w:rPr>
                <w:rFonts w:ascii="Times New Roman" w:eastAsia="Times New Roman" w:hAnsi="Times New Roman" w:cs="Times New Roman"/>
                <w:b/>
                <w:bCs/>
                <w:sz w:val="18"/>
                <w:szCs w:val="18"/>
              </w:rPr>
            </w:pPr>
            <w:r w:rsidRPr="00593ED5">
              <w:rPr>
                <w:rFonts w:ascii="Times New Roman" w:eastAsia="Times New Roman" w:hAnsi="Times New Roman" w:cs="Times New Roman"/>
                <w:b/>
                <w:bCs/>
                <w:sz w:val="18"/>
                <w:szCs w:val="18"/>
              </w:rPr>
              <w:t>109</w:t>
            </w:r>
          </w:p>
        </w:tc>
        <w:tc>
          <w:tcPr>
            <w:tcW w:w="711" w:type="dxa"/>
            <w:tcBorders>
              <w:top w:val="nil"/>
              <w:left w:val="nil"/>
              <w:bottom w:val="single" w:sz="4" w:space="0" w:color="auto"/>
              <w:right w:val="single" w:sz="4" w:space="0" w:color="auto"/>
            </w:tcBorders>
            <w:shd w:val="clear" w:color="auto" w:fill="auto"/>
            <w:noWrap/>
            <w:hideMark/>
          </w:tcPr>
          <w:p w14:paraId="2185D6A1" w14:textId="77777777" w:rsidR="00194AED" w:rsidRPr="00593ED5" w:rsidRDefault="00194AED" w:rsidP="003868C4">
            <w:pPr>
              <w:spacing w:after="0" w:line="240" w:lineRule="auto"/>
              <w:jc w:val="center"/>
              <w:rPr>
                <w:rFonts w:ascii="Times New Roman" w:eastAsia="Times New Roman" w:hAnsi="Times New Roman" w:cs="Times New Roman"/>
                <w:b/>
                <w:bCs/>
                <w:sz w:val="18"/>
                <w:szCs w:val="18"/>
              </w:rPr>
            </w:pPr>
            <w:r w:rsidRPr="00593ED5">
              <w:rPr>
                <w:rFonts w:ascii="Times New Roman" w:eastAsia="Times New Roman" w:hAnsi="Times New Roman" w:cs="Times New Roman"/>
                <w:b/>
                <w:bCs/>
                <w:sz w:val="18"/>
                <w:szCs w:val="18"/>
              </w:rPr>
              <w:t>3238,3</w:t>
            </w:r>
          </w:p>
        </w:tc>
        <w:tc>
          <w:tcPr>
            <w:tcW w:w="695" w:type="dxa"/>
            <w:tcBorders>
              <w:top w:val="nil"/>
              <w:left w:val="nil"/>
              <w:bottom w:val="single" w:sz="4" w:space="0" w:color="auto"/>
              <w:right w:val="single" w:sz="4" w:space="0" w:color="auto"/>
            </w:tcBorders>
            <w:shd w:val="clear" w:color="auto" w:fill="auto"/>
            <w:noWrap/>
            <w:hideMark/>
          </w:tcPr>
          <w:p w14:paraId="2687A140" w14:textId="77777777" w:rsidR="00194AED" w:rsidRPr="00593ED5" w:rsidRDefault="00194AED" w:rsidP="003868C4">
            <w:pPr>
              <w:spacing w:after="0" w:line="240" w:lineRule="auto"/>
              <w:jc w:val="center"/>
              <w:rPr>
                <w:rFonts w:ascii="Times New Roman" w:eastAsia="Times New Roman" w:hAnsi="Times New Roman" w:cs="Times New Roman"/>
                <w:b/>
                <w:bCs/>
                <w:sz w:val="18"/>
                <w:szCs w:val="18"/>
              </w:rPr>
            </w:pPr>
            <w:r w:rsidRPr="00593ED5">
              <w:rPr>
                <w:rFonts w:ascii="Times New Roman" w:eastAsia="Times New Roman" w:hAnsi="Times New Roman" w:cs="Times New Roman"/>
                <w:b/>
                <w:bCs/>
                <w:sz w:val="18"/>
                <w:szCs w:val="18"/>
              </w:rPr>
              <w:t>6666</w:t>
            </w:r>
          </w:p>
        </w:tc>
        <w:tc>
          <w:tcPr>
            <w:tcW w:w="709" w:type="dxa"/>
            <w:tcBorders>
              <w:top w:val="nil"/>
              <w:left w:val="nil"/>
              <w:bottom w:val="single" w:sz="4" w:space="0" w:color="auto"/>
              <w:right w:val="single" w:sz="4" w:space="0" w:color="auto"/>
            </w:tcBorders>
            <w:shd w:val="clear" w:color="000000" w:fill="FFFFFF"/>
            <w:noWrap/>
            <w:hideMark/>
          </w:tcPr>
          <w:p w14:paraId="3C41E805" w14:textId="77777777" w:rsidR="00194AED" w:rsidRPr="00593ED5" w:rsidRDefault="00194AED" w:rsidP="003868C4">
            <w:pPr>
              <w:spacing w:after="0" w:line="240" w:lineRule="auto"/>
              <w:jc w:val="center"/>
              <w:rPr>
                <w:rFonts w:ascii="Times New Roman" w:eastAsia="Times New Roman" w:hAnsi="Times New Roman" w:cs="Times New Roman"/>
                <w:b/>
                <w:bCs/>
                <w:sz w:val="18"/>
                <w:szCs w:val="18"/>
              </w:rPr>
            </w:pPr>
            <w:r w:rsidRPr="00593ED5">
              <w:rPr>
                <w:rFonts w:ascii="Times New Roman" w:eastAsia="Times New Roman" w:hAnsi="Times New Roman" w:cs="Times New Roman"/>
                <w:b/>
                <w:bCs/>
                <w:sz w:val="18"/>
                <w:szCs w:val="18"/>
              </w:rPr>
              <w:t>7205</w:t>
            </w:r>
          </w:p>
        </w:tc>
        <w:tc>
          <w:tcPr>
            <w:tcW w:w="621" w:type="dxa"/>
            <w:tcBorders>
              <w:top w:val="nil"/>
              <w:left w:val="nil"/>
              <w:bottom w:val="single" w:sz="4" w:space="0" w:color="auto"/>
              <w:right w:val="single" w:sz="4" w:space="0" w:color="auto"/>
            </w:tcBorders>
            <w:shd w:val="clear" w:color="auto" w:fill="auto"/>
            <w:noWrap/>
            <w:hideMark/>
          </w:tcPr>
          <w:p w14:paraId="476EE481" w14:textId="77777777" w:rsidR="00194AED" w:rsidRPr="00593ED5" w:rsidRDefault="00194AED" w:rsidP="003868C4">
            <w:pPr>
              <w:spacing w:after="0" w:line="240" w:lineRule="auto"/>
              <w:jc w:val="center"/>
              <w:rPr>
                <w:rFonts w:ascii="Times New Roman" w:eastAsia="Times New Roman" w:hAnsi="Times New Roman" w:cs="Times New Roman"/>
                <w:b/>
                <w:bCs/>
                <w:sz w:val="18"/>
                <w:szCs w:val="18"/>
              </w:rPr>
            </w:pPr>
            <w:r w:rsidRPr="00593ED5">
              <w:rPr>
                <w:rFonts w:ascii="Times New Roman" w:eastAsia="Times New Roman" w:hAnsi="Times New Roman" w:cs="Times New Roman"/>
                <w:b/>
                <w:bCs/>
                <w:sz w:val="18"/>
                <w:szCs w:val="18"/>
              </w:rPr>
              <w:t>109</w:t>
            </w:r>
          </w:p>
        </w:tc>
      </w:tr>
    </w:tbl>
    <w:p w14:paraId="4B4879A0" w14:textId="77777777" w:rsidR="00194AED" w:rsidRPr="00593ED5" w:rsidRDefault="00194AED" w:rsidP="00194AED">
      <w:pPr>
        <w:pStyle w:val="a3"/>
        <w:jc w:val="both"/>
        <w:rPr>
          <w:rFonts w:ascii="Times New Roman" w:hAnsi="Times New Roman"/>
          <w:sz w:val="18"/>
          <w:szCs w:val="18"/>
        </w:rPr>
      </w:pPr>
    </w:p>
    <w:p w14:paraId="366ECB96" w14:textId="1ED8F0A5" w:rsidR="00194AED" w:rsidRPr="00593ED5" w:rsidRDefault="00194AED" w:rsidP="00194AED">
      <w:pPr>
        <w:pStyle w:val="a3"/>
        <w:jc w:val="both"/>
        <w:rPr>
          <w:rFonts w:ascii="Times New Roman" w:hAnsi="Times New Roman"/>
          <w:sz w:val="24"/>
          <w:szCs w:val="24"/>
        </w:rPr>
      </w:pPr>
      <w:r w:rsidRPr="00593ED5">
        <w:rPr>
          <w:rFonts w:ascii="Times New Roman" w:hAnsi="Times New Roman"/>
          <w:sz w:val="24"/>
          <w:szCs w:val="24"/>
        </w:rPr>
        <w:tab/>
        <w:t xml:space="preserve">За 2023 год сельскохозяйственными предприятиями района произведено </w:t>
      </w:r>
      <w:r w:rsidR="001E0DFA" w:rsidRPr="00593ED5">
        <w:rPr>
          <w:rFonts w:ascii="Times New Roman" w:hAnsi="Times New Roman"/>
          <w:b/>
          <w:sz w:val="24"/>
          <w:szCs w:val="24"/>
        </w:rPr>
        <w:t xml:space="preserve">37777 </w:t>
      </w:r>
      <w:r w:rsidR="001E0DFA" w:rsidRPr="00593ED5">
        <w:rPr>
          <w:rFonts w:ascii="Times New Roman" w:hAnsi="Times New Roman"/>
          <w:sz w:val="24"/>
          <w:szCs w:val="24"/>
        </w:rPr>
        <w:t>тонны</w:t>
      </w:r>
      <w:r w:rsidRPr="00593ED5">
        <w:rPr>
          <w:rFonts w:ascii="Times New Roman" w:hAnsi="Times New Roman"/>
          <w:sz w:val="24"/>
          <w:szCs w:val="24"/>
        </w:rPr>
        <w:t xml:space="preserve"> молока, что на 3283 </w:t>
      </w:r>
      <w:r w:rsidR="001E0DFA" w:rsidRPr="00593ED5">
        <w:rPr>
          <w:rFonts w:ascii="Times New Roman" w:hAnsi="Times New Roman"/>
          <w:sz w:val="24"/>
          <w:szCs w:val="24"/>
        </w:rPr>
        <w:t>тонн больше</w:t>
      </w:r>
      <w:r w:rsidRPr="00593ED5">
        <w:rPr>
          <w:rFonts w:ascii="Times New Roman" w:hAnsi="Times New Roman"/>
          <w:sz w:val="24"/>
          <w:szCs w:val="24"/>
        </w:rPr>
        <w:t xml:space="preserve"> соответствующего периода прошлого года, </w:t>
      </w:r>
      <w:r w:rsidRPr="00593ED5">
        <w:rPr>
          <w:rFonts w:ascii="Times New Roman" w:hAnsi="Times New Roman"/>
          <w:b/>
          <w:sz w:val="24"/>
          <w:szCs w:val="24"/>
        </w:rPr>
        <w:t>1346</w:t>
      </w:r>
      <w:r w:rsidRPr="00593ED5">
        <w:rPr>
          <w:rFonts w:ascii="Times New Roman" w:hAnsi="Times New Roman"/>
          <w:sz w:val="24"/>
          <w:szCs w:val="24"/>
        </w:rPr>
        <w:t xml:space="preserve"> тонн мяса в живой массе.  </w:t>
      </w:r>
    </w:p>
    <w:p w14:paraId="538518E0" w14:textId="77E09E1C" w:rsidR="00194AED" w:rsidRPr="00593ED5" w:rsidRDefault="00194AED" w:rsidP="00194AED">
      <w:pPr>
        <w:pStyle w:val="a3"/>
        <w:jc w:val="both"/>
        <w:rPr>
          <w:rFonts w:ascii="Times New Roman" w:hAnsi="Times New Roman"/>
          <w:sz w:val="24"/>
          <w:szCs w:val="24"/>
        </w:rPr>
      </w:pPr>
      <w:r w:rsidRPr="00593ED5">
        <w:rPr>
          <w:rFonts w:ascii="Times New Roman" w:hAnsi="Times New Roman"/>
          <w:sz w:val="24"/>
          <w:szCs w:val="24"/>
        </w:rPr>
        <w:t xml:space="preserve">   </w:t>
      </w:r>
      <w:r w:rsidRPr="00593ED5">
        <w:rPr>
          <w:rFonts w:ascii="Times New Roman" w:hAnsi="Times New Roman"/>
          <w:sz w:val="24"/>
          <w:szCs w:val="24"/>
        </w:rPr>
        <w:tab/>
        <w:t xml:space="preserve">Продуктивность </w:t>
      </w:r>
      <w:r w:rsidR="001E0DFA" w:rsidRPr="00593ED5">
        <w:rPr>
          <w:rFonts w:ascii="Times New Roman" w:hAnsi="Times New Roman"/>
          <w:sz w:val="24"/>
          <w:szCs w:val="24"/>
        </w:rPr>
        <w:t>коров увеличилась</w:t>
      </w:r>
      <w:r w:rsidRPr="00593ED5">
        <w:rPr>
          <w:rFonts w:ascii="Times New Roman" w:hAnsi="Times New Roman"/>
          <w:sz w:val="24"/>
          <w:szCs w:val="24"/>
        </w:rPr>
        <w:t xml:space="preserve"> на 539 кг в сравнении с уровнем прошлого года и составила </w:t>
      </w:r>
      <w:r w:rsidRPr="00593ED5">
        <w:rPr>
          <w:rFonts w:ascii="Times New Roman" w:hAnsi="Times New Roman"/>
          <w:b/>
          <w:sz w:val="24"/>
          <w:szCs w:val="24"/>
        </w:rPr>
        <w:t xml:space="preserve">7205 </w:t>
      </w:r>
      <w:r w:rsidRPr="00593ED5">
        <w:rPr>
          <w:rFonts w:ascii="Times New Roman" w:hAnsi="Times New Roman"/>
          <w:sz w:val="24"/>
          <w:szCs w:val="24"/>
        </w:rPr>
        <w:t xml:space="preserve">кг. На фермах района содержится </w:t>
      </w:r>
      <w:r w:rsidRPr="00593ED5">
        <w:rPr>
          <w:rFonts w:ascii="Times New Roman" w:hAnsi="Times New Roman"/>
          <w:b/>
          <w:sz w:val="24"/>
          <w:szCs w:val="24"/>
        </w:rPr>
        <w:t>13230</w:t>
      </w:r>
      <w:r w:rsidRPr="00593ED5">
        <w:rPr>
          <w:rFonts w:ascii="Times New Roman" w:hAnsi="Times New Roman"/>
          <w:sz w:val="24"/>
          <w:szCs w:val="24"/>
        </w:rPr>
        <w:t xml:space="preserve"> головы крупного рогатого скота (на 785 голов снижение), в том числе </w:t>
      </w:r>
      <w:r w:rsidRPr="00593ED5">
        <w:rPr>
          <w:rFonts w:ascii="Times New Roman" w:hAnsi="Times New Roman"/>
          <w:b/>
          <w:sz w:val="24"/>
          <w:szCs w:val="24"/>
        </w:rPr>
        <w:t>5046</w:t>
      </w:r>
      <w:r w:rsidRPr="00593ED5">
        <w:rPr>
          <w:rFonts w:ascii="Times New Roman" w:hAnsi="Times New Roman"/>
          <w:sz w:val="24"/>
          <w:szCs w:val="24"/>
        </w:rPr>
        <w:t xml:space="preserve"> головы коров (снижение на 131 голову).   </w:t>
      </w:r>
    </w:p>
    <w:p w14:paraId="34182BFB" w14:textId="34B4A287" w:rsidR="00194AED" w:rsidRPr="00593ED5" w:rsidRDefault="00194AED" w:rsidP="00194AED">
      <w:pPr>
        <w:pStyle w:val="a3"/>
        <w:jc w:val="both"/>
        <w:rPr>
          <w:rFonts w:ascii="Times New Roman" w:hAnsi="Times New Roman"/>
          <w:sz w:val="24"/>
          <w:szCs w:val="24"/>
        </w:rPr>
      </w:pPr>
      <w:r w:rsidRPr="00593ED5">
        <w:rPr>
          <w:rFonts w:ascii="Times New Roman" w:hAnsi="Times New Roman"/>
          <w:sz w:val="24"/>
          <w:szCs w:val="24"/>
        </w:rPr>
        <w:tab/>
        <w:t xml:space="preserve">Основными товаропроизводителями молока в </w:t>
      </w:r>
      <w:r w:rsidR="001E0DFA" w:rsidRPr="00593ED5">
        <w:rPr>
          <w:rFonts w:ascii="Times New Roman" w:hAnsi="Times New Roman"/>
          <w:sz w:val="24"/>
          <w:szCs w:val="24"/>
        </w:rPr>
        <w:t>районе являются</w:t>
      </w:r>
      <w:r w:rsidRPr="00593ED5">
        <w:rPr>
          <w:rFonts w:ascii="Times New Roman" w:hAnsi="Times New Roman"/>
          <w:sz w:val="24"/>
          <w:szCs w:val="24"/>
        </w:rPr>
        <w:t xml:space="preserve">: СПК «Степаненки», СПК «Маяк», СПК «Дружба», СПК «Искра», данными хозяйствами получено 56% валового производства молока района. Наибольшей прибавки к уровню прошлого года получили: СПК «Свобода» - 13%, СПК «Искра» - 20%, СПК «Маяк»-13%, СПК «Кулига»-14%. Три хозяйства района надоили более 8000 кг на 1 фуражную корову. Предстоит серьезно поработать над </w:t>
      </w:r>
      <w:r w:rsidR="001E0DFA" w:rsidRPr="00593ED5">
        <w:rPr>
          <w:rFonts w:ascii="Times New Roman" w:hAnsi="Times New Roman"/>
          <w:sz w:val="24"/>
          <w:szCs w:val="24"/>
        </w:rPr>
        <w:t>продуктивностью стада</w:t>
      </w:r>
      <w:r w:rsidRPr="00593ED5">
        <w:rPr>
          <w:rFonts w:ascii="Times New Roman" w:hAnsi="Times New Roman"/>
          <w:sz w:val="24"/>
          <w:szCs w:val="24"/>
        </w:rPr>
        <w:t xml:space="preserve"> руководителям и специалистам СПК «Кулига», СПК «Мысы», СПК «Большевик».</w:t>
      </w:r>
    </w:p>
    <w:p w14:paraId="1E5C1786" w14:textId="778A48F2" w:rsidR="00194AED" w:rsidRPr="00593ED5" w:rsidRDefault="00194AED" w:rsidP="00194AED">
      <w:pPr>
        <w:pStyle w:val="a3"/>
        <w:jc w:val="both"/>
        <w:rPr>
          <w:rFonts w:ascii="Times New Roman" w:hAnsi="Times New Roman"/>
          <w:sz w:val="24"/>
          <w:szCs w:val="24"/>
        </w:rPr>
      </w:pPr>
      <w:r w:rsidRPr="00593ED5">
        <w:rPr>
          <w:rFonts w:ascii="Times New Roman" w:hAnsi="Times New Roman"/>
          <w:sz w:val="24"/>
          <w:szCs w:val="24"/>
        </w:rPr>
        <w:tab/>
        <w:t xml:space="preserve">Приплод в отчетном </w:t>
      </w:r>
      <w:r w:rsidR="001E0DFA" w:rsidRPr="00593ED5">
        <w:rPr>
          <w:rFonts w:ascii="Times New Roman" w:hAnsi="Times New Roman"/>
          <w:sz w:val="24"/>
          <w:szCs w:val="24"/>
        </w:rPr>
        <w:t>периоде составил</w:t>
      </w:r>
      <w:r w:rsidRPr="00593ED5">
        <w:rPr>
          <w:rFonts w:ascii="Times New Roman" w:hAnsi="Times New Roman"/>
          <w:sz w:val="24"/>
          <w:szCs w:val="24"/>
        </w:rPr>
        <w:t xml:space="preserve"> </w:t>
      </w:r>
      <w:r w:rsidRPr="00593ED5">
        <w:rPr>
          <w:rFonts w:ascii="Times New Roman" w:hAnsi="Times New Roman"/>
          <w:b/>
          <w:sz w:val="24"/>
          <w:szCs w:val="24"/>
        </w:rPr>
        <w:t xml:space="preserve">5250 </w:t>
      </w:r>
      <w:r w:rsidRPr="00593ED5">
        <w:rPr>
          <w:rFonts w:ascii="Times New Roman" w:hAnsi="Times New Roman"/>
          <w:sz w:val="24"/>
          <w:szCs w:val="24"/>
        </w:rPr>
        <w:t xml:space="preserve">голов, что на 127 голов выше прошлогоднего уровня. Выход телят на 100 голов коров составляет 69 голов (2022 год – 75 голов), сохранено 99% приплода. </w:t>
      </w:r>
    </w:p>
    <w:p w14:paraId="4DFF3344" w14:textId="065CAE51" w:rsidR="00194AED" w:rsidRPr="00593ED5" w:rsidRDefault="00194AED" w:rsidP="00194AED">
      <w:pPr>
        <w:pStyle w:val="a3"/>
        <w:jc w:val="both"/>
        <w:rPr>
          <w:rFonts w:ascii="Times New Roman" w:hAnsi="Times New Roman"/>
          <w:sz w:val="24"/>
          <w:szCs w:val="24"/>
        </w:rPr>
      </w:pPr>
      <w:r w:rsidRPr="00593ED5">
        <w:rPr>
          <w:rFonts w:ascii="Times New Roman" w:hAnsi="Times New Roman"/>
          <w:sz w:val="24"/>
          <w:szCs w:val="24"/>
        </w:rPr>
        <w:t xml:space="preserve">           Сельскохозяйственными предприятиями реализовано продукции и оказано услуг за 2023 </w:t>
      </w:r>
      <w:r w:rsidR="001E0DFA" w:rsidRPr="00593ED5">
        <w:rPr>
          <w:rFonts w:ascii="Times New Roman" w:hAnsi="Times New Roman"/>
          <w:sz w:val="24"/>
          <w:szCs w:val="24"/>
        </w:rPr>
        <w:t>год на</w:t>
      </w:r>
      <w:r w:rsidRPr="00593ED5">
        <w:rPr>
          <w:rFonts w:ascii="Times New Roman" w:hAnsi="Times New Roman"/>
          <w:sz w:val="24"/>
          <w:szCs w:val="24"/>
        </w:rPr>
        <w:t xml:space="preserve"> сумму </w:t>
      </w:r>
      <w:r w:rsidRPr="00593ED5">
        <w:rPr>
          <w:rFonts w:ascii="Times New Roman" w:hAnsi="Times New Roman"/>
          <w:b/>
          <w:sz w:val="24"/>
          <w:szCs w:val="24"/>
        </w:rPr>
        <w:t>1319 млн</w:t>
      </w:r>
      <w:r w:rsidRPr="00593ED5">
        <w:rPr>
          <w:rFonts w:ascii="Times New Roman" w:hAnsi="Times New Roman"/>
          <w:sz w:val="24"/>
          <w:szCs w:val="24"/>
        </w:rPr>
        <w:t xml:space="preserve">. рублей, за 2022 выручка составила </w:t>
      </w:r>
      <w:r w:rsidRPr="00593ED5">
        <w:rPr>
          <w:rFonts w:ascii="Times New Roman" w:hAnsi="Times New Roman"/>
          <w:b/>
          <w:sz w:val="24"/>
          <w:szCs w:val="24"/>
        </w:rPr>
        <w:t>1288</w:t>
      </w:r>
      <w:r w:rsidRPr="00593ED5">
        <w:rPr>
          <w:rFonts w:ascii="Times New Roman" w:hAnsi="Times New Roman"/>
          <w:sz w:val="24"/>
          <w:szCs w:val="24"/>
        </w:rPr>
        <w:t xml:space="preserve"> млн. руб. Основная причина увеличения выручки - увеличение объемов реализуемой продукции. В </w:t>
      </w:r>
      <w:r w:rsidR="001E0DFA" w:rsidRPr="00593ED5">
        <w:rPr>
          <w:rFonts w:ascii="Times New Roman" w:hAnsi="Times New Roman"/>
          <w:sz w:val="24"/>
          <w:szCs w:val="24"/>
        </w:rPr>
        <w:t>структуре выручки наибольший</w:t>
      </w:r>
      <w:r w:rsidRPr="00593ED5">
        <w:rPr>
          <w:rFonts w:ascii="Times New Roman" w:hAnsi="Times New Roman"/>
          <w:sz w:val="24"/>
          <w:szCs w:val="24"/>
        </w:rPr>
        <w:t xml:space="preserve"> </w:t>
      </w:r>
      <w:r w:rsidR="001E0DFA" w:rsidRPr="00593ED5">
        <w:rPr>
          <w:rFonts w:ascii="Times New Roman" w:hAnsi="Times New Roman"/>
          <w:sz w:val="24"/>
          <w:szCs w:val="24"/>
        </w:rPr>
        <w:t>объем занимают</w:t>
      </w:r>
      <w:r w:rsidRPr="00593ED5">
        <w:rPr>
          <w:rFonts w:ascii="Times New Roman" w:hAnsi="Times New Roman"/>
          <w:sz w:val="24"/>
          <w:szCs w:val="24"/>
        </w:rPr>
        <w:t xml:space="preserve"> молоко - 81</w:t>
      </w:r>
      <w:r w:rsidR="001E0DFA" w:rsidRPr="00593ED5">
        <w:rPr>
          <w:rFonts w:ascii="Times New Roman" w:hAnsi="Times New Roman"/>
          <w:sz w:val="24"/>
          <w:szCs w:val="24"/>
        </w:rPr>
        <w:t>%, мясо</w:t>
      </w:r>
      <w:r w:rsidRPr="00593ED5">
        <w:rPr>
          <w:rFonts w:ascii="Times New Roman" w:hAnsi="Times New Roman"/>
          <w:sz w:val="24"/>
          <w:szCs w:val="24"/>
        </w:rPr>
        <w:t xml:space="preserve">-14%.  Средняя цена реализации молока по району за отчетный период составила 30,5 руб. за 1 </w:t>
      </w:r>
      <w:r w:rsidR="001E0DFA" w:rsidRPr="00593ED5">
        <w:rPr>
          <w:rFonts w:ascii="Times New Roman" w:hAnsi="Times New Roman"/>
          <w:sz w:val="24"/>
          <w:szCs w:val="24"/>
        </w:rPr>
        <w:t>кг, снижение</w:t>
      </w:r>
      <w:r w:rsidRPr="00593ED5">
        <w:rPr>
          <w:rFonts w:ascii="Times New Roman" w:hAnsi="Times New Roman"/>
          <w:sz w:val="24"/>
          <w:szCs w:val="24"/>
        </w:rPr>
        <w:t xml:space="preserve"> к прошлому </w:t>
      </w:r>
      <w:r w:rsidR="001E0DFA" w:rsidRPr="00593ED5">
        <w:rPr>
          <w:rFonts w:ascii="Times New Roman" w:hAnsi="Times New Roman"/>
          <w:sz w:val="24"/>
          <w:szCs w:val="24"/>
        </w:rPr>
        <w:t>году на</w:t>
      </w:r>
      <w:r w:rsidRPr="00593ED5">
        <w:rPr>
          <w:rFonts w:ascii="Times New Roman" w:hAnsi="Times New Roman"/>
          <w:sz w:val="24"/>
          <w:szCs w:val="24"/>
        </w:rPr>
        <w:t xml:space="preserve"> 3,30 руб.</w:t>
      </w:r>
      <w:r w:rsidR="001E0DFA" w:rsidRPr="00593ED5">
        <w:rPr>
          <w:rFonts w:ascii="Times New Roman" w:hAnsi="Times New Roman"/>
          <w:sz w:val="24"/>
          <w:szCs w:val="24"/>
        </w:rPr>
        <w:t>, себестоимость</w:t>
      </w:r>
      <w:r w:rsidRPr="00593ED5">
        <w:rPr>
          <w:rFonts w:ascii="Times New Roman" w:hAnsi="Times New Roman"/>
          <w:sz w:val="24"/>
          <w:szCs w:val="24"/>
        </w:rPr>
        <w:t xml:space="preserve"> молока снизилась на 3% и составила 25,06 руб. (2022 год – 25,85 руб.). Рентабельность производства </w:t>
      </w:r>
      <w:r w:rsidR="001E0DFA" w:rsidRPr="00593ED5">
        <w:rPr>
          <w:rFonts w:ascii="Times New Roman" w:hAnsi="Times New Roman"/>
          <w:sz w:val="24"/>
          <w:szCs w:val="24"/>
        </w:rPr>
        <w:t>молока составила</w:t>
      </w:r>
      <w:r w:rsidRPr="00593ED5">
        <w:rPr>
          <w:rFonts w:ascii="Times New Roman" w:hAnsi="Times New Roman"/>
          <w:sz w:val="24"/>
          <w:szCs w:val="24"/>
        </w:rPr>
        <w:t xml:space="preserve"> 17,6%. Наибольшая рентабельность в СПК «Маяк», СПК «Свобода», СПК «Кулига».  Высшим сортом реализовано 68% молока, в прошлом году – 75%.</w:t>
      </w:r>
      <w:r w:rsidRPr="00593ED5">
        <w:rPr>
          <w:rFonts w:ascii="Times New Roman" w:hAnsi="Times New Roman"/>
          <w:sz w:val="24"/>
          <w:szCs w:val="24"/>
        </w:rPr>
        <w:tab/>
      </w:r>
    </w:p>
    <w:p w14:paraId="525E8B66" w14:textId="0DE10E7D" w:rsidR="00194AED" w:rsidRPr="00593ED5" w:rsidRDefault="001E0DFA" w:rsidP="00194AED">
      <w:pPr>
        <w:pStyle w:val="a3"/>
        <w:jc w:val="both"/>
        <w:rPr>
          <w:rFonts w:ascii="Times New Roman" w:hAnsi="Times New Roman"/>
          <w:sz w:val="24"/>
          <w:szCs w:val="24"/>
        </w:rPr>
      </w:pPr>
      <w:r w:rsidRPr="00593ED5">
        <w:rPr>
          <w:rFonts w:ascii="Times New Roman" w:hAnsi="Times New Roman"/>
          <w:sz w:val="24"/>
          <w:szCs w:val="24"/>
        </w:rPr>
        <w:t xml:space="preserve">           </w:t>
      </w:r>
      <w:r w:rsidR="00194AED" w:rsidRPr="00593ED5">
        <w:rPr>
          <w:rFonts w:ascii="Times New Roman" w:hAnsi="Times New Roman"/>
          <w:sz w:val="24"/>
          <w:szCs w:val="24"/>
        </w:rPr>
        <w:t xml:space="preserve">Среднесдаточная цена реализованного мяса   составила 123,07 руб. за 1 кг.  Реализовано </w:t>
      </w:r>
      <w:r w:rsidR="00194AED" w:rsidRPr="00593ED5">
        <w:rPr>
          <w:rFonts w:ascii="Times New Roman" w:hAnsi="Times New Roman"/>
          <w:b/>
          <w:sz w:val="24"/>
          <w:szCs w:val="24"/>
        </w:rPr>
        <w:t xml:space="preserve">1546 </w:t>
      </w:r>
      <w:r w:rsidR="00194AED" w:rsidRPr="00593ED5">
        <w:rPr>
          <w:rFonts w:ascii="Times New Roman" w:hAnsi="Times New Roman"/>
          <w:sz w:val="24"/>
          <w:szCs w:val="24"/>
        </w:rPr>
        <w:t xml:space="preserve">тонн мяса крупного рогатого скота в живой </w:t>
      </w:r>
      <w:r w:rsidRPr="00593ED5">
        <w:rPr>
          <w:rFonts w:ascii="Times New Roman" w:hAnsi="Times New Roman"/>
          <w:sz w:val="24"/>
          <w:szCs w:val="24"/>
        </w:rPr>
        <w:t>массе средним</w:t>
      </w:r>
      <w:r w:rsidR="00194AED" w:rsidRPr="00593ED5">
        <w:rPr>
          <w:rFonts w:ascii="Times New Roman" w:hAnsi="Times New Roman"/>
          <w:sz w:val="24"/>
          <w:szCs w:val="24"/>
        </w:rPr>
        <w:t xml:space="preserve"> весом 310 кг.  </w:t>
      </w:r>
    </w:p>
    <w:p w14:paraId="10169DC7" w14:textId="779FB242" w:rsidR="00194AED" w:rsidRPr="00593ED5" w:rsidRDefault="00194AED" w:rsidP="00194AED">
      <w:pPr>
        <w:pStyle w:val="a3"/>
        <w:jc w:val="both"/>
        <w:rPr>
          <w:rFonts w:ascii="Times New Roman" w:hAnsi="Times New Roman"/>
          <w:sz w:val="24"/>
          <w:szCs w:val="24"/>
        </w:rPr>
      </w:pPr>
      <w:r w:rsidRPr="00593ED5">
        <w:rPr>
          <w:rFonts w:ascii="Times New Roman" w:hAnsi="Times New Roman"/>
          <w:sz w:val="24"/>
          <w:szCs w:val="24"/>
        </w:rPr>
        <w:t xml:space="preserve">       </w:t>
      </w:r>
      <w:r w:rsidRPr="00593ED5">
        <w:rPr>
          <w:rFonts w:ascii="Times New Roman" w:hAnsi="Times New Roman"/>
          <w:sz w:val="24"/>
          <w:szCs w:val="24"/>
        </w:rPr>
        <w:tab/>
        <w:t xml:space="preserve">Финансовое </w:t>
      </w:r>
      <w:r w:rsidR="001E0DFA" w:rsidRPr="00593ED5">
        <w:rPr>
          <w:rFonts w:ascii="Times New Roman" w:hAnsi="Times New Roman"/>
          <w:sz w:val="24"/>
          <w:szCs w:val="24"/>
        </w:rPr>
        <w:t>положение сельскохозяйственных</w:t>
      </w:r>
      <w:r w:rsidRPr="00593ED5">
        <w:rPr>
          <w:rFonts w:ascii="Times New Roman" w:hAnsi="Times New Roman"/>
          <w:sz w:val="24"/>
          <w:szCs w:val="24"/>
        </w:rPr>
        <w:t xml:space="preserve"> товаропроизводителей остается сложным. Кредиторская задолженность на 01.01.2024 года составила 645 млн.руб. </w:t>
      </w:r>
      <w:r w:rsidR="001E0DFA" w:rsidRPr="00593ED5">
        <w:rPr>
          <w:rFonts w:ascii="Times New Roman" w:hAnsi="Times New Roman"/>
          <w:sz w:val="24"/>
          <w:szCs w:val="24"/>
        </w:rPr>
        <w:t>Увеличилась задолженность по</w:t>
      </w:r>
      <w:r w:rsidRPr="00593ED5">
        <w:rPr>
          <w:rFonts w:ascii="Times New Roman" w:hAnsi="Times New Roman"/>
          <w:sz w:val="24"/>
          <w:szCs w:val="24"/>
        </w:rPr>
        <w:t xml:space="preserve"> кредитам и займам, сократились вложения в приобретение техники и оборудования и капитальное строительное строительство. </w:t>
      </w:r>
    </w:p>
    <w:p w14:paraId="4EAF86FA" w14:textId="7520F976" w:rsidR="00194AED" w:rsidRPr="00593ED5" w:rsidRDefault="00194AED" w:rsidP="00194AED">
      <w:pPr>
        <w:pStyle w:val="a3"/>
        <w:jc w:val="both"/>
        <w:rPr>
          <w:rFonts w:ascii="Times New Roman" w:hAnsi="Times New Roman"/>
          <w:sz w:val="24"/>
          <w:szCs w:val="24"/>
        </w:rPr>
      </w:pPr>
      <w:r w:rsidRPr="00593ED5">
        <w:rPr>
          <w:rFonts w:ascii="Times New Roman" w:hAnsi="Times New Roman"/>
          <w:sz w:val="24"/>
          <w:szCs w:val="24"/>
        </w:rPr>
        <w:t xml:space="preserve">      </w:t>
      </w:r>
      <w:r w:rsidRPr="00593ED5">
        <w:rPr>
          <w:rFonts w:ascii="Times New Roman" w:hAnsi="Times New Roman"/>
          <w:sz w:val="24"/>
          <w:szCs w:val="24"/>
        </w:rPr>
        <w:tab/>
        <w:t xml:space="preserve">Происходит ежегодное снижение </w:t>
      </w:r>
      <w:r w:rsidR="001E0DFA" w:rsidRPr="00593ED5">
        <w:rPr>
          <w:rFonts w:ascii="Times New Roman" w:hAnsi="Times New Roman"/>
          <w:sz w:val="24"/>
          <w:szCs w:val="24"/>
        </w:rPr>
        <w:t>количества работающих</w:t>
      </w:r>
      <w:r w:rsidRPr="00593ED5">
        <w:rPr>
          <w:rFonts w:ascii="Times New Roman" w:hAnsi="Times New Roman"/>
          <w:sz w:val="24"/>
          <w:szCs w:val="24"/>
        </w:rPr>
        <w:t xml:space="preserve"> в сельскохозяйственном производстве.    </w:t>
      </w:r>
    </w:p>
    <w:p w14:paraId="3ED9FAB0" w14:textId="77777777" w:rsidR="00194AED" w:rsidRPr="00593ED5" w:rsidRDefault="00194AED" w:rsidP="00194AED">
      <w:pPr>
        <w:pStyle w:val="a3"/>
        <w:jc w:val="both"/>
        <w:rPr>
          <w:rFonts w:ascii="Times New Roman" w:hAnsi="Times New Roman"/>
          <w:sz w:val="24"/>
          <w:szCs w:val="24"/>
        </w:rPr>
      </w:pPr>
    </w:p>
    <w:tbl>
      <w:tblPr>
        <w:tblW w:w="10386" w:type="dxa"/>
        <w:tblInd w:w="-601" w:type="dxa"/>
        <w:tblLayout w:type="fixed"/>
        <w:tblLook w:val="04A0" w:firstRow="1" w:lastRow="0" w:firstColumn="1" w:lastColumn="0" w:noHBand="0" w:noVBand="1"/>
      </w:tblPr>
      <w:tblGrid>
        <w:gridCol w:w="1022"/>
        <w:gridCol w:w="709"/>
        <w:gridCol w:w="708"/>
        <w:gridCol w:w="851"/>
        <w:gridCol w:w="709"/>
        <w:gridCol w:w="709"/>
        <w:gridCol w:w="709"/>
        <w:gridCol w:w="849"/>
        <w:gridCol w:w="1134"/>
        <w:gridCol w:w="985"/>
        <w:gridCol w:w="574"/>
        <w:gridCol w:w="567"/>
        <w:gridCol w:w="860"/>
      </w:tblGrid>
      <w:tr w:rsidR="00593ED5" w:rsidRPr="00593ED5" w14:paraId="1DAF5A78" w14:textId="77777777" w:rsidTr="001E0DFA">
        <w:trPr>
          <w:trHeight w:val="785"/>
        </w:trPr>
        <w:tc>
          <w:tcPr>
            <w:tcW w:w="102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B7311EC" w14:textId="77777777" w:rsidR="00194AED" w:rsidRPr="00593ED5" w:rsidRDefault="00194AED" w:rsidP="003868C4">
            <w:pPr>
              <w:spacing w:after="0" w:line="240" w:lineRule="auto"/>
              <w:jc w:val="center"/>
              <w:rPr>
                <w:rFonts w:ascii="Times New Roman" w:eastAsia="Times New Roman" w:hAnsi="Times New Roman" w:cs="Times New Roman"/>
                <w:bCs/>
                <w:sz w:val="20"/>
                <w:szCs w:val="20"/>
              </w:rPr>
            </w:pPr>
          </w:p>
          <w:p w14:paraId="1883585D" w14:textId="77777777" w:rsidR="00194AED" w:rsidRPr="00593ED5" w:rsidRDefault="00194AED" w:rsidP="003868C4">
            <w:pPr>
              <w:spacing w:after="0" w:line="240" w:lineRule="auto"/>
              <w:jc w:val="center"/>
              <w:rPr>
                <w:rFonts w:ascii="Times New Roman" w:eastAsia="Times New Roman" w:hAnsi="Times New Roman" w:cs="Times New Roman"/>
                <w:bCs/>
                <w:sz w:val="20"/>
                <w:szCs w:val="20"/>
              </w:rPr>
            </w:pPr>
            <w:r w:rsidRPr="00593ED5">
              <w:rPr>
                <w:rFonts w:ascii="Times New Roman" w:eastAsia="Times New Roman" w:hAnsi="Times New Roman" w:cs="Times New Roman"/>
                <w:bCs/>
                <w:sz w:val="20"/>
                <w:szCs w:val="20"/>
              </w:rPr>
              <w:t>Хозяйства</w:t>
            </w:r>
          </w:p>
          <w:p w14:paraId="01E1A229" w14:textId="77777777" w:rsidR="00194AED" w:rsidRPr="00593ED5" w:rsidRDefault="00194AED" w:rsidP="003868C4">
            <w:pPr>
              <w:spacing w:after="0" w:line="240" w:lineRule="auto"/>
              <w:jc w:val="center"/>
              <w:rPr>
                <w:rFonts w:ascii="Times New Roman" w:eastAsia="Times New Roman" w:hAnsi="Times New Roman" w:cs="Times New Roman"/>
                <w:bCs/>
                <w:sz w:val="20"/>
                <w:szCs w:val="20"/>
              </w:rPr>
            </w:pPr>
          </w:p>
          <w:p w14:paraId="48169F1D" w14:textId="77777777" w:rsidR="00194AED" w:rsidRPr="00593ED5" w:rsidRDefault="00194AED" w:rsidP="003868C4">
            <w:pPr>
              <w:spacing w:after="0" w:line="240" w:lineRule="auto"/>
              <w:jc w:val="center"/>
              <w:rPr>
                <w:rFonts w:ascii="Times New Roman" w:eastAsia="Times New Roman" w:hAnsi="Times New Roman" w:cs="Times New Roman"/>
                <w:bCs/>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E2F96D" w14:textId="77777777" w:rsidR="00194AED" w:rsidRPr="00593ED5" w:rsidRDefault="00194AED" w:rsidP="003868C4">
            <w:pPr>
              <w:spacing w:after="0" w:line="240" w:lineRule="auto"/>
              <w:jc w:val="center"/>
              <w:rPr>
                <w:rFonts w:ascii="Times New Roman" w:eastAsia="Times New Roman" w:hAnsi="Times New Roman" w:cs="Times New Roman"/>
                <w:bCs/>
                <w:sz w:val="18"/>
                <w:szCs w:val="18"/>
              </w:rPr>
            </w:pPr>
            <w:r w:rsidRPr="00593ED5">
              <w:rPr>
                <w:rFonts w:ascii="Times New Roman" w:eastAsia="Times New Roman" w:hAnsi="Times New Roman" w:cs="Times New Roman"/>
                <w:bCs/>
                <w:sz w:val="18"/>
                <w:szCs w:val="18"/>
              </w:rPr>
              <w:t>Среднесписочная численность работников, чел.</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C878590" w14:textId="77777777" w:rsidR="00194AED" w:rsidRPr="00593ED5" w:rsidRDefault="00194AED" w:rsidP="003868C4">
            <w:pPr>
              <w:spacing w:after="0" w:line="240" w:lineRule="auto"/>
              <w:jc w:val="center"/>
              <w:rPr>
                <w:rFonts w:ascii="Times New Roman" w:eastAsia="Times New Roman" w:hAnsi="Times New Roman" w:cs="Times New Roman"/>
                <w:bCs/>
                <w:sz w:val="18"/>
                <w:szCs w:val="18"/>
              </w:rPr>
            </w:pPr>
            <w:r w:rsidRPr="00593ED5">
              <w:rPr>
                <w:rFonts w:ascii="Times New Roman" w:eastAsia="Times New Roman" w:hAnsi="Times New Roman" w:cs="Times New Roman"/>
                <w:bCs/>
                <w:sz w:val="18"/>
                <w:szCs w:val="18"/>
              </w:rPr>
              <w:t>Фонд заработной платы, тыс.руб.</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1BE3A5" w14:textId="77777777" w:rsidR="00194AED" w:rsidRPr="00593ED5" w:rsidRDefault="00194AED" w:rsidP="003868C4">
            <w:pPr>
              <w:spacing w:after="0" w:line="240" w:lineRule="auto"/>
              <w:jc w:val="center"/>
              <w:rPr>
                <w:rFonts w:ascii="Times New Roman" w:eastAsia="Times New Roman" w:hAnsi="Times New Roman" w:cs="Times New Roman"/>
                <w:bCs/>
                <w:sz w:val="18"/>
                <w:szCs w:val="18"/>
              </w:rPr>
            </w:pPr>
            <w:r w:rsidRPr="00593ED5">
              <w:rPr>
                <w:rFonts w:ascii="Times New Roman" w:eastAsia="Times New Roman" w:hAnsi="Times New Roman" w:cs="Times New Roman"/>
                <w:bCs/>
                <w:sz w:val="18"/>
                <w:szCs w:val="18"/>
              </w:rPr>
              <w:t>Среднемесячная з/плата, руб.</w:t>
            </w:r>
          </w:p>
        </w:tc>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16F8EE03" w14:textId="422A4456" w:rsidR="00194AED" w:rsidRPr="00593ED5" w:rsidRDefault="001E0DFA" w:rsidP="003868C4">
            <w:pPr>
              <w:spacing w:after="0" w:line="240" w:lineRule="auto"/>
              <w:jc w:val="center"/>
              <w:rPr>
                <w:rFonts w:ascii="Times New Roman" w:eastAsia="Times New Roman" w:hAnsi="Times New Roman" w:cs="Times New Roman"/>
                <w:bCs/>
                <w:sz w:val="18"/>
                <w:szCs w:val="18"/>
              </w:rPr>
            </w:pPr>
            <w:r w:rsidRPr="00593ED5">
              <w:rPr>
                <w:rFonts w:ascii="Times New Roman" w:eastAsia="Times New Roman" w:hAnsi="Times New Roman" w:cs="Times New Roman"/>
                <w:bCs/>
                <w:sz w:val="18"/>
                <w:szCs w:val="18"/>
              </w:rPr>
              <w:t>Зарплата 1</w:t>
            </w:r>
            <w:r w:rsidR="00194AED" w:rsidRPr="00593ED5">
              <w:rPr>
                <w:rFonts w:ascii="Times New Roman" w:eastAsia="Times New Roman" w:hAnsi="Times New Roman" w:cs="Times New Roman"/>
                <w:bCs/>
                <w:sz w:val="18"/>
                <w:szCs w:val="18"/>
              </w:rPr>
              <w:t xml:space="preserve"> раб,</w:t>
            </w:r>
          </w:p>
          <w:p w14:paraId="66CF9DFD" w14:textId="27EF4EE8" w:rsidR="00194AED" w:rsidRPr="00593ED5" w:rsidRDefault="00194AED" w:rsidP="003868C4">
            <w:pPr>
              <w:spacing w:after="0" w:line="240" w:lineRule="auto"/>
              <w:jc w:val="center"/>
              <w:rPr>
                <w:rFonts w:ascii="Times New Roman" w:eastAsia="Times New Roman" w:hAnsi="Times New Roman" w:cs="Times New Roman"/>
                <w:bCs/>
                <w:sz w:val="18"/>
                <w:szCs w:val="18"/>
              </w:rPr>
            </w:pPr>
            <w:r w:rsidRPr="00593ED5">
              <w:rPr>
                <w:rFonts w:ascii="Times New Roman" w:eastAsia="Times New Roman" w:hAnsi="Times New Roman" w:cs="Times New Roman"/>
                <w:bCs/>
                <w:sz w:val="18"/>
                <w:szCs w:val="18"/>
              </w:rPr>
              <w:t xml:space="preserve">тыс. </w:t>
            </w:r>
            <w:r w:rsidR="001E0DFA" w:rsidRPr="00593ED5">
              <w:rPr>
                <w:rFonts w:ascii="Times New Roman" w:eastAsia="Times New Roman" w:hAnsi="Times New Roman" w:cs="Times New Roman"/>
                <w:bCs/>
                <w:sz w:val="18"/>
                <w:szCs w:val="18"/>
              </w:rPr>
              <w:t>р</w:t>
            </w:r>
            <w:r w:rsidRPr="00593ED5">
              <w:rPr>
                <w:rFonts w:ascii="Times New Roman" w:eastAsia="Times New Roman" w:hAnsi="Times New Roman" w:cs="Times New Roman"/>
                <w:bCs/>
                <w:sz w:val="18"/>
                <w:szCs w:val="18"/>
              </w:rPr>
              <w:t>уб.</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5ECD5E4" w14:textId="77777777" w:rsidR="00194AED" w:rsidRPr="00593ED5" w:rsidRDefault="00194AED" w:rsidP="003868C4">
            <w:pPr>
              <w:spacing w:after="0" w:line="240" w:lineRule="auto"/>
              <w:jc w:val="center"/>
              <w:rPr>
                <w:rFonts w:ascii="Times New Roman" w:eastAsia="Times New Roman" w:hAnsi="Times New Roman" w:cs="Times New Roman"/>
                <w:bCs/>
                <w:sz w:val="18"/>
                <w:szCs w:val="18"/>
              </w:rPr>
            </w:pPr>
            <w:r w:rsidRPr="00593ED5">
              <w:rPr>
                <w:rFonts w:ascii="Times New Roman" w:eastAsia="Times New Roman" w:hAnsi="Times New Roman" w:cs="Times New Roman"/>
                <w:bCs/>
                <w:sz w:val="18"/>
                <w:szCs w:val="18"/>
              </w:rPr>
              <w:t>Выручка на 1 работника, тыс.руб.</w:t>
            </w:r>
          </w:p>
        </w:tc>
        <w:tc>
          <w:tcPr>
            <w:tcW w:w="985" w:type="dxa"/>
            <w:tcBorders>
              <w:top w:val="single" w:sz="4" w:space="0" w:color="auto"/>
              <w:left w:val="single" w:sz="4" w:space="0" w:color="auto"/>
              <w:bottom w:val="single" w:sz="4" w:space="0" w:color="auto"/>
              <w:right w:val="single" w:sz="4" w:space="0" w:color="auto"/>
            </w:tcBorders>
            <w:shd w:val="clear" w:color="auto" w:fill="auto"/>
            <w:hideMark/>
          </w:tcPr>
          <w:p w14:paraId="29D663A5" w14:textId="77777777" w:rsidR="00194AED" w:rsidRPr="00593ED5" w:rsidRDefault="00194AED" w:rsidP="003868C4">
            <w:pPr>
              <w:spacing w:after="0" w:line="240" w:lineRule="auto"/>
              <w:jc w:val="center"/>
              <w:rPr>
                <w:rFonts w:ascii="Times New Roman" w:eastAsia="Times New Roman" w:hAnsi="Times New Roman" w:cs="Times New Roman"/>
                <w:bCs/>
                <w:sz w:val="18"/>
                <w:szCs w:val="18"/>
              </w:rPr>
            </w:pPr>
            <w:r w:rsidRPr="00593ED5">
              <w:rPr>
                <w:rFonts w:ascii="Times New Roman" w:eastAsia="Times New Roman" w:hAnsi="Times New Roman" w:cs="Times New Roman"/>
                <w:bCs/>
                <w:sz w:val="18"/>
                <w:szCs w:val="18"/>
              </w:rPr>
              <w:t>выручка, всего тыс.руб.</w:t>
            </w:r>
          </w:p>
        </w:tc>
        <w:tc>
          <w:tcPr>
            <w:tcW w:w="1141"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B98649" w14:textId="77777777" w:rsidR="00194AED" w:rsidRPr="00593ED5" w:rsidRDefault="00194AED" w:rsidP="003868C4">
            <w:pPr>
              <w:spacing w:after="0" w:line="240" w:lineRule="auto"/>
              <w:jc w:val="center"/>
              <w:rPr>
                <w:rFonts w:ascii="Times New Roman" w:eastAsia="Times New Roman" w:hAnsi="Times New Roman" w:cs="Times New Roman"/>
                <w:bCs/>
                <w:sz w:val="18"/>
                <w:szCs w:val="18"/>
              </w:rPr>
            </w:pPr>
            <w:r w:rsidRPr="00593ED5">
              <w:rPr>
                <w:rFonts w:ascii="Times New Roman" w:eastAsia="Times New Roman" w:hAnsi="Times New Roman" w:cs="Times New Roman"/>
                <w:bCs/>
                <w:sz w:val="18"/>
                <w:szCs w:val="18"/>
              </w:rPr>
              <w:t>% зарплаты к выручке</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14:paraId="08617417" w14:textId="77777777" w:rsidR="00194AED" w:rsidRPr="00593ED5" w:rsidRDefault="00194AED" w:rsidP="003868C4">
            <w:pPr>
              <w:spacing w:after="0" w:line="240" w:lineRule="auto"/>
              <w:jc w:val="center"/>
              <w:rPr>
                <w:rFonts w:ascii="Times New Roman" w:eastAsia="Times New Roman" w:hAnsi="Times New Roman" w:cs="Times New Roman"/>
                <w:bCs/>
                <w:sz w:val="18"/>
                <w:szCs w:val="18"/>
              </w:rPr>
            </w:pPr>
            <w:r w:rsidRPr="00593ED5">
              <w:rPr>
                <w:rFonts w:ascii="Times New Roman" w:eastAsia="Times New Roman" w:hAnsi="Times New Roman" w:cs="Times New Roman"/>
                <w:bCs/>
                <w:sz w:val="18"/>
                <w:szCs w:val="18"/>
              </w:rPr>
              <w:t>Индекс роста зарплаты, %</w:t>
            </w:r>
          </w:p>
        </w:tc>
      </w:tr>
      <w:tr w:rsidR="00593ED5" w:rsidRPr="00593ED5" w14:paraId="35BB69A1" w14:textId="77777777" w:rsidTr="001E0DFA">
        <w:trPr>
          <w:trHeight w:val="327"/>
        </w:trPr>
        <w:tc>
          <w:tcPr>
            <w:tcW w:w="1022" w:type="dxa"/>
            <w:vMerge/>
            <w:tcBorders>
              <w:top w:val="single" w:sz="4" w:space="0" w:color="auto"/>
              <w:left w:val="single" w:sz="4" w:space="0" w:color="auto"/>
              <w:bottom w:val="single" w:sz="4" w:space="0" w:color="auto"/>
              <w:right w:val="single" w:sz="4" w:space="0" w:color="auto"/>
            </w:tcBorders>
            <w:shd w:val="clear" w:color="auto" w:fill="auto"/>
            <w:hideMark/>
          </w:tcPr>
          <w:p w14:paraId="6B2E6557" w14:textId="77777777" w:rsidR="00194AED" w:rsidRPr="00593ED5" w:rsidRDefault="00194AED" w:rsidP="003868C4">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6DF299D6" w14:textId="77777777" w:rsidR="00194AED" w:rsidRPr="00593ED5" w:rsidRDefault="00194AED" w:rsidP="003868C4">
            <w:pPr>
              <w:spacing w:after="0" w:line="240" w:lineRule="auto"/>
              <w:jc w:val="center"/>
              <w:rPr>
                <w:rFonts w:ascii="Times New Roman" w:eastAsia="Times New Roman" w:hAnsi="Times New Roman" w:cs="Times New Roman"/>
                <w:bCs/>
                <w:sz w:val="18"/>
                <w:szCs w:val="18"/>
              </w:rPr>
            </w:pPr>
            <w:r w:rsidRPr="00593ED5">
              <w:rPr>
                <w:rFonts w:ascii="Times New Roman" w:eastAsia="Times New Roman" w:hAnsi="Times New Roman" w:cs="Times New Roman"/>
                <w:bCs/>
                <w:sz w:val="18"/>
                <w:szCs w:val="18"/>
              </w:rPr>
              <w:t>2022 г</w:t>
            </w:r>
          </w:p>
        </w:tc>
        <w:tc>
          <w:tcPr>
            <w:tcW w:w="708" w:type="dxa"/>
            <w:tcBorders>
              <w:top w:val="single" w:sz="4" w:space="0" w:color="auto"/>
              <w:left w:val="single" w:sz="4" w:space="0" w:color="auto"/>
              <w:bottom w:val="single" w:sz="4" w:space="0" w:color="auto"/>
              <w:right w:val="single" w:sz="4" w:space="0" w:color="auto"/>
            </w:tcBorders>
            <w:shd w:val="clear" w:color="auto" w:fill="auto"/>
            <w:noWrap/>
            <w:hideMark/>
          </w:tcPr>
          <w:p w14:paraId="0F04A1DA" w14:textId="77777777" w:rsidR="00194AED" w:rsidRPr="00593ED5" w:rsidRDefault="00194AED" w:rsidP="003868C4">
            <w:pPr>
              <w:spacing w:after="0" w:line="240" w:lineRule="auto"/>
              <w:jc w:val="center"/>
              <w:rPr>
                <w:rFonts w:ascii="Times New Roman" w:eastAsia="Times New Roman" w:hAnsi="Times New Roman" w:cs="Times New Roman"/>
                <w:bCs/>
                <w:sz w:val="18"/>
                <w:szCs w:val="18"/>
              </w:rPr>
            </w:pPr>
            <w:r w:rsidRPr="00593ED5">
              <w:rPr>
                <w:rFonts w:ascii="Times New Roman" w:eastAsia="Times New Roman" w:hAnsi="Times New Roman" w:cs="Times New Roman"/>
                <w:bCs/>
                <w:sz w:val="18"/>
                <w:szCs w:val="18"/>
              </w:rPr>
              <w:t>2023 г</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3FC1EC75" w14:textId="77777777" w:rsidR="00194AED" w:rsidRPr="00593ED5" w:rsidRDefault="00194AED" w:rsidP="003868C4">
            <w:pPr>
              <w:spacing w:after="0" w:line="240" w:lineRule="auto"/>
              <w:jc w:val="center"/>
              <w:rPr>
                <w:rFonts w:ascii="Times New Roman" w:eastAsia="Times New Roman" w:hAnsi="Times New Roman" w:cs="Times New Roman"/>
                <w:bCs/>
                <w:sz w:val="18"/>
                <w:szCs w:val="18"/>
              </w:rPr>
            </w:pPr>
            <w:r w:rsidRPr="00593ED5">
              <w:rPr>
                <w:rFonts w:ascii="Times New Roman" w:eastAsia="Times New Roman" w:hAnsi="Times New Roman" w:cs="Times New Roman"/>
                <w:bCs/>
                <w:sz w:val="18"/>
                <w:szCs w:val="18"/>
              </w:rPr>
              <w:t>2022 г</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0D990A31" w14:textId="77777777" w:rsidR="00194AED" w:rsidRPr="00593ED5" w:rsidRDefault="00194AED" w:rsidP="003868C4">
            <w:pPr>
              <w:spacing w:after="0" w:line="240" w:lineRule="auto"/>
              <w:jc w:val="center"/>
              <w:rPr>
                <w:rFonts w:ascii="Times New Roman" w:eastAsia="Times New Roman" w:hAnsi="Times New Roman" w:cs="Times New Roman"/>
                <w:bCs/>
                <w:sz w:val="18"/>
                <w:szCs w:val="18"/>
              </w:rPr>
            </w:pPr>
            <w:r w:rsidRPr="00593ED5">
              <w:rPr>
                <w:rFonts w:ascii="Times New Roman" w:eastAsia="Times New Roman" w:hAnsi="Times New Roman" w:cs="Times New Roman"/>
                <w:bCs/>
                <w:sz w:val="18"/>
                <w:szCs w:val="18"/>
              </w:rPr>
              <w:t>2023 г</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4328AA6E" w14:textId="77777777" w:rsidR="00194AED" w:rsidRPr="00593ED5" w:rsidRDefault="00194AED" w:rsidP="003868C4">
            <w:pPr>
              <w:spacing w:after="0" w:line="240" w:lineRule="auto"/>
              <w:jc w:val="center"/>
              <w:rPr>
                <w:rFonts w:ascii="Times New Roman" w:eastAsia="Times New Roman" w:hAnsi="Times New Roman" w:cs="Times New Roman"/>
                <w:bCs/>
                <w:sz w:val="18"/>
                <w:szCs w:val="18"/>
              </w:rPr>
            </w:pPr>
            <w:r w:rsidRPr="00593ED5">
              <w:rPr>
                <w:rFonts w:ascii="Times New Roman" w:eastAsia="Times New Roman" w:hAnsi="Times New Roman" w:cs="Times New Roman"/>
                <w:bCs/>
                <w:sz w:val="18"/>
                <w:szCs w:val="18"/>
              </w:rPr>
              <w:t>2022 г</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0A1F1362" w14:textId="77777777" w:rsidR="00194AED" w:rsidRPr="00593ED5" w:rsidRDefault="00194AED" w:rsidP="003868C4">
            <w:pPr>
              <w:spacing w:after="0" w:line="240" w:lineRule="auto"/>
              <w:jc w:val="center"/>
              <w:rPr>
                <w:rFonts w:ascii="Times New Roman" w:eastAsia="Times New Roman" w:hAnsi="Times New Roman" w:cs="Times New Roman"/>
                <w:bCs/>
                <w:sz w:val="18"/>
                <w:szCs w:val="18"/>
              </w:rPr>
            </w:pPr>
            <w:r w:rsidRPr="00593ED5">
              <w:rPr>
                <w:rFonts w:ascii="Times New Roman" w:eastAsia="Times New Roman" w:hAnsi="Times New Roman" w:cs="Times New Roman"/>
                <w:bCs/>
                <w:sz w:val="18"/>
                <w:szCs w:val="18"/>
              </w:rPr>
              <w:t>2023 г</w:t>
            </w:r>
          </w:p>
        </w:tc>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65374CC6" w14:textId="77777777" w:rsidR="00194AED" w:rsidRPr="00593ED5" w:rsidRDefault="00194AED" w:rsidP="003868C4">
            <w:pPr>
              <w:spacing w:after="0" w:line="240" w:lineRule="auto"/>
              <w:jc w:val="center"/>
              <w:rPr>
                <w:rFonts w:ascii="Times New Roman" w:eastAsia="Times New Roman" w:hAnsi="Times New Roman" w:cs="Times New Roman"/>
                <w:bCs/>
                <w:sz w:val="18"/>
                <w:szCs w:val="18"/>
              </w:rPr>
            </w:pPr>
            <w:r w:rsidRPr="00593ED5">
              <w:rPr>
                <w:rFonts w:ascii="Times New Roman" w:eastAsia="Times New Roman" w:hAnsi="Times New Roman" w:cs="Times New Roman"/>
                <w:bCs/>
                <w:sz w:val="18"/>
                <w:szCs w:val="18"/>
              </w:rPr>
              <w:t>2023 г</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5892E49" w14:textId="77777777" w:rsidR="00194AED" w:rsidRPr="00593ED5" w:rsidRDefault="00194AED" w:rsidP="003868C4">
            <w:pPr>
              <w:spacing w:after="0" w:line="240" w:lineRule="auto"/>
              <w:jc w:val="center"/>
              <w:rPr>
                <w:rFonts w:ascii="Times New Roman" w:eastAsia="Times New Roman" w:hAnsi="Times New Roman" w:cs="Times New Roman"/>
                <w:bCs/>
                <w:sz w:val="18"/>
                <w:szCs w:val="18"/>
              </w:rPr>
            </w:pPr>
            <w:r w:rsidRPr="00593ED5">
              <w:rPr>
                <w:rFonts w:ascii="Times New Roman" w:eastAsia="Times New Roman" w:hAnsi="Times New Roman" w:cs="Times New Roman"/>
                <w:bCs/>
                <w:sz w:val="18"/>
                <w:szCs w:val="18"/>
              </w:rPr>
              <w:t>2022 г</w:t>
            </w:r>
          </w:p>
        </w:tc>
        <w:tc>
          <w:tcPr>
            <w:tcW w:w="985" w:type="dxa"/>
            <w:tcBorders>
              <w:top w:val="single" w:sz="4" w:space="0" w:color="auto"/>
              <w:left w:val="single" w:sz="4" w:space="0" w:color="auto"/>
              <w:bottom w:val="single" w:sz="4" w:space="0" w:color="auto"/>
              <w:right w:val="single" w:sz="4" w:space="0" w:color="auto"/>
            </w:tcBorders>
            <w:shd w:val="clear" w:color="auto" w:fill="auto"/>
            <w:hideMark/>
          </w:tcPr>
          <w:p w14:paraId="4AC15EA4" w14:textId="77777777" w:rsidR="00194AED" w:rsidRPr="00593ED5" w:rsidRDefault="00194AED" w:rsidP="003868C4">
            <w:pPr>
              <w:spacing w:after="0" w:line="240" w:lineRule="auto"/>
              <w:jc w:val="center"/>
              <w:rPr>
                <w:rFonts w:ascii="Times New Roman" w:eastAsia="Times New Roman" w:hAnsi="Times New Roman" w:cs="Times New Roman"/>
                <w:bCs/>
                <w:sz w:val="18"/>
                <w:szCs w:val="18"/>
              </w:rPr>
            </w:pPr>
            <w:r w:rsidRPr="00593ED5">
              <w:rPr>
                <w:rFonts w:ascii="Times New Roman" w:eastAsia="Times New Roman" w:hAnsi="Times New Roman" w:cs="Times New Roman"/>
                <w:bCs/>
                <w:sz w:val="18"/>
                <w:szCs w:val="18"/>
              </w:rPr>
              <w:t>2023 г</w:t>
            </w:r>
          </w:p>
        </w:tc>
        <w:tc>
          <w:tcPr>
            <w:tcW w:w="574" w:type="dxa"/>
            <w:tcBorders>
              <w:top w:val="single" w:sz="4" w:space="0" w:color="auto"/>
              <w:left w:val="single" w:sz="4" w:space="0" w:color="auto"/>
              <w:bottom w:val="single" w:sz="4" w:space="0" w:color="auto"/>
              <w:right w:val="single" w:sz="4" w:space="0" w:color="auto"/>
            </w:tcBorders>
            <w:shd w:val="clear" w:color="auto" w:fill="auto"/>
            <w:hideMark/>
          </w:tcPr>
          <w:p w14:paraId="7758954A" w14:textId="547381F3" w:rsidR="00194AED" w:rsidRPr="00593ED5" w:rsidRDefault="00194AED" w:rsidP="003868C4">
            <w:pPr>
              <w:spacing w:after="0" w:line="240" w:lineRule="auto"/>
              <w:jc w:val="center"/>
              <w:rPr>
                <w:rFonts w:ascii="Times New Roman" w:eastAsia="Times New Roman" w:hAnsi="Times New Roman" w:cs="Times New Roman"/>
                <w:bCs/>
                <w:sz w:val="16"/>
                <w:szCs w:val="16"/>
              </w:rPr>
            </w:pPr>
            <w:r w:rsidRPr="00593ED5">
              <w:rPr>
                <w:rFonts w:ascii="Times New Roman" w:eastAsia="Times New Roman" w:hAnsi="Times New Roman" w:cs="Times New Roman"/>
                <w:bCs/>
                <w:sz w:val="16"/>
                <w:szCs w:val="16"/>
              </w:rPr>
              <w:t>202</w:t>
            </w:r>
            <w:r w:rsidR="001E0DFA" w:rsidRPr="00593ED5">
              <w:rPr>
                <w:rFonts w:ascii="Times New Roman" w:eastAsia="Times New Roman" w:hAnsi="Times New Roman" w:cs="Times New Roman"/>
                <w:bCs/>
                <w:sz w:val="16"/>
                <w:szCs w:val="16"/>
              </w:rPr>
              <w:t>2</w:t>
            </w:r>
            <w:r w:rsidRPr="00593ED5">
              <w:rPr>
                <w:rFonts w:ascii="Times New Roman" w:eastAsia="Times New Roman" w:hAnsi="Times New Roman" w:cs="Times New Roman"/>
                <w:bCs/>
                <w:sz w:val="16"/>
                <w:szCs w:val="16"/>
              </w:rPr>
              <w:t xml:space="preserve"> г</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14:paraId="1C641E50" w14:textId="77777777" w:rsidR="00194AED" w:rsidRPr="00593ED5" w:rsidRDefault="00194AED" w:rsidP="003868C4">
            <w:pPr>
              <w:spacing w:after="0" w:line="240" w:lineRule="auto"/>
              <w:jc w:val="center"/>
              <w:rPr>
                <w:rFonts w:ascii="Times New Roman" w:eastAsia="Times New Roman" w:hAnsi="Times New Roman" w:cs="Times New Roman"/>
                <w:bCs/>
                <w:sz w:val="16"/>
                <w:szCs w:val="16"/>
              </w:rPr>
            </w:pPr>
            <w:r w:rsidRPr="00593ED5">
              <w:rPr>
                <w:rFonts w:ascii="Times New Roman" w:eastAsia="Times New Roman" w:hAnsi="Times New Roman" w:cs="Times New Roman"/>
                <w:bCs/>
                <w:sz w:val="16"/>
                <w:szCs w:val="16"/>
              </w:rPr>
              <w:t>2023 г</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14:paraId="47EBA23A" w14:textId="1A1382EC" w:rsidR="00194AED" w:rsidRPr="00593ED5" w:rsidRDefault="00194AED" w:rsidP="003868C4">
            <w:pPr>
              <w:spacing w:after="0" w:line="240" w:lineRule="auto"/>
              <w:jc w:val="center"/>
              <w:rPr>
                <w:rFonts w:ascii="Calibri" w:eastAsia="Times New Roman" w:hAnsi="Calibri" w:cs="Times New Roman"/>
                <w:bCs/>
                <w:sz w:val="18"/>
                <w:szCs w:val="18"/>
              </w:rPr>
            </w:pPr>
            <w:r w:rsidRPr="00593ED5">
              <w:rPr>
                <w:rFonts w:ascii="Calibri" w:eastAsia="Times New Roman" w:hAnsi="Calibri" w:cs="Times New Roman"/>
                <w:bCs/>
                <w:sz w:val="18"/>
                <w:szCs w:val="18"/>
              </w:rPr>
              <w:t>202</w:t>
            </w:r>
            <w:r w:rsidR="001E0DFA" w:rsidRPr="00593ED5">
              <w:rPr>
                <w:rFonts w:ascii="Calibri" w:eastAsia="Times New Roman" w:hAnsi="Calibri" w:cs="Times New Roman"/>
                <w:bCs/>
                <w:sz w:val="18"/>
                <w:szCs w:val="18"/>
              </w:rPr>
              <w:t>3</w:t>
            </w:r>
            <w:r w:rsidRPr="00593ED5">
              <w:rPr>
                <w:rFonts w:ascii="Calibri" w:eastAsia="Times New Roman" w:hAnsi="Calibri" w:cs="Times New Roman"/>
                <w:bCs/>
                <w:sz w:val="18"/>
                <w:szCs w:val="18"/>
              </w:rPr>
              <w:t>/ к 202</w:t>
            </w:r>
            <w:r w:rsidR="001E0DFA" w:rsidRPr="00593ED5">
              <w:rPr>
                <w:rFonts w:ascii="Calibri" w:eastAsia="Times New Roman" w:hAnsi="Calibri" w:cs="Times New Roman"/>
                <w:bCs/>
                <w:sz w:val="18"/>
                <w:szCs w:val="18"/>
              </w:rPr>
              <w:t>2</w:t>
            </w:r>
            <w:r w:rsidRPr="00593ED5">
              <w:rPr>
                <w:rFonts w:ascii="Calibri" w:eastAsia="Times New Roman" w:hAnsi="Calibri" w:cs="Times New Roman"/>
                <w:bCs/>
                <w:sz w:val="18"/>
                <w:szCs w:val="18"/>
              </w:rPr>
              <w:t>г</w:t>
            </w:r>
          </w:p>
        </w:tc>
      </w:tr>
      <w:tr w:rsidR="00593ED5" w:rsidRPr="00593ED5" w14:paraId="25519AC0" w14:textId="77777777" w:rsidTr="001E0DFA">
        <w:trPr>
          <w:trHeight w:val="315"/>
        </w:trPr>
        <w:tc>
          <w:tcPr>
            <w:tcW w:w="1022" w:type="dxa"/>
            <w:tcBorders>
              <w:top w:val="single" w:sz="4" w:space="0" w:color="auto"/>
              <w:left w:val="single" w:sz="8" w:space="0" w:color="auto"/>
              <w:bottom w:val="single" w:sz="8" w:space="0" w:color="auto"/>
              <w:right w:val="nil"/>
            </w:tcBorders>
            <w:shd w:val="clear" w:color="auto" w:fill="auto"/>
            <w:hideMark/>
          </w:tcPr>
          <w:p w14:paraId="71D0282B" w14:textId="77777777" w:rsidR="00194AED" w:rsidRPr="00593ED5" w:rsidRDefault="00194AED" w:rsidP="003868C4">
            <w:pPr>
              <w:spacing w:after="0" w:line="240" w:lineRule="auto"/>
              <w:rPr>
                <w:rFonts w:ascii="Times New Roman" w:eastAsia="Times New Roman" w:hAnsi="Times New Roman" w:cs="Times New Roman"/>
                <w:sz w:val="16"/>
                <w:szCs w:val="16"/>
              </w:rPr>
            </w:pPr>
            <w:r w:rsidRPr="00593ED5">
              <w:rPr>
                <w:rFonts w:ascii="Times New Roman" w:eastAsia="Times New Roman" w:hAnsi="Times New Roman" w:cs="Times New Roman"/>
                <w:sz w:val="16"/>
                <w:szCs w:val="16"/>
              </w:rPr>
              <w:t>Дружба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1DBED"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85</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317EF8ED"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78</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F20702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29345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4A7BF3D1"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31005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10457CCF"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28770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54D1C98B"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33125</w:t>
            </w:r>
          </w:p>
        </w:tc>
        <w:tc>
          <w:tcPr>
            <w:tcW w:w="849" w:type="dxa"/>
            <w:tcBorders>
              <w:top w:val="single" w:sz="4" w:space="0" w:color="auto"/>
              <w:left w:val="nil"/>
              <w:bottom w:val="single" w:sz="4" w:space="0" w:color="auto"/>
              <w:right w:val="single" w:sz="4" w:space="0" w:color="auto"/>
            </w:tcBorders>
            <w:shd w:val="clear" w:color="auto" w:fill="auto"/>
            <w:vAlign w:val="center"/>
            <w:hideMark/>
          </w:tcPr>
          <w:p w14:paraId="0F2DCA1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398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AAF9499"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1448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14:paraId="6CE4982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112981</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E29E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B1215"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27</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41972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1,15</w:t>
            </w:r>
          </w:p>
        </w:tc>
      </w:tr>
      <w:tr w:rsidR="00593ED5" w:rsidRPr="00593ED5" w14:paraId="0A488CA7" w14:textId="77777777" w:rsidTr="001E0DFA">
        <w:trPr>
          <w:trHeight w:val="315"/>
        </w:trPr>
        <w:tc>
          <w:tcPr>
            <w:tcW w:w="1022" w:type="dxa"/>
            <w:tcBorders>
              <w:top w:val="nil"/>
              <w:left w:val="single" w:sz="8" w:space="0" w:color="auto"/>
              <w:bottom w:val="single" w:sz="8" w:space="0" w:color="auto"/>
              <w:right w:val="nil"/>
            </w:tcBorders>
            <w:shd w:val="clear" w:color="auto" w:fill="auto"/>
            <w:hideMark/>
          </w:tcPr>
          <w:p w14:paraId="46AA85D3" w14:textId="77777777" w:rsidR="00194AED" w:rsidRPr="00593ED5" w:rsidRDefault="00194AED" w:rsidP="003868C4">
            <w:pPr>
              <w:spacing w:after="0" w:line="240" w:lineRule="auto"/>
              <w:rPr>
                <w:rFonts w:ascii="Times New Roman" w:eastAsia="Times New Roman" w:hAnsi="Times New Roman" w:cs="Times New Roman"/>
                <w:sz w:val="16"/>
                <w:szCs w:val="16"/>
              </w:rPr>
            </w:pPr>
            <w:r w:rsidRPr="00593ED5">
              <w:rPr>
                <w:rFonts w:ascii="Times New Roman" w:eastAsia="Times New Roman" w:hAnsi="Times New Roman" w:cs="Times New Roman"/>
                <w:sz w:val="16"/>
                <w:szCs w:val="16"/>
              </w:rPr>
              <w:t>Искра</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6DCD3D6"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85</w:t>
            </w:r>
          </w:p>
        </w:tc>
        <w:tc>
          <w:tcPr>
            <w:tcW w:w="708" w:type="dxa"/>
            <w:tcBorders>
              <w:top w:val="nil"/>
              <w:left w:val="nil"/>
              <w:bottom w:val="single" w:sz="4" w:space="0" w:color="auto"/>
              <w:right w:val="single" w:sz="4" w:space="0" w:color="auto"/>
            </w:tcBorders>
            <w:shd w:val="clear" w:color="auto" w:fill="auto"/>
            <w:noWrap/>
            <w:vAlign w:val="center"/>
            <w:hideMark/>
          </w:tcPr>
          <w:p w14:paraId="30B76699"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86</w:t>
            </w:r>
          </w:p>
        </w:tc>
        <w:tc>
          <w:tcPr>
            <w:tcW w:w="851" w:type="dxa"/>
            <w:tcBorders>
              <w:top w:val="nil"/>
              <w:left w:val="nil"/>
              <w:bottom w:val="single" w:sz="4" w:space="0" w:color="auto"/>
              <w:right w:val="single" w:sz="4" w:space="0" w:color="auto"/>
            </w:tcBorders>
            <w:shd w:val="clear" w:color="auto" w:fill="auto"/>
            <w:noWrap/>
            <w:vAlign w:val="center"/>
            <w:hideMark/>
          </w:tcPr>
          <w:p w14:paraId="06E7DBB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33842</w:t>
            </w:r>
          </w:p>
        </w:tc>
        <w:tc>
          <w:tcPr>
            <w:tcW w:w="709" w:type="dxa"/>
            <w:tcBorders>
              <w:top w:val="nil"/>
              <w:left w:val="nil"/>
              <w:bottom w:val="single" w:sz="4" w:space="0" w:color="auto"/>
              <w:right w:val="single" w:sz="4" w:space="0" w:color="auto"/>
            </w:tcBorders>
            <w:shd w:val="clear" w:color="auto" w:fill="auto"/>
            <w:noWrap/>
            <w:vAlign w:val="center"/>
            <w:hideMark/>
          </w:tcPr>
          <w:p w14:paraId="07E4D70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40360</w:t>
            </w:r>
          </w:p>
        </w:tc>
        <w:tc>
          <w:tcPr>
            <w:tcW w:w="709" w:type="dxa"/>
            <w:tcBorders>
              <w:top w:val="nil"/>
              <w:left w:val="nil"/>
              <w:bottom w:val="single" w:sz="4" w:space="0" w:color="auto"/>
              <w:right w:val="single" w:sz="4" w:space="0" w:color="auto"/>
            </w:tcBorders>
            <w:shd w:val="clear" w:color="auto" w:fill="auto"/>
            <w:noWrap/>
            <w:vAlign w:val="center"/>
            <w:hideMark/>
          </w:tcPr>
          <w:p w14:paraId="711A997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33178</w:t>
            </w:r>
          </w:p>
        </w:tc>
        <w:tc>
          <w:tcPr>
            <w:tcW w:w="709" w:type="dxa"/>
            <w:tcBorders>
              <w:top w:val="nil"/>
              <w:left w:val="nil"/>
              <w:bottom w:val="single" w:sz="4" w:space="0" w:color="auto"/>
              <w:right w:val="single" w:sz="4" w:space="0" w:color="auto"/>
            </w:tcBorders>
            <w:shd w:val="clear" w:color="auto" w:fill="auto"/>
            <w:noWrap/>
            <w:vAlign w:val="center"/>
            <w:hideMark/>
          </w:tcPr>
          <w:p w14:paraId="247F17B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39109</w:t>
            </w:r>
          </w:p>
        </w:tc>
        <w:tc>
          <w:tcPr>
            <w:tcW w:w="849" w:type="dxa"/>
            <w:tcBorders>
              <w:top w:val="nil"/>
              <w:left w:val="nil"/>
              <w:bottom w:val="single" w:sz="4" w:space="0" w:color="auto"/>
              <w:right w:val="single" w:sz="4" w:space="0" w:color="auto"/>
            </w:tcBorders>
            <w:shd w:val="clear" w:color="auto" w:fill="auto"/>
            <w:vAlign w:val="center"/>
            <w:hideMark/>
          </w:tcPr>
          <w:p w14:paraId="3ABEAAD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469</w:t>
            </w:r>
          </w:p>
        </w:tc>
        <w:tc>
          <w:tcPr>
            <w:tcW w:w="1134" w:type="dxa"/>
            <w:tcBorders>
              <w:top w:val="nil"/>
              <w:left w:val="nil"/>
              <w:bottom w:val="single" w:sz="4" w:space="0" w:color="auto"/>
              <w:right w:val="single" w:sz="4" w:space="0" w:color="auto"/>
            </w:tcBorders>
            <w:shd w:val="clear" w:color="auto" w:fill="auto"/>
            <w:noWrap/>
            <w:vAlign w:val="center"/>
            <w:hideMark/>
          </w:tcPr>
          <w:p w14:paraId="3FADCE21"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1866</w:t>
            </w:r>
          </w:p>
        </w:tc>
        <w:tc>
          <w:tcPr>
            <w:tcW w:w="985" w:type="dxa"/>
            <w:tcBorders>
              <w:top w:val="nil"/>
              <w:left w:val="nil"/>
              <w:bottom w:val="single" w:sz="4" w:space="0" w:color="auto"/>
              <w:right w:val="single" w:sz="4" w:space="0" w:color="auto"/>
            </w:tcBorders>
            <w:shd w:val="clear" w:color="auto" w:fill="auto"/>
            <w:vAlign w:val="center"/>
            <w:hideMark/>
          </w:tcPr>
          <w:p w14:paraId="09C9ACC5"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160487</w:t>
            </w:r>
          </w:p>
        </w:tc>
        <w:tc>
          <w:tcPr>
            <w:tcW w:w="574" w:type="dxa"/>
            <w:tcBorders>
              <w:top w:val="single" w:sz="4" w:space="0" w:color="auto"/>
              <w:left w:val="nil"/>
              <w:bottom w:val="single" w:sz="4" w:space="0" w:color="auto"/>
              <w:right w:val="single" w:sz="4" w:space="0" w:color="auto"/>
            </w:tcBorders>
            <w:shd w:val="clear" w:color="auto" w:fill="auto"/>
            <w:vAlign w:val="center"/>
            <w:hideMark/>
          </w:tcPr>
          <w:p w14:paraId="18F5C0CF"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6F2845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25</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40CCC25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1,18</w:t>
            </w:r>
          </w:p>
        </w:tc>
      </w:tr>
      <w:tr w:rsidR="00593ED5" w:rsidRPr="00593ED5" w14:paraId="401B437F" w14:textId="77777777" w:rsidTr="001E0DFA">
        <w:trPr>
          <w:trHeight w:val="315"/>
        </w:trPr>
        <w:tc>
          <w:tcPr>
            <w:tcW w:w="1022" w:type="dxa"/>
            <w:tcBorders>
              <w:top w:val="nil"/>
              <w:left w:val="single" w:sz="8" w:space="0" w:color="auto"/>
              <w:bottom w:val="single" w:sz="8" w:space="0" w:color="auto"/>
              <w:right w:val="nil"/>
            </w:tcBorders>
            <w:shd w:val="clear" w:color="auto" w:fill="auto"/>
            <w:hideMark/>
          </w:tcPr>
          <w:p w14:paraId="1C489E9D" w14:textId="77777777" w:rsidR="00194AED" w:rsidRPr="00593ED5" w:rsidRDefault="00194AED" w:rsidP="003868C4">
            <w:pPr>
              <w:spacing w:after="0" w:line="240" w:lineRule="auto"/>
              <w:rPr>
                <w:rFonts w:ascii="Times New Roman" w:eastAsia="Times New Roman" w:hAnsi="Times New Roman" w:cs="Times New Roman"/>
                <w:sz w:val="16"/>
                <w:szCs w:val="16"/>
              </w:rPr>
            </w:pPr>
            <w:r w:rsidRPr="00593ED5">
              <w:rPr>
                <w:rFonts w:ascii="Times New Roman" w:eastAsia="Times New Roman" w:hAnsi="Times New Roman" w:cs="Times New Roman"/>
                <w:sz w:val="16"/>
                <w:szCs w:val="16"/>
              </w:rPr>
              <w:t>Большевик</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8F9AC8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89</w:t>
            </w:r>
          </w:p>
        </w:tc>
        <w:tc>
          <w:tcPr>
            <w:tcW w:w="708" w:type="dxa"/>
            <w:tcBorders>
              <w:top w:val="nil"/>
              <w:left w:val="nil"/>
              <w:bottom w:val="single" w:sz="4" w:space="0" w:color="auto"/>
              <w:right w:val="single" w:sz="4" w:space="0" w:color="auto"/>
            </w:tcBorders>
            <w:shd w:val="clear" w:color="auto" w:fill="auto"/>
            <w:noWrap/>
            <w:vAlign w:val="center"/>
            <w:hideMark/>
          </w:tcPr>
          <w:p w14:paraId="0D5B7E93"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75</w:t>
            </w:r>
          </w:p>
        </w:tc>
        <w:tc>
          <w:tcPr>
            <w:tcW w:w="851" w:type="dxa"/>
            <w:tcBorders>
              <w:top w:val="nil"/>
              <w:left w:val="nil"/>
              <w:bottom w:val="single" w:sz="4" w:space="0" w:color="auto"/>
              <w:right w:val="single" w:sz="4" w:space="0" w:color="auto"/>
            </w:tcBorders>
            <w:shd w:val="clear" w:color="auto" w:fill="auto"/>
            <w:noWrap/>
            <w:vAlign w:val="center"/>
            <w:hideMark/>
          </w:tcPr>
          <w:p w14:paraId="0A13793D"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28754</w:t>
            </w:r>
          </w:p>
        </w:tc>
        <w:tc>
          <w:tcPr>
            <w:tcW w:w="709" w:type="dxa"/>
            <w:tcBorders>
              <w:top w:val="nil"/>
              <w:left w:val="nil"/>
              <w:bottom w:val="single" w:sz="4" w:space="0" w:color="auto"/>
              <w:right w:val="single" w:sz="4" w:space="0" w:color="auto"/>
            </w:tcBorders>
            <w:shd w:val="clear" w:color="auto" w:fill="auto"/>
            <w:noWrap/>
            <w:vAlign w:val="center"/>
            <w:hideMark/>
          </w:tcPr>
          <w:p w14:paraId="281ED69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30013</w:t>
            </w:r>
          </w:p>
        </w:tc>
        <w:tc>
          <w:tcPr>
            <w:tcW w:w="709" w:type="dxa"/>
            <w:tcBorders>
              <w:top w:val="nil"/>
              <w:left w:val="nil"/>
              <w:bottom w:val="single" w:sz="4" w:space="0" w:color="auto"/>
              <w:right w:val="single" w:sz="4" w:space="0" w:color="auto"/>
            </w:tcBorders>
            <w:shd w:val="clear" w:color="auto" w:fill="auto"/>
            <w:noWrap/>
            <w:vAlign w:val="center"/>
            <w:hideMark/>
          </w:tcPr>
          <w:p w14:paraId="421BA9B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26923</w:t>
            </w:r>
          </w:p>
        </w:tc>
        <w:tc>
          <w:tcPr>
            <w:tcW w:w="709" w:type="dxa"/>
            <w:tcBorders>
              <w:top w:val="nil"/>
              <w:left w:val="nil"/>
              <w:bottom w:val="single" w:sz="4" w:space="0" w:color="auto"/>
              <w:right w:val="single" w:sz="4" w:space="0" w:color="auto"/>
            </w:tcBorders>
            <w:shd w:val="clear" w:color="auto" w:fill="auto"/>
            <w:noWrap/>
            <w:vAlign w:val="center"/>
            <w:hideMark/>
          </w:tcPr>
          <w:p w14:paraId="3A49935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33348</w:t>
            </w:r>
          </w:p>
        </w:tc>
        <w:tc>
          <w:tcPr>
            <w:tcW w:w="849" w:type="dxa"/>
            <w:tcBorders>
              <w:top w:val="nil"/>
              <w:left w:val="nil"/>
              <w:bottom w:val="single" w:sz="4" w:space="0" w:color="auto"/>
              <w:right w:val="single" w:sz="4" w:space="0" w:color="auto"/>
            </w:tcBorders>
            <w:shd w:val="clear" w:color="auto" w:fill="auto"/>
            <w:vAlign w:val="center"/>
            <w:hideMark/>
          </w:tcPr>
          <w:p w14:paraId="33A53DC1"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400</w:t>
            </w:r>
          </w:p>
        </w:tc>
        <w:tc>
          <w:tcPr>
            <w:tcW w:w="1134" w:type="dxa"/>
            <w:tcBorders>
              <w:top w:val="nil"/>
              <w:left w:val="nil"/>
              <w:bottom w:val="single" w:sz="4" w:space="0" w:color="auto"/>
              <w:right w:val="single" w:sz="4" w:space="0" w:color="auto"/>
            </w:tcBorders>
            <w:shd w:val="clear" w:color="auto" w:fill="auto"/>
            <w:noWrap/>
            <w:vAlign w:val="center"/>
            <w:hideMark/>
          </w:tcPr>
          <w:p w14:paraId="653ED8D9"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1201</w:t>
            </w:r>
          </w:p>
        </w:tc>
        <w:tc>
          <w:tcPr>
            <w:tcW w:w="985" w:type="dxa"/>
            <w:tcBorders>
              <w:top w:val="nil"/>
              <w:left w:val="nil"/>
              <w:bottom w:val="single" w:sz="4" w:space="0" w:color="auto"/>
              <w:right w:val="single" w:sz="4" w:space="0" w:color="auto"/>
            </w:tcBorders>
            <w:shd w:val="clear" w:color="auto" w:fill="auto"/>
            <w:vAlign w:val="center"/>
            <w:hideMark/>
          </w:tcPr>
          <w:p w14:paraId="3711DE7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90079</w:t>
            </w:r>
          </w:p>
        </w:tc>
        <w:tc>
          <w:tcPr>
            <w:tcW w:w="574" w:type="dxa"/>
            <w:tcBorders>
              <w:top w:val="nil"/>
              <w:left w:val="nil"/>
              <w:bottom w:val="single" w:sz="4" w:space="0" w:color="auto"/>
              <w:right w:val="single" w:sz="4" w:space="0" w:color="auto"/>
            </w:tcBorders>
            <w:shd w:val="clear" w:color="auto" w:fill="auto"/>
            <w:vAlign w:val="center"/>
            <w:hideMark/>
          </w:tcPr>
          <w:p w14:paraId="439048B5"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33</w:t>
            </w:r>
          </w:p>
        </w:tc>
        <w:tc>
          <w:tcPr>
            <w:tcW w:w="567" w:type="dxa"/>
            <w:tcBorders>
              <w:top w:val="nil"/>
              <w:left w:val="nil"/>
              <w:bottom w:val="single" w:sz="4" w:space="0" w:color="auto"/>
              <w:right w:val="single" w:sz="4" w:space="0" w:color="auto"/>
            </w:tcBorders>
            <w:shd w:val="clear" w:color="auto" w:fill="auto"/>
            <w:vAlign w:val="center"/>
            <w:hideMark/>
          </w:tcPr>
          <w:p w14:paraId="11421A8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33</w:t>
            </w:r>
          </w:p>
        </w:tc>
        <w:tc>
          <w:tcPr>
            <w:tcW w:w="860" w:type="dxa"/>
            <w:tcBorders>
              <w:top w:val="nil"/>
              <w:left w:val="nil"/>
              <w:bottom w:val="single" w:sz="4" w:space="0" w:color="auto"/>
              <w:right w:val="single" w:sz="4" w:space="0" w:color="auto"/>
            </w:tcBorders>
            <w:shd w:val="clear" w:color="auto" w:fill="auto"/>
            <w:vAlign w:val="center"/>
            <w:hideMark/>
          </w:tcPr>
          <w:p w14:paraId="3001620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1,24</w:t>
            </w:r>
          </w:p>
        </w:tc>
      </w:tr>
      <w:tr w:rsidR="00593ED5" w:rsidRPr="00593ED5" w14:paraId="1D44B215" w14:textId="77777777" w:rsidTr="001E0DFA">
        <w:trPr>
          <w:trHeight w:val="315"/>
        </w:trPr>
        <w:tc>
          <w:tcPr>
            <w:tcW w:w="1022" w:type="dxa"/>
            <w:tcBorders>
              <w:top w:val="nil"/>
              <w:left w:val="single" w:sz="8" w:space="0" w:color="auto"/>
              <w:bottom w:val="single" w:sz="8" w:space="0" w:color="auto"/>
              <w:right w:val="nil"/>
            </w:tcBorders>
            <w:shd w:val="clear" w:color="auto" w:fill="auto"/>
            <w:hideMark/>
          </w:tcPr>
          <w:p w14:paraId="70F93082" w14:textId="77777777" w:rsidR="00194AED" w:rsidRPr="00593ED5" w:rsidRDefault="00194AED" w:rsidP="003868C4">
            <w:pPr>
              <w:spacing w:after="0" w:line="240" w:lineRule="auto"/>
              <w:rPr>
                <w:rFonts w:ascii="Times New Roman" w:eastAsia="Times New Roman" w:hAnsi="Times New Roman" w:cs="Times New Roman"/>
                <w:sz w:val="16"/>
                <w:szCs w:val="16"/>
              </w:rPr>
            </w:pPr>
            <w:r w:rsidRPr="00593ED5">
              <w:rPr>
                <w:rFonts w:ascii="Times New Roman" w:eastAsia="Times New Roman" w:hAnsi="Times New Roman" w:cs="Times New Roman"/>
                <w:sz w:val="16"/>
                <w:szCs w:val="16"/>
              </w:rPr>
              <w:t>Свобода</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2C6CF1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36</w:t>
            </w:r>
          </w:p>
        </w:tc>
        <w:tc>
          <w:tcPr>
            <w:tcW w:w="708" w:type="dxa"/>
            <w:tcBorders>
              <w:top w:val="nil"/>
              <w:left w:val="nil"/>
              <w:bottom w:val="single" w:sz="4" w:space="0" w:color="auto"/>
              <w:right w:val="single" w:sz="4" w:space="0" w:color="auto"/>
            </w:tcBorders>
            <w:shd w:val="clear" w:color="auto" w:fill="auto"/>
            <w:noWrap/>
            <w:vAlign w:val="center"/>
            <w:hideMark/>
          </w:tcPr>
          <w:p w14:paraId="40041D9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36</w:t>
            </w:r>
          </w:p>
        </w:tc>
        <w:tc>
          <w:tcPr>
            <w:tcW w:w="851" w:type="dxa"/>
            <w:tcBorders>
              <w:top w:val="nil"/>
              <w:left w:val="nil"/>
              <w:bottom w:val="single" w:sz="4" w:space="0" w:color="auto"/>
              <w:right w:val="single" w:sz="4" w:space="0" w:color="auto"/>
            </w:tcBorders>
            <w:shd w:val="clear" w:color="auto" w:fill="auto"/>
            <w:noWrap/>
            <w:vAlign w:val="center"/>
            <w:hideMark/>
          </w:tcPr>
          <w:p w14:paraId="78F0217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12516</w:t>
            </w:r>
          </w:p>
        </w:tc>
        <w:tc>
          <w:tcPr>
            <w:tcW w:w="709" w:type="dxa"/>
            <w:tcBorders>
              <w:top w:val="nil"/>
              <w:left w:val="nil"/>
              <w:bottom w:val="single" w:sz="4" w:space="0" w:color="auto"/>
              <w:right w:val="single" w:sz="4" w:space="0" w:color="auto"/>
            </w:tcBorders>
            <w:shd w:val="clear" w:color="auto" w:fill="auto"/>
            <w:noWrap/>
            <w:vAlign w:val="center"/>
            <w:hideMark/>
          </w:tcPr>
          <w:p w14:paraId="2F3FC1FF"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14352</w:t>
            </w:r>
          </w:p>
        </w:tc>
        <w:tc>
          <w:tcPr>
            <w:tcW w:w="709" w:type="dxa"/>
            <w:tcBorders>
              <w:top w:val="nil"/>
              <w:left w:val="nil"/>
              <w:bottom w:val="single" w:sz="4" w:space="0" w:color="auto"/>
              <w:right w:val="single" w:sz="4" w:space="0" w:color="auto"/>
            </w:tcBorders>
            <w:shd w:val="clear" w:color="auto" w:fill="auto"/>
            <w:noWrap/>
            <w:vAlign w:val="center"/>
            <w:hideMark/>
          </w:tcPr>
          <w:p w14:paraId="3C02144D"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28972</w:t>
            </w:r>
          </w:p>
        </w:tc>
        <w:tc>
          <w:tcPr>
            <w:tcW w:w="709" w:type="dxa"/>
            <w:tcBorders>
              <w:top w:val="nil"/>
              <w:left w:val="nil"/>
              <w:bottom w:val="single" w:sz="4" w:space="0" w:color="auto"/>
              <w:right w:val="single" w:sz="4" w:space="0" w:color="auto"/>
            </w:tcBorders>
            <w:shd w:val="clear" w:color="auto" w:fill="auto"/>
            <w:noWrap/>
            <w:vAlign w:val="center"/>
            <w:hideMark/>
          </w:tcPr>
          <w:p w14:paraId="36D19E72"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33222</w:t>
            </w:r>
          </w:p>
        </w:tc>
        <w:tc>
          <w:tcPr>
            <w:tcW w:w="849" w:type="dxa"/>
            <w:tcBorders>
              <w:top w:val="nil"/>
              <w:left w:val="nil"/>
              <w:bottom w:val="single" w:sz="4" w:space="0" w:color="auto"/>
              <w:right w:val="single" w:sz="4" w:space="0" w:color="auto"/>
            </w:tcBorders>
            <w:shd w:val="clear" w:color="auto" w:fill="auto"/>
            <w:vAlign w:val="center"/>
            <w:hideMark/>
          </w:tcPr>
          <w:p w14:paraId="22B8586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399</w:t>
            </w:r>
          </w:p>
        </w:tc>
        <w:tc>
          <w:tcPr>
            <w:tcW w:w="1134" w:type="dxa"/>
            <w:tcBorders>
              <w:top w:val="nil"/>
              <w:left w:val="nil"/>
              <w:bottom w:val="single" w:sz="4" w:space="0" w:color="auto"/>
              <w:right w:val="single" w:sz="4" w:space="0" w:color="auto"/>
            </w:tcBorders>
            <w:shd w:val="clear" w:color="auto" w:fill="auto"/>
            <w:noWrap/>
            <w:vAlign w:val="center"/>
            <w:hideMark/>
          </w:tcPr>
          <w:p w14:paraId="15242ADB"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1901</w:t>
            </w:r>
          </w:p>
        </w:tc>
        <w:tc>
          <w:tcPr>
            <w:tcW w:w="985" w:type="dxa"/>
            <w:tcBorders>
              <w:top w:val="nil"/>
              <w:left w:val="nil"/>
              <w:bottom w:val="single" w:sz="4" w:space="0" w:color="auto"/>
              <w:right w:val="single" w:sz="4" w:space="0" w:color="auto"/>
            </w:tcBorders>
            <w:shd w:val="clear" w:color="auto" w:fill="auto"/>
            <w:vAlign w:val="center"/>
            <w:hideMark/>
          </w:tcPr>
          <w:p w14:paraId="278CD952"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68419</w:t>
            </w:r>
          </w:p>
        </w:tc>
        <w:tc>
          <w:tcPr>
            <w:tcW w:w="574" w:type="dxa"/>
            <w:tcBorders>
              <w:top w:val="nil"/>
              <w:left w:val="nil"/>
              <w:bottom w:val="single" w:sz="4" w:space="0" w:color="auto"/>
              <w:right w:val="single" w:sz="4" w:space="0" w:color="auto"/>
            </w:tcBorders>
            <w:shd w:val="clear" w:color="auto" w:fill="auto"/>
            <w:vAlign w:val="center"/>
            <w:hideMark/>
          </w:tcPr>
          <w:p w14:paraId="6179D662"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18</w:t>
            </w:r>
          </w:p>
        </w:tc>
        <w:tc>
          <w:tcPr>
            <w:tcW w:w="567" w:type="dxa"/>
            <w:tcBorders>
              <w:top w:val="nil"/>
              <w:left w:val="nil"/>
              <w:bottom w:val="single" w:sz="4" w:space="0" w:color="auto"/>
              <w:right w:val="single" w:sz="4" w:space="0" w:color="auto"/>
            </w:tcBorders>
            <w:shd w:val="clear" w:color="auto" w:fill="auto"/>
            <w:vAlign w:val="center"/>
            <w:hideMark/>
          </w:tcPr>
          <w:p w14:paraId="1A22654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21</w:t>
            </w:r>
          </w:p>
        </w:tc>
        <w:tc>
          <w:tcPr>
            <w:tcW w:w="860" w:type="dxa"/>
            <w:tcBorders>
              <w:top w:val="nil"/>
              <w:left w:val="nil"/>
              <w:bottom w:val="single" w:sz="4" w:space="0" w:color="auto"/>
              <w:right w:val="single" w:sz="4" w:space="0" w:color="auto"/>
            </w:tcBorders>
            <w:shd w:val="clear" w:color="auto" w:fill="auto"/>
            <w:vAlign w:val="center"/>
            <w:hideMark/>
          </w:tcPr>
          <w:p w14:paraId="3493984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1,15</w:t>
            </w:r>
          </w:p>
        </w:tc>
      </w:tr>
      <w:tr w:rsidR="00593ED5" w:rsidRPr="00593ED5" w14:paraId="4635F65F" w14:textId="77777777" w:rsidTr="001E0DFA">
        <w:trPr>
          <w:trHeight w:val="315"/>
        </w:trPr>
        <w:tc>
          <w:tcPr>
            <w:tcW w:w="1022" w:type="dxa"/>
            <w:tcBorders>
              <w:top w:val="nil"/>
              <w:left w:val="single" w:sz="8" w:space="0" w:color="auto"/>
              <w:bottom w:val="single" w:sz="8" w:space="0" w:color="auto"/>
              <w:right w:val="nil"/>
            </w:tcBorders>
            <w:shd w:val="clear" w:color="auto" w:fill="auto"/>
            <w:hideMark/>
          </w:tcPr>
          <w:p w14:paraId="6F709981" w14:textId="77777777" w:rsidR="00194AED" w:rsidRPr="00593ED5" w:rsidRDefault="00194AED" w:rsidP="003868C4">
            <w:pPr>
              <w:spacing w:after="0" w:line="240" w:lineRule="auto"/>
              <w:rPr>
                <w:rFonts w:ascii="Times New Roman" w:eastAsia="Times New Roman" w:hAnsi="Times New Roman" w:cs="Times New Roman"/>
                <w:sz w:val="16"/>
                <w:szCs w:val="16"/>
              </w:rPr>
            </w:pPr>
            <w:r w:rsidRPr="00593ED5">
              <w:rPr>
                <w:rFonts w:ascii="Times New Roman" w:eastAsia="Times New Roman" w:hAnsi="Times New Roman" w:cs="Times New Roman"/>
                <w:sz w:val="16"/>
                <w:szCs w:val="16"/>
              </w:rPr>
              <w:t>Агро-Тортым</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DBDEDD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w:t>
            </w:r>
          </w:p>
        </w:tc>
        <w:tc>
          <w:tcPr>
            <w:tcW w:w="708" w:type="dxa"/>
            <w:tcBorders>
              <w:top w:val="nil"/>
              <w:left w:val="nil"/>
              <w:bottom w:val="single" w:sz="4" w:space="0" w:color="auto"/>
              <w:right w:val="single" w:sz="4" w:space="0" w:color="auto"/>
            </w:tcBorders>
            <w:shd w:val="clear" w:color="auto" w:fill="auto"/>
            <w:noWrap/>
            <w:vAlign w:val="center"/>
            <w:hideMark/>
          </w:tcPr>
          <w:p w14:paraId="0A591976"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w:t>
            </w:r>
          </w:p>
        </w:tc>
        <w:tc>
          <w:tcPr>
            <w:tcW w:w="851" w:type="dxa"/>
            <w:tcBorders>
              <w:top w:val="nil"/>
              <w:left w:val="nil"/>
              <w:bottom w:val="single" w:sz="4" w:space="0" w:color="auto"/>
              <w:right w:val="single" w:sz="4" w:space="0" w:color="auto"/>
            </w:tcBorders>
            <w:shd w:val="clear" w:color="auto" w:fill="auto"/>
            <w:noWrap/>
            <w:vAlign w:val="center"/>
            <w:hideMark/>
          </w:tcPr>
          <w:p w14:paraId="17326FA1"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214</w:t>
            </w:r>
          </w:p>
        </w:tc>
        <w:tc>
          <w:tcPr>
            <w:tcW w:w="709" w:type="dxa"/>
            <w:tcBorders>
              <w:top w:val="nil"/>
              <w:left w:val="nil"/>
              <w:bottom w:val="single" w:sz="4" w:space="0" w:color="auto"/>
              <w:right w:val="single" w:sz="4" w:space="0" w:color="auto"/>
            </w:tcBorders>
            <w:shd w:val="clear" w:color="auto" w:fill="auto"/>
            <w:noWrap/>
            <w:vAlign w:val="center"/>
            <w:hideMark/>
          </w:tcPr>
          <w:p w14:paraId="04F129F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879</w:t>
            </w:r>
          </w:p>
        </w:tc>
        <w:tc>
          <w:tcPr>
            <w:tcW w:w="709" w:type="dxa"/>
            <w:tcBorders>
              <w:top w:val="nil"/>
              <w:left w:val="nil"/>
              <w:bottom w:val="single" w:sz="4" w:space="0" w:color="auto"/>
              <w:right w:val="single" w:sz="4" w:space="0" w:color="auto"/>
            </w:tcBorders>
            <w:shd w:val="clear" w:color="auto" w:fill="auto"/>
            <w:noWrap/>
            <w:vAlign w:val="center"/>
            <w:hideMark/>
          </w:tcPr>
          <w:p w14:paraId="32E39E3B"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17833</w:t>
            </w:r>
          </w:p>
        </w:tc>
        <w:tc>
          <w:tcPr>
            <w:tcW w:w="709" w:type="dxa"/>
            <w:tcBorders>
              <w:top w:val="nil"/>
              <w:left w:val="nil"/>
              <w:bottom w:val="single" w:sz="4" w:space="0" w:color="auto"/>
              <w:right w:val="single" w:sz="4" w:space="0" w:color="auto"/>
            </w:tcBorders>
            <w:shd w:val="clear" w:color="auto" w:fill="auto"/>
            <w:noWrap/>
            <w:vAlign w:val="center"/>
            <w:hideMark/>
          </w:tcPr>
          <w:p w14:paraId="613A0B6F"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18313</w:t>
            </w:r>
          </w:p>
        </w:tc>
        <w:tc>
          <w:tcPr>
            <w:tcW w:w="849" w:type="dxa"/>
            <w:tcBorders>
              <w:top w:val="nil"/>
              <w:left w:val="nil"/>
              <w:bottom w:val="single" w:sz="4" w:space="0" w:color="auto"/>
              <w:right w:val="single" w:sz="4" w:space="0" w:color="auto"/>
            </w:tcBorders>
            <w:shd w:val="clear" w:color="auto" w:fill="auto"/>
            <w:vAlign w:val="center"/>
            <w:hideMark/>
          </w:tcPr>
          <w:p w14:paraId="0AD57E8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220</w:t>
            </w:r>
          </w:p>
        </w:tc>
        <w:tc>
          <w:tcPr>
            <w:tcW w:w="1134" w:type="dxa"/>
            <w:tcBorders>
              <w:top w:val="nil"/>
              <w:left w:val="nil"/>
              <w:bottom w:val="single" w:sz="4" w:space="0" w:color="auto"/>
              <w:right w:val="single" w:sz="4" w:space="0" w:color="auto"/>
            </w:tcBorders>
            <w:shd w:val="clear" w:color="auto" w:fill="auto"/>
            <w:noWrap/>
            <w:vAlign w:val="center"/>
            <w:hideMark/>
          </w:tcPr>
          <w:p w14:paraId="3B64261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1226</w:t>
            </w:r>
          </w:p>
        </w:tc>
        <w:tc>
          <w:tcPr>
            <w:tcW w:w="985" w:type="dxa"/>
            <w:tcBorders>
              <w:top w:val="nil"/>
              <w:left w:val="nil"/>
              <w:bottom w:val="single" w:sz="4" w:space="0" w:color="auto"/>
              <w:right w:val="single" w:sz="4" w:space="0" w:color="auto"/>
            </w:tcBorders>
            <w:shd w:val="clear" w:color="auto" w:fill="auto"/>
            <w:vAlign w:val="center"/>
            <w:hideMark/>
          </w:tcPr>
          <w:p w14:paraId="0C16DFEF"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4905</w:t>
            </w:r>
          </w:p>
        </w:tc>
        <w:tc>
          <w:tcPr>
            <w:tcW w:w="574" w:type="dxa"/>
            <w:tcBorders>
              <w:top w:val="nil"/>
              <w:left w:val="nil"/>
              <w:bottom w:val="single" w:sz="4" w:space="0" w:color="auto"/>
              <w:right w:val="single" w:sz="4" w:space="0" w:color="auto"/>
            </w:tcBorders>
            <w:shd w:val="clear" w:color="auto" w:fill="auto"/>
            <w:vAlign w:val="center"/>
            <w:hideMark/>
          </w:tcPr>
          <w:p w14:paraId="64998C8B"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72</w:t>
            </w:r>
          </w:p>
        </w:tc>
        <w:tc>
          <w:tcPr>
            <w:tcW w:w="567" w:type="dxa"/>
            <w:tcBorders>
              <w:top w:val="nil"/>
              <w:left w:val="nil"/>
              <w:bottom w:val="single" w:sz="4" w:space="0" w:color="auto"/>
              <w:right w:val="single" w:sz="4" w:space="0" w:color="auto"/>
            </w:tcBorders>
            <w:shd w:val="clear" w:color="auto" w:fill="auto"/>
            <w:vAlign w:val="center"/>
            <w:hideMark/>
          </w:tcPr>
          <w:p w14:paraId="71B19D9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18</w:t>
            </w:r>
          </w:p>
        </w:tc>
        <w:tc>
          <w:tcPr>
            <w:tcW w:w="860" w:type="dxa"/>
            <w:tcBorders>
              <w:top w:val="nil"/>
              <w:left w:val="nil"/>
              <w:bottom w:val="single" w:sz="4" w:space="0" w:color="auto"/>
              <w:right w:val="single" w:sz="4" w:space="0" w:color="auto"/>
            </w:tcBorders>
            <w:shd w:val="clear" w:color="auto" w:fill="auto"/>
            <w:vAlign w:val="center"/>
            <w:hideMark/>
          </w:tcPr>
          <w:p w14:paraId="45F795AD"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4,11</w:t>
            </w:r>
          </w:p>
        </w:tc>
      </w:tr>
      <w:tr w:rsidR="00593ED5" w:rsidRPr="00593ED5" w14:paraId="0E52A1CD" w14:textId="77777777" w:rsidTr="001E0DFA">
        <w:trPr>
          <w:trHeight w:val="315"/>
        </w:trPr>
        <w:tc>
          <w:tcPr>
            <w:tcW w:w="1022" w:type="dxa"/>
            <w:tcBorders>
              <w:top w:val="nil"/>
              <w:left w:val="single" w:sz="8" w:space="0" w:color="auto"/>
              <w:bottom w:val="single" w:sz="8" w:space="0" w:color="auto"/>
              <w:right w:val="nil"/>
            </w:tcBorders>
            <w:shd w:val="clear" w:color="auto" w:fill="auto"/>
            <w:hideMark/>
          </w:tcPr>
          <w:p w14:paraId="1F398344" w14:textId="77777777" w:rsidR="00194AED" w:rsidRPr="00593ED5" w:rsidRDefault="00194AED" w:rsidP="003868C4">
            <w:pPr>
              <w:spacing w:after="0" w:line="240" w:lineRule="auto"/>
              <w:rPr>
                <w:rFonts w:ascii="Times New Roman" w:eastAsia="Times New Roman" w:hAnsi="Times New Roman" w:cs="Times New Roman"/>
                <w:sz w:val="16"/>
                <w:szCs w:val="16"/>
              </w:rPr>
            </w:pPr>
            <w:r w:rsidRPr="00593ED5">
              <w:rPr>
                <w:rFonts w:ascii="Times New Roman" w:eastAsia="Times New Roman" w:hAnsi="Times New Roman" w:cs="Times New Roman"/>
                <w:sz w:val="16"/>
                <w:szCs w:val="16"/>
              </w:rPr>
              <w:t>Степаненки</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C6D78A1"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139</w:t>
            </w:r>
          </w:p>
        </w:tc>
        <w:tc>
          <w:tcPr>
            <w:tcW w:w="708" w:type="dxa"/>
            <w:tcBorders>
              <w:top w:val="nil"/>
              <w:left w:val="nil"/>
              <w:bottom w:val="single" w:sz="4" w:space="0" w:color="auto"/>
              <w:right w:val="single" w:sz="4" w:space="0" w:color="auto"/>
            </w:tcBorders>
            <w:shd w:val="clear" w:color="auto" w:fill="auto"/>
            <w:noWrap/>
            <w:vAlign w:val="center"/>
            <w:hideMark/>
          </w:tcPr>
          <w:p w14:paraId="0EB9A9C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132</w:t>
            </w:r>
          </w:p>
        </w:tc>
        <w:tc>
          <w:tcPr>
            <w:tcW w:w="851" w:type="dxa"/>
            <w:tcBorders>
              <w:top w:val="nil"/>
              <w:left w:val="nil"/>
              <w:bottom w:val="single" w:sz="4" w:space="0" w:color="auto"/>
              <w:right w:val="single" w:sz="4" w:space="0" w:color="auto"/>
            </w:tcBorders>
            <w:shd w:val="clear" w:color="auto" w:fill="auto"/>
            <w:noWrap/>
            <w:vAlign w:val="center"/>
            <w:hideMark/>
          </w:tcPr>
          <w:p w14:paraId="03B329B6"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50476</w:t>
            </w:r>
          </w:p>
        </w:tc>
        <w:tc>
          <w:tcPr>
            <w:tcW w:w="709" w:type="dxa"/>
            <w:tcBorders>
              <w:top w:val="nil"/>
              <w:left w:val="nil"/>
              <w:bottom w:val="single" w:sz="4" w:space="0" w:color="auto"/>
              <w:right w:val="single" w:sz="4" w:space="0" w:color="auto"/>
            </w:tcBorders>
            <w:shd w:val="clear" w:color="auto" w:fill="auto"/>
            <w:noWrap/>
            <w:vAlign w:val="center"/>
            <w:hideMark/>
          </w:tcPr>
          <w:p w14:paraId="0B53EC9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65770</w:t>
            </w:r>
          </w:p>
        </w:tc>
        <w:tc>
          <w:tcPr>
            <w:tcW w:w="709" w:type="dxa"/>
            <w:tcBorders>
              <w:top w:val="nil"/>
              <w:left w:val="nil"/>
              <w:bottom w:val="single" w:sz="4" w:space="0" w:color="auto"/>
              <w:right w:val="single" w:sz="4" w:space="0" w:color="auto"/>
            </w:tcBorders>
            <w:shd w:val="clear" w:color="auto" w:fill="auto"/>
            <w:noWrap/>
            <w:vAlign w:val="center"/>
            <w:hideMark/>
          </w:tcPr>
          <w:p w14:paraId="2DA8C6B5"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30261</w:t>
            </w:r>
          </w:p>
        </w:tc>
        <w:tc>
          <w:tcPr>
            <w:tcW w:w="709" w:type="dxa"/>
            <w:tcBorders>
              <w:top w:val="nil"/>
              <w:left w:val="nil"/>
              <w:bottom w:val="single" w:sz="4" w:space="0" w:color="auto"/>
              <w:right w:val="single" w:sz="4" w:space="0" w:color="auto"/>
            </w:tcBorders>
            <w:shd w:val="clear" w:color="auto" w:fill="auto"/>
            <w:noWrap/>
            <w:vAlign w:val="center"/>
            <w:hideMark/>
          </w:tcPr>
          <w:p w14:paraId="3EDBE3C6"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41521</w:t>
            </w:r>
          </w:p>
        </w:tc>
        <w:tc>
          <w:tcPr>
            <w:tcW w:w="849" w:type="dxa"/>
            <w:tcBorders>
              <w:top w:val="nil"/>
              <w:left w:val="nil"/>
              <w:bottom w:val="single" w:sz="4" w:space="0" w:color="auto"/>
              <w:right w:val="single" w:sz="4" w:space="0" w:color="auto"/>
            </w:tcBorders>
            <w:shd w:val="clear" w:color="auto" w:fill="auto"/>
            <w:vAlign w:val="center"/>
            <w:hideMark/>
          </w:tcPr>
          <w:p w14:paraId="14BDEA7D"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498</w:t>
            </w:r>
          </w:p>
        </w:tc>
        <w:tc>
          <w:tcPr>
            <w:tcW w:w="1134" w:type="dxa"/>
            <w:tcBorders>
              <w:top w:val="nil"/>
              <w:left w:val="nil"/>
              <w:bottom w:val="single" w:sz="4" w:space="0" w:color="auto"/>
              <w:right w:val="single" w:sz="4" w:space="0" w:color="auto"/>
            </w:tcBorders>
            <w:shd w:val="clear" w:color="auto" w:fill="auto"/>
            <w:noWrap/>
            <w:vAlign w:val="center"/>
            <w:hideMark/>
          </w:tcPr>
          <w:p w14:paraId="54D982CB"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2030</w:t>
            </w:r>
          </w:p>
        </w:tc>
        <w:tc>
          <w:tcPr>
            <w:tcW w:w="985" w:type="dxa"/>
            <w:tcBorders>
              <w:top w:val="nil"/>
              <w:left w:val="nil"/>
              <w:bottom w:val="single" w:sz="4" w:space="0" w:color="auto"/>
              <w:right w:val="single" w:sz="4" w:space="0" w:color="auto"/>
            </w:tcBorders>
            <w:shd w:val="clear" w:color="auto" w:fill="auto"/>
            <w:vAlign w:val="center"/>
            <w:hideMark/>
          </w:tcPr>
          <w:p w14:paraId="377B873B"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268025</w:t>
            </w:r>
          </w:p>
        </w:tc>
        <w:tc>
          <w:tcPr>
            <w:tcW w:w="574" w:type="dxa"/>
            <w:tcBorders>
              <w:top w:val="nil"/>
              <w:left w:val="nil"/>
              <w:bottom w:val="single" w:sz="4" w:space="0" w:color="auto"/>
              <w:right w:val="single" w:sz="4" w:space="0" w:color="auto"/>
            </w:tcBorders>
            <w:shd w:val="clear" w:color="auto" w:fill="auto"/>
            <w:vAlign w:val="center"/>
            <w:hideMark/>
          </w:tcPr>
          <w:p w14:paraId="18FFA1F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18</w:t>
            </w:r>
          </w:p>
        </w:tc>
        <w:tc>
          <w:tcPr>
            <w:tcW w:w="567" w:type="dxa"/>
            <w:tcBorders>
              <w:top w:val="nil"/>
              <w:left w:val="nil"/>
              <w:bottom w:val="single" w:sz="4" w:space="0" w:color="auto"/>
              <w:right w:val="single" w:sz="4" w:space="0" w:color="auto"/>
            </w:tcBorders>
            <w:shd w:val="clear" w:color="auto" w:fill="auto"/>
            <w:vAlign w:val="center"/>
            <w:hideMark/>
          </w:tcPr>
          <w:p w14:paraId="21F5A87F"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25</w:t>
            </w:r>
          </w:p>
        </w:tc>
        <w:tc>
          <w:tcPr>
            <w:tcW w:w="860" w:type="dxa"/>
            <w:tcBorders>
              <w:top w:val="nil"/>
              <w:left w:val="nil"/>
              <w:bottom w:val="single" w:sz="4" w:space="0" w:color="auto"/>
              <w:right w:val="single" w:sz="4" w:space="0" w:color="auto"/>
            </w:tcBorders>
            <w:shd w:val="clear" w:color="auto" w:fill="auto"/>
            <w:vAlign w:val="center"/>
            <w:hideMark/>
          </w:tcPr>
          <w:p w14:paraId="684DDE36"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1,37</w:t>
            </w:r>
          </w:p>
        </w:tc>
      </w:tr>
      <w:tr w:rsidR="00593ED5" w:rsidRPr="00593ED5" w14:paraId="488A850E" w14:textId="77777777" w:rsidTr="001E0DFA">
        <w:trPr>
          <w:trHeight w:val="315"/>
        </w:trPr>
        <w:tc>
          <w:tcPr>
            <w:tcW w:w="1022" w:type="dxa"/>
            <w:tcBorders>
              <w:top w:val="nil"/>
              <w:left w:val="single" w:sz="8" w:space="0" w:color="auto"/>
              <w:bottom w:val="single" w:sz="8" w:space="0" w:color="auto"/>
              <w:right w:val="nil"/>
            </w:tcBorders>
            <w:shd w:val="clear" w:color="auto" w:fill="auto"/>
            <w:hideMark/>
          </w:tcPr>
          <w:p w14:paraId="1315E355" w14:textId="77777777" w:rsidR="00194AED" w:rsidRPr="00593ED5" w:rsidRDefault="00194AED" w:rsidP="003868C4">
            <w:pPr>
              <w:spacing w:after="0" w:line="240" w:lineRule="auto"/>
              <w:rPr>
                <w:rFonts w:ascii="Times New Roman" w:eastAsia="Times New Roman" w:hAnsi="Times New Roman" w:cs="Times New Roman"/>
                <w:sz w:val="16"/>
                <w:szCs w:val="16"/>
              </w:rPr>
            </w:pPr>
            <w:r w:rsidRPr="00593ED5">
              <w:rPr>
                <w:rFonts w:ascii="Times New Roman" w:eastAsia="Times New Roman" w:hAnsi="Times New Roman" w:cs="Times New Roman"/>
                <w:sz w:val="16"/>
                <w:szCs w:val="16"/>
              </w:rPr>
              <w:t>Маяк</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9BEEDA6"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110</w:t>
            </w:r>
          </w:p>
        </w:tc>
        <w:tc>
          <w:tcPr>
            <w:tcW w:w="708" w:type="dxa"/>
            <w:tcBorders>
              <w:top w:val="nil"/>
              <w:left w:val="nil"/>
              <w:bottom w:val="single" w:sz="4" w:space="0" w:color="auto"/>
              <w:right w:val="single" w:sz="4" w:space="0" w:color="auto"/>
            </w:tcBorders>
            <w:shd w:val="clear" w:color="auto" w:fill="auto"/>
            <w:noWrap/>
            <w:vAlign w:val="center"/>
            <w:hideMark/>
          </w:tcPr>
          <w:p w14:paraId="3CAFD4D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107</w:t>
            </w:r>
          </w:p>
        </w:tc>
        <w:tc>
          <w:tcPr>
            <w:tcW w:w="851" w:type="dxa"/>
            <w:tcBorders>
              <w:top w:val="nil"/>
              <w:left w:val="nil"/>
              <w:bottom w:val="single" w:sz="4" w:space="0" w:color="auto"/>
              <w:right w:val="single" w:sz="4" w:space="0" w:color="auto"/>
            </w:tcBorders>
            <w:shd w:val="clear" w:color="auto" w:fill="auto"/>
            <w:noWrap/>
            <w:vAlign w:val="center"/>
            <w:hideMark/>
          </w:tcPr>
          <w:p w14:paraId="4086212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36011</w:t>
            </w:r>
          </w:p>
        </w:tc>
        <w:tc>
          <w:tcPr>
            <w:tcW w:w="709" w:type="dxa"/>
            <w:tcBorders>
              <w:top w:val="nil"/>
              <w:left w:val="nil"/>
              <w:bottom w:val="single" w:sz="4" w:space="0" w:color="auto"/>
              <w:right w:val="single" w:sz="4" w:space="0" w:color="auto"/>
            </w:tcBorders>
            <w:shd w:val="clear" w:color="auto" w:fill="auto"/>
            <w:noWrap/>
            <w:vAlign w:val="center"/>
            <w:hideMark/>
          </w:tcPr>
          <w:p w14:paraId="74B2296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44043</w:t>
            </w:r>
          </w:p>
        </w:tc>
        <w:tc>
          <w:tcPr>
            <w:tcW w:w="709" w:type="dxa"/>
            <w:tcBorders>
              <w:top w:val="nil"/>
              <w:left w:val="nil"/>
              <w:bottom w:val="single" w:sz="4" w:space="0" w:color="auto"/>
              <w:right w:val="single" w:sz="4" w:space="0" w:color="auto"/>
            </w:tcBorders>
            <w:shd w:val="clear" w:color="auto" w:fill="auto"/>
            <w:noWrap/>
            <w:vAlign w:val="center"/>
            <w:hideMark/>
          </w:tcPr>
          <w:p w14:paraId="71EB77F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27281</w:t>
            </w:r>
          </w:p>
        </w:tc>
        <w:tc>
          <w:tcPr>
            <w:tcW w:w="709" w:type="dxa"/>
            <w:tcBorders>
              <w:top w:val="nil"/>
              <w:left w:val="nil"/>
              <w:bottom w:val="single" w:sz="4" w:space="0" w:color="auto"/>
              <w:right w:val="single" w:sz="4" w:space="0" w:color="auto"/>
            </w:tcBorders>
            <w:shd w:val="clear" w:color="auto" w:fill="auto"/>
            <w:noWrap/>
            <w:vAlign w:val="center"/>
            <w:hideMark/>
          </w:tcPr>
          <w:p w14:paraId="7166EC7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34301</w:t>
            </w:r>
          </w:p>
        </w:tc>
        <w:tc>
          <w:tcPr>
            <w:tcW w:w="849" w:type="dxa"/>
            <w:tcBorders>
              <w:top w:val="nil"/>
              <w:left w:val="nil"/>
              <w:bottom w:val="single" w:sz="4" w:space="0" w:color="auto"/>
              <w:right w:val="single" w:sz="4" w:space="0" w:color="auto"/>
            </w:tcBorders>
            <w:shd w:val="clear" w:color="auto" w:fill="auto"/>
            <w:vAlign w:val="center"/>
            <w:hideMark/>
          </w:tcPr>
          <w:p w14:paraId="148A7D0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412</w:t>
            </w:r>
          </w:p>
        </w:tc>
        <w:tc>
          <w:tcPr>
            <w:tcW w:w="1134" w:type="dxa"/>
            <w:tcBorders>
              <w:top w:val="nil"/>
              <w:left w:val="nil"/>
              <w:bottom w:val="single" w:sz="4" w:space="0" w:color="auto"/>
              <w:right w:val="single" w:sz="4" w:space="0" w:color="auto"/>
            </w:tcBorders>
            <w:shd w:val="clear" w:color="auto" w:fill="auto"/>
            <w:noWrap/>
            <w:vAlign w:val="center"/>
            <w:hideMark/>
          </w:tcPr>
          <w:p w14:paraId="1FEC444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1959</w:t>
            </w:r>
          </w:p>
        </w:tc>
        <w:tc>
          <w:tcPr>
            <w:tcW w:w="985" w:type="dxa"/>
            <w:tcBorders>
              <w:top w:val="nil"/>
              <w:left w:val="nil"/>
              <w:bottom w:val="single" w:sz="4" w:space="0" w:color="auto"/>
              <w:right w:val="single" w:sz="4" w:space="0" w:color="auto"/>
            </w:tcBorders>
            <w:shd w:val="clear" w:color="auto" w:fill="auto"/>
            <w:vAlign w:val="center"/>
            <w:hideMark/>
          </w:tcPr>
          <w:p w14:paraId="46030DA3"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209610</w:t>
            </w:r>
          </w:p>
        </w:tc>
        <w:tc>
          <w:tcPr>
            <w:tcW w:w="574" w:type="dxa"/>
            <w:tcBorders>
              <w:top w:val="nil"/>
              <w:left w:val="nil"/>
              <w:bottom w:val="single" w:sz="4" w:space="0" w:color="auto"/>
              <w:right w:val="single" w:sz="4" w:space="0" w:color="auto"/>
            </w:tcBorders>
            <w:shd w:val="clear" w:color="auto" w:fill="auto"/>
            <w:vAlign w:val="center"/>
            <w:hideMark/>
          </w:tcPr>
          <w:p w14:paraId="7E2EFD81"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20</w:t>
            </w:r>
          </w:p>
        </w:tc>
        <w:tc>
          <w:tcPr>
            <w:tcW w:w="567" w:type="dxa"/>
            <w:tcBorders>
              <w:top w:val="nil"/>
              <w:left w:val="nil"/>
              <w:bottom w:val="single" w:sz="4" w:space="0" w:color="auto"/>
              <w:right w:val="single" w:sz="4" w:space="0" w:color="auto"/>
            </w:tcBorders>
            <w:shd w:val="clear" w:color="auto" w:fill="auto"/>
            <w:vAlign w:val="center"/>
            <w:hideMark/>
          </w:tcPr>
          <w:p w14:paraId="6BC02F2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21</w:t>
            </w:r>
          </w:p>
        </w:tc>
        <w:tc>
          <w:tcPr>
            <w:tcW w:w="860" w:type="dxa"/>
            <w:tcBorders>
              <w:top w:val="nil"/>
              <w:left w:val="nil"/>
              <w:bottom w:val="single" w:sz="4" w:space="0" w:color="auto"/>
              <w:right w:val="single" w:sz="4" w:space="0" w:color="auto"/>
            </w:tcBorders>
            <w:shd w:val="clear" w:color="auto" w:fill="auto"/>
            <w:vAlign w:val="center"/>
            <w:hideMark/>
          </w:tcPr>
          <w:p w14:paraId="46DDDD95"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1,26</w:t>
            </w:r>
          </w:p>
        </w:tc>
      </w:tr>
      <w:tr w:rsidR="00593ED5" w:rsidRPr="00593ED5" w14:paraId="07BDC304" w14:textId="77777777" w:rsidTr="001E0DFA">
        <w:trPr>
          <w:trHeight w:val="315"/>
        </w:trPr>
        <w:tc>
          <w:tcPr>
            <w:tcW w:w="1022" w:type="dxa"/>
            <w:tcBorders>
              <w:top w:val="nil"/>
              <w:left w:val="single" w:sz="8" w:space="0" w:color="auto"/>
              <w:bottom w:val="single" w:sz="8" w:space="0" w:color="auto"/>
              <w:right w:val="nil"/>
            </w:tcBorders>
            <w:shd w:val="clear" w:color="auto" w:fill="auto"/>
            <w:hideMark/>
          </w:tcPr>
          <w:p w14:paraId="051F4175" w14:textId="77777777" w:rsidR="00194AED" w:rsidRPr="00593ED5" w:rsidRDefault="00194AED" w:rsidP="003868C4">
            <w:pPr>
              <w:spacing w:after="0" w:line="240" w:lineRule="auto"/>
              <w:rPr>
                <w:rFonts w:ascii="Times New Roman" w:eastAsia="Times New Roman" w:hAnsi="Times New Roman" w:cs="Times New Roman"/>
                <w:sz w:val="16"/>
                <w:szCs w:val="16"/>
              </w:rPr>
            </w:pPr>
            <w:r w:rsidRPr="00593ED5">
              <w:rPr>
                <w:rFonts w:ascii="Times New Roman" w:eastAsia="Times New Roman" w:hAnsi="Times New Roman" w:cs="Times New Roman"/>
                <w:sz w:val="16"/>
                <w:szCs w:val="16"/>
              </w:rPr>
              <w:t>Кулига</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B1ED10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67</w:t>
            </w:r>
          </w:p>
        </w:tc>
        <w:tc>
          <w:tcPr>
            <w:tcW w:w="708" w:type="dxa"/>
            <w:tcBorders>
              <w:top w:val="nil"/>
              <w:left w:val="nil"/>
              <w:bottom w:val="single" w:sz="4" w:space="0" w:color="auto"/>
              <w:right w:val="single" w:sz="4" w:space="0" w:color="auto"/>
            </w:tcBorders>
            <w:shd w:val="clear" w:color="auto" w:fill="auto"/>
            <w:noWrap/>
            <w:vAlign w:val="center"/>
            <w:hideMark/>
          </w:tcPr>
          <w:p w14:paraId="08463491"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57</w:t>
            </w:r>
          </w:p>
        </w:tc>
        <w:tc>
          <w:tcPr>
            <w:tcW w:w="851" w:type="dxa"/>
            <w:tcBorders>
              <w:top w:val="nil"/>
              <w:left w:val="nil"/>
              <w:bottom w:val="single" w:sz="4" w:space="0" w:color="auto"/>
              <w:right w:val="single" w:sz="4" w:space="0" w:color="auto"/>
            </w:tcBorders>
            <w:shd w:val="clear" w:color="auto" w:fill="auto"/>
            <w:noWrap/>
            <w:vAlign w:val="center"/>
            <w:hideMark/>
          </w:tcPr>
          <w:p w14:paraId="085B608B"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18636</w:t>
            </w:r>
          </w:p>
        </w:tc>
        <w:tc>
          <w:tcPr>
            <w:tcW w:w="709" w:type="dxa"/>
            <w:tcBorders>
              <w:top w:val="nil"/>
              <w:left w:val="nil"/>
              <w:bottom w:val="single" w:sz="4" w:space="0" w:color="auto"/>
              <w:right w:val="single" w:sz="4" w:space="0" w:color="auto"/>
            </w:tcBorders>
            <w:shd w:val="clear" w:color="auto" w:fill="auto"/>
            <w:noWrap/>
            <w:vAlign w:val="center"/>
            <w:hideMark/>
          </w:tcPr>
          <w:p w14:paraId="34935B03"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21200</w:t>
            </w:r>
          </w:p>
        </w:tc>
        <w:tc>
          <w:tcPr>
            <w:tcW w:w="709" w:type="dxa"/>
            <w:tcBorders>
              <w:top w:val="nil"/>
              <w:left w:val="nil"/>
              <w:bottom w:val="single" w:sz="4" w:space="0" w:color="auto"/>
              <w:right w:val="single" w:sz="4" w:space="0" w:color="auto"/>
            </w:tcBorders>
            <w:shd w:val="clear" w:color="auto" w:fill="auto"/>
            <w:noWrap/>
            <w:vAlign w:val="center"/>
            <w:hideMark/>
          </w:tcPr>
          <w:p w14:paraId="14174381"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23179</w:t>
            </w:r>
          </w:p>
        </w:tc>
        <w:tc>
          <w:tcPr>
            <w:tcW w:w="709" w:type="dxa"/>
            <w:tcBorders>
              <w:top w:val="nil"/>
              <w:left w:val="nil"/>
              <w:bottom w:val="single" w:sz="4" w:space="0" w:color="auto"/>
              <w:right w:val="single" w:sz="4" w:space="0" w:color="auto"/>
            </w:tcBorders>
            <w:shd w:val="clear" w:color="auto" w:fill="auto"/>
            <w:noWrap/>
            <w:vAlign w:val="center"/>
            <w:hideMark/>
          </w:tcPr>
          <w:p w14:paraId="5B85754B"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30994</w:t>
            </w:r>
          </w:p>
        </w:tc>
        <w:tc>
          <w:tcPr>
            <w:tcW w:w="849" w:type="dxa"/>
            <w:tcBorders>
              <w:top w:val="nil"/>
              <w:left w:val="nil"/>
              <w:bottom w:val="single" w:sz="4" w:space="0" w:color="auto"/>
              <w:right w:val="single" w:sz="4" w:space="0" w:color="auto"/>
            </w:tcBorders>
            <w:shd w:val="clear" w:color="auto" w:fill="auto"/>
            <w:vAlign w:val="center"/>
            <w:hideMark/>
          </w:tcPr>
          <w:p w14:paraId="29F19863"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372</w:t>
            </w:r>
          </w:p>
        </w:tc>
        <w:tc>
          <w:tcPr>
            <w:tcW w:w="1134" w:type="dxa"/>
            <w:tcBorders>
              <w:top w:val="nil"/>
              <w:left w:val="nil"/>
              <w:bottom w:val="single" w:sz="4" w:space="0" w:color="auto"/>
              <w:right w:val="single" w:sz="4" w:space="0" w:color="auto"/>
            </w:tcBorders>
            <w:shd w:val="clear" w:color="auto" w:fill="auto"/>
            <w:noWrap/>
            <w:vAlign w:val="center"/>
            <w:hideMark/>
          </w:tcPr>
          <w:p w14:paraId="346FD526"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1331</w:t>
            </w:r>
          </w:p>
        </w:tc>
        <w:tc>
          <w:tcPr>
            <w:tcW w:w="985" w:type="dxa"/>
            <w:tcBorders>
              <w:top w:val="nil"/>
              <w:left w:val="nil"/>
              <w:bottom w:val="single" w:sz="4" w:space="0" w:color="auto"/>
              <w:right w:val="single" w:sz="4" w:space="0" w:color="auto"/>
            </w:tcBorders>
            <w:shd w:val="clear" w:color="auto" w:fill="auto"/>
            <w:vAlign w:val="center"/>
            <w:hideMark/>
          </w:tcPr>
          <w:p w14:paraId="4150DBB6"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75849</w:t>
            </w:r>
          </w:p>
        </w:tc>
        <w:tc>
          <w:tcPr>
            <w:tcW w:w="574" w:type="dxa"/>
            <w:tcBorders>
              <w:top w:val="nil"/>
              <w:left w:val="nil"/>
              <w:bottom w:val="single" w:sz="4" w:space="0" w:color="auto"/>
              <w:right w:val="single" w:sz="4" w:space="0" w:color="auto"/>
            </w:tcBorders>
            <w:shd w:val="clear" w:color="auto" w:fill="auto"/>
            <w:vAlign w:val="center"/>
            <w:hideMark/>
          </w:tcPr>
          <w:p w14:paraId="5609A4D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26</w:t>
            </w:r>
          </w:p>
        </w:tc>
        <w:tc>
          <w:tcPr>
            <w:tcW w:w="567" w:type="dxa"/>
            <w:tcBorders>
              <w:top w:val="nil"/>
              <w:left w:val="nil"/>
              <w:bottom w:val="single" w:sz="4" w:space="0" w:color="auto"/>
              <w:right w:val="single" w:sz="4" w:space="0" w:color="auto"/>
            </w:tcBorders>
            <w:shd w:val="clear" w:color="auto" w:fill="auto"/>
            <w:vAlign w:val="center"/>
            <w:hideMark/>
          </w:tcPr>
          <w:p w14:paraId="4B05B022"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28</w:t>
            </w:r>
          </w:p>
        </w:tc>
        <w:tc>
          <w:tcPr>
            <w:tcW w:w="860" w:type="dxa"/>
            <w:tcBorders>
              <w:top w:val="nil"/>
              <w:left w:val="nil"/>
              <w:bottom w:val="single" w:sz="4" w:space="0" w:color="auto"/>
              <w:right w:val="single" w:sz="4" w:space="0" w:color="auto"/>
            </w:tcBorders>
            <w:shd w:val="clear" w:color="auto" w:fill="auto"/>
            <w:vAlign w:val="center"/>
            <w:hideMark/>
          </w:tcPr>
          <w:p w14:paraId="3442F50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1,34</w:t>
            </w:r>
          </w:p>
        </w:tc>
      </w:tr>
      <w:tr w:rsidR="00593ED5" w:rsidRPr="00593ED5" w14:paraId="16A8CD52" w14:textId="77777777" w:rsidTr="001E0DFA">
        <w:trPr>
          <w:trHeight w:val="315"/>
        </w:trPr>
        <w:tc>
          <w:tcPr>
            <w:tcW w:w="1022" w:type="dxa"/>
            <w:tcBorders>
              <w:top w:val="nil"/>
              <w:left w:val="single" w:sz="8" w:space="0" w:color="auto"/>
              <w:bottom w:val="single" w:sz="8" w:space="0" w:color="auto"/>
              <w:right w:val="nil"/>
            </w:tcBorders>
            <w:shd w:val="clear" w:color="auto" w:fill="auto"/>
            <w:hideMark/>
          </w:tcPr>
          <w:p w14:paraId="15EF24E8" w14:textId="77777777" w:rsidR="00194AED" w:rsidRPr="00593ED5" w:rsidRDefault="00194AED" w:rsidP="003868C4">
            <w:pPr>
              <w:spacing w:after="0" w:line="240" w:lineRule="auto"/>
              <w:rPr>
                <w:rFonts w:ascii="Times New Roman" w:eastAsia="Times New Roman" w:hAnsi="Times New Roman" w:cs="Times New Roman"/>
                <w:sz w:val="16"/>
                <w:szCs w:val="16"/>
              </w:rPr>
            </w:pPr>
            <w:r w:rsidRPr="00593ED5">
              <w:rPr>
                <w:rFonts w:ascii="Times New Roman" w:eastAsia="Times New Roman" w:hAnsi="Times New Roman" w:cs="Times New Roman"/>
                <w:sz w:val="16"/>
                <w:szCs w:val="16"/>
              </w:rPr>
              <w:lastRenderedPageBreak/>
              <w:t>Мысы</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267917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37</w:t>
            </w:r>
          </w:p>
        </w:tc>
        <w:tc>
          <w:tcPr>
            <w:tcW w:w="708" w:type="dxa"/>
            <w:tcBorders>
              <w:top w:val="nil"/>
              <w:left w:val="nil"/>
              <w:bottom w:val="single" w:sz="4" w:space="0" w:color="auto"/>
              <w:right w:val="single" w:sz="4" w:space="0" w:color="auto"/>
            </w:tcBorders>
            <w:shd w:val="clear" w:color="auto" w:fill="auto"/>
            <w:noWrap/>
            <w:vAlign w:val="center"/>
            <w:hideMark/>
          </w:tcPr>
          <w:p w14:paraId="2A43D952"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33</w:t>
            </w:r>
          </w:p>
        </w:tc>
        <w:tc>
          <w:tcPr>
            <w:tcW w:w="851" w:type="dxa"/>
            <w:tcBorders>
              <w:top w:val="nil"/>
              <w:left w:val="nil"/>
              <w:bottom w:val="single" w:sz="4" w:space="0" w:color="auto"/>
              <w:right w:val="single" w:sz="4" w:space="0" w:color="auto"/>
            </w:tcBorders>
            <w:shd w:val="clear" w:color="auto" w:fill="auto"/>
            <w:noWrap/>
            <w:vAlign w:val="center"/>
            <w:hideMark/>
          </w:tcPr>
          <w:p w14:paraId="07F4F1E3"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12306</w:t>
            </w:r>
          </w:p>
        </w:tc>
        <w:tc>
          <w:tcPr>
            <w:tcW w:w="709" w:type="dxa"/>
            <w:tcBorders>
              <w:top w:val="nil"/>
              <w:left w:val="nil"/>
              <w:bottom w:val="single" w:sz="4" w:space="0" w:color="auto"/>
              <w:right w:val="single" w:sz="4" w:space="0" w:color="auto"/>
            </w:tcBorders>
            <w:shd w:val="clear" w:color="auto" w:fill="auto"/>
            <w:noWrap/>
            <w:vAlign w:val="center"/>
            <w:hideMark/>
          </w:tcPr>
          <w:p w14:paraId="5AF055C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13366</w:t>
            </w:r>
          </w:p>
        </w:tc>
        <w:tc>
          <w:tcPr>
            <w:tcW w:w="709" w:type="dxa"/>
            <w:tcBorders>
              <w:top w:val="nil"/>
              <w:left w:val="nil"/>
              <w:bottom w:val="single" w:sz="4" w:space="0" w:color="auto"/>
              <w:right w:val="single" w:sz="4" w:space="0" w:color="auto"/>
            </w:tcBorders>
            <w:shd w:val="clear" w:color="auto" w:fill="auto"/>
            <w:noWrap/>
            <w:vAlign w:val="center"/>
            <w:hideMark/>
          </w:tcPr>
          <w:p w14:paraId="5118662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27716</w:t>
            </w:r>
          </w:p>
        </w:tc>
        <w:tc>
          <w:tcPr>
            <w:tcW w:w="709" w:type="dxa"/>
            <w:tcBorders>
              <w:top w:val="nil"/>
              <w:left w:val="nil"/>
              <w:bottom w:val="single" w:sz="4" w:space="0" w:color="auto"/>
              <w:right w:val="single" w:sz="4" w:space="0" w:color="auto"/>
            </w:tcBorders>
            <w:shd w:val="clear" w:color="auto" w:fill="auto"/>
            <w:noWrap/>
            <w:vAlign w:val="center"/>
            <w:hideMark/>
          </w:tcPr>
          <w:p w14:paraId="3012AC7F"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33753</w:t>
            </w:r>
          </w:p>
        </w:tc>
        <w:tc>
          <w:tcPr>
            <w:tcW w:w="849" w:type="dxa"/>
            <w:tcBorders>
              <w:top w:val="nil"/>
              <w:left w:val="nil"/>
              <w:bottom w:val="single" w:sz="4" w:space="0" w:color="auto"/>
              <w:right w:val="single" w:sz="4" w:space="0" w:color="auto"/>
            </w:tcBorders>
            <w:shd w:val="clear" w:color="auto" w:fill="auto"/>
            <w:vAlign w:val="center"/>
            <w:hideMark/>
          </w:tcPr>
          <w:p w14:paraId="577059E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405</w:t>
            </w:r>
          </w:p>
        </w:tc>
        <w:tc>
          <w:tcPr>
            <w:tcW w:w="1134" w:type="dxa"/>
            <w:tcBorders>
              <w:top w:val="nil"/>
              <w:left w:val="nil"/>
              <w:bottom w:val="single" w:sz="4" w:space="0" w:color="auto"/>
              <w:right w:val="single" w:sz="4" w:space="0" w:color="auto"/>
            </w:tcBorders>
            <w:shd w:val="clear" w:color="auto" w:fill="auto"/>
            <w:noWrap/>
            <w:vAlign w:val="center"/>
            <w:hideMark/>
          </w:tcPr>
          <w:p w14:paraId="0C36D87B"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1838</w:t>
            </w:r>
          </w:p>
        </w:tc>
        <w:tc>
          <w:tcPr>
            <w:tcW w:w="985" w:type="dxa"/>
            <w:tcBorders>
              <w:top w:val="nil"/>
              <w:left w:val="nil"/>
              <w:bottom w:val="single" w:sz="4" w:space="0" w:color="auto"/>
              <w:right w:val="single" w:sz="4" w:space="0" w:color="auto"/>
            </w:tcBorders>
            <w:shd w:val="clear" w:color="auto" w:fill="auto"/>
            <w:vAlign w:val="center"/>
            <w:hideMark/>
          </w:tcPr>
          <w:p w14:paraId="2F1B9212"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60655</w:t>
            </w:r>
          </w:p>
        </w:tc>
        <w:tc>
          <w:tcPr>
            <w:tcW w:w="574" w:type="dxa"/>
            <w:tcBorders>
              <w:top w:val="nil"/>
              <w:left w:val="nil"/>
              <w:bottom w:val="single" w:sz="4" w:space="0" w:color="auto"/>
              <w:right w:val="single" w:sz="4" w:space="0" w:color="auto"/>
            </w:tcBorders>
            <w:shd w:val="clear" w:color="auto" w:fill="auto"/>
            <w:vAlign w:val="center"/>
            <w:hideMark/>
          </w:tcPr>
          <w:p w14:paraId="4FBF768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20</w:t>
            </w:r>
          </w:p>
        </w:tc>
        <w:tc>
          <w:tcPr>
            <w:tcW w:w="567" w:type="dxa"/>
            <w:tcBorders>
              <w:top w:val="nil"/>
              <w:left w:val="nil"/>
              <w:bottom w:val="single" w:sz="4" w:space="0" w:color="auto"/>
              <w:right w:val="single" w:sz="4" w:space="0" w:color="auto"/>
            </w:tcBorders>
            <w:shd w:val="clear" w:color="auto" w:fill="auto"/>
            <w:vAlign w:val="center"/>
            <w:hideMark/>
          </w:tcPr>
          <w:p w14:paraId="7F332FDF"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22</w:t>
            </w:r>
          </w:p>
        </w:tc>
        <w:tc>
          <w:tcPr>
            <w:tcW w:w="860" w:type="dxa"/>
            <w:tcBorders>
              <w:top w:val="nil"/>
              <w:left w:val="nil"/>
              <w:bottom w:val="single" w:sz="4" w:space="0" w:color="auto"/>
              <w:right w:val="single" w:sz="4" w:space="0" w:color="auto"/>
            </w:tcBorders>
            <w:shd w:val="clear" w:color="auto" w:fill="auto"/>
            <w:vAlign w:val="center"/>
            <w:hideMark/>
          </w:tcPr>
          <w:p w14:paraId="69C0708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1,22</w:t>
            </w:r>
          </w:p>
        </w:tc>
      </w:tr>
      <w:tr w:rsidR="00593ED5" w:rsidRPr="00593ED5" w14:paraId="23CE1174" w14:textId="77777777" w:rsidTr="001E0DFA">
        <w:trPr>
          <w:trHeight w:val="315"/>
        </w:trPr>
        <w:tc>
          <w:tcPr>
            <w:tcW w:w="1022" w:type="dxa"/>
            <w:tcBorders>
              <w:top w:val="nil"/>
              <w:left w:val="single" w:sz="8" w:space="0" w:color="auto"/>
              <w:bottom w:val="single" w:sz="8" w:space="0" w:color="auto"/>
              <w:right w:val="nil"/>
            </w:tcBorders>
            <w:shd w:val="clear" w:color="auto" w:fill="auto"/>
            <w:hideMark/>
          </w:tcPr>
          <w:p w14:paraId="64D98F10" w14:textId="77777777" w:rsidR="00194AED" w:rsidRPr="00593ED5" w:rsidRDefault="00194AED" w:rsidP="003868C4">
            <w:pPr>
              <w:spacing w:after="0" w:line="240" w:lineRule="auto"/>
              <w:rPr>
                <w:rFonts w:ascii="Times New Roman" w:eastAsia="Times New Roman" w:hAnsi="Times New Roman" w:cs="Times New Roman"/>
                <w:sz w:val="16"/>
                <w:szCs w:val="16"/>
              </w:rPr>
            </w:pPr>
            <w:r w:rsidRPr="00593ED5">
              <w:rPr>
                <w:rFonts w:ascii="Times New Roman" w:eastAsia="Times New Roman" w:hAnsi="Times New Roman" w:cs="Times New Roman"/>
                <w:sz w:val="16"/>
                <w:szCs w:val="16"/>
              </w:rPr>
              <w:t>Гулейшур</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9525592"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42</w:t>
            </w:r>
          </w:p>
        </w:tc>
        <w:tc>
          <w:tcPr>
            <w:tcW w:w="708" w:type="dxa"/>
            <w:tcBorders>
              <w:top w:val="nil"/>
              <w:left w:val="nil"/>
              <w:bottom w:val="single" w:sz="4" w:space="0" w:color="auto"/>
              <w:right w:val="single" w:sz="4" w:space="0" w:color="auto"/>
            </w:tcBorders>
            <w:shd w:val="clear" w:color="auto" w:fill="auto"/>
            <w:noWrap/>
            <w:vAlign w:val="center"/>
            <w:hideMark/>
          </w:tcPr>
          <w:p w14:paraId="36A98613"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38</w:t>
            </w:r>
          </w:p>
        </w:tc>
        <w:tc>
          <w:tcPr>
            <w:tcW w:w="851" w:type="dxa"/>
            <w:tcBorders>
              <w:top w:val="nil"/>
              <w:left w:val="nil"/>
              <w:bottom w:val="single" w:sz="4" w:space="0" w:color="auto"/>
              <w:right w:val="single" w:sz="4" w:space="0" w:color="auto"/>
            </w:tcBorders>
            <w:shd w:val="clear" w:color="auto" w:fill="auto"/>
            <w:noWrap/>
            <w:vAlign w:val="center"/>
            <w:hideMark/>
          </w:tcPr>
          <w:p w14:paraId="20895E0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17801</w:t>
            </w:r>
          </w:p>
        </w:tc>
        <w:tc>
          <w:tcPr>
            <w:tcW w:w="709" w:type="dxa"/>
            <w:tcBorders>
              <w:top w:val="nil"/>
              <w:left w:val="nil"/>
              <w:bottom w:val="single" w:sz="4" w:space="0" w:color="auto"/>
              <w:right w:val="single" w:sz="4" w:space="0" w:color="auto"/>
            </w:tcBorders>
            <w:shd w:val="clear" w:color="auto" w:fill="auto"/>
            <w:noWrap/>
            <w:vAlign w:val="center"/>
            <w:hideMark/>
          </w:tcPr>
          <w:p w14:paraId="50E9AF5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19377</w:t>
            </w:r>
          </w:p>
        </w:tc>
        <w:tc>
          <w:tcPr>
            <w:tcW w:w="709" w:type="dxa"/>
            <w:tcBorders>
              <w:top w:val="nil"/>
              <w:left w:val="nil"/>
              <w:bottom w:val="single" w:sz="4" w:space="0" w:color="auto"/>
              <w:right w:val="single" w:sz="4" w:space="0" w:color="auto"/>
            </w:tcBorders>
            <w:shd w:val="clear" w:color="auto" w:fill="auto"/>
            <w:noWrap/>
            <w:vAlign w:val="center"/>
            <w:hideMark/>
          </w:tcPr>
          <w:p w14:paraId="2FF8E3F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35319</w:t>
            </w:r>
          </w:p>
        </w:tc>
        <w:tc>
          <w:tcPr>
            <w:tcW w:w="709" w:type="dxa"/>
            <w:tcBorders>
              <w:top w:val="nil"/>
              <w:left w:val="nil"/>
              <w:bottom w:val="single" w:sz="4" w:space="0" w:color="auto"/>
              <w:right w:val="single" w:sz="4" w:space="0" w:color="auto"/>
            </w:tcBorders>
            <w:shd w:val="clear" w:color="auto" w:fill="auto"/>
            <w:noWrap/>
            <w:vAlign w:val="center"/>
            <w:hideMark/>
          </w:tcPr>
          <w:p w14:paraId="7A4F4802"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42493</w:t>
            </w:r>
          </w:p>
        </w:tc>
        <w:tc>
          <w:tcPr>
            <w:tcW w:w="849" w:type="dxa"/>
            <w:tcBorders>
              <w:top w:val="nil"/>
              <w:left w:val="nil"/>
              <w:bottom w:val="single" w:sz="4" w:space="0" w:color="auto"/>
              <w:right w:val="single" w:sz="4" w:space="0" w:color="auto"/>
            </w:tcBorders>
            <w:shd w:val="clear" w:color="auto" w:fill="auto"/>
            <w:vAlign w:val="center"/>
            <w:hideMark/>
          </w:tcPr>
          <w:p w14:paraId="4E8A728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510</w:t>
            </w:r>
          </w:p>
        </w:tc>
        <w:tc>
          <w:tcPr>
            <w:tcW w:w="1134" w:type="dxa"/>
            <w:tcBorders>
              <w:top w:val="nil"/>
              <w:left w:val="nil"/>
              <w:bottom w:val="single" w:sz="4" w:space="0" w:color="auto"/>
              <w:right w:val="single" w:sz="4" w:space="0" w:color="auto"/>
            </w:tcBorders>
            <w:shd w:val="clear" w:color="auto" w:fill="auto"/>
            <w:noWrap/>
            <w:vAlign w:val="center"/>
            <w:hideMark/>
          </w:tcPr>
          <w:p w14:paraId="3058A459"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2727</w:t>
            </w:r>
          </w:p>
        </w:tc>
        <w:tc>
          <w:tcPr>
            <w:tcW w:w="985" w:type="dxa"/>
            <w:tcBorders>
              <w:top w:val="nil"/>
              <w:left w:val="nil"/>
              <w:bottom w:val="single" w:sz="4" w:space="0" w:color="auto"/>
              <w:right w:val="single" w:sz="4" w:space="0" w:color="auto"/>
            </w:tcBorders>
            <w:shd w:val="clear" w:color="auto" w:fill="auto"/>
            <w:vAlign w:val="center"/>
            <w:hideMark/>
          </w:tcPr>
          <w:p w14:paraId="53A5B51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103635</w:t>
            </w:r>
          </w:p>
        </w:tc>
        <w:tc>
          <w:tcPr>
            <w:tcW w:w="574" w:type="dxa"/>
            <w:tcBorders>
              <w:top w:val="nil"/>
              <w:left w:val="nil"/>
              <w:bottom w:val="single" w:sz="4" w:space="0" w:color="auto"/>
              <w:right w:val="single" w:sz="4" w:space="0" w:color="auto"/>
            </w:tcBorders>
            <w:shd w:val="clear" w:color="auto" w:fill="auto"/>
            <w:vAlign w:val="center"/>
            <w:hideMark/>
          </w:tcPr>
          <w:p w14:paraId="1721D7A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18</w:t>
            </w:r>
          </w:p>
        </w:tc>
        <w:tc>
          <w:tcPr>
            <w:tcW w:w="567" w:type="dxa"/>
            <w:tcBorders>
              <w:top w:val="nil"/>
              <w:left w:val="nil"/>
              <w:bottom w:val="single" w:sz="4" w:space="0" w:color="auto"/>
              <w:right w:val="single" w:sz="4" w:space="0" w:color="auto"/>
            </w:tcBorders>
            <w:shd w:val="clear" w:color="auto" w:fill="auto"/>
            <w:vAlign w:val="center"/>
            <w:hideMark/>
          </w:tcPr>
          <w:p w14:paraId="085AEB6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19</w:t>
            </w:r>
          </w:p>
        </w:tc>
        <w:tc>
          <w:tcPr>
            <w:tcW w:w="860" w:type="dxa"/>
            <w:tcBorders>
              <w:top w:val="nil"/>
              <w:left w:val="nil"/>
              <w:bottom w:val="single" w:sz="4" w:space="0" w:color="auto"/>
              <w:right w:val="single" w:sz="4" w:space="0" w:color="auto"/>
            </w:tcBorders>
            <w:shd w:val="clear" w:color="auto" w:fill="auto"/>
            <w:vAlign w:val="center"/>
            <w:hideMark/>
          </w:tcPr>
          <w:p w14:paraId="230577B5"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1,2</w:t>
            </w:r>
          </w:p>
        </w:tc>
      </w:tr>
      <w:tr w:rsidR="00593ED5" w:rsidRPr="00593ED5" w14:paraId="0BAD2218" w14:textId="77777777" w:rsidTr="001E0DFA">
        <w:trPr>
          <w:trHeight w:val="315"/>
        </w:trPr>
        <w:tc>
          <w:tcPr>
            <w:tcW w:w="1022" w:type="dxa"/>
            <w:tcBorders>
              <w:top w:val="nil"/>
              <w:left w:val="single" w:sz="8" w:space="0" w:color="auto"/>
              <w:bottom w:val="single" w:sz="8" w:space="0" w:color="auto"/>
              <w:right w:val="nil"/>
            </w:tcBorders>
            <w:shd w:val="clear" w:color="auto" w:fill="auto"/>
          </w:tcPr>
          <w:p w14:paraId="3380598C" w14:textId="77777777" w:rsidR="00194AED" w:rsidRPr="00593ED5" w:rsidRDefault="00194AED" w:rsidP="003868C4">
            <w:pPr>
              <w:spacing w:after="0" w:line="240" w:lineRule="auto"/>
              <w:rPr>
                <w:rFonts w:ascii="Times New Roman" w:eastAsia="Times New Roman" w:hAnsi="Times New Roman" w:cs="Times New Roman"/>
                <w:sz w:val="16"/>
                <w:szCs w:val="16"/>
              </w:rPr>
            </w:pPr>
            <w:r w:rsidRPr="00593ED5">
              <w:rPr>
                <w:rFonts w:ascii="Times New Roman" w:eastAsia="Times New Roman" w:hAnsi="Times New Roman" w:cs="Times New Roman"/>
                <w:sz w:val="16"/>
                <w:szCs w:val="16"/>
              </w:rPr>
              <w:t>Агро-Мир</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5DF8117F"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13</w:t>
            </w:r>
          </w:p>
        </w:tc>
        <w:tc>
          <w:tcPr>
            <w:tcW w:w="708" w:type="dxa"/>
            <w:tcBorders>
              <w:top w:val="nil"/>
              <w:left w:val="nil"/>
              <w:bottom w:val="single" w:sz="4" w:space="0" w:color="auto"/>
              <w:right w:val="single" w:sz="4" w:space="0" w:color="auto"/>
            </w:tcBorders>
            <w:shd w:val="clear" w:color="auto" w:fill="auto"/>
            <w:noWrap/>
            <w:vAlign w:val="center"/>
          </w:tcPr>
          <w:p w14:paraId="10C4137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w:t>
            </w:r>
          </w:p>
        </w:tc>
        <w:tc>
          <w:tcPr>
            <w:tcW w:w="851" w:type="dxa"/>
            <w:tcBorders>
              <w:top w:val="nil"/>
              <w:left w:val="nil"/>
              <w:bottom w:val="single" w:sz="4" w:space="0" w:color="auto"/>
              <w:right w:val="single" w:sz="4" w:space="0" w:color="auto"/>
            </w:tcBorders>
            <w:shd w:val="clear" w:color="auto" w:fill="auto"/>
            <w:noWrap/>
            <w:vAlign w:val="center"/>
          </w:tcPr>
          <w:p w14:paraId="4D2BD6BB"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2702</w:t>
            </w:r>
          </w:p>
        </w:tc>
        <w:tc>
          <w:tcPr>
            <w:tcW w:w="709" w:type="dxa"/>
            <w:tcBorders>
              <w:top w:val="nil"/>
              <w:left w:val="nil"/>
              <w:bottom w:val="single" w:sz="4" w:space="0" w:color="auto"/>
              <w:right w:val="single" w:sz="4" w:space="0" w:color="auto"/>
            </w:tcBorders>
            <w:shd w:val="clear" w:color="auto" w:fill="auto"/>
            <w:noWrap/>
            <w:vAlign w:val="center"/>
          </w:tcPr>
          <w:p w14:paraId="25D9B29B"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0</w:t>
            </w:r>
          </w:p>
        </w:tc>
        <w:tc>
          <w:tcPr>
            <w:tcW w:w="709" w:type="dxa"/>
            <w:tcBorders>
              <w:top w:val="nil"/>
              <w:left w:val="nil"/>
              <w:bottom w:val="single" w:sz="4" w:space="0" w:color="auto"/>
              <w:right w:val="single" w:sz="4" w:space="0" w:color="auto"/>
            </w:tcBorders>
            <w:shd w:val="clear" w:color="auto" w:fill="auto"/>
            <w:noWrap/>
            <w:vAlign w:val="center"/>
          </w:tcPr>
          <w:p w14:paraId="2BA5A2A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17321</w:t>
            </w:r>
          </w:p>
        </w:tc>
        <w:tc>
          <w:tcPr>
            <w:tcW w:w="709" w:type="dxa"/>
            <w:tcBorders>
              <w:top w:val="nil"/>
              <w:left w:val="nil"/>
              <w:bottom w:val="single" w:sz="4" w:space="0" w:color="auto"/>
              <w:right w:val="single" w:sz="4" w:space="0" w:color="auto"/>
            </w:tcBorders>
            <w:shd w:val="clear" w:color="auto" w:fill="auto"/>
            <w:noWrap/>
            <w:vAlign w:val="center"/>
          </w:tcPr>
          <w:p w14:paraId="0C5D98F1"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0</w:t>
            </w:r>
          </w:p>
        </w:tc>
        <w:tc>
          <w:tcPr>
            <w:tcW w:w="849" w:type="dxa"/>
            <w:tcBorders>
              <w:top w:val="nil"/>
              <w:left w:val="nil"/>
              <w:bottom w:val="single" w:sz="4" w:space="0" w:color="auto"/>
              <w:right w:val="single" w:sz="4" w:space="0" w:color="auto"/>
            </w:tcBorders>
            <w:shd w:val="clear" w:color="auto" w:fill="auto"/>
            <w:vAlign w:val="center"/>
          </w:tcPr>
          <w:p w14:paraId="7DC118D5"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0</w:t>
            </w:r>
          </w:p>
        </w:tc>
        <w:tc>
          <w:tcPr>
            <w:tcW w:w="1134" w:type="dxa"/>
            <w:tcBorders>
              <w:top w:val="nil"/>
              <w:left w:val="nil"/>
              <w:bottom w:val="single" w:sz="4" w:space="0" w:color="auto"/>
              <w:right w:val="single" w:sz="4" w:space="0" w:color="auto"/>
            </w:tcBorders>
            <w:shd w:val="clear" w:color="auto" w:fill="auto"/>
            <w:noWrap/>
            <w:vAlign w:val="center"/>
          </w:tcPr>
          <w:p w14:paraId="73E2A7ED"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321</w:t>
            </w:r>
          </w:p>
        </w:tc>
        <w:tc>
          <w:tcPr>
            <w:tcW w:w="985" w:type="dxa"/>
            <w:tcBorders>
              <w:top w:val="nil"/>
              <w:left w:val="nil"/>
              <w:bottom w:val="single" w:sz="4" w:space="0" w:color="auto"/>
              <w:right w:val="single" w:sz="4" w:space="0" w:color="auto"/>
            </w:tcBorders>
            <w:shd w:val="clear" w:color="auto" w:fill="auto"/>
            <w:vAlign w:val="center"/>
          </w:tcPr>
          <w:p w14:paraId="5951156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321</w:t>
            </w:r>
          </w:p>
        </w:tc>
        <w:tc>
          <w:tcPr>
            <w:tcW w:w="574" w:type="dxa"/>
            <w:tcBorders>
              <w:top w:val="nil"/>
              <w:left w:val="nil"/>
              <w:bottom w:val="single" w:sz="4" w:space="0" w:color="auto"/>
              <w:right w:val="single" w:sz="4" w:space="0" w:color="auto"/>
            </w:tcBorders>
            <w:shd w:val="clear" w:color="auto" w:fill="auto"/>
            <w:vAlign w:val="center"/>
          </w:tcPr>
          <w:p w14:paraId="16ADDB7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15</w:t>
            </w:r>
          </w:p>
        </w:tc>
        <w:tc>
          <w:tcPr>
            <w:tcW w:w="567" w:type="dxa"/>
            <w:tcBorders>
              <w:top w:val="nil"/>
              <w:left w:val="nil"/>
              <w:bottom w:val="single" w:sz="4" w:space="0" w:color="auto"/>
              <w:right w:val="single" w:sz="4" w:space="0" w:color="auto"/>
            </w:tcBorders>
            <w:shd w:val="clear" w:color="auto" w:fill="auto"/>
            <w:vAlign w:val="center"/>
          </w:tcPr>
          <w:p w14:paraId="26C94B09"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0</w:t>
            </w:r>
          </w:p>
        </w:tc>
        <w:tc>
          <w:tcPr>
            <w:tcW w:w="860" w:type="dxa"/>
            <w:tcBorders>
              <w:top w:val="nil"/>
              <w:left w:val="nil"/>
              <w:bottom w:val="single" w:sz="4" w:space="0" w:color="auto"/>
              <w:right w:val="single" w:sz="4" w:space="0" w:color="auto"/>
            </w:tcBorders>
            <w:shd w:val="clear" w:color="auto" w:fill="auto"/>
            <w:vAlign w:val="center"/>
          </w:tcPr>
          <w:p w14:paraId="135053D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0</w:t>
            </w:r>
          </w:p>
        </w:tc>
      </w:tr>
      <w:tr w:rsidR="00593ED5" w:rsidRPr="00593ED5" w14:paraId="1C4621E9" w14:textId="77777777" w:rsidTr="001E0DFA">
        <w:trPr>
          <w:trHeight w:val="315"/>
        </w:trPr>
        <w:tc>
          <w:tcPr>
            <w:tcW w:w="1022" w:type="dxa"/>
            <w:tcBorders>
              <w:top w:val="nil"/>
              <w:left w:val="single" w:sz="8" w:space="0" w:color="auto"/>
              <w:bottom w:val="single" w:sz="8" w:space="0" w:color="auto"/>
              <w:right w:val="nil"/>
            </w:tcBorders>
            <w:shd w:val="clear" w:color="auto" w:fill="auto"/>
            <w:hideMark/>
          </w:tcPr>
          <w:p w14:paraId="0C01B509" w14:textId="77777777" w:rsidR="00194AED" w:rsidRPr="00593ED5" w:rsidRDefault="00194AED" w:rsidP="003868C4">
            <w:pPr>
              <w:spacing w:after="0" w:line="240" w:lineRule="auto"/>
              <w:rPr>
                <w:rFonts w:ascii="Times New Roman" w:eastAsia="Times New Roman" w:hAnsi="Times New Roman" w:cs="Times New Roman"/>
                <w:sz w:val="16"/>
                <w:szCs w:val="16"/>
              </w:rPr>
            </w:pPr>
            <w:r w:rsidRPr="00593ED5">
              <w:rPr>
                <w:rFonts w:ascii="Times New Roman" w:eastAsia="Times New Roman" w:hAnsi="Times New Roman" w:cs="Times New Roman"/>
                <w:sz w:val="16"/>
                <w:szCs w:val="16"/>
              </w:rPr>
              <w:t>Родник</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88AC43B"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w:t>
            </w:r>
          </w:p>
        </w:tc>
        <w:tc>
          <w:tcPr>
            <w:tcW w:w="708" w:type="dxa"/>
            <w:tcBorders>
              <w:top w:val="nil"/>
              <w:left w:val="nil"/>
              <w:bottom w:val="single" w:sz="4" w:space="0" w:color="auto"/>
              <w:right w:val="single" w:sz="4" w:space="0" w:color="auto"/>
            </w:tcBorders>
            <w:shd w:val="clear" w:color="auto" w:fill="auto"/>
            <w:noWrap/>
            <w:vAlign w:val="center"/>
            <w:hideMark/>
          </w:tcPr>
          <w:p w14:paraId="3E96DA7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w:t>
            </w:r>
          </w:p>
        </w:tc>
        <w:tc>
          <w:tcPr>
            <w:tcW w:w="851" w:type="dxa"/>
            <w:tcBorders>
              <w:top w:val="nil"/>
              <w:left w:val="nil"/>
              <w:bottom w:val="single" w:sz="4" w:space="0" w:color="auto"/>
              <w:right w:val="single" w:sz="4" w:space="0" w:color="auto"/>
            </w:tcBorders>
            <w:shd w:val="clear" w:color="auto" w:fill="auto"/>
            <w:noWrap/>
            <w:vAlign w:val="center"/>
            <w:hideMark/>
          </w:tcPr>
          <w:p w14:paraId="3C4892B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246</w:t>
            </w:r>
          </w:p>
        </w:tc>
        <w:tc>
          <w:tcPr>
            <w:tcW w:w="709" w:type="dxa"/>
            <w:tcBorders>
              <w:top w:val="nil"/>
              <w:left w:val="nil"/>
              <w:bottom w:val="single" w:sz="4" w:space="0" w:color="auto"/>
              <w:right w:val="single" w:sz="4" w:space="0" w:color="auto"/>
            </w:tcBorders>
            <w:shd w:val="clear" w:color="auto" w:fill="auto"/>
            <w:noWrap/>
            <w:vAlign w:val="center"/>
            <w:hideMark/>
          </w:tcPr>
          <w:p w14:paraId="4731AE9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248</w:t>
            </w:r>
          </w:p>
        </w:tc>
        <w:tc>
          <w:tcPr>
            <w:tcW w:w="709" w:type="dxa"/>
            <w:tcBorders>
              <w:top w:val="nil"/>
              <w:left w:val="nil"/>
              <w:bottom w:val="single" w:sz="4" w:space="0" w:color="auto"/>
              <w:right w:val="single" w:sz="4" w:space="0" w:color="auto"/>
            </w:tcBorders>
            <w:shd w:val="clear" w:color="auto" w:fill="auto"/>
            <w:noWrap/>
            <w:vAlign w:val="center"/>
            <w:hideMark/>
          </w:tcPr>
          <w:p w14:paraId="580348C5"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20500</w:t>
            </w:r>
          </w:p>
        </w:tc>
        <w:tc>
          <w:tcPr>
            <w:tcW w:w="709" w:type="dxa"/>
            <w:tcBorders>
              <w:top w:val="nil"/>
              <w:left w:val="nil"/>
              <w:bottom w:val="single" w:sz="4" w:space="0" w:color="auto"/>
              <w:right w:val="single" w:sz="4" w:space="0" w:color="auto"/>
            </w:tcBorders>
            <w:shd w:val="clear" w:color="auto" w:fill="auto"/>
            <w:noWrap/>
            <w:vAlign w:val="center"/>
            <w:hideMark/>
          </w:tcPr>
          <w:p w14:paraId="110B81B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10333</w:t>
            </w:r>
          </w:p>
        </w:tc>
        <w:tc>
          <w:tcPr>
            <w:tcW w:w="849" w:type="dxa"/>
            <w:tcBorders>
              <w:top w:val="nil"/>
              <w:left w:val="nil"/>
              <w:bottom w:val="single" w:sz="4" w:space="0" w:color="auto"/>
              <w:right w:val="single" w:sz="4" w:space="0" w:color="auto"/>
            </w:tcBorders>
            <w:shd w:val="clear" w:color="auto" w:fill="auto"/>
            <w:vAlign w:val="center"/>
            <w:hideMark/>
          </w:tcPr>
          <w:p w14:paraId="017BFC49"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124</w:t>
            </w:r>
          </w:p>
        </w:tc>
        <w:tc>
          <w:tcPr>
            <w:tcW w:w="1134" w:type="dxa"/>
            <w:tcBorders>
              <w:top w:val="nil"/>
              <w:left w:val="nil"/>
              <w:bottom w:val="single" w:sz="4" w:space="0" w:color="auto"/>
              <w:right w:val="single" w:sz="4" w:space="0" w:color="auto"/>
            </w:tcBorders>
            <w:shd w:val="clear" w:color="auto" w:fill="auto"/>
            <w:noWrap/>
            <w:vAlign w:val="center"/>
            <w:hideMark/>
          </w:tcPr>
          <w:p w14:paraId="0C8A35D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0</w:t>
            </w:r>
          </w:p>
        </w:tc>
        <w:tc>
          <w:tcPr>
            <w:tcW w:w="985" w:type="dxa"/>
            <w:tcBorders>
              <w:top w:val="nil"/>
              <w:left w:val="nil"/>
              <w:bottom w:val="single" w:sz="4" w:space="0" w:color="auto"/>
              <w:right w:val="single" w:sz="4" w:space="0" w:color="auto"/>
            </w:tcBorders>
            <w:shd w:val="clear" w:color="auto" w:fill="auto"/>
            <w:vAlign w:val="center"/>
            <w:hideMark/>
          </w:tcPr>
          <w:p w14:paraId="2D405139"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0</w:t>
            </w:r>
          </w:p>
        </w:tc>
        <w:tc>
          <w:tcPr>
            <w:tcW w:w="574" w:type="dxa"/>
            <w:tcBorders>
              <w:top w:val="nil"/>
              <w:left w:val="nil"/>
              <w:bottom w:val="single" w:sz="4" w:space="0" w:color="auto"/>
              <w:right w:val="single" w:sz="4" w:space="0" w:color="auto"/>
            </w:tcBorders>
            <w:shd w:val="clear" w:color="auto" w:fill="auto"/>
            <w:vAlign w:val="center"/>
            <w:hideMark/>
          </w:tcPr>
          <w:p w14:paraId="1778CE11"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0</w:t>
            </w:r>
          </w:p>
        </w:tc>
        <w:tc>
          <w:tcPr>
            <w:tcW w:w="567" w:type="dxa"/>
            <w:tcBorders>
              <w:top w:val="nil"/>
              <w:left w:val="nil"/>
              <w:bottom w:val="single" w:sz="4" w:space="0" w:color="auto"/>
              <w:right w:val="single" w:sz="4" w:space="0" w:color="auto"/>
            </w:tcBorders>
            <w:shd w:val="clear" w:color="auto" w:fill="auto"/>
            <w:vAlign w:val="center"/>
            <w:hideMark/>
          </w:tcPr>
          <w:p w14:paraId="10860F8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0</w:t>
            </w:r>
          </w:p>
        </w:tc>
        <w:tc>
          <w:tcPr>
            <w:tcW w:w="860" w:type="dxa"/>
            <w:tcBorders>
              <w:top w:val="nil"/>
              <w:left w:val="nil"/>
              <w:bottom w:val="single" w:sz="4" w:space="0" w:color="auto"/>
              <w:right w:val="single" w:sz="4" w:space="0" w:color="auto"/>
            </w:tcBorders>
            <w:shd w:val="clear" w:color="auto" w:fill="auto"/>
            <w:vAlign w:val="center"/>
            <w:hideMark/>
          </w:tcPr>
          <w:p w14:paraId="020F33E2"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0,5</w:t>
            </w:r>
          </w:p>
        </w:tc>
      </w:tr>
      <w:tr w:rsidR="00593ED5" w:rsidRPr="00593ED5" w14:paraId="731362FC" w14:textId="77777777" w:rsidTr="001E0DFA">
        <w:trPr>
          <w:trHeight w:val="300"/>
        </w:trPr>
        <w:tc>
          <w:tcPr>
            <w:tcW w:w="1022" w:type="dxa"/>
            <w:tcBorders>
              <w:top w:val="single" w:sz="4" w:space="0" w:color="auto"/>
              <w:left w:val="single" w:sz="4" w:space="0" w:color="auto"/>
              <w:bottom w:val="single" w:sz="4" w:space="0" w:color="auto"/>
              <w:right w:val="single" w:sz="4" w:space="0" w:color="auto"/>
            </w:tcBorders>
            <w:shd w:val="clear" w:color="auto" w:fill="auto"/>
            <w:hideMark/>
          </w:tcPr>
          <w:p w14:paraId="498F9757" w14:textId="77777777" w:rsidR="00194AED" w:rsidRPr="00593ED5" w:rsidRDefault="00194AED" w:rsidP="003868C4">
            <w:pPr>
              <w:spacing w:after="0" w:line="240" w:lineRule="auto"/>
              <w:rPr>
                <w:rFonts w:ascii="Times New Roman" w:eastAsia="Times New Roman" w:hAnsi="Times New Roman" w:cs="Times New Roman"/>
                <w:sz w:val="16"/>
                <w:szCs w:val="16"/>
              </w:rPr>
            </w:pPr>
            <w:r w:rsidRPr="00593ED5">
              <w:rPr>
                <w:rFonts w:ascii="Times New Roman" w:eastAsia="Times New Roman" w:hAnsi="Times New Roman" w:cs="Times New Roman"/>
                <w:sz w:val="16"/>
                <w:szCs w:val="16"/>
              </w:rPr>
              <w:t>СТСХ</w:t>
            </w:r>
          </w:p>
        </w:tc>
        <w:tc>
          <w:tcPr>
            <w:tcW w:w="709" w:type="dxa"/>
            <w:tcBorders>
              <w:top w:val="nil"/>
              <w:left w:val="nil"/>
              <w:bottom w:val="single" w:sz="4" w:space="0" w:color="auto"/>
              <w:right w:val="single" w:sz="4" w:space="0" w:color="auto"/>
            </w:tcBorders>
            <w:shd w:val="clear" w:color="000000" w:fill="FFFFFF"/>
            <w:noWrap/>
            <w:vAlign w:val="center"/>
            <w:hideMark/>
          </w:tcPr>
          <w:p w14:paraId="24ADB37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27</w:t>
            </w:r>
          </w:p>
        </w:tc>
        <w:tc>
          <w:tcPr>
            <w:tcW w:w="708" w:type="dxa"/>
            <w:tcBorders>
              <w:top w:val="nil"/>
              <w:left w:val="nil"/>
              <w:bottom w:val="single" w:sz="4" w:space="0" w:color="auto"/>
              <w:right w:val="single" w:sz="4" w:space="0" w:color="auto"/>
            </w:tcBorders>
            <w:shd w:val="clear" w:color="auto" w:fill="auto"/>
            <w:noWrap/>
            <w:vAlign w:val="center"/>
            <w:hideMark/>
          </w:tcPr>
          <w:p w14:paraId="36CAD012"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15</w:t>
            </w:r>
          </w:p>
        </w:tc>
        <w:tc>
          <w:tcPr>
            <w:tcW w:w="851" w:type="dxa"/>
            <w:tcBorders>
              <w:top w:val="nil"/>
              <w:left w:val="nil"/>
              <w:bottom w:val="single" w:sz="4" w:space="0" w:color="auto"/>
              <w:right w:val="single" w:sz="4" w:space="0" w:color="auto"/>
            </w:tcBorders>
            <w:shd w:val="clear" w:color="auto" w:fill="auto"/>
            <w:noWrap/>
            <w:vAlign w:val="center"/>
            <w:hideMark/>
          </w:tcPr>
          <w:p w14:paraId="1D9D1556"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5523</w:t>
            </w:r>
          </w:p>
        </w:tc>
        <w:tc>
          <w:tcPr>
            <w:tcW w:w="709" w:type="dxa"/>
            <w:tcBorders>
              <w:top w:val="nil"/>
              <w:left w:val="nil"/>
              <w:bottom w:val="single" w:sz="4" w:space="0" w:color="auto"/>
              <w:right w:val="single" w:sz="4" w:space="0" w:color="auto"/>
            </w:tcBorders>
            <w:shd w:val="clear" w:color="000000" w:fill="FFFFFF"/>
            <w:noWrap/>
            <w:vAlign w:val="center"/>
            <w:hideMark/>
          </w:tcPr>
          <w:p w14:paraId="2E485311"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4805</w:t>
            </w:r>
          </w:p>
        </w:tc>
        <w:tc>
          <w:tcPr>
            <w:tcW w:w="709" w:type="dxa"/>
            <w:tcBorders>
              <w:top w:val="nil"/>
              <w:left w:val="nil"/>
              <w:bottom w:val="single" w:sz="4" w:space="0" w:color="auto"/>
              <w:right w:val="single" w:sz="4" w:space="0" w:color="auto"/>
            </w:tcBorders>
            <w:shd w:val="clear" w:color="auto" w:fill="auto"/>
            <w:noWrap/>
            <w:vAlign w:val="center"/>
            <w:hideMark/>
          </w:tcPr>
          <w:p w14:paraId="27A7905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17046</w:t>
            </w:r>
          </w:p>
        </w:tc>
        <w:tc>
          <w:tcPr>
            <w:tcW w:w="709" w:type="dxa"/>
            <w:tcBorders>
              <w:top w:val="nil"/>
              <w:left w:val="nil"/>
              <w:bottom w:val="single" w:sz="4" w:space="0" w:color="auto"/>
              <w:right w:val="single" w:sz="4" w:space="0" w:color="auto"/>
            </w:tcBorders>
            <w:shd w:val="clear" w:color="auto" w:fill="auto"/>
            <w:noWrap/>
            <w:vAlign w:val="center"/>
            <w:hideMark/>
          </w:tcPr>
          <w:p w14:paraId="62581E6F"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26694</w:t>
            </w:r>
          </w:p>
        </w:tc>
        <w:tc>
          <w:tcPr>
            <w:tcW w:w="849" w:type="dxa"/>
            <w:tcBorders>
              <w:top w:val="nil"/>
              <w:left w:val="nil"/>
              <w:bottom w:val="single" w:sz="4" w:space="0" w:color="auto"/>
              <w:right w:val="single" w:sz="4" w:space="0" w:color="auto"/>
            </w:tcBorders>
            <w:shd w:val="clear" w:color="auto" w:fill="auto"/>
            <w:vAlign w:val="center"/>
            <w:hideMark/>
          </w:tcPr>
          <w:p w14:paraId="69946C3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320</w:t>
            </w:r>
          </w:p>
        </w:tc>
        <w:tc>
          <w:tcPr>
            <w:tcW w:w="1134" w:type="dxa"/>
            <w:tcBorders>
              <w:top w:val="nil"/>
              <w:left w:val="nil"/>
              <w:bottom w:val="single" w:sz="4" w:space="0" w:color="auto"/>
              <w:right w:val="single" w:sz="4" w:space="0" w:color="auto"/>
            </w:tcBorders>
            <w:shd w:val="clear" w:color="auto" w:fill="auto"/>
            <w:noWrap/>
            <w:vAlign w:val="center"/>
            <w:hideMark/>
          </w:tcPr>
          <w:p w14:paraId="7E07E599"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3562</w:t>
            </w:r>
          </w:p>
        </w:tc>
        <w:tc>
          <w:tcPr>
            <w:tcW w:w="985" w:type="dxa"/>
            <w:tcBorders>
              <w:top w:val="nil"/>
              <w:left w:val="nil"/>
              <w:bottom w:val="single" w:sz="4" w:space="0" w:color="auto"/>
              <w:right w:val="single" w:sz="4" w:space="0" w:color="auto"/>
            </w:tcBorders>
            <w:shd w:val="clear" w:color="auto" w:fill="auto"/>
            <w:vAlign w:val="center"/>
            <w:hideMark/>
          </w:tcPr>
          <w:p w14:paraId="10000F3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53437</w:t>
            </w:r>
          </w:p>
        </w:tc>
        <w:tc>
          <w:tcPr>
            <w:tcW w:w="574" w:type="dxa"/>
            <w:tcBorders>
              <w:top w:val="nil"/>
              <w:left w:val="nil"/>
              <w:bottom w:val="single" w:sz="4" w:space="0" w:color="auto"/>
              <w:right w:val="single" w:sz="4" w:space="0" w:color="auto"/>
            </w:tcBorders>
            <w:shd w:val="clear" w:color="auto" w:fill="auto"/>
            <w:vAlign w:val="center"/>
            <w:hideMark/>
          </w:tcPr>
          <w:p w14:paraId="6D53F1A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8</w:t>
            </w:r>
          </w:p>
        </w:tc>
        <w:tc>
          <w:tcPr>
            <w:tcW w:w="567" w:type="dxa"/>
            <w:tcBorders>
              <w:top w:val="nil"/>
              <w:left w:val="nil"/>
              <w:bottom w:val="single" w:sz="4" w:space="0" w:color="auto"/>
              <w:right w:val="single" w:sz="4" w:space="0" w:color="auto"/>
            </w:tcBorders>
            <w:shd w:val="clear" w:color="auto" w:fill="auto"/>
            <w:vAlign w:val="center"/>
            <w:hideMark/>
          </w:tcPr>
          <w:p w14:paraId="486AF44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9</w:t>
            </w:r>
          </w:p>
        </w:tc>
        <w:tc>
          <w:tcPr>
            <w:tcW w:w="860" w:type="dxa"/>
            <w:tcBorders>
              <w:top w:val="nil"/>
              <w:left w:val="nil"/>
              <w:bottom w:val="single" w:sz="4" w:space="0" w:color="auto"/>
              <w:right w:val="single" w:sz="4" w:space="0" w:color="auto"/>
            </w:tcBorders>
            <w:shd w:val="clear" w:color="auto" w:fill="auto"/>
            <w:vAlign w:val="center"/>
            <w:hideMark/>
          </w:tcPr>
          <w:p w14:paraId="4A2B1D6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 1,57</w:t>
            </w:r>
          </w:p>
        </w:tc>
      </w:tr>
      <w:tr w:rsidR="00593ED5" w:rsidRPr="00593ED5" w14:paraId="602C0592" w14:textId="77777777" w:rsidTr="001E0DFA">
        <w:trPr>
          <w:trHeight w:val="300"/>
        </w:trPr>
        <w:tc>
          <w:tcPr>
            <w:tcW w:w="1022" w:type="dxa"/>
            <w:tcBorders>
              <w:top w:val="nil"/>
              <w:left w:val="single" w:sz="4" w:space="0" w:color="auto"/>
              <w:bottom w:val="single" w:sz="4" w:space="0" w:color="auto"/>
              <w:right w:val="single" w:sz="4" w:space="0" w:color="auto"/>
            </w:tcBorders>
            <w:shd w:val="clear" w:color="auto" w:fill="auto"/>
            <w:hideMark/>
          </w:tcPr>
          <w:p w14:paraId="49C95FB2" w14:textId="77777777" w:rsidR="00194AED" w:rsidRPr="00593ED5" w:rsidRDefault="00194AED" w:rsidP="003868C4">
            <w:pPr>
              <w:spacing w:after="0" w:line="240" w:lineRule="auto"/>
              <w:rPr>
                <w:rFonts w:ascii="Times New Roman" w:eastAsia="Times New Roman" w:hAnsi="Times New Roman" w:cs="Times New Roman"/>
                <w:sz w:val="16"/>
                <w:szCs w:val="16"/>
              </w:rPr>
            </w:pPr>
            <w:r w:rsidRPr="00593ED5">
              <w:rPr>
                <w:rFonts w:ascii="Times New Roman" w:eastAsia="Times New Roman" w:hAnsi="Times New Roman" w:cs="Times New Roman"/>
                <w:sz w:val="16"/>
                <w:szCs w:val="16"/>
              </w:rPr>
              <w:t>Ошмес</w:t>
            </w:r>
          </w:p>
        </w:tc>
        <w:tc>
          <w:tcPr>
            <w:tcW w:w="709" w:type="dxa"/>
            <w:tcBorders>
              <w:top w:val="nil"/>
              <w:left w:val="nil"/>
              <w:bottom w:val="single" w:sz="4" w:space="0" w:color="auto"/>
              <w:right w:val="single" w:sz="4" w:space="0" w:color="auto"/>
            </w:tcBorders>
            <w:shd w:val="clear" w:color="auto" w:fill="auto"/>
            <w:noWrap/>
            <w:vAlign w:val="center"/>
            <w:hideMark/>
          </w:tcPr>
          <w:p w14:paraId="4D691D22"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70</w:t>
            </w:r>
          </w:p>
        </w:tc>
        <w:tc>
          <w:tcPr>
            <w:tcW w:w="708" w:type="dxa"/>
            <w:tcBorders>
              <w:top w:val="nil"/>
              <w:left w:val="nil"/>
              <w:bottom w:val="single" w:sz="4" w:space="0" w:color="auto"/>
              <w:right w:val="single" w:sz="4" w:space="0" w:color="auto"/>
            </w:tcBorders>
            <w:shd w:val="clear" w:color="auto" w:fill="auto"/>
            <w:noWrap/>
            <w:vAlign w:val="center"/>
            <w:hideMark/>
          </w:tcPr>
          <w:p w14:paraId="548F89A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60</w:t>
            </w:r>
          </w:p>
        </w:tc>
        <w:tc>
          <w:tcPr>
            <w:tcW w:w="851" w:type="dxa"/>
            <w:tcBorders>
              <w:top w:val="nil"/>
              <w:left w:val="nil"/>
              <w:bottom w:val="single" w:sz="4" w:space="0" w:color="auto"/>
              <w:right w:val="single" w:sz="4" w:space="0" w:color="auto"/>
            </w:tcBorders>
            <w:shd w:val="clear" w:color="auto" w:fill="auto"/>
            <w:noWrap/>
            <w:vAlign w:val="center"/>
            <w:hideMark/>
          </w:tcPr>
          <w:p w14:paraId="21A09F8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23843</w:t>
            </w:r>
          </w:p>
        </w:tc>
        <w:tc>
          <w:tcPr>
            <w:tcW w:w="709" w:type="dxa"/>
            <w:tcBorders>
              <w:top w:val="nil"/>
              <w:left w:val="nil"/>
              <w:bottom w:val="single" w:sz="4" w:space="0" w:color="auto"/>
              <w:right w:val="single" w:sz="4" w:space="0" w:color="auto"/>
            </w:tcBorders>
            <w:shd w:val="clear" w:color="auto" w:fill="auto"/>
            <w:noWrap/>
            <w:vAlign w:val="center"/>
            <w:hideMark/>
          </w:tcPr>
          <w:p w14:paraId="2A14483F"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24626</w:t>
            </w:r>
          </w:p>
        </w:tc>
        <w:tc>
          <w:tcPr>
            <w:tcW w:w="709" w:type="dxa"/>
            <w:tcBorders>
              <w:top w:val="nil"/>
              <w:left w:val="nil"/>
              <w:bottom w:val="single" w:sz="4" w:space="0" w:color="auto"/>
              <w:right w:val="single" w:sz="4" w:space="0" w:color="auto"/>
            </w:tcBorders>
            <w:shd w:val="clear" w:color="auto" w:fill="auto"/>
            <w:noWrap/>
            <w:vAlign w:val="center"/>
            <w:hideMark/>
          </w:tcPr>
          <w:p w14:paraId="672462B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28385</w:t>
            </w:r>
          </w:p>
        </w:tc>
        <w:tc>
          <w:tcPr>
            <w:tcW w:w="709" w:type="dxa"/>
            <w:tcBorders>
              <w:top w:val="nil"/>
              <w:left w:val="nil"/>
              <w:bottom w:val="single" w:sz="4" w:space="0" w:color="auto"/>
              <w:right w:val="single" w:sz="4" w:space="0" w:color="auto"/>
            </w:tcBorders>
            <w:shd w:val="clear" w:color="auto" w:fill="auto"/>
            <w:noWrap/>
            <w:vAlign w:val="center"/>
            <w:hideMark/>
          </w:tcPr>
          <w:p w14:paraId="79EAF6E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34203</w:t>
            </w:r>
          </w:p>
        </w:tc>
        <w:tc>
          <w:tcPr>
            <w:tcW w:w="849" w:type="dxa"/>
            <w:tcBorders>
              <w:top w:val="nil"/>
              <w:left w:val="nil"/>
              <w:bottom w:val="single" w:sz="4" w:space="0" w:color="auto"/>
              <w:right w:val="single" w:sz="4" w:space="0" w:color="auto"/>
            </w:tcBorders>
            <w:shd w:val="clear" w:color="auto" w:fill="auto"/>
            <w:vAlign w:val="center"/>
            <w:hideMark/>
          </w:tcPr>
          <w:p w14:paraId="460F6E50"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410</w:t>
            </w:r>
          </w:p>
        </w:tc>
        <w:tc>
          <w:tcPr>
            <w:tcW w:w="1134" w:type="dxa"/>
            <w:tcBorders>
              <w:top w:val="nil"/>
              <w:left w:val="nil"/>
              <w:bottom w:val="single" w:sz="4" w:space="0" w:color="auto"/>
              <w:right w:val="single" w:sz="4" w:space="0" w:color="auto"/>
            </w:tcBorders>
            <w:shd w:val="clear" w:color="auto" w:fill="auto"/>
            <w:noWrap/>
            <w:vAlign w:val="center"/>
            <w:hideMark/>
          </w:tcPr>
          <w:p w14:paraId="5907BDE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1608</w:t>
            </w:r>
          </w:p>
        </w:tc>
        <w:tc>
          <w:tcPr>
            <w:tcW w:w="985" w:type="dxa"/>
            <w:tcBorders>
              <w:top w:val="nil"/>
              <w:left w:val="nil"/>
              <w:bottom w:val="single" w:sz="4" w:space="0" w:color="auto"/>
              <w:right w:val="single" w:sz="4" w:space="0" w:color="auto"/>
            </w:tcBorders>
            <w:shd w:val="clear" w:color="auto" w:fill="auto"/>
            <w:vAlign w:val="center"/>
            <w:hideMark/>
          </w:tcPr>
          <w:p w14:paraId="190DA575"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96459</w:t>
            </w:r>
          </w:p>
        </w:tc>
        <w:tc>
          <w:tcPr>
            <w:tcW w:w="574" w:type="dxa"/>
            <w:tcBorders>
              <w:top w:val="nil"/>
              <w:left w:val="nil"/>
              <w:bottom w:val="single" w:sz="4" w:space="0" w:color="auto"/>
              <w:right w:val="single" w:sz="4" w:space="0" w:color="auto"/>
            </w:tcBorders>
            <w:shd w:val="clear" w:color="auto" w:fill="auto"/>
            <w:vAlign w:val="center"/>
            <w:hideMark/>
          </w:tcPr>
          <w:p w14:paraId="3B913F1D"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23</w:t>
            </w:r>
          </w:p>
        </w:tc>
        <w:tc>
          <w:tcPr>
            <w:tcW w:w="567" w:type="dxa"/>
            <w:tcBorders>
              <w:top w:val="nil"/>
              <w:left w:val="nil"/>
              <w:bottom w:val="single" w:sz="4" w:space="0" w:color="auto"/>
              <w:right w:val="single" w:sz="4" w:space="0" w:color="auto"/>
            </w:tcBorders>
            <w:shd w:val="clear" w:color="auto" w:fill="auto"/>
            <w:vAlign w:val="center"/>
            <w:hideMark/>
          </w:tcPr>
          <w:p w14:paraId="4E2F0B8F"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26</w:t>
            </w:r>
          </w:p>
        </w:tc>
        <w:tc>
          <w:tcPr>
            <w:tcW w:w="860" w:type="dxa"/>
            <w:tcBorders>
              <w:top w:val="nil"/>
              <w:left w:val="nil"/>
              <w:bottom w:val="single" w:sz="4" w:space="0" w:color="auto"/>
              <w:right w:val="single" w:sz="4" w:space="0" w:color="auto"/>
            </w:tcBorders>
            <w:shd w:val="clear" w:color="auto" w:fill="auto"/>
            <w:vAlign w:val="center"/>
            <w:hideMark/>
          </w:tcPr>
          <w:p w14:paraId="7DDB467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1,2</w:t>
            </w:r>
          </w:p>
        </w:tc>
      </w:tr>
      <w:tr w:rsidR="00593ED5" w:rsidRPr="00593ED5" w14:paraId="58761251" w14:textId="77777777" w:rsidTr="001E0DFA">
        <w:trPr>
          <w:trHeight w:val="300"/>
        </w:trPr>
        <w:tc>
          <w:tcPr>
            <w:tcW w:w="1022" w:type="dxa"/>
            <w:tcBorders>
              <w:top w:val="nil"/>
              <w:left w:val="single" w:sz="4" w:space="0" w:color="auto"/>
              <w:bottom w:val="single" w:sz="4" w:space="0" w:color="auto"/>
              <w:right w:val="single" w:sz="4" w:space="0" w:color="auto"/>
            </w:tcBorders>
            <w:shd w:val="clear" w:color="auto" w:fill="auto"/>
            <w:hideMark/>
          </w:tcPr>
          <w:p w14:paraId="13DE9C11" w14:textId="77777777" w:rsidR="00194AED" w:rsidRPr="00593ED5" w:rsidRDefault="00194AED" w:rsidP="003868C4">
            <w:pPr>
              <w:spacing w:after="0" w:line="240" w:lineRule="auto"/>
              <w:jc w:val="center"/>
              <w:rPr>
                <w:rFonts w:ascii="Times New Roman" w:eastAsia="Times New Roman" w:hAnsi="Times New Roman" w:cs="Times New Roman"/>
                <w:b/>
                <w:sz w:val="16"/>
                <w:szCs w:val="16"/>
              </w:rPr>
            </w:pPr>
            <w:r w:rsidRPr="00593ED5">
              <w:rPr>
                <w:rFonts w:ascii="Times New Roman" w:eastAsia="Times New Roman" w:hAnsi="Times New Roman" w:cs="Times New Roman"/>
                <w:b/>
                <w:sz w:val="16"/>
                <w:szCs w:val="16"/>
              </w:rPr>
              <w:t>ИТОГО</w:t>
            </w:r>
          </w:p>
        </w:tc>
        <w:tc>
          <w:tcPr>
            <w:tcW w:w="709" w:type="dxa"/>
            <w:tcBorders>
              <w:top w:val="nil"/>
              <w:left w:val="nil"/>
              <w:bottom w:val="single" w:sz="4" w:space="0" w:color="auto"/>
              <w:right w:val="single" w:sz="4" w:space="0" w:color="auto"/>
            </w:tcBorders>
            <w:shd w:val="clear" w:color="auto" w:fill="auto"/>
            <w:noWrap/>
            <w:vAlign w:val="center"/>
            <w:hideMark/>
          </w:tcPr>
          <w:p w14:paraId="5E15EC79" w14:textId="77777777" w:rsidR="00194AED" w:rsidRPr="00593ED5" w:rsidRDefault="00194AED" w:rsidP="003868C4">
            <w:pPr>
              <w:spacing w:after="0" w:line="240" w:lineRule="auto"/>
              <w:jc w:val="center"/>
              <w:rPr>
                <w:rFonts w:ascii="Times New Roman" w:eastAsia="Times New Roman" w:hAnsi="Times New Roman" w:cs="Times New Roman"/>
                <w:b/>
                <w:sz w:val="18"/>
                <w:szCs w:val="18"/>
              </w:rPr>
            </w:pPr>
            <w:r w:rsidRPr="00593ED5">
              <w:rPr>
                <w:rFonts w:ascii="Times New Roman" w:eastAsia="Times New Roman" w:hAnsi="Times New Roman" w:cs="Times New Roman"/>
                <w:b/>
                <w:sz w:val="18"/>
                <w:szCs w:val="18"/>
              </w:rPr>
              <w:t>805</w:t>
            </w:r>
          </w:p>
        </w:tc>
        <w:tc>
          <w:tcPr>
            <w:tcW w:w="708" w:type="dxa"/>
            <w:tcBorders>
              <w:top w:val="nil"/>
              <w:left w:val="nil"/>
              <w:bottom w:val="single" w:sz="4" w:space="0" w:color="auto"/>
              <w:right w:val="single" w:sz="4" w:space="0" w:color="auto"/>
            </w:tcBorders>
            <w:shd w:val="clear" w:color="auto" w:fill="auto"/>
            <w:noWrap/>
            <w:vAlign w:val="center"/>
            <w:hideMark/>
          </w:tcPr>
          <w:p w14:paraId="0A1DD5EC" w14:textId="77777777" w:rsidR="00194AED" w:rsidRPr="00593ED5" w:rsidRDefault="00194AED" w:rsidP="003868C4">
            <w:pPr>
              <w:spacing w:after="0" w:line="240" w:lineRule="auto"/>
              <w:jc w:val="center"/>
              <w:rPr>
                <w:rFonts w:ascii="Times New Roman" w:eastAsia="Times New Roman" w:hAnsi="Times New Roman" w:cs="Times New Roman"/>
                <w:b/>
                <w:sz w:val="18"/>
                <w:szCs w:val="18"/>
              </w:rPr>
            </w:pPr>
            <w:r w:rsidRPr="00593ED5">
              <w:rPr>
                <w:rFonts w:ascii="Times New Roman" w:eastAsia="Times New Roman" w:hAnsi="Times New Roman" w:cs="Times New Roman"/>
                <w:b/>
                <w:sz w:val="18"/>
                <w:szCs w:val="18"/>
              </w:rPr>
              <w:t>724</w:t>
            </w:r>
          </w:p>
        </w:tc>
        <w:tc>
          <w:tcPr>
            <w:tcW w:w="851" w:type="dxa"/>
            <w:tcBorders>
              <w:top w:val="nil"/>
              <w:left w:val="nil"/>
              <w:bottom w:val="single" w:sz="4" w:space="0" w:color="auto"/>
              <w:right w:val="single" w:sz="4" w:space="0" w:color="auto"/>
            </w:tcBorders>
            <w:shd w:val="clear" w:color="auto" w:fill="auto"/>
            <w:noWrap/>
            <w:vAlign w:val="center"/>
            <w:hideMark/>
          </w:tcPr>
          <w:p w14:paraId="35A46ACB" w14:textId="77777777" w:rsidR="00194AED" w:rsidRPr="00593ED5" w:rsidRDefault="00194AED" w:rsidP="003868C4">
            <w:pPr>
              <w:spacing w:after="0" w:line="240" w:lineRule="auto"/>
              <w:jc w:val="center"/>
              <w:rPr>
                <w:rFonts w:ascii="Times New Roman" w:eastAsia="Times New Roman" w:hAnsi="Times New Roman" w:cs="Times New Roman"/>
                <w:b/>
                <w:sz w:val="16"/>
                <w:szCs w:val="16"/>
              </w:rPr>
            </w:pPr>
            <w:r w:rsidRPr="00593ED5">
              <w:rPr>
                <w:rFonts w:ascii="Times New Roman" w:eastAsia="Times New Roman" w:hAnsi="Times New Roman" w:cs="Times New Roman"/>
                <w:b/>
                <w:sz w:val="16"/>
                <w:szCs w:val="16"/>
              </w:rPr>
              <w:t>269513</w:t>
            </w:r>
          </w:p>
        </w:tc>
        <w:tc>
          <w:tcPr>
            <w:tcW w:w="709" w:type="dxa"/>
            <w:tcBorders>
              <w:top w:val="nil"/>
              <w:left w:val="nil"/>
              <w:bottom w:val="single" w:sz="4" w:space="0" w:color="auto"/>
              <w:right w:val="single" w:sz="4" w:space="0" w:color="auto"/>
            </w:tcBorders>
            <w:shd w:val="clear" w:color="auto" w:fill="auto"/>
            <w:noWrap/>
            <w:vAlign w:val="center"/>
            <w:hideMark/>
          </w:tcPr>
          <w:p w14:paraId="7FA1C017" w14:textId="77777777" w:rsidR="00194AED" w:rsidRPr="00593ED5" w:rsidRDefault="00194AED" w:rsidP="003868C4">
            <w:pPr>
              <w:spacing w:after="0" w:line="240" w:lineRule="auto"/>
              <w:jc w:val="center"/>
              <w:rPr>
                <w:rFonts w:ascii="Times New Roman" w:eastAsia="Times New Roman" w:hAnsi="Times New Roman" w:cs="Times New Roman"/>
                <w:b/>
                <w:sz w:val="16"/>
                <w:szCs w:val="16"/>
              </w:rPr>
            </w:pPr>
            <w:r w:rsidRPr="00593ED5">
              <w:rPr>
                <w:rFonts w:ascii="Times New Roman" w:eastAsia="Times New Roman" w:hAnsi="Times New Roman" w:cs="Times New Roman"/>
                <w:b/>
                <w:sz w:val="16"/>
                <w:szCs w:val="16"/>
              </w:rPr>
              <w:t>310044</w:t>
            </w:r>
          </w:p>
        </w:tc>
        <w:tc>
          <w:tcPr>
            <w:tcW w:w="709" w:type="dxa"/>
            <w:tcBorders>
              <w:top w:val="nil"/>
              <w:left w:val="nil"/>
              <w:bottom w:val="single" w:sz="4" w:space="0" w:color="auto"/>
              <w:right w:val="single" w:sz="4" w:space="0" w:color="auto"/>
            </w:tcBorders>
            <w:shd w:val="clear" w:color="auto" w:fill="auto"/>
            <w:noWrap/>
            <w:vAlign w:val="center"/>
            <w:hideMark/>
          </w:tcPr>
          <w:p w14:paraId="7B532418" w14:textId="77777777" w:rsidR="00194AED" w:rsidRPr="00593ED5" w:rsidRDefault="00194AED" w:rsidP="003868C4">
            <w:pPr>
              <w:spacing w:after="0" w:line="240" w:lineRule="auto"/>
              <w:jc w:val="center"/>
              <w:rPr>
                <w:rFonts w:ascii="Times New Roman" w:eastAsia="Times New Roman" w:hAnsi="Times New Roman" w:cs="Times New Roman"/>
                <w:b/>
                <w:sz w:val="18"/>
                <w:szCs w:val="18"/>
              </w:rPr>
            </w:pPr>
            <w:r w:rsidRPr="00593ED5">
              <w:rPr>
                <w:rFonts w:ascii="Times New Roman" w:eastAsia="Times New Roman" w:hAnsi="Times New Roman" w:cs="Times New Roman"/>
                <w:b/>
                <w:sz w:val="18"/>
                <w:szCs w:val="18"/>
              </w:rPr>
              <w:t>28358</w:t>
            </w:r>
          </w:p>
        </w:tc>
        <w:tc>
          <w:tcPr>
            <w:tcW w:w="709" w:type="dxa"/>
            <w:tcBorders>
              <w:top w:val="nil"/>
              <w:left w:val="nil"/>
              <w:bottom w:val="single" w:sz="4" w:space="0" w:color="auto"/>
              <w:right w:val="single" w:sz="4" w:space="0" w:color="auto"/>
            </w:tcBorders>
            <w:shd w:val="clear" w:color="auto" w:fill="auto"/>
            <w:noWrap/>
            <w:vAlign w:val="center"/>
            <w:hideMark/>
          </w:tcPr>
          <w:p w14:paraId="3F9CA2BB" w14:textId="77777777" w:rsidR="00194AED" w:rsidRPr="00593ED5" w:rsidRDefault="00194AED" w:rsidP="003868C4">
            <w:pPr>
              <w:spacing w:after="0" w:line="240" w:lineRule="auto"/>
              <w:jc w:val="center"/>
              <w:rPr>
                <w:rFonts w:ascii="Times New Roman" w:eastAsia="Times New Roman" w:hAnsi="Times New Roman" w:cs="Times New Roman"/>
                <w:b/>
                <w:sz w:val="18"/>
                <w:szCs w:val="18"/>
              </w:rPr>
            </w:pPr>
            <w:r w:rsidRPr="00593ED5">
              <w:rPr>
                <w:rFonts w:ascii="Times New Roman" w:eastAsia="Times New Roman" w:hAnsi="Times New Roman" w:cs="Times New Roman"/>
                <w:b/>
                <w:sz w:val="18"/>
                <w:szCs w:val="18"/>
              </w:rPr>
              <w:t>35736</w:t>
            </w:r>
          </w:p>
        </w:tc>
        <w:tc>
          <w:tcPr>
            <w:tcW w:w="849" w:type="dxa"/>
            <w:tcBorders>
              <w:top w:val="nil"/>
              <w:left w:val="nil"/>
              <w:bottom w:val="single" w:sz="4" w:space="0" w:color="auto"/>
              <w:right w:val="single" w:sz="4" w:space="0" w:color="auto"/>
            </w:tcBorders>
            <w:shd w:val="clear" w:color="auto" w:fill="auto"/>
            <w:vAlign w:val="center"/>
            <w:hideMark/>
          </w:tcPr>
          <w:p w14:paraId="771BBD11" w14:textId="77777777" w:rsidR="00194AED" w:rsidRPr="00593ED5" w:rsidRDefault="00194AED" w:rsidP="003868C4">
            <w:pPr>
              <w:spacing w:after="0" w:line="240" w:lineRule="auto"/>
              <w:jc w:val="center"/>
              <w:rPr>
                <w:rFonts w:ascii="Times New Roman" w:eastAsia="Times New Roman" w:hAnsi="Times New Roman" w:cs="Times New Roman"/>
                <w:b/>
                <w:sz w:val="18"/>
                <w:szCs w:val="18"/>
              </w:rPr>
            </w:pPr>
            <w:r w:rsidRPr="00593ED5">
              <w:rPr>
                <w:rFonts w:ascii="Times New Roman" w:eastAsia="Times New Roman" w:hAnsi="Times New Roman" w:cs="Times New Roman"/>
                <w:b/>
                <w:sz w:val="18"/>
                <w:szCs w:val="18"/>
              </w:rPr>
              <w:t>428</w:t>
            </w:r>
          </w:p>
        </w:tc>
        <w:tc>
          <w:tcPr>
            <w:tcW w:w="1134" w:type="dxa"/>
            <w:tcBorders>
              <w:top w:val="nil"/>
              <w:left w:val="nil"/>
              <w:bottom w:val="single" w:sz="4" w:space="0" w:color="auto"/>
              <w:right w:val="single" w:sz="4" w:space="0" w:color="auto"/>
            </w:tcBorders>
            <w:shd w:val="clear" w:color="auto" w:fill="auto"/>
            <w:noWrap/>
            <w:vAlign w:val="center"/>
            <w:hideMark/>
          </w:tcPr>
          <w:p w14:paraId="7E312CE8" w14:textId="77777777" w:rsidR="00194AED" w:rsidRPr="00593ED5" w:rsidRDefault="00194AED" w:rsidP="003868C4">
            <w:pPr>
              <w:spacing w:after="0" w:line="240" w:lineRule="auto"/>
              <w:jc w:val="center"/>
              <w:rPr>
                <w:rFonts w:ascii="Times New Roman" w:eastAsia="Times New Roman" w:hAnsi="Times New Roman" w:cs="Times New Roman"/>
                <w:b/>
                <w:sz w:val="18"/>
                <w:szCs w:val="18"/>
              </w:rPr>
            </w:pPr>
            <w:r w:rsidRPr="00593ED5">
              <w:rPr>
                <w:rFonts w:ascii="Times New Roman" w:eastAsia="Times New Roman" w:hAnsi="Times New Roman" w:cs="Times New Roman"/>
                <w:b/>
                <w:sz w:val="18"/>
                <w:szCs w:val="18"/>
              </w:rPr>
              <w:t>1802</w:t>
            </w:r>
          </w:p>
        </w:tc>
        <w:tc>
          <w:tcPr>
            <w:tcW w:w="985" w:type="dxa"/>
            <w:tcBorders>
              <w:top w:val="nil"/>
              <w:left w:val="nil"/>
              <w:bottom w:val="single" w:sz="4" w:space="0" w:color="auto"/>
              <w:right w:val="single" w:sz="4" w:space="0" w:color="auto"/>
            </w:tcBorders>
            <w:shd w:val="clear" w:color="auto" w:fill="auto"/>
            <w:noWrap/>
            <w:vAlign w:val="center"/>
            <w:hideMark/>
          </w:tcPr>
          <w:p w14:paraId="3F94CAAD" w14:textId="77777777" w:rsidR="00194AED" w:rsidRPr="00593ED5" w:rsidRDefault="00194AED" w:rsidP="003868C4">
            <w:pPr>
              <w:spacing w:after="0" w:line="240" w:lineRule="auto"/>
              <w:jc w:val="center"/>
              <w:rPr>
                <w:rFonts w:ascii="Times New Roman" w:eastAsia="Times New Roman" w:hAnsi="Times New Roman" w:cs="Times New Roman"/>
                <w:b/>
                <w:sz w:val="18"/>
                <w:szCs w:val="18"/>
              </w:rPr>
            </w:pPr>
            <w:r w:rsidRPr="00593ED5">
              <w:rPr>
                <w:rFonts w:ascii="Times New Roman" w:eastAsia="Times New Roman" w:hAnsi="Times New Roman" w:cs="Times New Roman"/>
                <w:b/>
                <w:sz w:val="18"/>
                <w:szCs w:val="18"/>
              </w:rPr>
              <w:t>1304862</w:t>
            </w:r>
          </w:p>
        </w:tc>
        <w:tc>
          <w:tcPr>
            <w:tcW w:w="574" w:type="dxa"/>
            <w:tcBorders>
              <w:top w:val="nil"/>
              <w:left w:val="nil"/>
              <w:bottom w:val="single" w:sz="4" w:space="0" w:color="auto"/>
              <w:right w:val="single" w:sz="4" w:space="0" w:color="auto"/>
            </w:tcBorders>
            <w:shd w:val="clear" w:color="auto" w:fill="auto"/>
            <w:vAlign w:val="center"/>
            <w:hideMark/>
          </w:tcPr>
          <w:p w14:paraId="4A301534" w14:textId="77777777" w:rsidR="00194AED" w:rsidRPr="00593ED5" w:rsidRDefault="00194AED" w:rsidP="003868C4">
            <w:pPr>
              <w:spacing w:after="0" w:line="240" w:lineRule="auto"/>
              <w:jc w:val="center"/>
              <w:rPr>
                <w:rFonts w:ascii="Times New Roman" w:eastAsia="Times New Roman" w:hAnsi="Times New Roman" w:cs="Times New Roman"/>
                <w:b/>
                <w:sz w:val="18"/>
                <w:szCs w:val="18"/>
              </w:rPr>
            </w:pPr>
            <w:r w:rsidRPr="00593ED5">
              <w:rPr>
                <w:rFonts w:ascii="Times New Roman" w:eastAsia="Times New Roman" w:hAnsi="Times New Roman" w:cs="Times New Roman"/>
                <w:b/>
                <w:sz w:val="18"/>
                <w:szCs w:val="18"/>
              </w:rPr>
              <w:t>21</w:t>
            </w:r>
          </w:p>
        </w:tc>
        <w:tc>
          <w:tcPr>
            <w:tcW w:w="567" w:type="dxa"/>
            <w:tcBorders>
              <w:top w:val="nil"/>
              <w:left w:val="nil"/>
              <w:bottom w:val="single" w:sz="4" w:space="0" w:color="auto"/>
              <w:right w:val="single" w:sz="4" w:space="0" w:color="auto"/>
            </w:tcBorders>
            <w:shd w:val="clear" w:color="auto" w:fill="auto"/>
            <w:vAlign w:val="center"/>
            <w:hideMark/>
          </w:tcPr>
          <w:p w14:paraId="31AA5B3C" w14:textId="77777777" w:rsidR="00194AED" w:rsidRPr="00593ED5" w:rsidRDefault="00194AED" w:rsidP="003868C4">
            <w:pPr>
              <w:spacing w:after="0" w:line="240" w:lineRule="auto"/>
              <w:jc w:val="center"/>
              <w:rPr>
                <w:rFonts w:ascii="Times New Roman" w:eastAsia="Times New Roman" w:hAnsi="Times New Roman" w:cs="Times New Roman"/>
                <w:b/>
                <w:sz w:val="18"/>
                <w:szCs w:val="18"/>
              </w:rPr>
            </w:pPr>
            <w:r w:rsidRPr="00593ED5">
              <w:rPr>
                <w:rFonts w:ascii="Times New Roman" w:eastAsia="Times New Roman" w:hAnsi="Times New Roman" w:cs="Times New Roman"/>
                <w:b/>
                <w:sz w:val="18"/>
                <w:szCs w:val="18"/>
              </w:rPr>
              <w:t>24</w:t>
            </w:r>
          </w:p>
        </w:tc>
        <w:tc>
          <w:tcPr>
            <w:tcW w:w="860" w:type="dxa"/>
            <w:tcBorders>
              <w:top w:val="nil"/>
              <w:left w:val="nil"/>
              <w:bottom w:val="single" w:sz="4" w:space="0" w:color="auto"/>
              <w:right w:val="single" w:sz="4" w:space="0" w:color="auto"/>
            </w:tcBorders>
            <w:shd w:val="clear" w:color="auto" w:fill="auto"/>
            <w:vAlign w:val="center"/>
            <w:hideMark/>
          </w:tcPr>
          <w:p w14:paraId="6F7AE37D" w14:textId="77777777" w:rsidR="00194AED" w:rsidRPr="00593ED5" w:rsidRDefault="00194AED" w:rsidP="003868C4">
            <w:pPr>
              <w:spacing w:after="0" w:line="240" w:lineRule="auto"/>
              <w:jc w:val="center"/>
              <w:rPr>
                <w:rFonts w:ascii="Times New Roman" w:eastAsia="Times New Roman" w:hAnsi="Times New Roman" w:cs="Times New Roman"/>
                <w:b/>
                <w:sz w:val="18"/>
                <w:szCs w:val="18"/>
              </w:rPr>
            </w:pPr>
            <w:r w:rsidRPr="00593ED5">
              <w:rPr>
                <w:rFonts w:ascii="Times New Roman" w:eastAsia="Times New Roman" w:hAnsi="Times New Roman" w:cs="Times New Roman"/>
                <w:b/>
                <w:sz w:val="18"/>
                <w:szCs w:val="18"/>
              </w:rPr>
              <w:t>1,27</w:t>
            </w:r>
          </w:p>
        </w:tc>
      </w:tr>
      <w:tr w:rsidR="00593ED5" w:rsidRPr="00593ED5" w14:paraId="710A69AD" w14:textId="77777777" w:rsidTr="001E0DFA">
        <w:trPr>
          <w:trHeight w:val="300"/>
        </w:trPr>
        <w:tc>
          <w:tcPr>
            <w:tcW w:w="1022" w:type="dxa"/>
            <w:tcBorders>
              <w:top w:val="nil"/>
              <w:left w:val="single" w:sz="8" w:space="0" w:color="auto"/>
              <w:bottom w:val="single" w:sz="4" w:space="0" w:color="auto"/>
              <w:right w:val="nil"/>
            </w:tcBorders>
            <w:shd w:val="clear" w:color="auto" w:fill="auto"/>
            <w:noWrap/>
            <w:vAlign w:val="bottom"/>
            <w:hideMark/>
          </w:tcPr>
          <w:p w14:paraId="44A99A72" w14:textId="77777777" w:rsidR="00194AED" w:rsidRPr="00593ED5" w:rsidRDefault="00194AED" w:rsidP="003868C4">
            <w:pPr>
              <w:spacing w:after="0" w:line="240" w:lineRule="auto"/>
              <w:rPr>
                <w:rFonts w:ascii="Times New Roman" w:eastAsia="Times New Roman" w:hAnsi="Times New Roman" w:cs="Times New Roman"/>
                <w:sz w:val="16"/>
                <w:szCs w:val="16"/>
              </w:rPr>
            </w:pPr>
            <w:r w:rsidRPr="00593ED5">
              <w:rPr>
                <w:rFonts w:ascii="Times New Roman" w:eastAsia="Times New Roman" w:hAnsi="Times New Roman" w:cs="Times New Roman"/>
                <w:sz w:val="16"/>
                <w:szCs w:val="16"/>
              </w:rPr>
              <w:t>ООО «Кезпромлен»</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996EC45"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12</w:t>
            </w:r>
          </w:p>
        </w:tc>
        <w:tc>
          <w:tcPr>
            <w:tcW w:w="708" w:type="dxa"/>
            <w:tcBorders>
              <w:top w:val="nil"/>
              <w:left w:val="nil"/>
              <w:bottom w:val="single" w:sz="4" w:space="0" w:color="auto"/>
              <w:right w:val="single" w:sz="4" w:space="0" w:color="auto"/>
            </w:tcBorders>
            <w:shd w:val="clear" w:color="auto" w:fill="auto"/>
            <w:noWrap/>
            <w:vAlign w:val="center"/>
            <w:hideMark/>
          </w:tcPr>
          <w:p w14:paraId="6DF2D946"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12</w:t>
            </w:r>
          </w:p>
        </w:tc>
        <w:tc>
          <w:tcPr>
            <w:tcW w:w="851" w:type="dxa"/>
            <w:tcBorders>
              <w:top w:val="nil"/>
              <w:left w:val="nil"/>
              <w:bottom w:val="single" w:sz="4" w:space="0" w:color="auto"/>
              <w:right w:val="single" w:sz="4" w:space="0" w:color="auto"/>
            </w:tcBorders>
            <w:shd w:val="clear" w:color="auto" w:fill="auto"/>
            <w:noWrap/>
            <w:vAlign w:val="center"/>
            <w:hideMark/>
          </w:tcPr>
          <w:p w14:paraId="188633D7"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2577</w:t>
            </w:r>
          </w:p>
        </w:tc>
        <w:tc>
          <w:tcPr>
            <w:tcW w:w="709" w:type="dxa"/>
            <w:tcBorders>
              <w:top w:val="nil"/>
              <w:left w:val="nil"/>
              <w:bottom w:val="single" w:sz="4" w:space="0" w:color="auto"/>
              <w:right w:val="single" w:sz="4" w:space="0" w:color="auto"/>
            </w:tcBorders>
            <w:shd w:val="clear" w:color="auto" w:fill="auto"/>
            <w:noWrap/>
            <w:vAlign w:val="center"/>
            <w:hideMark/>
          </w:tcPr>
          <w:p w14:paraId="6F7F77AC"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2797</w:t>
            </w:r>
          </w:p>
        </w:tc>
        <w:tc>
          <w:tcPr>
            <w:tcW w:w="709" w:type="dxa"/>
            <w:tcBorders>
              <w:top w:val="nil"/>
              <w:left w:val="nil"/>
              <w:bottom w:val="single" w:sz="4" w:space="0" w:color="auto"/>
              <w:right w:val="single" w:sz="4" w:space="0" w:color="auto"/>
            </w:tcBorders>
            <w:shd w:val="clear" w:color="auto" w:fill="auto"/>
            <w:noWrap/>
            <w:vAlign w:val="center"/>
            <w:hideMark/>
          </w:tcPr>
          <w:p w14:paraId="081F0703"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17896</w:t>
            </w:r>
          </w:p>
        </w:tc>
        <w:tc>
          <w:tcPr>
            <w:tcW w:w="709" w:type="dxa"/>
            <w:tcBorders>
              <w:top w:val="nil"/>
              <w:left w:val="nil"/>
              <w:bottom w:val="single" w:sz="4" w:space="0" w:color="auto"/>
              <w:right w:val="single" w:sz="4" w:space="0" w:color="auto"/>
            </w:tcBorders>
            <w:shd w:val="clear" w:color="auto" w:fill="auto"/>
            <w:noWrap/>
            <w:vAlign w:val="center"/>
            <w:hideMark/>
          </w:tcPr>
          <w:p w14:paraId="295CA594"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19424</w:t>
            </w:r>
          </w:p>
        </w:tc>
        <w:tc>
          <w:tcPr>
            <w:tcW w:w="849" w:type="dxa"/>
            <w:tcBorders>
              <w:top w:val="nil"/>
              <w:left w:val="nil"/>
              <w:bottom w:val="single" w:sz="4" w:space="0" w:color="auto"/>
              <w:right w:val="single" w:sz="4" w:space="0" w:color="auto"/>
            </w:tcBorders>
            <w:shd w:val="clear" w:color="auto" w:fill="auto"/>
            <w:vAlign w:val="center"/>
            <w:hideMark/>
          </w:tcPr>
          <w:p w14:paraId="6248EE0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233</w:t>
            </w:r>
          </w:p>
        </w:tc>
        <w:tc>
          <w:tcPr>
            <w:tcW w:w="1134" w:type="dxa"/>
            <w:tcBorders>
              <w:top w:val="nil"/>
              <w:left w:val="nil"/>
              <w:bottom w:val="single" w:sz="4" w:space="0" w:color="auto"/>
              <w:right w:val="single" w:sz="4" w:space="0" w:color="auto"/>
            </w:tcBorders>
            <w:shd w:val="clear" w:color="auto" w:fill="auto"/>
            <w:noWrap/>
            <w:vAlign w:val="center"/>
            <w:hideMark/>
          </w:tcPr>
          <w:p w14:paraId="22E0D638"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1170</w:t>
            </w:r>
          </w:p>
        </w:tc>
        <w:tc>
          <w:tcPr>
            <w:tcW w:w="985" w:type="dxa"/>
            <w:tcBorders>
              <w:top w:val="nil"/>
              <w:left w:val="nil"/>
              <w:bottom w:val="single" w:sz="4" w:space="0" w:color="auto"/>
              <w:right w:val="single" w:sz="4" w:space="0" w:color="auto"/>
            </w:tcBorders>
            <w:shd w:val="clear" w:color="auto" w:fill="auto"/>
            <w:noWrap/>
            <w:vAlign w:val="center"/>
            <w:hideMark/>
          </w:tcPr>
          <w:p w14:paraId="2686DAFE"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14040</w:t>
            </w:r>
          </w:p>
        </w:tc>
        <w:tc>
          <w:tcPr>
            <w:tcW w:w="574" w:type="dxa"/>
            <w:tcBorders>
              <w:top w:val="nil"/>
              <w:left w:val="nil"/>
              <w:bottom w:val="single" w:sz="4" w:space="0" w:color="auto"/>
              <w:right w:val="single" w:sz="4" w:space="0" w:color="auto"/>
            </w:tcBorders>
            <w:shd w:val="clear" w:color="auto" w:fill="auto"/>
            <w:vAlign w:val="center"/>
            <w:hideMark/>
          </w:tcPr>
          <w:p w14:paraId="1E8C020A"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38</w:t>
            </w:r>
          </w:p>
        </w:tc>
        <w:tc>
          <w:tcPr>
            <w:tcW w:w="567" w:type="dxa"/>
            <w:tcBorders>
              <w:top w:val="nil"/>
              <w:left w:val="nil"/>
              <w:bottom w:val="single" w:sz="4" w:space="0" w:color="auto"/>
              <w:right w:val="single" w:sz="4" w:space="0" w:color="auto"/>
            </w:tcBorders>
            <w:shd w:val="clear" w:color="auto" w:fill="auto"/>
            <w:vAlign w:val="center"/>
            <w:hideMark/>
          </w:tcPr>
          <w:p w14:paraId="7C370336"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20</w:t>
            </w:r>
          </w:p>
        </w:tc>
        <w:tc>
          <w:tcPr>
            <w:tcW w:w="860" w:type="dxa"/>
            <w:tcBorders>
              <w:top w:val="nil"/>
              <w:left w:val="nil"/>
              <w:bottom w:val="single" w:sz="4" w:space="0" w:color="auto"/>
              <w:right w:val="single" w:sz="4" w:space="0" w:color="auto"/>
            </w:tcBorders>
            <w:shd w:val="clear" w:color="auto" w:fill="auto"/>
            <w:vAlign w:val="center"/>
            <w:hideMark/>
          </w:tcPr>
          <w:p w14:paraId="658316B1" w14:textId="77777777" w:rsidR="00194AED" w:rsidRPr="00593ED5" w:rsidRDefault="00194AED" w:rsidP="003868C4">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1,09</w:t>
            </w:r>
          </w:p>
        </w:tc>
      </w:tr>
      <w:tr w:rsidR="00593ED5" w:rsidRPr="00593ED5" w14:paraId="6E320617" w14:textId="77777777" w:rsidTr="001E0DFA">
        <w:trPr>
          <w:trHeight w:val="315"/>
        </w:trPr>
        <w:tc>
          <w:tcPr>
            <w:tcW w:w="1022" w:type="dxa"/>
            <w:tcBorders>
              <w:top w:val="nil"/>
              <w:left w:val="single" w:sz="8" w:space="0" w:color="auto"/>
              <w:bottom w:val="single" w:sz="8" w:space="0" w:color="auto"/>
              <w:right w:val="nil"/>
            </w:tcBorders>
            <w:shd w:val="clear" w:color="auto" w:fill="auto"/>
            <w:noWrap/>
            <w:vAlign w:val="bottom"/>
            <w:hideMark/>
          </w:tcPr>
          <w:p w14:paraId="378508D6" w14:textId="77777777" w:rsidR="00194AED" w:rsidRPr="00593ED5" w:rsidRDefault="00194AED" w:rsidP="003868C4">
            <w:pPr>
              <w:spacing w:after="0" w:line="240" w:lineRule="auto"/>
              <w:rPr>
                <w:rFonts w:ascii="Times New Roman" w:eastAsia="Times New Roman" w:hAnsi="Times New Roman" w:cs="Times New Roman"/>
                <w:b/>
                <w:sz w:val="18"/>
                <w:szCs w:val="18"/>
              </w:rPr>
            </w:pPr>
            <w:r w:rsidRPr="00593ED5">
              <w:rPr>
                <w:rFonts w:ascii="Times New Roman" w:eastAsia="Times New Roman" w:hAnsi="Times New Roman" w:cs="Times New Roman"/>
                <w:b/>
                <w:sz w:val="18"/>
                <w:szCs w:val="18"/>
              </w:rPr>
              <w:t>ВСЕГО</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5B0BE4E" w14:textId="77777777" w:rsidR="00194AED" w:rsidRPr="00593ED5" w:rsidRDefault="00194AED" w:rsidP="003868C4">
            <w:pPr>
              <w:spacing w:after="0" w:line="240" w:lineRule="auto"/>
              <w:jc w:val="center"/>
              <w:rPr>
                <w:rFonts w:ascii="Times New Roman" w:eastAsia="Times New Roman" w:hAnsi="Times New Roman" w:cs="Times New Roman"/>
                <w:b/>
                <w:sz w:val="18"/>
                <w:szCs w:val="18"/>
              </w:rPr>
            </w:pPr>
            <w:r w:rsidRPr="00593ED5">
              <w:rPr>
                <w:rFonts w:ascii="Times New Roman" w:eastAsia="Times New Roman" w:hAnsi="Times New Roman" w:cs="Times New Roman"/>
                <w:b/>
                <w:sz w:val="18"/>
                <w:szCs w:val="18"/>
              </w:rPr>
              <w:t>817</w:t>
            </w:r>
          </w:p>
        </w:tc>
        <w:tc>
          <w:tcPr>
            <w:tcW w:w="708" w:type="dxa"/>
            <w:tcBorders>
              <w:top w:val="nil"/>
              <w:left w:val="nil"/>
              <w:bottom w:val="single" w:sz="4" w:space="0" w:color="auto"/>
              <w:right w:val="single" w:sz="4" w:space="0" w:color="auto"/>
            </w:tcBorders>
            <w:shd w:val="clear" w:color="auto" w:fill="auto"/>
            <w:noWrap/>
            <w:vAlign w:val="center"/>
            <w:hideMark/>
          </w:tcPr>
          <w:p w14:paraId="68817187" w14:textId="77777777" w:rsidR="00194AED" w:rsidRPr="00593ED5" w:rsidRDefault="00194AED" w:rsidP="003868C4">
            <w:pPr>
              <w:spacing w:after="0" w:line="240" w:lineRule="auto"/>
              <w:jc w:val="center"/>
              <w:rPr>
                <w:rFonts w:ascii="Times New Roman" w:eastAsia="Times New Roman" w:hAnsi="Times New Roman" w:cs="Times New Roman"/>
                <w:b/>
                <w:sz w:val="18"/>
                <w:szCs w:val="18"/>
              </w:rPr>
            </w:pPr>
            <w:r w:rsidRPr="00593ED5">
              <w:rPr>
                <w:rFonts w:ascii="Times New Roman" w:eastAsia="Times New Roman" w:hAnsi="Times New Roman" w:cs="Times New Roman"/>
                <w:b/>
                <w:sz w:val="18"/>
                <w:szCs w:val="18"/>
              </w:rPr>
              <w:t>736</w:t>
            </w:r>
          </w:p>
        </w:tc>
        <w:tc>
          <w:tcPr>
            <w:tcW w:w="851" w:type="dxa"/>
            <w:tcBorders>
              <w:top w:val="nil"/>
              <w:left w:val="nil"/>
              <w:bottom w:val="single" w:sz="4" w:space="0" w:color="auto"/>
              <w:right w:val="single" w:sz="4" w:space="0" w:color="auto"/>
            </w:tcBorders>
            <w:shd w:val="clear" w:color="auto" w:fill="auto"/>
            <w:noWrap/>
            <w:vAlign w:val="center"/>
            <w:hideMark/>
          </w:tcPr>
          <w:p w14:paraId="48ED34EA" w14:textId="77777777" w:rsidR="00194AED" w:rsidRPr="00593ED5" w:rsidRDefault="00194AED" w:rsidP="003868C4">
            <w:pPr>
              <w:spacing w:after="0" w:line="240" w:lineRule="auto"/>
              <w:jc w:val="center"/>
              <w:rPr>
                <w:rFonts w:ascii="Times New Roman" w:eastAsia="Times New Roman" w:hAnsi="Times New Roman" w:cs="Times New Roman"/>
                <w:b/>
                <w:sz w:val="16"/>
                <w:szCs w:val="16"/>
              </w:rPr>
            </w:pPr>
            <w:r w:rsidRPr="00593ED5">
              <w:rPr>
                <w:rFonts w:ascii="Times New Roman" w:eastAsia="Times New Roman" w:hAnsi="Times New Roman" w:cs="Times New Roman"/>
                <w:b/>
                <w:sz w:val="16"/>
                <w:szCs w:val="16"/>
              </w:rPr>
              <w:t>274792</w:t>
            </w:r>
          </w:p>
        </w:tc>
        <w:tc>
          <w:tcPr>
            <w:tcW w:w="709" w:type="dxa"/>
            <w:tcBorders>
              <w:top w:val="nil"/>
              <w:left w:val="nil"/>
              <w:bottom w:val="single" w:sz="4" w:space="0" w:color="auto"/>
              <w:right w:val="single" w:sz="4" w:space="0" w:color="auto"/>
            </w:tcBorders>
            <w:shd w:val="clear" w:color="auto" w:fill="auto"/>
            <w:noWrap/>
            <w:vAlign w:val="center"/>
            <w:hideMark/>
          </w:tcPr>
          <w:p w14:paraId="4F13CBED" w14:textId="77777777" w:rsidR="00194AED" w:rsidRPr="00593ED5" w:rsidRDefault="00194AED" w:rsidP="003868C4">
            <w:pPr>
              <w:spacing w:after="0" w:line="240" w:lineRule="auto"/>
              <w:jc w:val="center"/>
              <w:rPr>
                <w:rFonts w:ascii="Times New Roman" w:eastAsia="Times New Roman" w:hAnsi="Times New Roman" w:cs="Times New Roman"/>
                <w:b/>
                <w:sz w:val="16"/>
                <w:szCs w:val="16"/>
              </w:rPr>
            </w:pPr>
            <w:r w:rsidRPr="00593ED5">
              <w:rPr>
                <w:rFonts w:ascii="Times New Roman" w:eastAsia="Times New Roman" w:hAnsi="Times New Roman" w:cs="Times New Roman"/>
                <w:b/>
                <w:sz w:val="16"/>
                <w:szCs w:val="16"/>
              </w:rPr>
              <w:t>312841</w:t>
            </w:r>
          </w:p>
        </w:tc>
        <w:tc>
          <w:tcPr>
            <w:tcW w:w="709" w:type="dxa"/>
            <w:tcBorders>
              <w:top w:val="nil"/>
              <w:left w:val="nil"/>
              <w:bottom w:val="single" w:sz="4" w:space="0" w:color="auto"/>
              <w:right w:val="single" w:sz="4" w:space="0" w:color="auto"/>
            </w:tcBorders>
            <w:shd w:val="clear" w:color="auto" w:fill="auto"/>
            <w:noWrap/>
            <w:vAlign w:val="center"/>
            <w:hideMark/>
          </w:tcPr>
          <w:p w14:paraId="4583118C" w14:textId="77777777" w:rsidR="00194AED" w:rsidRPr="00593ED5" w:rsidRDefault="00194AED" w:rsidP="003868C4">
            <w:pPr>
              <w:spacing w:after="0" w:line="240" w:lineRule="auto"/>
              <w:jc w:val="center"/>
              <w:rPr>
                <w:rFonts w:ascii="Times New Roman" w:eastAsia="Times New Roman" w:hAnsi="Times New Roman" w:cs="Times New Roman"/>
                <w:b/>
                <w:sz w:val="18"/>
                <w:szCs w:val="18"/>
              </w:rPr>
            </w:pPr>
            <w:r w:rsidRPr="00593ED5">
              <w:rPr>
                <w:rFonts w:ascii="Times New Roman" w:eastAsia="Times New Roman" w:hAnsi="Times New Roman" w:cs="Times New Roman"/>
                <w:b/>
                <w:sz w:val="18"/>
                <w:szCs w:val="18"/>
              </w:rPr>
              <w:t>28029</w:t>
            </w:r>
          </w:p>
        </w:tc>
        <w:tc>
          <w:tcPr>
            <w:tcW w:w="709" w:type="dxa"/>
            <w:tcBorders>
              <w:top w:val="nil"/>
              <w:left w:val="nil"/>
              <w:bottom w:val="single" w:sz="4" w:space="0" w:color="auto"/>
              <w:right w:val="single" w:sz="4" w:space="0" w:color="auto"/>
            </w:tcBorders>
            <w:shd w:val="clear" w:color="auto" w:fill="auto"/>
            <w:noWrap/>
            <w:vAlign w:val="center"/>
            <w:hideMark/>
          </w:tcPr>
          <w:p w14:paraId="50450884" w14:textId="77777777" w:rsidR="00194AED" w:rsidRPr="00593ED5" w:rsidRDefault="00194AED" w:rsidP="003868C4">
            <w:pPr>
              <w:spacing w:after="0" w:line="240" w:lineRule="auto"/>
              <w:jc w:val="center"/>
              <w:rPr>
                <w:rFonts w:ascii="Times New Roman" w:eastAsia="Times New Roman" w:hAnsi="Times New Roman" w:cs="Times New Roman"/>
                <w:b/>
                <w:sz w:val="18"/>
                <w:szCs w:val="18"/>
              </w:rPr>
            </w:pPr>
            <w:r w:rsidRPr="00593ED5">
              <w:rPr>
                <w:rFonts w:ascii="Times New Roman" w:eastAsia="Times New Roman" w:hAnsi="Times New Roman" w:cs="Times New Roman"/>
                <w:b/>
                <w:sz w:val="18"/>
                <w:szCs w:val="18"/>
              </w:rPr>
              <w:t>35421</w:t>
            </w:r>
          </w:p>
        </w:tc>
        <w:tc>
          <w:tcPr>
            <w:tcW w:w="849" w:type="dxa"/>
            <w:tcBorders>
              <w:top w:val="nil"/>
              <w:left w:val="nil"/>
              <w:bottom w:val="single" w:sz="4" w:space="0" w:color="auto"/>
              <w:right w:val="single" w:sz="4" w:space="0" w:color="auto"/>
            </w:tcBorders>
            <w:shd w:val="clear" w:color="auto" w:fill="auto"/>
            <w:vAlign w:val="center"/>
            <w:hideMark/>
          </w:tcPr>
          <w:p w14:paraId="036495EF" w14:textId="77777777" w:rsidR="00194AED" w:rsidRPr="00593ED5" w:rsidRDefault="00194AED" w:rsidP="003868C4">
            <w:pPr>
              <w:spacing w:after="0" w:line="240" w:lineRule="auto"/>
              <w:jc w:val="center"/>
              <w:rPr>
                <w:rFonts w:ascii="Times New Roman" w:eastAsia="Times New Roman" w:hAnsi="Times New Roman" w:cs="Times New Roman"/>
                <w:b/>
                <w:sz w:val="18"/>
                <w:szCs w:val="18"/>
              </w:rPr>
            </w:pPr>
            <w:r w:rsidRPr="00593ED5">
              <w:rPr>
                <w:rFonts w:ascii="Times New Roman" w:eastAsia="Times New Roman" w:hAnsi="Times New Roman" w:cs="Times New Roman"/>
                <w:b/>
                <w:sz w:val="18"/>
                <w:szCs w:val="18"/>
              </w:rPr>
              <w:t>425</w:t>
            </w:r>
          </w:p>
        </w:tc>
        <w:tc>
          <w:tcPr>
            <w:tcW w:w="1134" w:type="dxa"/>
            <w:tcBorders>
              <w:top w:val="nil"/>
              <w:left w:val="nil"/>
              <w:bottom w:val="single" w:sz="4" w:space="0" w:color="auto"/>
              <w:right w:val="single" w:sz="4" w:space="0" w:color="auto"/>
            </w:tcBorders>
            <w:shd w:val="clear" w:color="auto" w:fill="auto"/>
            <w:noWrap/>
            <w:vAlign w:val="center"/>
            <w:hideMark/>
          </w:tcPr>
          <w:p w14:paraId="44D8AD78" w14:textId="77777777" w:rsidR="00194AED" w:rsidRPr="00593ED5" w:rsidRDefault="00194AED" w:rsidP="003868C4">
            <w:pPr>
              <w:spacing w:after="0" w:line="240" w:lineRule="auto"/>
              <w:jc w:val="center"/>
              <w:rPr>
                <w:rFonts w:ascii="Times New Roman" w:eastAsia="Times New Roman" w:hAnsi="Times New Roman" w:cs="Times New Roman"/>
                <w:b/>
                <w:sz w:val="18"/>
                <w:szCs w:val="18"/>
              </w:rPr>
            </w:pPr>
            <w:r w:rsidRPr="00593ED5">
              <w:rPr>
                <w:rFonts w:ascii="Times New Roman" w:eastAsia="Times New Roman" w:hAnsi="Times New Roman" w:cs="Times New Roman"/>
                <w:b/>
                <w:sz w:val="18"/>
                <w:szCs w:val="18"/>
              </w:rPr>
              <w:t>1792</w:t>
            </w:r>
          </w:p>
        </w:tc>
        <w:tc>
          <w:tcPr>
            <w:tcW w:w="985" w:type="dxa"/>
            <w:tcBorders>
              <w:top w:val="nil"/>
              <w:left w:val="nil"/>
              <w:bottom w:val="single" w:sz="4" w:space="0" w:color="auto"/>
              <w:right w:val="single" w:sz="4" w:space="0" w:color="auto"/>
            </w:tcBorders>
            <w:shd w:val="clear" w:color="auto" w:fill="auto"/>
            <w:noWrap/>
            <w:vAlign w:val="center"/>
            <w:hideMark/>
          </w:tcPr>
          <w:p w14:paraId="47839E8C" w14:textId="77777777" w:rsidR="00194AED" w:rsidRPr="00593ED5" w:rsidRDefault="00194AED" w:rsidP="003868C4">
            <w:pPr>
              <w:spacing w:after="0" w:line="240" w:lineRule="auto"/>
              <w:jc w:val="center"/>
              <w:rPr>
                <w:rFonts w:ascii="Times New Roman" w:eastAsia="Times New Roman" w:hAnsi="Times New Roman" w:cs="Times New Roman"/>
                <w:b/>
                <w:sz w:val="18"/>
                <w:szCs w:val="18"/>
              </w:rPr>
            </w:pPr>
            <w:r w:rsidRPr="00593ED5">
              <w:rPr>
                <w:rFonts w:ascii="Times New Roman" w:eastAsia="Times New Roman" w:hAnsi="Times New Roman" w:cs="Times New Roman"/>
                <w:b/>
                <w:sz w:val="18"/>
                <w:szCs w:val="18"/>
              </w:rPr>
              <w:t>1318902</w:t>
            </w:r>
          </w:p>
        </w:tc>
        <w:tc>
          <w:tcPr>
            <w:tcW w:w="574" w:type="dxa"/>
            <w:tcBorders>
              <w:top w:val="nil"/>
              <w:left w:val="nil"/>
              <w:bottom w:val="single" w:sz="4" w:space="0" w:color="auto"/>
              <w:right w:val="single" w:sz="4" w:space="0" w:color="auto"/>
            </w:tcBorders>
            <w:shd w:val="clear" w:color="auto" w:fill="auto"/>
            <w:vAlign w:val="center"/>
            <w:hideMark/>
          </w:tcPr>
          <w:p w14:paraId="1F66456A" w14:textId="77777777" w:rsidR="00194AED" w:rsidRPr="00593ED5" w:rsidRDefault="00194AED" w:rsidP="003868C4">
            <w:pPr>
              <w:spacing w:after="0" w:line="240" w:lineRule="auto"/>
              <w:jc w:val="center"/>
              <w:rPr>
                <w:rFonts w:ascii="Times New Roman" w:eastAsia="Times New Roman" w:hAnsi="Times New Roman" w:cs="Times New Roman"/>
                <w:b/>
                <w:sz w:val="18"/>
                <w:szCs w:val="18"/>
              </w:rPr>
            </w:pPr>
            <w:r w:rsidRPr="00593ED5">
              <w:rPr>
                <w:rFonts w:ascii="Times New Roman" w:eastAsia="Times New Roman" w:hAnsi="Times New Roman" w:cs="Times New Roman"/>
                <w:b/>
                <w:sz w:val="18"/>
                <w:szCs w:val="18"/>
              </w:rPr>
              <w:t>21</w:t>
            </w:r>
          </w:p>
        </w:tc>
        <w:tc>
          <w:tcPr>
            <w:tcW w:w="567" w:type="dxa"/>
            <w:tcBorders>
              <w:top w:val="nil"/>
              <w:left w:val="nil"/>
              <w:bottom w:val="single" w:sz="4" w:space="0" w:color="auto"/>
              <w:right w:val="single" w:sz="4" w:space="0" w:color="auto"/>
            </w:tcBorders>
            <w:shd w:val="clear" w:color="auto" w:fill="auto"/>
            <w:vAlign w:val="center"/>
            <w:hideMark/>
          </w:tcPr>
          <w:p w14:paraId="3181C435" w14:textId="77777777" w:rsidR="00194AED" w:rsidRPr="00593ED5" w:rsidRDefault="00194AED" w:rsidP="003868C4">
            <w:pPr>
              <w:spacing w:after="0" w:line="240" w:lineRule="auto"/>
              <w:jc w:val="center"/>
              <w:rPr>
                <w:rFonts w:ascii="Times New Roman" w:eastAsia="Times New Roman" w:hAnsi="Times New Roman" w:cs="Times New Roman"/>
                <w:b/>
                <w:sz w:val="18"/>
                <w:szCs w:val="18"/>
              </w:rPr>
            </w:pPr>
            <w:r w:rsidRPr="00593ED5">
              <w:rPr>
                <w:rFonts w:ascii="Times New Roman" w:eastAsia="Times New Roman" w:hAnsi="Times New Roman" w:cs="Times New Roman"/>
                <w:b/>
                <w:sz w:val="18"/>
                <w:szCs w:val="18"/>
              </w:rPr>
              <w:t>24</w:t>
            </w:r>
          </w:p>
        </w:tc>
        <w:tc>
          <w:tcPr>
            <w:tcW w:w="860" w:type="dxa"/>
            <w:tcBorders>
              <w:top w:val="nil"/>
              <w:left w:val="nil"/>
              <w:bottom w:val="single" w:sz="4" w:space="0" w:color="auto"/>
              <w:right w:val="single" w:sz="4" w:space="0" w:color="auto"/>
            </w:tcBorders>
            <w:shd w:val="clear" w:color="auto" w:fill="auto"/>
            <w:vAlign w:val="center"/>
            <w:hideMark/>
          </w:tcPr>
          <w:p w14:paraId="5A50F0C8" w14:textId="77777777" w:rsidR="00194AED" w:rsidRPr="00593ED5" w:rsidRDefault="00194AED" w:rsidP="003868C4">
            <w:pPr>
              <w:spacing w:after="0" w:line="240" w:lineRule="auto"/>
              <w:jc w:val="center"/>
              <w:rPr>
                <w:rFonts w:ascii="Times New Roman" w:eastAsia="Times New Roman" w:hAnsi="Times New Roman" w:cs="Times New Roman"/>
                <w:b/>
                <w:sz w:val="18"/>
                <w:szCs w:val="18"/>
              </w:rPr>
            </w:pPr>
            <w:r w:rsidRPr="00593ED5">
              <w:rPr>
                <w:rFonts w:ascii="Times New Roman" w:eastAsia="Times New Roman" w:hAnsi="Times New Roman" w:cs="Times New Roman"/>
                <w:b/>
                <w:sz w:val="18"/>
                <w:szCs w:val="18"/>
              </w:rPr>
              <w:t>1,26</w:t>
            </w:r>
          </w:p>
        </w:tc>
      </w:tr>
    </w:tbl>
    <w:p w14:paraId="10208D9B" w14:textId="77777777" w:rsidR="00194AED" w:rsidRPr="00593ED5" w:rsidRDefault="00194AED" w:rsidP="00194AED">
      <w:pPr>
        <w:pStyle w:val="a3"/>
        <w:jc w:val="both"/>
        <w:rPr>
          <w:rFonts w:ascii="Times New Roman" w:hAnsi="Times New Roman"/>
          <w:sz w:val="24"/>
          <w:szCs w:val="24"/>
        </w:rPr>
      </w:pPr>
    </w:p>
    <w:p w14:paraId="4BE5207D" w14:textId="4AD58B6F" w:rsidR="00194AED" w:rsidRPr="00593ED5" w:rsidRDefault="00194AED" w:rsidP="00194AED">
      <w:pPr>
        <w:pStyle w:val="a3"/>
        <w:jc w:val="both"/>
        <w:rPr>
          <w:rFonts w:ascii="Times New Roman" w:hAnsi="Times New Roman"/>
          <w:sz w:val="24"/>
          <w:szCs w:val="24"/>
        </w:rPr>
      </w:pPr>
      <w:r w:rsidRPr="00593ED5">
        <w:rPr>
          <w:rFonts w:ascii="Times New Roman" w:hAnsi="Times New Roman"/>
          <w:sz w:val="24"/>
          <w:szCs w:val="24"/>
        </w:rPr>
        <w:tab/>
        <w:t xml:space="preserve">Среднемесячная заработная плата одного работника увеличилась на 26% и составила </w:t>
      </w:r>
      <w:r w:rsidRPr="00593ED5">
        <w:rPr>
          <w:rFonts w:ascii="Times New Roman" w:hAnsi="Times New Roman"/>
          <w:b/>
          <w:sz w:val="24"/>
          <w:szCs w:val="24"/>
        </w:rPr>
        <w:t xml:space="preserve">35421 </w:t>
      </w:r>
      <w:r w:rsidRPr="00593ED5">
        <w:rPr>
          <w:rFonts w:ascii="Times New Roman" w:hAnsi="Times New Roman"/>
          <w:sz w:val="24"/>
          <w:szCs w:val="24"/>
        </w:rPr>
        <w:t xml:space="preserve">рублей. Наиболее </w:t>
      </w:r>
      <w:r w:rsidR="001E0DFA" w:rsidRPr="00593ED5">
        <w:rPr>
          <w:rFonts w:ascii="Times New Roman" w:hAnsi="Times New Roman"/>
          <w:sz w:val="24"/>
          <w:szCs w:val="24"/>
        </w:rPr>
        <w:t>высокая заработная</w:t>
      </w:r>
      <w:r w:rsidRPr="00593ED5">
        <w:rPr>
          <w:rFonts w:ascii="Times New Roman" w:hAnsi="Times New Roman"/>
          <w:sz w:val="24"/>
          <w:szCs w:val="24"/>
        </w:rPr>
        <w:t xml:space="preserve"> плата в СПК «Гулейшур» - 42493 руб., СПК «Степаненки» </w:t>
      </w:r>
      <w:r w:rsidR="001E0DFA" w:rsidRPr="00593ED5">
        <w:rPr>
          <w:rFonts w:ascii="Times New Roman" w:hAnsi="Times New Roman"/>
          <w:sz w:val="24"/>
          <w:szCs w:val="24"/>
        </w:rPr>
        <w:t>- 41521</w:t>
      </w:r>
      <w:r w:rsidRPr="00593ED5">
        <w:rPr>
          <w:rFonts w:ascii="Times New Roman" w:hAnsi="Times New Roman"/>
          <w:sz w:val="24"/>
          <w:szCs w:val="24"/>
        </w:rPr>
        <w:t xml:space="preserve"> руб. На оплату труда направлено 24% выручки. </w:t>
      </w:r>
    </w:p>
    <w:p w14:paraId="301C498E" w14:textId="24518FDC" w:rsidR="00194AED" w:rsidRPr="00593ED5" w:rsidRDefault="00194AED" w:rsidP="00194AED">
      <w:pPr>
        <w:pStyle w:val="a3"/>
        <w:jc w:val="both"/>
        <w:rPr>
          <w:rFonts w:ascii="Times New Roman" w:hAnsi="Times New Roman"/>
          <w:sz w:val="24"/>
          <w:szCs w:val="24"/>
        </w:rPr>
      </w:pPr>
      <w:r w:rsidRPr="00593ED5">
        <w:rPr>
          <w:rFonts w:ascii="Times New Roman" w:hAnsi="Times New Roman"/>
          <w:sz w:val="24"/>
          <w:szCs w:val="24"/>
        </w:rPr>
        <w:t xml:space="preserve">    </w:t>
      </w:r>
      <w:r w:rsidRPr="00593ED5">
        <w:rPr>
          <w:rFonts w:ascii="Times New Roman" w:hAnsi="Times New Roman"/>
          <w:b/>
          <w:sz w:val="24"/>
          <w:szCs w:val="24"/>
        </w:rPr>
        <w:t xml:space="preserve">   </w:t>
      </w:r>
      <w:r w:rsidRPr="00593ED5">
        <w:rPr>
          <w:rFonts w:ascii="Times New Roman" w:hAnsi="Times New Roman"/>
          <w:b/>
          <w:sz w:val="24"/>
          <w:szCs w:val="24"/>
        </w:rPr>
        <w:tab/>
      </w:r>
      <w:r w:rsidRPr="00593ED5">
        <w:rPr>
          <w:rFonts w:ascii="Times New Roman" w:hAnsi="Times New Roman"/>
          <w:sz w:val="24"/>
          <w:szCs w:val="24"/>
        </w:rPr>
        <w:t xml:space="preserve">Развитие сельскохозяйственного производства проводится при государственной поддержке.  В порядке финансовой поддержки на развитие сельского хозяйства    привлечено из бюджета всех </w:t>
      </w:r>
      <w:r w:rsidR="001E0DFA" w:rsidRPr="00593ED5">
        <w:rPr>
          <w:rFonts w:ascii="Times New Roman" w:hAnsi="Times New Roman"/>
          <w:sz w:val="24"/>
          <w:szCs w:val="24"/>
        </w:rPr>
        <w:t>уровней 28</w:t>
      </w:r>
      <w:r w:rsidRPr="00593ED5">
        <w:rPr>
          <w:rFonts w:ascii="Times New Roman" w:hAnsi="Times New Roman"/>
          <w:b/>
          <w:sz w:val="24"/>
          <w:szCs w:val="24"/>
        </w:rPr>
        <w:t xml:space="preserve"> млн. рублей (2022 год – 31 млн.руб.)</w:t>
      </w:r>
      <w:r w:rsidRPr="00593ED5">
        <w:rPr>
          <w:rFonts w:ascii="Times New Roman" w:hAnsi="Times New Roman"/>
          <w:sz w:val="24"/>
          <w:szCs w:val="24"/>
        </w:rPr>
        <w:t xml:space="preserve">, из них </w:t>
      </w:r>
      <w:r w:rsidR="001E0DFA" w:rsidRPr="00593ED5">
        <w:rPr>
          <w:rFonts w:ascii="Times New Roman" w:hAnsi="Times New Roman"/>
          <w:sz w:val="24"/>
          <w:szCs w:val="24"/>
        </w:rPr>
        <w:t>направлено на</w:t>
      </w:r>
      <w:r w:rsidRPr="00593ED5">
        <w:rPr>
          <w:rFonts w:ascii="Times New Roman" w:hAnsi="Times New Roman"/>
          <w:sz w:val="24"/>
          <w:szCs w:val="24"/>
        </w:rPr>
        <w:t xml:space="preserve">: </w:t>
      </w:r>
    </w:p>
    <w:p w14:paraId="2694B47F" w14:textId="31C4F1C8" w:rsidR="00194AED" w:rsidRPr="00593ED5" w:rsidRDefault="00194AED" w:rsidP="00194AED">
      <w:pPr>
        <w:pStyle w:val="a3"/>
        <w:jc w:val="both"/>
        <w:rPr>
          <w:rFonts w:ascii="Times New Roman" w:hAnsi="Times New Roman"/>
          <w:sz w:val="24"/>
          <w:szCs w:val="24"/>
        </w:rPr>
      </w:pPr>
      <w:r w:rsidRPr="00593ED5">
        <w:rPr>
          <w:rFonts w:ascii="Times New Roman" w:hAnsi="Times New Roman"/>
          <w:sz w:val="24"/>
          <w:szCs w:val="24"/>
        </w:rPr>
        <w:tab/>
        <w:t xml:space="preserve">- развитие молочного скотоводства – </w:t>
      </w:r>
      <w:r w:rsidRPr="00593ED5">
        <w:rPr>
          <w:rFonts w:ascii="Times New Roman" w:hAnsi="Times New Roman"/>
          <w:b/>
          <w:sz w:val="24"/>
          <w:szCs w:val="24"/>
        </w:rPr>
        <w:t>23,8 млн</w:t>
      </w:r>
      <w:r w:rsidRPr="00593ED5">
        <w:rPr>
          <w:rFonts w:ascii="Times New Roman" w:hAnsi="Times New Roman"/>
          <w:sz w:val="24"/>
          <w:szCs w:val="24"/>
        </w:rPr>
        <w:t>.руб.;</w:t>
      </w:r>
    </w:p>
    <w:p w14:paraId="31DD2CCD" w14:textId="5D0E4250" w:rsidR="00194AED" w:rsidRPr="00593ED5" w:rsidRDefault="00194AED" w:rsidP="00194AED">
      <w:pPr>
        <w:pStyle w:val="a3"/>
        <w:jc w:val="both"/>
        <w:rPr>
          <w:rFonts w:ascii="Times New Roman" w:hAnsi="Times New Roman"/>
          <w:b/>
          <w:sz w:val="24"/>
          <w:szCs w:val="24"/>
        </w:rPr>
      </w:pPr>
      <w:r w:rsidRPr="00593ED5">
        <w:rPr>
          <w:rFonts w:ascii="Times New Roman" w:hAnsi="Times New Roman"/>
          <w:b/>
          <w:sz w:val="24"/>
          <w:szCs w:val="24"/>
        </w:rPr>
        <w:t xml:space="preserve">            - </w:t>
      </w:r>
      <w:r w:rsidRPr="00593ED5">
        <w:rPr>
          <w:rFonts w:ascii="Times New Roman" w:hAnsi="Times New Roman"/>
          <w:sz w:val="24"/>
          <w:szCs w:val="24"/>
        </w:rPr>
        <w:t>агротехнологические работы</w:t>
      </w:r>
      <w:r w:rsidRPr="00593ED5">
        <w:rPr>
          <w:rFonts w:ascii="Times New Roman" w:hAnsi="Times New Roman"/>
          <w:b/>
          <w:sz w:val="24"/>
          <w:szCs w:val="24"/>
        </w:rPr>
        <w:t xml:space="preserve"> (лен)</w:t>
      </w:r>
      <w:r w:rsidR="001E0DFA" w:rsidRPr="00593ED5">
        <w:rPr>
          <w:rFonts w:ascii="Times New Roman" w:hAnsi="Times New Roman"/>
          <w:b/>
          <w:sz w:val="24"/>
          <w:szCs w:val="24"/>
        </w:rPr>
        <w:t xml:space="preserve"> -</w:t>
      </w:r>
      <w:r w:rsidRPr="00593ED5">
        <w:rPr>
          <w:rFonts w:ascii="Times New Roman" w:hAnsi="Times New Roman"/>
          <w:b/>
          <w:sz w:val="24"/>
          <w:szCs w:val="24"/>
        </w:rPr>
        <w:t xml:space="preserve"> 1,6 млн. руб;</w:t>
      </w:r>
    </w:p>
    <w:p w14:paraId="0D0C84F3" w14:textId="2111BE82" w:rsidR="00194AED" w:rsidRPr="00593ED5" w:rsidRDefault="00194AED" w:rsidP="00194AED">
      <w:pPr>
        <w:pStyle w:val="a3"/>
        <w:jc w:val="both"/>
        <w:rPr>
          <w:rFonts w:ascii="Times New Roman" w:hAnsi="Times New Roman"/>
          <w:b/>
          <w:sz w:val="24"/>
          <w:szCs w:val="24"/>
        </w:rPr>
      </w:pPr>
      <w:r w:rsidRPr="00593ED5">
        <w:rPr>
          <w:rFonts w:ascii="Times New Roman" w:hAnsi="Times New Roman"/>
          <w:b/>
          <w:sz w:val="24"/>
          <w:szCs w:val="24"/>
        </w:rPr>
        <w:t xml:space="preserve">            - </w:t>
      </w:r>
      <w:r w:rsidRPr="00593ED5">
        <w:rPr>
          <w:rFonts w:ascii="Times New Roman" w:hAnsi="Times New Roman"/>
          <w:sz w:val="24"/>
          <w:szCs w:val="24"/>
        </w:rPr>
        <w:t xml:space="preserve">элитное семеноводство, зерновые </w:t>
      </w:r>
      <w:r w:rsidR="001E0DFA" w:rsidRPr="00593ED5">
        <w:rPr>
          <w:rFonts w:ascii="Times New Roman" w:hAnsi="Times New Roman"/>
          <w:sz w:val="24"/>
          <w:szCs w:val="24"/>
        </w:rPr>
        <w:t xml:space="preserve">культуры – </w:t>
      </w:r>
      <w:r w:rsidR="001E0DFA" w:rsidRPr="00593ED5">
        <w:rPr>
          <w:rFonts w:ascii="Times New Roman" w:hAnsi="Times New Roman"/>
          <w:b/>
          <w:bCs/>
          <w:sz w:val="24"/>
          <w:szCs w:val="24"/>
        </w:rPr>
        <w:t>0,3</w:t>
      </w:r>
      <w:r w:rsidR="001E0DFA" w:rsidRPr="00593ED5">
        <w:rPr>
          <w:rFonts w:ascii="Times New Roman" w:hAnsi="Times New Roman"/>
          <w:b/>
          <w:sz w:val="24"/>
          <w:szCs w:val="24"/>
        </w:rPr>
        <w:t>85</w:t>
      </w:r>
      <w:r w:rsidRPr="00593ED5">
        <w:rPr>
          <w:rFonts w:ascii="Times New Roman" w:hAnsi="Times New Roman"/>
          <w:b/>
          <w:sz w:val="24"/>
          <w:szCs w:val="24"/>
        </w:rPr>
        <w:t xml:space="preserve"> </w:t>
      </w:r>
      <w:r w:rsidR="001E0DFA" w:rsidRPr="00593ED5">
        <w:rPr>
          <w:rFonts w:ascii="Times New Roman" w:hAnsi="Times New Roman"/>
          <w:b/>
          <w:sz w:val="24"/>
          <w:szCs w:val="24"/>
        </w:rPr>
        <w:t>млн</w:t>
      </w:r>
      <w:r w:rsidRPr="00593ED5">
        <w:rPr>
          <w:rFonts w:ascii="Times New Roman" w:hAnsi="Times New Roman"/>
          <w:b/>
          <w:sz w:val="24"/>
          <w:szCs w:val="24"/>
        </w:rPr>
        <w:t>.руб.;</w:t>
      </w:r>
    </w:p>
    <w:p w14:paraId="345514E7" w14:textId="12725047" w:rsidR="00194AED" w:rsidRPr="00593ED5" w:rsidRDefault="00194AED" w:rsidP="00194AED">
      <w:pPr>
        <w:pStyle w:val="a3"/>
        <w:jc w:val="both"/>
        <w:rPr>
          <w:rFonts w:ascii="Times New Roman" w:hAnsi="Times New Roman"/>
          <w:b/>
          <w:sz w:val="24"/>
          <w:szCs w:val="24"/>
        </w:rPr>
      </w:pPr>
      <w:r w:rsidRPr="00593ED5">
        <w:rPr>
          <w:rFonts w:ascii="Times New Roman" w:hAnsi="Times New Roman"/>
          <w:b/>
          <w:sz w:val="24"/>
          <w:szCs w:val="24"/>
        </w:rPr>
        <w:t xml:space="preserve">            - </w:t>
      </w:r>
      <w:r w:rsidRPr="00593ED5">
        <w:rPr>
          <w:rFonts w:ascii="Times New Roman" w:hAnsi="Times New Roman"/>
          <w:sz w:val="24"/>
          <w:szCs w:val="24"/>
        </w:rPr>
        <w:t>агрохимобследование почв</w:t>
      </w:r>
      <w:r w:rsidR="001E0DFA" w:rsidRPr="00593ED5">
        <w:rPr>
          <w:rFonts w:ascii="Times New Roman" w:hAnsi="Times New Roman"/>
          <w:sz w:val="24"/>
          <w:szCs w:val="24"/>
        </w:rPr>
        <w:t xml:space="preserve"> –</w:t>
      </w:r>
      <w:r w:rsidRPr="00593ED5">
        <w:rPr>
          <w:rFonts w:ascii="Times New Roman" w:hAnsi="Times New Roman"/>
          <w:b/>
          <w:sz w:val="24"/>
          <w:szCs w:val="24"/>
        </w:rPr>
        <w:t xml:space="preserve"> </w:t>
      </w:r>
      <w:r w:rsidR="001E0DFA" w:rsidRPr="00593ED5">
        <w:rPr>
          <w:rFonts w:ascii="Times New Roman" w:hAnsi="Times New Roman"/>
          <w:b/>
          <w:sz w:val="24"/>
          <w:szCs w:val="24"/>
        </w:rPr>
        <w:t>0,</w:t>
      </w:r>
      <w:r w:rsidRPr="00593ED5">
        <w:rPr>
          <w:rFonts w:ascii="Times New Roman" w:hAnsi="Times New Roman"/>
          <w:b/>
          <w:sz w:val="24"/>
          <w:szCs w:val="24"/>
        </w:rPr>
        <w:t xml:space="preserve">457 </w:t>
      </w:r>
      <w:r w:rsidR="001E0DFA" w:rsidRPr="00593ED5">
        <w:rPr>
          <w:rFonts w:ascii="Times New Roman" w:hAnsi="Times New Roman"/>
          <w:b/>
          <w:sz w:val="24"/>
          <w:szCs w:val="24"/>
        </w:rPr>
        <w:t>млн</w:t>
      </w:r>
      <w:r w:rsidRPr="00593ED5">
        <w:rPr>
          <w:rFonts w:ascii="Times New Roman" w:hAnsi="Times New Roman"/>
          <w:b/>
          <w:sz w:val="24"/>
          <w:szCs w:val="24"/>
        </w:rPr>
        <w:t>.</w:t>
      </w:r>
      <w:r w:rsidR="001E0DFA" w:rsidRPr="00593ED5">
        <w:rPr>
          <w:rFonts w:ascii="Times New Roman" w:hAnsi="Times New Roman"/>
          <w:b/>
          <w:sz w:val="24"/>
          <w:szCs w:val="24"/>
        </w:rPr>
        <w:t xml:space="preserve"> руб.</w:t>
      </w:r>
      <w:r w:rsidRPr="00593ED5">
        <w:rPr>
          <w:rFonts w:ascii="Times New Roman" w:hAnsi="Times New Roman"/>
          <w:b/>
          <w:sz w:val="24"/>
          <w:szCs w:val="24"/>
        </w:rPr>
        <w:t>;</w:t>
      </w:r>
    </w:p>
    <w:p w14:paraId="3F0FA55B" w14:textId="16B49955" w:rsidR="00194AED" w:rsidRPr="00593ED5" w:rsidRDefault="00194AED" w:rsidP="00194AED">
      <w:pPr>
        <w:pStyle w:val="a3"/>
        <w:jc w:val="both"/>
        <w:rPr>
          <w:rFonts w:ascii="Times New Roman" w:hAnsi="Times New Roman"/>
          <w:b/>
          <w:sz w:val="24"/>
          <w:szCs w:val="24"/>
        </w:rPr>
      </w:pPr>
      <w:r w:rsidRPr="00593ED5">
        <w:rPr>
          <w:rFonts w:ascii="Times New Roman" w:hAnsi="Times New Roman"/>
          <w:b/>
          <w:sz w:val="24"/>
          <w:szCs w:val="24"/>
        </w:rPr>
        <w:t xml:space="preserve">            </w:t>
      </w:r>
      <w:r w:rsidRPr="00593ED5">
        <w:rPr>
          <w:rFonts w:ascii="Times New Roman" w:hAnsi="Times New Roman"/>
          <w:sz w:val="24"/>
          <w:szCs w:val="24"/>
        </w:rPr>
        <w:t xml:space="preserve">- племенного </w:t>
      </w:r>
      <w:r w:rsidR="001E0DFA" w:rsidRPr="00593ED5">
        <w:rPr>
          <w:rFonts w:ascii="Times New Roman" w:hAnsi="Times New Roman"/>
          <w:sz w:val="24"/>
          <w:szCs w:val="24"/>
        </w:rPr>
        <w:t xml:space="preserve">молодняка - </w:t>
      </w:r>
      <w:r w:rsidRPr="00593ED5">
        <w:rPr>
          <w:rFonts w:ascii="Times New Roman" w:hAnsi="Times New Roman"/>
          <w:b/>
          <w:sz w:val="24"/>
          <w:szCs w:val="24"/>
        </w:rPr>
        <w:t>1 млн. руб</w:t>
      </w:r>
      <w:r w:rsidRPr="00593ED5">
        <w:rPr>
          <w:rFonts w:ascii="Times New Roman" w:hAnsi="Times New Roman"/>
          <w:sz w:val="24"/>
          <w:szCs w:val="24"/>
        </w:rPr>
        <w:t>;</w:t>
      </w:r>
    </w:p>
    <w:p w14:paraId="564759D1" w14:textId="20E8E5C6" w:rsidR="00194AED" w:rsidRPr="00593ED5" w:rsidRDefault="00194AED" w:rsidP="00194AED">
      <w:pPr>
        <w:pStyle w:val="a3"/>
        <w:jc w:val="both"/>
        <w:rPr>
          <w:rFonts w:ascii="Times New Roman" w:hAnsi="Times New Roman"/>
          <w:sz w:val="24"/>
          <w:szCs w:val="24"/>
        </w:rPr>
      </w:pPr>
      <w:r w:rsidRPr="00593ED5">
        <w:rPr>
          <w:rFonts w:ascii="Times New Roman" w:hAnsi="Times New Roman"/>
          <w:sz w:val="24"/>
          <w:szCs w:val="24"/>
        </w:rPr>
        <w:t xml:space="preserve">            - реализация зерновых </w:t>
      </w:r>
      <w:r w:rsidR="001E0DFA" w:rsidRPr="00593ED5">
        <w:rPr>
          <w:rFonts w:ascii="Times New Roman" w:hAnsi="Times New Roman"/>
          <w:sz w:val="24"/>
          <w:szCs w:val="24"/>
        </w:rPr>
        <w:t xml:space="preserve">культур - </w:t>
      </w:r>
      <w:r w:rsidR="001E0DFA" w:rsidRPr="00593ED5">
        <w:rPr>
          <w:rFonts w:ascii="Times New Roman" w:hAnsi="Times New Roman"/>
          <w:b/>
          <w:bCs/>
          <w:sz w:val="24"/>
          <w:szCs w:val="24"/>
        </w:rPr>
        <w:t>0,</w:t>
      </w:r>
      <w:r w:rsidRPr="00593ED5">
        <w:rPr>
          <w:rFonts w:ascii="Times New Roman" w:hAnsi="Times New Roman"/>
          <w:b/>
          <w:sz w:val="24"/>
          <w:szCs w:val="24"/>
        </w:rPr>
        <w:t xml:space="preserve">634 </w:t>
      </w:r>
      <w:r w:rsidR="001E0DFA" w:rsidRPr="00593ED5">
        <w:rPr>
          <w:rFonts w:ascii="Times New Roman" w:hAnsi="Times New Roman"/>
          <w:b/>
          <w:sz w:val="24"/>
          <w:szCs w:val="24"/>
        </w:rPr>
        <w:t>млн</w:t>
      </w:r>
      <w:r w:rsidRPr="00593ED5">
        <w:rPr>
          <w:rFonts w:ascii="Times New Roman" w:hAnsi="Times New Roman"/>
          <w:b/>
          <w:sz w:val="24"/>
          <w:szCs w:val="24"/>
        </w:rPr>
        <w:t>.руб.</w:t>
      </w:r>
      <w:r w:rsidRPr="00593ED5">
        <w:rPr>
          <w:rFonts w:ascii="Times New Roman" w:hAnsi="Times New Roman"/>
          <w:sz w:val="24"/>
          <w:szCs w:val="24"/>
        </w:rPr>
        <w:t xml:space="preserve">  </w:t>
      </w:r>
    </w:p>
    <w:p w14:paraId="0A4D84E4" w14:textId="18CBBFCA" w:rsidR="00194AED" w:rsidRPr="00593ED5" w:rsidRDefault="00194AED" w:rsidP="00194AED">
      <w:pPr>
        <w:pStyle w:val="a3"/>
        <w:ind w:firstLine="708"/>
        <w:jc w:val="both"/>
        <w:rPr>
          <w:rFonts w:ascii="Times New Roman" w:hAnsi="Times New Roman"/>
          <w:sz w:val="24"/>
          <w:szCs w:val="24"/>
        </w:rPr>
      </w:pPr>
      <w:r w:rsidRPr="00593ED5">
        <w:rPr>
          <w:rFonts w:ascii="Times New Roman" w:hAnsi="Times New Roman"/>
          <w:sz w:val="24"/>
          <w:szCs w:val="24"/>
        </w:rPr>
        <w:t xml:space="preserve">Сумма государственной поддержки для сельскохозяйственных </w:t>
      </w:r>
      <w:r w:rsidR="001E0DFA" w:rsidRPr="00593ED5">
        <w:rPr>
          <w:rFonts w:ascii="Times New Roman" w:hAnsi="Times New Roman"/>
          <w:sz w:val="24"/>
          <w:szCs w:val="24"/>
        </w:rPr>
        <w:t>товаропроизводителей составила</w:t>
      </w:r>
      <w:r w:rsidRPr="00593ED5">
        <w:rPr>
          <w:rFonts w:ascii="Times New Roman" w:hAnsi="Times New Roman"/>
          <w:sz w:val="24"/>
          <w:szCs w:val="24"/>
        </w:rPr>
        <w:t xml:space="preserve"> 2,1 % объема </w:t>
      </w:r>
      <w:r w:rsidR="001E0DFA" w:rsidRPr="00593ED5">
        <w:rPr>
          <w:rFonts w:ascii="Times New Roman" w:hAnsi="Times New Roman"/>
          <w:sz w:val="24"/>
          <w:szCs w:val="24"/>
        </w:rPr>
        <w:t>выручки, в</w:t>
      </w:r>
      <w:r w:rsidRPr="00593ED5">
        <w:rPr>
          <w:rFonts w:ascii="Times New Roman" w:hAnsi="Times New Roman"/>
          <w:sz w:val="24"/>
          <w:szCs w:val="24"/>
        </w:rPr>
        <w:t xml:space="preserve"> 2022 году- 2,4%, в 2021 году – 5,2%.  </w:t>
      </w:r>
    </w:p>
    <w:p w14:paraId="5AEFC9C3" w14:textId="721299BC" w:rsidR="00194AED" w:rsidRPr="00593ED5" w:rsidRDefault="00194AED" w:rsidP="00194AED">
      <w:pPr>
        <w:pStyle w:val="a3"/>
        <w:jc w:val="both"/>
        <w:rPr>
          <w:rFonts w:ascii="Times New Roman" w:eastAsia="Times New Roman" w:hAnsi="Times New Roman"/>
          <w:sz w:val="24"/>
          <w:szCs w:val="24"/>
        </w:rPr>
      </w:pPr>
      <w:r w:rsidRPr="00593ED5">
        <w:rPr>
          <w:rFonts w:ascii="Times New Roman" w:hAnsi="Times New Roman"/>
          <w:sz w:val="24"/>
          <w:szCs w:val="24"/>
        </w:rPr>
        <w:t xml:space="preserve">            Остаются по-прежнему актуальными задачи по закреплению молодых специалистов на селе. Молодые специалисты возвращаются в район неохотно или </w:t>
      </w:r>
      <w:r w:rsidR="001E0DFA" w:rsidRPr="00593ED5">
        <w:rPr>
          <w:rFonts w:ascii="Times New Roman" w:hAnsi="Times New Roman"/>
          <w:sz w:val="24"/>
          <w:szCs w:val="24"/>
        </w:rPr>
        <w:t>выезжают, приобретая</w:t>
      </w:r>
      <w:r w:rsidRPr="00593ED5">
        <w:rPr>
          <w:rFonts w:ascii="Times New Roman" w:hAnsi="Times New Roman"/>
          <w:sz w:val="24"/>
          <w:szCs w:val="24"/>
        </w:rPr>
        <w:t xml:space="preserve"> опыт работы. Для решения проблемы кадров в республике действует программа «Комплексное развитие сельских территорий», согласно которой молодые специалисты получают социальные выплаты.</w:t>
      </w:r>
      <w:r w:rsidRPr="00593ED5">
        <w:rPr>
          <w:rFonts w:ascii="Times New Roman" w:eastAsia="Times New Roman" w:hAnsi="Times New Roman"/>
          <w:sz w:val="24"/>
          <w:szCs w:val="24"/>
        </w:rPr>
        <w:t xml:space="preserve"> </w:t>
      </w:r>
      <w:r w:rsidRPr="00593ED5">
        <w:rPr>
          <w:rFonts w:ascii="Times New Roman" w:hAnsi="Times New Roman"/>
          <w:sz w:val="24"/>
          <w:szCs w:val="24"/>
        </w:rPr>
        <w:t xml:space="preserve">В </w:t>
      </w:r>
      <w:r w:rsidR="001E0DFA" w:rsidRPr="00593ED5">
        <w:rPr>
          <w:rFonts w:ascii="Times New Roman" w:hAnsi="Times New Roman"/>
          <w:sz w:val="24"/>
          <w:szCs w:val="24"/>
        </w:rPr>
        <w:t>течение 2023</w:t>
      </w:r>
      <w:r w:rsidRPr="00593ED5">
        <w:rPr>
          <w:rFonts w:ascii="Times New Roman" w:hAnsi="Times New Roman"/>
          <w:sz w:val="24"/>
          <w:szCs w:val="24"/>
        </w:rPr>
        <w:t xml:space="preserve"> года 6 молодых специалистов и рабочих </w:t>
      </w:r>
      <w:r w:rsidR="001E0DFA" w:rsidRPr="00593ED5">
        <w:rPr>
          <w:rFonts w:ascii="Times New Roman" w:hAnsi="Times New Roman"/>
          <w:sz w:val="24"/>
          <w:szCs w:val="24"/>
        </w:rPr>
        <w:t>получили 496</w:t>
      </w:r>
      <w:r w:rsidRPr="00593ED5">
        <w:rPr>
          <w:rFonts w:ascii="Times New Roman" w:hAnsi="Times New Roman"/>
          <w:sz w:val="24"/>
          <w:szCs w:val="24"/>
        </w:rPr>
        <w:t xml:space="preserve"> тыс. рублей</w:t>
      </w:r>
      <w:r w:rsidR="001E0DFA" w:rsidRPr="00593ED5">
        <w:rPr>
          <w:rFonts w:ascii="Times New Roman" w:hAnsi="Times New Roman"/>
          <w:sz w:val="24"/>
          <w:szCs w:val="24"/>
        </w:rPr>
        <w:t xml:space="preserve"> (</w:t>
      </w:r>
      <w:r w:rsidRPr="00593ED5">
        <w:rPr>
          <w:rFonts w:ascii="Times New Roman" w:hAnsi="Times New Roman"/>
          <w:sz w:val="24"/>
          <w:szCs w:val="24"/>
        </w:rPr>
        <w:t xml:space="preserve">2022 </w:t>
      </w:r>
      <w:r w:rsidR="001E0DFA" w:rsidRPr="00593ED5">
        <w:rPr>
          <w:rFonts w:ascii="Times New Roman" w:hAnsi="Times New Roman"/>
          <w:sz w:val="24"/>
          <w:szCs w:val="24"/>
        </w:rPr>
        <w:t xml:space="preserve">год - </w:t>
      </w:r>
      <w:r w:rsidRPr="00593ED5">
        <w:rPr>
          <w:rFonts w:ascii="Times New Roman" w:hAnsi="Times New Roman"/>
          <w:sz w:val="24"/>
          <w:szCs w:val="24"/>
        </w:rPr>
        <w:t>1105 тыс. рублей</w:t>
      </w:r>
      <w:r w:rsidR="001E0DFA" w:rsidRPr="00593ED5">
        <w:rPr>
          <w:rFonts w:ascii="Times New Roman" w:hAnsi="Times New Roman"/>
          <w:sz w:val="24"/>
          <w:szCs w:val="24"/>
        </w:rPr>
        <w:t>)</w:t>
      </w:r>
      <w:r w:rsidRPr="00593ED5">
        <w:rPr>
          <w:rFonts w:ascii="Times New Roman" w:hAnsi="Times New Roman"/>
          <w:sz w:val="24"/>
          <w:szCs w:val="24"/>
        </w:rPr>
        <w:t>.</w:t>
      </w:r>
    </w:p>
    <w:p w14:paraId="3C1C1AC0" w14:textId="3BAD2996" w:rsidR="00194AED" w:rsidRPr="00593ED5" w:rsidRDefault="00194AED" w:rsidP="00194AED">
      <w:pPr>
        <w:jc w:val="both"/>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 xml:space="preserve">            </w:t>
      </w:r>
      <w:r w:rsidR="001E0DFA" w:rsidRPr="00593ED5">
        <w:rPr>
          <w:rFonts w:ascii="Times New Roman" w:eastAsia="Times New Roman" w:hAnsi="Times New Roman" w:cs="Times New Roman"/>
          <w:sz w:val="24"/>
          <w:szCs w:val="24"/>
        </w:rPr>
        <w:t>Одна семья</w:t>
      </w:r>
      <w:r w:rsidRPr="00593ED5">
        <w:rPr>
          <w:rFonts w:ascii="Times New Roman" w:eastAsia="Times New Roman" w:hAnsi="Times New Roman" w:cs="Times New Roman"/>
          <w:sz w:val="24"/>
          <w:szCs w:val="24"/>
        </w:rPr>
        <w:t xml:space="preserve"> района получила бюджетное финансирование на строительство жилья и улучшение жилищных условий в сумме 926 тыс.руб. В рамках программы по оказанию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 построено 9 домов, общей площадью 589,5 кв. м. общая стоимость домов составила 37975 тыс. руб.</w:t>
      </w:r>
    </w:p>
    <w:p w14:paraId="1D3B1A95" w14:textId="337F2C0A" w:rsidR="00194AED" w:rsidRPr="00593ED5" w:rsidRDefault="00194AED" w:rsidP="00194AED">
      <w:pPr>
        <w:jc w:val="both"/>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 xml:space="preserve"> </w:t>
      </w:r>
      <w:r w:rsidR="001E0DFA" w:rsidRPr="00593ED5">
        <w:rPr>
          <w:rFonts w:ascii="Times New Roman" w:eastAsia="Times New Roman" w:hAnsi="Times New Roman" w:cs="Times New Roman"/>
          <w:sz w:val="24"/>
          <w:szCs w:val="24"/>
        </w:rPr>
        <w:t xml:space="preserve">        </w:t>
      </w:r>
      <w:r w:rsidRPr="00593ED5">
        <w:rPr>
          <w:rFonts w:ascii="Times New Roman" w:eastAsia="Times New Roman" w:hAnsi="Times New Roman" w:cs="Times New Roman"/>
          <w:sz w:val="24"/>
          <w:szCs w:val="24"/>
        </w:rPr>
        <w:t xml:space="preserve"> С целью повышения квалификации </w:t>
      </w:r>
      <w:r w:rsidR="001E0DFA" w:rsidRPr="00593ED5">
        <w:rPr>
          <w:rFonts w:ascii="Times New Roman" w:eastAsia="Times New Roman" w:hAnsi="Times New Roman" w:cs="Times New Roman"/>
          <w:sz w:val="24"/>
          <w:szCs w:val="24"/>
        </w:rPr>
        <w:t>проводятся обучающие</w:t>
      </w:r>
      <w:r w:rsidRPr="00593ED5">
        <w:rPr>
          <w:rFonts w:ascii="Times New Roman" w:eastAsia="Times New Roman" w:hAnsi="Times New Roman" w:cs="Times New Roman"/>
          <w:sz w:val="24"/>
          <w:szCs w:val="24"/>
        </w:rPr>
        <w:t xml:space="preserve"> семинары с руководителями, специалистами и работниками сельскохозяйственных предприятий и организаций района.    </w:t>
      </w:r>
    </w:p>
    <w:p w14:paraId="7F779001" w14:textId="448F77D6" w:rsidR="00194AED" w:rsidRPr="00593ED5" w:rsidRDefault="00194AED" w:rsidP="00194AED">
      <w:pPr>
        <w:jc w:val="both"/>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 xml:space="preserve"> </w:t>
      </w:r>
      <w:r w:rsidRPr="00593ED5">
        <w:rPr>
          <w:rFonts w:ascii="Times New Roman" w:eastAsia="Times New Roman" w:hAnsi="Times New Roman" w:cs="Times New Roman"/>
          <w:sz w:val="24"/>
          <w:szCs w:val="24"/>
        </w:rPr>
        <w:tab/>
        <w:t xml:space="preserve">В течение 2023 </w:t>
      </w:r>
      <w:r w:rsidR="001E0DFA" w:rsidRPr="00593ED5">
        <w:rPr>
          <w:rFonts w:ascii="Times New Roman" w:eastAsia="Times New Roman" w:hAnsi="Times New Roman" w:cs="Times New Roman"/>
          <w:sz w:val="24"/>
          <w:szCs w:val="24"/>
        </w:rPr>
        <w:t>года обучением</w:t>
      </w:r>
      <w:r w:rsidRPr="00593ED5">
        <w:rPr>
          <w:rFonts w:ascii="Times New Roman" w:eastAsia="Times New Roman" w:hAnsi="Times New Roman" w:cs="Times New Roman"/>
          <w:sz w:val="24"/>
          <w:szCs w:val="24"/>
        </w:rPr>
        <w:t xml:space="preserve"> охвачено 273 работающих в </w:t>
      </w:r>
      <w:r w:rsidR="001E0DFA" w:rsidRPr="00593ED5">
        <w:rPr>
          <w:rFonts w:ascii="Times New Roman" w:eastAsia="Times New Roman" w:hAnsi="Times New Roman" w:cs="Times New Roman"/>
          <w:sz w:val="24"/>
          <w:szCs w:val="24"/>
        </w:rPr>
        <w:t>сельскохозяйственном производстве</w:t>
      </w:r>
      <w:r w:rsidRPr="00593ED5">
        <w:rPr>
          <w:rFonts w:ascii="Times New Roman" w:eastAsia="Times New Roman" w:hAnsi="Times New Roman" w:cs="Times New Roman"/>
          <w:sz w:val="24"/>
          <w:szCs w:val="24"/>
        </w:rPr>
        <w:t xml:space="preserve">, среди них руководители, специалисты инженерной, агрономической, зоотехнической, кадровой служб, бухгалтеры, экономисты, ветеринарные работники, электрики, ответственные за охрану труда и </w:t>
      </w:r>
      <w:r w:rsidR="001E0DFA" w:rsidRPr="00593ED5">
        <w:rPr>
          <w:rFonts w:ascii="Times New Roman" w:eastAsia="Times New Roman" w:hAnsi="Times New Roman" w:cs="Times New Roman"/>
          <w:sz w:val="24"/>
          <w:szCs w:val="24"/>
        </w:rPr>
        <w:t>пожарную безопасность</w:t>
      </w:r>
      <w:r w:rsidRPr="00593ED5">
        <w:rPr>
          <w:rFonts w:ascii="Times New Roman" w:eastAsia="Times New Roman" w:hAnsi="Times New Roman" w:cs="Times New Roman"/>
          <w:sz w:val="24"/>
          <w:szCs w:val="24"/>
        </w:rPr>
        <w:t xml:space="preserve">, работники растениеводства и животноводства, механизаторы. Повысили квалификацию 78 человек, в </w:t>
      </w:r>
      <w:r w:rsidRPr="00593ED5">
        <w:rPr>
          <w:rFonts w:ascii="Times New Roman" w:eastAsia="Times New Roman" w:hAnsi="Times New Roman" w:cs="Times New Roman"/>
          <w:sz w:val="24"/>
          <w:szCs w:val="24"/>
        </w:rPr>
        <w:lastRenderedPageBreak/>
        <w:t xml:space="preserve">том числе специалисты, водители, трактористы, электротехнический персонал предприятий и организаций. </w:t>
      </w:r>
    </w:p>
    <w:p w14:paraId="7D908727" w14:textId="68B2DBD1" w:rsidR="00B742BE" w:rsidRPr="00593ED5" w:rsidRDefault="00B742BE" w:rsidP="00F36ECA">
      <w:pPr>
        <w:ind w:left="928"/>
        <w:jc w:val="center"/>
        <w:rPr>
          <w:rFonts w:ascii="Times New Roman" w:eastAsia="Calibri" w:hAnsi="Times New Roman" w:cs="Times New Roman"/>
          <w:b/>
          <w:bCs/>
          <w:kern w:val="0"/>
          <w:sz w:val="28"/>
          <w:szCs w:val="28"/>
          <w14:ligatures w14:val="none"/>
        </w:rPr>
      </w:pPr>
      <w:r w:rsidRPr="00593ED5">
        <w:rPr>
          <w:rFonts w:ascii="Times New Roman" w:eastAsia="Calibri" w:hAnsi="Times New Roman" w:cs="Times New Roman"/>
          <w:b/>
          <w:bCs/>
          <w:kern w:val="0"/>
          <w:sz w:val="28"/>
          <w:szCs w:val="28"/>
          <w14:ligatures w14:val="none"/>
        </w:rPr>
        <w:t xml:space="preserve">15. Лесное хозяйство </w:t>
      </w:r>
      <w:r w:rsidR="00DC2E64" w:rsidRPr="00593ED5">
        <w:rPr>
          <w:rFonts w:ascii="Times New Roman" w:eastAsia="Calibri" w:hAnsi="Times New Roman" w:cs="Times New Roman"/>
          <w:b/>
          <w:bCs/>
          <w:kern w:val="0"/>
          <w:sz w:val="28"/>
          <w:szCs w:val="28"/>
          <w14:ligatures w14:val="none"/>
        </w:rPr>
        <w:t xml:space="preserve"> </w:t>
      </w:r>
    </w:p>
    <w:p w14:paraId="6528B667" w14:textId="12664F7F" w:rsidR="00DC2E64" w:rsidRPr="00593ED5" w:rsidRDefault="00DC2E64" w:rsidP="00DC2E64">
      <w:pPr>
        <w:pStyle w:val="a3"/>
        <w:ind w:firstLine="708"/>
        <w:jc w:val="both"/>
        <w:rPr>
          <w:rFonts w:ascii="Times New Roman" w:hAnsi="Times New Roman"/>
          <w:sz w:val="24"/>
          <w:szCs w:val="24"/>
        </w:rPr>
      </w:pPr>
      <w:r w:rsidRPr="00593ED5">
        <w:rPr>
          <w:rFonts w:ascii="Times New Roman" w:hAnsi="Times New Roman"/>
          <w:sz w:val="24"/>
          <w:szCs w:val="24"/>
        </w:rPr>
        <w:t>В сфере лесного хозяйства свою деятельность осуществляют два учреждения – ГКУ УР «Кезское лесничество», осуществляющее контроль, надзор и планирование работ в области воспроизводства, охраны и защиты лесов и Балезинолес – филиал АУ УР «Удмуртлес» - проведение рубок ухода, лесовосстановительных работ, тушение пожаров и т.д.</w:t>
      </w:r>
    </w:p>
    <w:p w14:paraId="65EA6BAD" w14:textId="05E66717" w:rsidR="00DC2E64" w:rsidRPr="00593ED5" w:rsidRDefault="00DC2E64" w:rsidP="00DC2E64">
      <w:pPr>
        <w:pStyle w:val="a3"/>
        <w:ind w:firstLine="708"/>
        <w:jc w:val="both"/>
        <w:rPr>
          <w:rFonts w:ascii="Times New Roman" w:hAnsi="Times New Roman"/>
          <w:sz w:val="24"/>
          <w:szCs w:val="24"/>
        </w:rPr>
      </w:pPr>
      <w:r w:rsidRPr="00593ED5">
        <w:rPr>
          <w:rFonts w:ascii="Times New Roman" w:hAnsi="Times New Roman"/>
          <w:sz w:val="24"/>
          <w:szCs w:val="24"/>
        </w:rPr>
        <w:t xml:space="preserve">По району площадь, покрытая лесами, составляет 132,1 тыс. га, в том числе хвойных пород 71,7 тыс. га, запас леса –20,8 млн. м³, в том числе по хвойному хозяйству –11,9 млн. м³. </w:t>
      </w:r>
    </w:p>
    <w:p w14:paraId="6D31B904" w14:textId="23E3052A" w:rsidR="00DC2E64" w:rsidRPr="00593ED5" w:rsidRDefault="00DC2E64" w:rsidP="00DC2E64">
      <w:pPr>
        <w:pStyle w:val="a3"/>
        <w:ind w:firstLine="708"/>
        <w:jc w:val="both"/>
        <w:rPr>
          <w:rFonts w:ascii="Times New Roman" w:hAnsi="Times New Roman"/>
          <w:sz w:val="24"/>
          <w:szCs w:val="24"/>
        </w:rPr>
      </w:pPr>
      <w:r w:rsidRPr="00593ED5">
        <w:rPr>
          <w:rFonts w:ascii="Times New Roman" w:hAnsi="Times New Roman"/>
          <w:sz w:val="24"/>
          <w:szCs w:val="24"/>
        </w:rPr>
        <w:t xml:space="preserve">Расчетная лесосека при рубке спелых и перестойных лесных насаждений (ежегодный допустимый объем изъятия древесины) составляет 142,2 тыс. м³, в том числе хвойное хозяйство – 63,9 тыс. м³. </w:t>
      </w:r>
    </w:p>
    <w:p w14:paraId="2793C13F" w14:textId="04A61CC7" w:rsidR="00DC2E64" w:rsidRPr="00593ED5" w:rsidRDefault="00DC2E64" w:rsidP="00DC2E64">
      <w:pPr>
        <w:pStyle w:val="a3"/>
        <w:ind w:firstLine="708"/>
        <w:jc w:val="both"/>
        <w:rPr>
          <w:rFonts w:ascii="Times New Roman" w:hAnsi="Times New Roman"/>
          <w:sz w:val="24"/>
          <w:szCs w:val="24"/>
        </w:rPr>
      </w:pPr>
      <w:r w:rsidRPr="00593ED5">
        <w:rPr>
          <w:rFonts w:ascii="Times New Roman" w:hAnsi="Times New Roman"/>
          <w:sz w:val="24"/>
          <w:szCs w:val="24"/>
        </w:rPr>
        <w:t>За 2023 год освоение расчетной лесосеки составило 94,8 тыс. м</w:t>
      </w:r>
      <w:r w:rsidRPr="00593ED5">
        <w:rPr>
          <w:rFonts w:ascii="Times New Roman" w:hAnsi="Times New Roman"/>
          <w:sz w:val="24"/>
          <w:szCs w:val="24"/>
          <w:vertAlign w:val="superscript"/>
        </w:rPr>
        <w:t>3</w:t>
      </w:r>
      <w:r w:rsidRPr="00593ED5">
        <w:rPr>
          <w:rFonts w:ascii="Times New Roman" w:hAnsi="Times New Roman"/>
          <w:sz w:val="24"/>
          <w:szCs w:val="24"/>
        </w:rPr>
        <w:t xml:space="preserve"> или 67 % от общей расчетной лесосеки.  Неполное использование расчетной лесосеки приводит к несвоевременному использованию спелой древесины, увеличению площади спелых и перестойных насаждений, при длительном сохранении этой тенденции ухудшается качество состояния лесного фонда.  По состоянию на 01.01.2024 года на местные нужды освоено 11,0 тыс. м³, в том числе от рубок спелых и перестойных лесных насаждений 11,0 тыс. м³ (в т.ч.  по хвойному хозяйству 5,2 </w:t>
      </w:r>
      <w:r w:rsidR="00532CD6" w:rsidRPr="00593ED5">
        <w:rPr>
          <w:rFonts w:ascii="Times New Roman" w:hAnsi="Times New Roman"/>
          <w:sz w:val="24"/>
          <w:szCs w:val="24"/>
        </w:rPr>
        <w:t>тыс. м</w:t>
      </w:r>
      <w:r w:rsidRPr="00593ED5">
        <w:rPr>
          <w:rFonts w:ascii="Times New Roman" w:hAnsi="Times New Roman"/>
          <w:sz w:val="24"/>
          <w:szCs w:val="24"/>
        </w:rPr>
        <w:t>³), от санитарно-оздоровительных мероприятий -1,076 тыс. м³ (в т.ч. по хвойному хозяйству 0,847 тыс. м³).</w:t>
      </w:r>
    </w:p>
    <w:p w14:paraId="6A694BDA" w14:textId="2486EE08" w:rsidR="00DC2E64" w:rsidRPr="00593ED5" w:rsidRDefault="00DC2E64" w:rsidP="00DC2E64">
      <w:pPr>
        <w:pStyle w:val="a3"/>
        <w:jc w:val="both"/>
        <w:rPr>
          <w:rFonts w:ascii="Times New Roman" w:hAnsi="Times New Roman"/>
          <w:sz w:val="24"/>
          <w:szCs w:val="24"/>
        </w:rPr>
      </w:pPr>
      <w:r w:rsidRPr="00593ED5">
        <w:rPr>
          <w:rFonts w:ascii="Times New Roman" w:hAnsi="Times New Roman"/>
          <w:sz w:val="24"/>
          <w:szCs w:val="24"/>
        </w:rPr>
        <w:t xml:space="preserve">  </w:t>
      </w:r>
      <w:r w:rsidR="00532CD6" w:rsidRPr="00593ED5">
        <w:rPr>
          <w:rFonts w:ascii="Times New Roman" w:hAnsi="Times New Roman"/>
          <w:sz w:val="24"/>
          <w:szCs w:val="24"/>
        </w:rPr>
        <w:tab/>
      </w:r>
      <w:r w:rsidRPr="00593ED5">
        <w:rPr>
          <w:rFonts w:ascii="Times New Roman" w:hAnsi="Times New Roman"/>
          <w:sz w:val="24"/>
          <w:szCs w:val="24"/>
        </w:rPr>
        <w:t xml:space="preserve">В рамках реализации Программы социально-экономического развития муниципального образования «Кезский район» на 2021-2023 годы осуществлен </w:t>
      </w:r>
      <w:r w:rsidR="00532CD6" w:rsidRPr="00593ED5">
        <w:rPr>
          <w:rFonts w:ascii="Times New Roman" w:hAnsi="Times New Roman"/>
          <w:sz w:val="24"/>
          <w:szCs w:val="24"/>
        </w:rPr>
        <w:t>комплекс лесохозяйственных</w:t>
      </w:r>
      <w:r w:rsidRPr="00593ED5">
        <w:rPr>
          <w:rFonts w:ascii="Times New Roman" w:hAnsi="Times New Roman"/>
          <w:sz w:val="24"/>
          <w:szCs w:val="24"/>
        </w:rPr>
        <w:t xml:space="preserve"> работ и организационных мероприятий, направленных на </w:t>
      </w:r>
      <w:r w:rsidR="00532CD6" w:rsidRPr="00593ED5">
        <w:rPr>
          <w:rFonts w:ascii="Times New Roman" w:hAnsi="Times New Roman"/>
          <w:sz w:val="24"/>
          <w:szCs w:val="24"/>
        </w:rPr>
        <w:t>улучшение состояния</w:t>
      </w:r>
      <w:r w:rsidRPr="00593ED5">
        <w:rPr>
          <w:rFonts w:ascii="Times New Roman" w:hAnsi="Times New Roman"/>
          <w:sz w:val="24"/>
          <w:szCs w:val="24"/>
        </w:rPr>
        <w:t xml:space="preserve"> и использования лесов, их защиту, сохранение и воспроизводство. За 2023 год проведен ряд работ по лесовосстановлению.</w:t>
      </w:r>
    </w:p>
    <w:p w14:paraId="2EAF06CE" w14:textId="78923C1F" w:rsidR="00DC2E64" w:rsidRPr="00593ED5" w:rsidRDefault="00DC2E64" w:rsidP="00532CD6">
      <w:pPr>
        <w:pStyle w:val="a3"/>
        <w:ind w:firstLine="708"/>
        <w:jc w:val="both"/>
        <w:rPr>
          <w:rFonts w:ascii="Times New Roman" w:hAnsi="Times New Roman"/>
          <w:sz w:val="24"/>
          <w:szCs w:val="24"/>
        </w:rPr>
      </w:pPr>
      <w:r w:rsidRPr="00593ED5">
        <w:rPr>
          <w:rFonts w:ascii="Times New Roman" w:hAnsi="Times New Roman"/>
          <w:sz w:val="24"/>
          <w:szCs w:val="24"/>
        </w:rPr>
        <w:t>В рамках федерального проекта «Сохранение лесов» национального проекта «Экология» за 2023 г</w:t>
      </w:r>
      <w:r w:rsidR="00532CD6" w:rsidRPr="00593ED5">
        <w:rPr>
          <w:rFonts w:ascii="Times New Roman" w:hAnsi="Times New Roman"/>
          <w:sz w:val="24"/>
          <w:szCs w:val="24"/>
        </w:rPr>
        <w:t xml:space="preserve">од </w:t>
      </w:r>
      <w:r w:rsidRPr="00593ED5">
        <w:rPr>
          <w:rFonts w:ascii="Times New Roman" w:hAnsi="Times New Roman"/>
          <w:sz w:val="24"/>
          <w:szCs w:val="24"/>
        </w:rPr>
        <w:t xml:space="preserve"> лесовосстановление проведено на площади 490,2 га (2022 год </w:t>
      </w:r>
      <w:r w:rsidR="00532CD6" w:rsidRPr="00593ED5">
        <w:rPr>
          <w:rFonts w:ascii="Times New Roman" w:hAnsi="Times New Roman"/>
          <w:sz w:val="24"/>
          <w:szCs w:val="24"/>
        </w:rPr>
        <w:t xml:space="preserve"> -</w:t>
      </w:r>
      <w:r w:rsidRPr="00593ED5">
        <w:rPr>
          <w:rFonts w:ascii="Times New Roman" w:hAnsi="Times New Roman"/>
          <w:sz w:val="24"/>
          <w:szCs w:val="24"/>
        </w:rPr>
        <w:t xml:space="preserve">322,6 га), в том числе искусственное лесовосстановление - на площади 166,5га (за 2022 год-178,0 га), </w:t>
      </w:r>
      <w:r w:rsidR="00532CD6" w:rsidRPr="00593ED5">
        <w:rPr>
          <w:rFonts w:ascii="Times New Roman" w:hAnsi="Times New Roman"/>
          <w:sz w:val="24"/>
          <w:szCs w:val="24"/>
        </w:rPr>
        <w:t xml:space="preserve"> </w:t>
      </w:r>
      <w:r w:rsidRPr="00593ED5">
        <w:rPr>
          <w:rFonts w:ascii="Times New Roman" w:hAnsi="Times New Roman"/>
          <w:sz w:val="24"/>
          <w:szCs w:val="24"/>
        </w:rPr>
        <w:t>естественное лесовосстановление - на площади 302,0 га (2022 год-120,5 га), комбинированное лесовосстановление на площади 21,7 га (2022 год-24,1 га).</w:t>
      </w:r>
    </w:p>
    <w:p w14:paraId="75E00FF3" w14:textId="51334D37" w:rsidR="00DC2E64" w:rsidRPr="00593ED5" w:rsidRDefault="00DC2E64" w:rsidP="00532CD6">
      <w:pPr>
        <w:pStyle w:val="a3"/>
        <w:ind w:firstLine="708"/>
        <w:jc w:val="both"/>
        <w:rPr>
          <w:rFonts w:ascii="Times New Roman" w:hAnsi="Times New Roman"/>
          <w:sz w:val="24"/>
          <w:szCs w:val="24"/>
        </w:rPr>
      </w:pPr>
      <w:r w:rsidRPr="00593ED5">
        <w:rPr>
          <w:rFonts w:ascii="Times New Roman" w:hAnsi="Times New Roman"/>
          <w:sz w:val="24"/>
          <w:szCs w:val="24"/>
        </w:rPr>
        <w:t>Агротехнический уход за лесными культурами проведен на площади 849,0 га (2022 год-941,9 га).</w:t>
      </w:r>
      <w:r w:rsidR="00532CD6" w:rsidRPr="00593ED5">
        <w:rPr>
          <w:rFonts w:ascii="Times New Roman" w:hAnsi="Times New Roman"/>
          <w:sz w:val="24"/>
          <w:szCs w:val="24"/>
        </w:rPr>
        <w:t xml:space="preserve"> </w:t>
      </w:r>
      <w:r w:rsidRPr="00593ED5">
        <w:rPr>
          <w:rFonts w:ascii="Times New Roman" w:hAnsi="Times New Roman"/>
          <w:sz w:val="24"/>
          <w:szCs w:val="24"/>
        </w:rPr>
        <w:t>Выполнена подготовка почвы под лесные культуры 2024 года на площади 288,8 га.</w:t>
      </w:r>
      <w:r w:rsidR="00532CD6" w:rsidRPr="00593ED5">
        <w:rPr>
          <w:rFonts w:ascii="Times New Roman" w:hAnsi="Times New Roman"/>
          <w:sz w:val="24"/>
          <w:szCs w:val="24"/>
        </w:rPr>
        <w:t xml:space="preserve"> </w:t>
      </w:r>
      <w:r w:rsidRPr="00593ED5">
        <w:rPr>
          <w:rFonts w:ascii="Times New Roman" w:hAnsi="Times New Roman"/>
          <w:sz w:val="24"/>
          <w:szCs w:val="24"/>
        </w:rPr>
        <w:t>Выращено посадочного материала в 2023 году в количестве 1</w:t>
      </w:r>
      <w:r w:rsidR="00532CD6" w:rsidRPr="00593ED5">
        <w:rPr>
          <w:rFonts w:ascii="Times New Roman" w:hAnsi="Times New Roman"/>
          <w:sz w:val="24"/>
          <w:szCs w:val="24"/>
        </w:rPr>
        <w:t> </w:t>
      </w:r>
      <w:r w:rsidRPr="00593ED5">
        <w:rPr>
          <w:rFonts w:ascii="Times New Roman" w:hAnsi="Times New Roman"/>
          <w:sz w:val="24"/>
          <w:szCs w:val="24"/>
        </w:rPr>
        <w:t>079</w:t>
      </w:r>
      <w:r w:rsidR="00532CD6" w:rsidRPr="00593ED5">
        <w:rPr>
          <w:rFonts w:ascii="Times New Roman" w:hAnsi="Times New Roman"/>
          <w:sz w:val="24"/>
          <w:szCs w:val="24"/>
        </w:rPr>
        <w:t xml:space="preserve"> </w:t>
      </w:r>
      <w:r w:rsidRPr="00593ED5">
        <w:rPr>
          <w:rFonts w:ascii="Times New Roman" w:hAnsi="Times New Roman"/>
          <w:sz w:val="24"/>
          <w:szCs w:val="24"/>
        </w:rPr>
        <w:t>500 штук (2022 год</w:t>
      </w:r>
      <w:r w:rsidR="00532CD6" w:rsidRPr="00593ED5">
        <w:rPr>
          <w:rFonts w:ascii="Times New Roman" w:hAnsi="Times New Roman"/>
          <w:sz w:val="24"/>
          <w:szCs w:val="24"/>
        </w:rPr>
        <w:t xml:space="preserve"> </w:t>
      </w:r>
      <w:r w:rsidRPr="00593ED5">
        <w:rPr>
          <w:rFonts w:ascii="Times New Roman" w:hAnsi="Times New Roman"/>
          <w:sz w:val="24"/>
          <w:szCs w:val="24"/>
        </w:rPr>
        <w:t>-1</w:t>
      </w:r>
      <w:r w:rsidR="00532CD6" w:rsidRPr="00593ED5">
        <w:rPr>
          <w:rFonts w:ascii="Times New Roman" w:hAnsi="Times New Roman"/>
          <w:sz w:val="24"/>
          <w:szCs w:val="24"/>
        </w:rPr>
        <w:t> </w:t>
      </w:r>
      <w:r w:rsidRPr="00593ED5">
        <w:rPr>
          <w:rFonts w:ascii="Times New Roman" w:hAnsi="Times New Roman"/>
          <w:sz w:val="24"/>
          <w:szCs w:val="24"/>
        </w:rPr>
        <w:t>309</w:t>
      </w:r>
      <w:r w:rsidR="00532CD6" w:rsidRPr="00593ED5">
        <w:rPr>
          <w:rFonts w:ascii="Times New Roman" w:hAnsi="Times New Roman"/>
          <w:sz w:val="24"/>
          <w:szCs w:val="24"/>
        </w:rPr>
        <w:t xml:space="preserve"> </w:t>
      </w:r>
      <w:r w:rsidRPr="00593ED5">
        <w:rPr>
          <w:rFonts w:ascii="Times New Roman" w:hAnsi="Times New Roman"/>
          <w:sz w:val="24"/>
          <w:szCs w:val="24"/>
        </w:rPr>
        <w:t>200 штук).</w:t>
      </w:r>
    </w:p>
    <w:p w14:paraId="2FD0CE45" w14:textId="20CEEE63" w:rsidR="00DC2E64" w:rsidRPr="00593ED5" w:rsidRDefault="00DC2E64" w:rsidP="00532CD6">
      <w:pPr>
        <w:pStyle w:val="a3"/>
        <w:ind w:firstLine="708"/>
        <w:jc w:val="both"/>
        <w:rPr>
          <w:rFonts w:ascii="Times New Roman" w:hAnsi="Times New Roman"/>
          <w:sz w:val="24"/>
          <w:szCs w:val="24"/>
        </w:rPr>
      </w:pPr>
      <w:r w:rsidRPr="00593ED5">
        <w:rPr>
          <w:rFonts w:ascii="Times New Roman" w:hAnsi="Times New Roman"/>
          <w:sz w:val="24"/>
          <w:szCs w:val="24"/>
        </w:rPr>
        <w:t xml:space="preserve">В 2023 </w:t>
      </w:r>
      <w:r w:rsidR="00532CD6" w:rsidRPr="00593ED5">
        <w:rPr>
          <w:rFonts w:ascii="Times New Roman" w:hAnsi="Times New Roman"/>
          <w:sz w:val="24"/>
          <w:szCs w:val="24"/>
        </w:rPr>
        <w:t>году проведено</w:t>
      </w:r>
      <w:r w:rsidRPr="00593ED5">
        <w:rPr>
          <w:rFonts w:ascii="Times New Roman" w:hAnsi="Times New Roman"/>
          <w:sz w:val="24"/>
          <w:szCs w:val="24"/>
        </w:rPr>
        <w:t xml:space="preserve"> тушение лесных пожаров на площади 0,8 га, расходы </w:t>
      </w:r>
      <w:r w:rsidR="00532CD6" w:rsidRPr="00593ED5">
        <w:rPr>
          <w:rFonts w:ascii="Times New Roman" w:hAnsi="Times New Roman"/>
          <w:sz w:val="24"/>
          <w:szCs w:val="24"/>
        </w:rPr>
        <w:t>составили 46</w:t>
      </w:r>
      <w:r w:rsidRPr="00593ED5">
        <w:rPr>
          <w:rFonts w:ascii="Times New Roman" w:hAnsi="Times New Roman"/>
          <w:sz w:val="24"/>
          <w:szCs w:val="24"/>
        </w:rPr>
        <w:t>,3 тыс. руб. (2022 год</w:t>
      </w:r>
      <w:r w:rsidR="00532CD6" w:rsidRPr="00593ED5">
        <w:rPr>
          <w:rFonts w:ascii="Times New Roman" w:hAnsi="Times New Roman"/>
          <w:sz w:val="24"/>
          <w:szCs w:val="24"/>
        </w:rPr>
        <w:t xml:space="preserve"> - на</w:t>
      </w:r>
      <w:r w:rsidRPr="00593ED5">
        <w:rPr>
          <w:rFonts w:ascii="Times New Roman" w:hAnsi="Times New Roman"/>
          <w:sz w:val="24"/>
          <w:szCs w:val="24"/>
        </w:rPr>
        <w:t xml:space="preserve"> площади 0,04 га на сумму 1,6 тыс.руб.).</w:t>
      </w:r>
    </w:p>
    <w:p w14:paraId="7886039B" w14:textId="540504B6" w:rsidR="00DC2E64" w:rsidRPr="00593ED5" w:rsidRDefault="00DC2E64" w:rsidP="00DC2E64">
      <w:pPr>
        <w:pStyle w:val="a3"/>
        <w:jc w:val="both"/>
        <w:rPr>
          <w:rFonts w:ascii="Times New Roman" w:hAnsi="Times New Roman"/>
          <w:sz w:val="24"/>
          <w:szCs w:val="24"/>
        </w:rPr>
      </w:pPr>
      <w:r w:rsidRPr="00593ED5">
        <w:rPr>
          <w:rFonts w:ascii="Times New Roman" w:hAnsi="Times New Roman"/>
          <w:sz w:val="24"/>
          <w:szCs w:val="24"/>
        </w:rPr>
        <w:t xml:space="preserve"> </w:t>
      </w:r>
      <w:r w:rsidR="00532CD6" w:rsidRPr="00593ED5">
        <w:rPr>
          <w:rFonts w:ascii="Times New Roman" w:hAnsi="Times New Roman"/>
          <w:sz w:val="24"/>
          <w:szCs w:val="24"/>
        </w:rPr>
        <w:tab/>
      </w:r>
      <w:r w:rsidRPr="00593ED5">
        <w:rPr>
          <w:rFonts w:ascii="Times New Roman" w:hAnsi="Times New Roman"/>
          <w:sz w:val="24"/>
          <w:szCs w:val="24"/>
        </w:rPr>
        <w:t>Ежедневно проводится патрулирование по охране лесов от пожаров и незаконных рубок лесных насаждений. За 2023 год проведено 512 патрулирований (2022 год</w:t>
      </w:r>
      <w:r w:rsidR="00532CD6" w:rsidRPr="00593ED5">
        <w:rPr>
          <w:rFonts w:ascii="Times New Roman" w:hAnsi="Times New Roman"/>
          <w:sz w:val="24"/>
          <w:szCs w:val="24"/>
        </w:rPr>
        <w:t>-</w:t>
      </w:r>
      <w:r w:rsidRPr="00593ED5">
        <w:rPr>
          <w:rFonts w:ascii="Times New Roman" w:hAnsi="Times New Roman"/>
          <w:sz w:val="24"/>
          <w:szCs w:val="24"/>
        </w:rPr>
        <w:t xml:space="preserve"> 523 патрулирования).</w:t>
      </w:r>
    </w:p>
    <w:p w14:paraId="25270DFE" w14:textId="549022F2" w:rsidR="00DC2E64" w:rsidRPr="00593ED5" w:rsidRDefault="00DC2E64" w:rsidP="00532CD6">
      <w:pPr>
        <w:pStyle w:val="a3"/>
        <w:ind w:firstLine="708"/>
        <w:jc w:val="both"/>
        <w:rPr>
          <w:rFonts w:ascii="Times New Roman" w:hAnsi="Times New Roman"/>
          <w:sz w:val="24"/>
          <w:szCs w:val="24"/>
        </w:rPr>
      </w:pPr>
      <w:r w:rsidRPr="00593ED5">
        <w:rPr>
          <w:rFonts w:ascii="Times New Roman" w:hAnsi="Times New Roman"/>
          <w:sz w:val="24"/>
          <w:szCs w:val="24"/>
        </w:rPr>
        <w:t xml:space="preserve">Составлено 29 протоколов об административном правонарушении (2022 </w:t>
      </w:r>
      <w:r w:rsidR="00532CD6" w:rsidRPr="00593ED5">
        <w:rPr>
          <w:rFonts w:ascii="Times New Roman" w:hAnsi="Times New Roman"/>
          <w:sz w:val="24"/>
          <w:szCs w:val="24"/>
        </w:rPr>
        <w:t>год -</w:t>
      </w:r>
      <w:r w:rsidRPr="00593ED5">
        <w:rPr>
          <w:rFonts w:ascii="Times New Roman" w:hAnsi="Times New Roman"/>
          <w:sz w:val="24"/>
          <w:szCs w:val="24"/>
        </w:rPr>
        <w:t xml:space="preserve"> 19 протоколов). Проведено лесопатологическое обследование на площади 53,2 га (2022 год</w:t>
      </w:r>
      <w:r w:rsidR="005E7B3C" w:rsidRPr="00593ED5">
        <w:rPr>
          <w:rFonts w:ascii="Times New Roman" w:hAnsi="Times New Roman"/>
          <w:sz w:val="24"/>
          <w:szCs w:val="24"/>
        </w:rPr>
        <w:t>-</w:t>
      </w:r>
      <w:r w:rsidRPr="00593ED5">
        <w:rPr>
          <w:rFonts w:ascii="Times New Roman" w:hAnsi="Times New Roman"/>
          <w:sz w:val="24"/>
          <w:szCs w:val="24"/>
        </w:rPr>
        <w:t xml:space="preserve"> 499,1 га).</w:t>
      </w:r>
    </w:p>
    <w:p w14:paraId="665094F3" w14:textId="5C585749" w:rsidR="00DC2E64" w:rsidRPr="00593ED5" w:rsidRDefault="00DC2E64" w:rsidP="00532CD6">
      <w:pPr>
        <w:pStyle w:val="a3"/>
        <w:ind w:firstLine="708"/>
        <w:jc w:val="both"/>
        <w:rPr>
          <w:rFonts w:ascii="Times New Roman" w:hAnsi="Times New Roman"/>
          <w:sz w:val="24"/>
          <w:szCs w:val="24"/>
        </w:rPr>
      </w:pPr>
      <w:r w:rsidRPr="00593ED5">
        <w:rPr>
          <w:rFonts w:ascii="Times New Roman" w:hAnsi="Times New Roman"/>
          <w:sz w:val="24"/>
          <w:szCs w:val="24"/>
        </w:rPr>
        <w:t xml:space="preserve">За 2023 год поступили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 в сумме 599,7 тыс.руб. (2022 год </w:t>
      </w:r>
      <w:r w:rsidR="00532CD6" w:rsidRPr="00593ED5">
        <w:rPr>
          <w:rFonts w:ascii="Times New Roman" w:hAnsi="Times New Roman"/>
          <w:sz w:val="24"/>
          <w:szCs w:val="24"/>
        </w:rPr>
        <w:t>-</w:t>
      </w:r>
      <w:r w:rsidRPr="00593ED5">
        <w:rPr>
          <w:rFonts w:ascii="Times New Roman" w:hAnsi="Times New Roman"/>
          <w:sz w:val="24"/>
          <w:szCs w:val="24"/>
        </w:rPr>
        <w:t xml:space="preserve"> 467,8 тыс.руб.).</w:t>
      </w:r>
    </w:p>
    <w:p w14:paraId="3C6F19A6" w14:textId="77777777" w:rsidR="00DC2E64" w:rsidRPr="00593ED5" w:rsidRDefault="00DC2E64" w:rsidP="00DC2E64">
      <w:pPr>
        <w:pStyle w:val="a3"/>
        <w:jc w:val="both"/>
        <w:rPr>
          <w:rFonts w:ascii="Times New Roman" w:hAnsi="Times New Roman"/>
          <w:sz w:val="24"/>
          <w:szCs w:val="24"/>
        </w:rPr>
      </w:pPr>
    </w:p>
    <w:p w14:paraId="29F9A8E3" w14:textId="205D490C" w:rsidR="00DC2E64" w:rsidRPr="00593ED5" w:rsidRDefault="00DC2E64" w:rsidP="00532CD6">
      <w:pPr>
        <w:pStyle w:val="a3"/>
        <w:jc w:val="center"/>
        <w:rPr>
          <w:rFonts w:ascii="Times New Roman" w:hAnsi="Times New Roman"/>
          <w:b/>
          <w:sz w:val="24"/>
          <w:szCs w:val="24"/>
        </w:rPr>
      </w:pPr>
      <w:r w:rsidRPr="00593ED5">
        <w:rPr>
          <w:rFonts w:ascii="Times New Roman" w:hAnsi="Times New Roman"/>
          <w:b/>
          <w:sz w:val="24"/>
          <w:szCs w:val="24"/>
        </w:rPr>
        <w:t>Оценка количественных и качественных показателей</w:t>
      </w:r>
    </w:p>
    <w:p w14:paraId="69D0D751" w14:textId="4F06A069" w:rsidR="00DC2E64" w:rsidRPr="00593ED5" w:rsidRDefault="00532CD6" w:rsidP="00532CD6">
      <w:pPr>
        <w:pStyle w:val="a3"/>
        <w:jc w:val="center"/>
        <w:rPr>
          <w:rFonts w:ascii="Times New Roman" w:hAnsi="Times New Roman"/>
          <w:b/>
        </w:rPr>
      </w:pPr>
      <w:r w:rsidRPr="00593ED5">
        <w:rPr>
          <w:rFonts w:ascii="Times New Roman" w:hAnsi="Times New Roman"/>
          <w:b/>
          <w:sz w:val="24"/>
          <w:szCs w:val="24"/>
        </w:rPr>
        <w:lastRenderedPageBreak/>
        <w:t>состояния</w:t>
      </w:r>
      <w:r w:rsidRPr="00593ED5">
        <w:rPr>
          <w:rFonts w:ascii="Times New Roman" w:hAnsi="Times New Roman"/>
          <w:b/>
        </w:rPr>
        <w:t xml:space="preserve"> </w:t>
      </w:r>
      <w:r w:rsidR="005E7B3C" w:rsidRPr="00593ED5">
        <w:rPr>
          <w:rFonts w:ascii="Times New Roman" w:hAnsi="Times New Roman"/>
          <w:b/>
        </w:rPr>
        <w:t>лесов в</w:t>
      </w:r>
      <w:r w:rsidRPr="00593ED5">
        <w:rPr>
          <w:rFonts w:ascii="Times New Roman" w:hAnsi="Times New Roman"/>
          <w:b/>
        </w:rPr>
        <w:t xml:space="preserve"> </w:t>
      </w:r>
      <w:r w:rsidR="005E7B3C" w:rsidRPr="00593ED5">
        <w:rPr>
          <w:rFonts w:ascii="Times New Roman" w:hAnsi="Times New Roman"/>
          <w:b/>
        </w:rPr>
        <w:t>Кезском районе» за</w:t>
      </w:r>
      <w:r w:rsidR="00DC2E64" w:rsidRPr="00593ED5">
        <w:rPr>
          <w:rFonts w:ascii="Times New Roman" w:hAnsi="Times New Roman"/>
          <w:b/>
        </w:rPr>
        <w:t xml:space="preserve"> 2023 год</w:t>
      </w:r>
    </w:p>
    <w:tbl>
      <w:tblPr>
        <w:tblW w:w="94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4323"/>
        <w:gridCol w:w="948"/>
        <w:gridCol w:w="1384"/>
        <w:gridCol w:w="1055"/>
        <w:gridCol w:w="1177"/>
      </w:tblGrid>
      <w:tr w:rsidR="00593ED5" w:rsidRPr="00593ED5" w14:paraId="508387EE" w14:textId="77777777" w:rsidTr="005E7B3C">
        <w:trPr>
          <w:trHeight w:val="563"/>
        </w:trPr>
        <w:tc>
          <w:tcPr>
            <w:tcW w:w="564" w:type="dxa"/>
            <w:tcBorders>
              <w:top w:val="single" w:sz="4" w:space="0" w:color="auto"/>
              <w:left w:val="single" w:sz="4" w:space="0" w:color="auto"/>
              <w:bottom w:val="single" w:sz="4" w:space="0" w:color="auto"/>
              <w:right w:val="single" w:sz="4" w:space="0" w:color="auto"/>
            </w:tcBorders>
            <w:hideMark/>
          </w:tcPr>
          <w:p w14:paraId="58103BFB" w14:textId="77777777" w:rsidR="00DC2E64" w:rsidRPr="00593ED5" w:rsidRDefault="00DC2E64" w:rsidP="005E7B3C">
            <w:pPr>
              <w:pStyle w:val="a3"/>
              <w:jc w:val="center"/>
              <w:rPr>
                <w:rFonts w:ascii="Times New Roman" w:hAnsi="Times New Roman"/>
              </w:rPr>
            </w:pPr>
            <w:r w:rsidRPr="00593ED5">
              <w:rPr>
                <w:rFonts w:ascii="Times New Roman" w:hAnsi="Times New Roman"/>
              </w:rPr>
              <w:t>№</w:t>
            </w:r>
          </w:p>
          <w:p w14:paraId="01DA0293" w14:textId="77777777" w:rsidR="00DC2E64" w:rsidRPr="00593ED5" w:rsidRDefault="00DC2E64" w:rsidP="005E7B3C">
            <w:pPr>
              <w:pStyle w:val="a3"/>
              <w:jc w:val="center"/>
              <w:rPr>
                <w:rFonts w:ascii="Times New Roman" w:hAnsi="Times New Roman"/>
              </w:rPr>
            </w:pPr>
            <w:r w:rsidRPr="00593ED5">
              <w:rPr>
                <w:rFonts w:ascii="Times New Roman" w:hAnsi="Times New Roman"/>
              </w:rPr>
              <w:t>п/п</w:t>
            </w:r>
          </w:p>
        </w:tc>
        <w:tc>
          <w:tcPr>
            <w:tcW w:w="4323" w:type="dxa"/>
            <w:tcBorders>
              <w:top w:val="single" w:sz="4" w:space="0" w:color="auto"/>
              <w:left w:val="single" w:sz="4" w:space="0" w:color="auto"/>
              <w:bottom w:val="single" w:sz="4" w:space="0" w:color="auto"/>
              <w:right w:val="single" w:sz="4" w:space="0" w:color="auto"/>
            </w:tcBorders>
            <w:hideMark/>
          </w:tcPr>
          <w:p w14:paraId="23A17495" w14:textId="77777777" w:rsidR="00DC2E64" w:rsidRPr="00593ED5" w:rsidRDefault="00DC2E64" w:rsidP="005E7B3C">
            <w:pPr>
              <w:pStyle w:val="a3"/>
              <w:jc w:val="center"/>
              <w:rPr>
                <w:rFonts w:ascii="Times New Roman" w:hAnsi="Times New Roman"/>
              </w:rPr>
            </w:pPr>
            <w:r w:rsidRPr="00593ED5">
              <w:rPr>
                <w:rFonts w:ascii="Times New Roman" w:hAnsi="Times New Roman"/>
              </w:rPr>
              <w:t>Показатели</w:t>
            </w:r>
          </w:p>
        </w:tc>
        <w:tc>
          <w:tcPr>
            <w:tcW w:w="948" w:type="dxa"/>
            <w:tcBorders>
              <w:top w:val="single" w:sz="4" w:space="0" w:color="auto"/>
              <w:left w:val="single" w:sz="4" w:space="0" w:color="auto"/>
              <w:bottom w:val="single" w:sz="4" w:space="0" w:color="auto"/>
              <w:right w:val="single" w:sz="4" w:space="0" w:color="auto"/>
            </w:tcBorders>
            <w:hideMark/>
          </w:tcPr>
          <w:p w14:paraId="04022DEF" w14:textId="77777777" w:rsidR="00DC2E64" w:rsidRPr="00593ED5" w:rsidRDefault="00DC2E64" w:rsidP="005E7B3C">
            <w:pPr>
              <w:pStyle w:val="a3"/>
              <w:jc w:val="center"/>
              <w:rPr>
                <w:rFonts w:ascii="Times New Roman" w:hAnsi="Times New Roman"/>
              </w:rPr>
            </w:pPr>
            <w:r w:rsidRPr="00593ED5">
              <w:rPr>
                <w:rFonts w:ascii="Times New Roman" w:hAnsi="Times New Roman"/>
              </w:rPr>
              <w:t>Ед. изм.</w:t>
            </w:r>
          </w:p>
        </w:tc>
        <w:tc>
          <w:tcPr>
            <w:tcW w:w="1384" w:type="dxa"/>
            <w:tcBorders>
              <w:top w:val="single" w:sz="4" w:space="0" w:color="auto"/>
              <w:left w:val="single" w:sz="4" w:space="0" w:color="auto"/>
              <w:bottom w:val="single" w:sz="4" w:space="0" w:color="auto"/>
              <w:right w:val="single" w:sz="4" w:space="0" w:color="auto"/>
            </w:tcBorders>
            <w:hideMark/>
          </w:tcPr>
          <w:p w14:paraId="62A8DDF9" w14:textId="23CFDB99" w:rsidR="00DC2E64" w:rsidRPr="00593ED5" w:rsidRDefault="00DC2E64" w:rsidP="005E7B3C">
            <w:pPr>
              <w:pStyle w:val="a3"/>
              <w:jc w:val="center"/>
              <w:rPr>
                <w:rFonts w:ascii="Times New Roman" w:hAnsi="Times New Roman"/>
              </w:rPr>
            </w:pPr>
            <w:r w:rsidRPr="00593ED5">
              <w:rPr>
                <w:rFonts w:ascii="Times New Roman" w:hAnsi="Times New Roman"/>
              </w:rPr>
              <w:t>2022 г</w:t>
            </w:r>
            <w:r w:rsidR="005E7B3C" w:rsidRPr="00593ED5">
              <w:rPr>
                <w:rFonts w:ascii="Times New Roman" w:hAnsi="Times New Roman"/>
              </w:rPr>
              <w:t>од</w:t>
            </w:r>
          </w:p>
        </w:tc>
        <w:tc>
          <w:tcPr>
            <w:tcW w:w="1055" w:type="dxa"/>
            <w:tcBorders>
              <w:top w:val="single" w:sz="4" w:space="0" w:color="auto"/>
              <w:left w:val="single" w:sz="4" w:space="0" w:color="auto"/>
              <w:bottom w:val="single" w:sz="4" w:space="0" w:color="auto"/>
              <w:right w:val="single" w:sz="4" w:space="0" w:color="auto"/>
            </w:tcBorders>
            <w:hideMark/>
          </w:tcPr>
          <w:p w14:paraId="0358837C" w14:textId="32F28475" w:rsidR="00DC2E64" w:rsidRPr="00593ED5" w:rsidRDefault="00DC2E64" w:rsidP="005E7B3C">
            <w:pPr>
              <w:pStyle w:val="a3"/>
              <w:jc w:val="center"/>
              <w:rPr>
                <w:rFonts w:ascii="Times New Roman" w:hAnsi="Times New Roman"/>
              </w:rPr>
            </w:pPr>
            <w:r w:rsidRPr="00593ED5">
              <w:rPr>
                <w:rFonts w:ascii="Times New Roman" w:hAnsi="Times New Roman"/>
              </w:rPr>
              <w:t>2023 г</w:t>
            </w:r>
            <w:r w:rsidR="005E7B3C" w:rsidRPr="00593ED5">
              <w:rPr>
                <w:rFonts w:ascii="Times New Roman" w:hAnsi="Times New Roman"/>
              </w:rPr>
              <w:t>од</w:t>
            </w:r>
          </w:p>
        </w:tc>
        <w:tc>
          <w:tcPr>
            <w:tcW w:w="1177" w:type="dxa"/>
            <w:tcBorders>
              <w:top w:val="single" w:sz="4" w:space="0" w:color="auto"/>
              <w:left w:val="single" w:sz="4" w:space="0" w:color="auto"/>
              <w:bottom w:val="single" w:sz="4" w:space="0" w:color="auto"/>
              <w:right w:val="single" w:sz="4" w:space="0" w:color="auto"/>
            </w:tcBorders>
            <w:hideMark/>
          </w:tcPr>
          <w:p w14:paraId="75B8E058" w14:textId="77777777" w:rsidR="00DC2E64" w:rsidRPr="00593ED5" w:rsidRDefault="00DC2E64" w:rsidP="005E7B3C">
            <w:pPr>
              <w:pStyle w:val="a3"/>
              <w:jc w:val="center"/>
              <w:rPr>
                <w:rFonts w:ascii="Times New Roman" w:hAnsi="Times New Roman"/>
              </w:rPr>
            </w:pPr>
            <w:r w:rsidRPr="00593ED5">
              <w:rPr>
                <w:rFonts w:ascii="Times New Roman" w:hAnsi="Times New Roman"/>
              </w:rPr>
              <w:t>Темп роста, %</w:t>
            </w:r>
          </w:p>
        </w:tc>
      </w:tr>
      <w:tr w:rsidR="00593ED5" w:rsidRPr="00593ED5" w14:paraId="6AC4E3A9" w14:textId="77777777" w:rsidTr="00B22909">
        <w:trPr>
          <w:trHeight w:val="295"/>
        </w:trPr>
        <w:tc>
          <w:tcPr>
            <w:tcW w:w="564" w:type="dxa"/>
            <w:tcBorders>
              <w:top w:val="single" w:sz="4" w:space="0" w:color="auto"/>
              <w:left w:val="single" w:sz="4" w:space="0" w:color="auto"/>
              <w:bottom w:val="single" w:sz="4" w:space="0" w:color="auto"/>
              <w:right w:val="single" w:sz="4" w:space="0" w:color="auto"/>
            </w:tcBorders>
            <w:hideMark/>
          </w:tcPr>
          <w:p w14:paraId="610287F5" w14:textId="77777777" w:rsidR="00DC2E64" w:rsidRPr="00593ED5" w:rsidRDefault="00DC2E64" w:rsidP="005E7B3C">
            <w:pPr>
              <w:pStyle w:val="a3"/>
              <w:jc w:val="center"/>
              <w:rPr>
                <w:rFonts w:ascii="Times New Roman" w:hAnsi="Times New Roman"/>
              </w:rPr>
            </w:pPr>
            <w:r w:rsidRPr="00593ED5">
              <w:rPr>
                <w:rFonts w:ascii="Times New Roman" w:hAnsi="Times New Roman"/>
              </w:rPr>
              <w:t>1</w:t>
            </w:r>
          </w:p>
        </w:tc>
        <w:tc>
          <w:tcPr>
            <w:tcW w:w="4323" w:type="dxa"/>
            <w:tcBorders>
              <w:top w:val="single" w:sz="4" w:space="0" w:color="auto"/>
              <w:left w:val="single" w:sz="4" w:space="0" w:color="auto"/>
              <w:bottom w:val="single" w:sz="4" w:space="0" w:color="auto"/>
              <w:right w:val="single" w:sz="4" w:space="0" w:color="auto"/>
            </w:tcBorders>
            <w:hideMark/>
          </w:tcPr>
          <w:p w14:paraId="39269B52" w14:textId="77777777" w:rsidR="00DC2E64" w:rsidRPr="00593ED5" w:rsidRDefault="00DC2E64" w:rsidP="005E7B3C">
            <w:pPr>
              <w:pStyle w:val="a3"/>
              <w:rPr>
                <w:rFonts w:ascii="Times New Roman" w:hAnsi="Times New Roman"/>
              </w:rPr>
            </w:pPr>
            <w:r w:rsidRPr="00593ED5">
              <w:rPr>
                <w:rFonts w:ascii="Times New Roman" w:hAnsi="Times New Roman"/>
              </w:rPr>
              <w:t>Площадь земель лесного фонда</w:t>
            </w:r>
          </w:p>
        </w:tc>
        <w:tc>
          <w:tcPr>
            <w:tcW w:w="948" w:type="dxa"/>
            <w:tcBorders>
              <w:top w:val="single" w:sz="4" w:space="0" w:color="auto"/>
              <w:left w:val="single" w:sz="4" w:space="0" w:color="auto"/>
              <w:bottom w:val="single" w:sz="4" w:space="0" w:color="auto"/>
              <w:right w:val="single" w:sz="4" w:space="0" w:color="auto"/>
            </w:tcBorders>
            <w:hideMark/>
          </w:tcPr>
          <w:p w14:paraId="1921600C" w14:textId="77777777" w:rsidR="00DC2E64" w:rsidRPr="00593ED5" w:rsidRDefault="00DC2E64" w:rsidP="005E7B3C">
            <w:pPr>
              <w:pStyle w:val="a3"/>
              <w:rPr>
                <w:rFonts w:ascii="Times New Roman" w:hAnsi="Times New Roman"/>
              </w:rPr>
            </w:pPr>
            <w:r w:rsidRPr="00593ED5">
              <w:rPr>
                <w:rFonts w:ascii="Times New Roman" w:hAnsi="Times New Roman"/>
              </w:rPr>
              <w:t>тыс. га</w:t>
            </w:r>
          </w:p>
        </w:tc>
        <w:tc>
          <w:tcPr>
            <w:tcW w:w="1384" w:type="dxa"/>
            <w:tcBorders>
              <w:top w:val="single" w:sz="4" w:space="0" w:color="auto"/>
              <w:left w:val="single" w:sz="4" w:space="0" w:color="auto"/>
              <w:bottom w:val="single" w:sz="4" w:space="0" w:color="auto"/>
              <w:right w:val="single" w:sz="4" w:space="0" w:color="auto"/>
            </w:tcBorders>
            <w:vAlign w:val="center"/>
          </w:tcPr>
          <w:p w14:paraId="19A0D567" w14:textId="78924059" w:rsidR="00DC2E64" w:rsidRPr="00593ED5" w:rsidRDefault="00DC2E64" w:rsidP="005E7B3C">
            <w:pPr>
              <w:pStyle w:val="a3"/>
              <w:jc w:val="center"/>
              <w:rPr>
                <w:rFonts w:ascii="Times New Roman" w:hAnsi="Times New Roman"/>
              </w:rPr>
            </w:pPr>
            <w:r w:rsidRPr="00593ED5">
              <w:rPr>
                <w:rFonts w:ascii="Times New Roman" w:hAnsi="Times New Roman"/>
              </w:rPr>
              <w:t>138,5</w:t>
            </w:r>
          </w:p>
        </w:tc>
        <w:tc>
          <w:tcPr>
            <w:tcW w:w="1055" w:type="dxa"/>
            <w:tcBorders>
              <w:top w:val="single" w:sz="4" w:space="0" w:color="auto"/>
              <w:left w:val="single" w:sz="4" w:space="0" w:color="auto"/>
              <w:bottom w:val="single" w:sz="4" w:space="0" w:color="auto"/>
              <w:right w:val="single" w:sz="4" w:space="0" w:color="auto"/>
            </w:tcBorders>
            <w:vAlign w:val="center"/>
          </w:tcPr>
          <w:p w14:paraId="6A9107A0" w14:textId="1DBB812F" w:rsidR="00DC2E64" w:rsidRPr="00593ED5" w:rsidRDefault="00DC2E64" w:rsidP="005E7B3C">
            <w:pPr>
              <w:pStyle w:val="a3"/>
              <w:jc w:val="center"/>
              <w:rPr>
                <w:rFonts w:ascii="Times New Roman" w:hAnsi="Times New Roman"/>
              </w:rPr>
            </w:pPr>
            <w:r w:rsidRPr="00593ED5">
              <w:rPr>
                <w:rFonts w:ascii="Times New Roman" w:hAnsi="Times New Roman"/>
              </w:rPr>
              <w:t>138,5</w:t>
            </w:r>
          </w:p>
        </w:tc>
        <w:tc>
          <w:tcPr>
            <w:tcW w:w="1177" w:type="dxa"/>
            <w:tcBorders>
              <w:top w:val="single" w:sz="4" w:space="0" w:color="auto"/>
              <w:left w:val="single" w:sz="4" w:space="0" w:color="auto"/>
              <w:bottom w:val="single" w:sz="4" w:space="0" w:color="auto"/>
              <w:right w:val="single" w:sz="4" w:space="0" w:color="auto"/>
            </w:tcBorders>
            <w:vAlign w:val="center"/>
            <w:hideMark/>
          </w:tcPr>
          <w:p w14:paraId="58DE7F42" w14:textId="77777777" w:rsidR="00DC2E64" w:rsidRPr="00593ED5" w:rsidRDefault="00DC2E64" w:rsidP="005E7B3C">
            <w:pPr>
              <w:pStyle w:val="a3"/>
              <w:jc w:val="center"/>
              <w:rPr>
                <w:rFonts w:ascii="Times New Roman" w:hAnsi="Times New Roman"/>
              </w:rPr>
            </w:pPr>
            <w:r w:rsidRPr="00593ED5">
              <w:rPr>
                <w:rFonts w:ascii="Times New Roman" w:hAnsi="Times New Roman"/>
              </w:rPr>
              <w:t>100</w:t>
            </w:r>
          </w:p>
        </w:tc>
      </w:tr>
      <w:tr w:rsidR="00593ED5" w:rsidRPr="00593ED5" w14:paraId="634AC8A0" w14:textId="77777777" w:rsidTr="00B22909">
        <w:tc>
          <w:tcPr>
            <w:tcW w:w="564" w:type="dxa"/>
            <w:vMerge w:val="restart"/>
            <w:tcBorders>
              <w:top w:val="single" w:sz="4" w:space="0" w:color="auto"/>
              <w:left w:val="single" w:sz="4" w:space="0" w:color="auto"/>
              <w:bottom w:val="single" w:sz="4" w:space="0" w:color="auto"/>
              <w:right w:val="single" w:sz="4" w:space="0" w:color="auto"/>
            </w:tcBorders>
            <w:hideMark/>
          </w:tcPr>
          <w:p w14:paraId="1E5EBEB0" w14:textId="77777777" w:rsidR="00DC2E64" w:rsidRPr="00593ED5" w:rsidRDefault="00DC2E64" w:rsidP="005E7B3C">
            <w:pPr>
              <w:pStyle w:val="a3"/>
              <w:jc w:val="center"/>
              <w:rPr>
                <w:rFonts w:ascii="Times New Roman" w:hAnsi="Times New Roman"/>
              </w:rPr>
            </w:pPr>
            <w:r w:rsidRPr="00593ED5">
              <w:rPr>
                <w:rFonts w:ascii="Times New Roman" w:hAnsi="Times New Roman"/>
              </w:rPr>
              <w:t>2</w:t>
            </w:r>
          </w:p>
        </w:tc>
        <w:tc>
          <w:tcPr>
            <w:tcW w:w="4323" w:type="dxa"/>
            <w:tcBorders>
              <w:top w:val="single" w:sz="4" w:space="0" w:color="auto"/>
              <w:left w:val="single" w:sz="4" w:space="0" w:color="auto"/>
              <w:bottom w:val="single" w:sz="4" w:space="0" w:color="auto"/>
              <w:right w:val="single" w:sz="4" w:space="0" w:color="auto"/>
            </w:tcBorders>
            <w:hideMark/>
          </w:tcPr>
          <w:p w14:paraId="33C615D1" w14:textId="77777777" w:rsidR="00DC2E64" w:rsidRPr="00593ED5" w:rsidRDefault="00DC2E64" w:rsidP="005E7B3C">
            <w:pPr>
              <w:pStyle w:val="a3"/>
              <w:rPr>
                <w:rFonts w:ascii="Times New Roman" w:hAnsi="Times New Roman"/>
              </w:rPr>
            </w:pPr>
            <w:r w:rsidRPr="00593ED5">
              <w:rPr>
                <w:rFonts w:ascii="Times New Roman" w:hAnsi="Times New Roman"/>
              </w:rPr>
              <w:t>Подразделение лесов по целевому назначению:</w:t>
            </w:r>
          </w:p>
        </w:tc>
        <w:tc>
          <w:tcPr>
            <w:tcW w:w="948" w:type="dxa"/>
            <w:tcBorders>
              <w:top w:val="single" w:sz="4" w:space="0" w:color="auto"/>
              <w:left w:val="single" w:sz="4" w:space="0" w:color="auto"/>
              <w:bottom w:val="single" w:sz="4" w:space="0" w:color="auto"/>
              <w:right w:val="single" w:sz="4" w:space="0" w:color="auto"/>
            </w:tcBorders>
          </w:tcPr>
          <w:p w14:paraId="513FCF63" w14:textId="77777777" w:rsidR="00DC2E64" w:rsidRPr="00593ED5" w:rsidRDefault="00DC2E64" w:rsidP="005E7B3C">
            <w:pPr>
              <w:pStyle w:val="a3"/>
              <w:rPr>
                <w:rFonts w:ascii="Times New Roman" w:hAnsi="Times New Roman"/>
              </w:rPr>
            </w:pPr>
          </w:p>
        </w:tc>
        <w:tc>
          <w:tcPr>
            <w:tcW w:w="1384" w:type="dxa"/>
            <w:tcBorders>
              <w:top w:val="single" w:sz="4" w:space="0" w:color="auto"/>
              <w:left w:val="single" w:sz="4" w:space="0" w:color="auto"/>
              <w:bottom w:val="single" w:sz="4" w:space="0" w:color="auto"/>
              <w:right w:val="single" w:sz="4" w:space="0" w:color="auto"/>
            </w:tcBorders>
            <w:vAlign w:val="center"/>
          </w:tcPr>
          <w:p w14:paraId="1803E85A" w14:textId="77777777" w:rsidR="00DC2E64" w:rsidRPr="00593ED5" w:rsidRDefault="00DC2E64" w:rsidP="005E7B3C">
            <w:pPr>
              <w:pStyle w:val="a3"/>
              <w:jc w:val="center"/>
              <w:rPr>
                <w:rFonts w:ascii="Times New Roman" w:hAnsi="Times New Roman"/>
              </w:rPr>
            </w:pPr>
          </w:p>
        </w:tc>
        <w:tc>
          <w:tcPr>
            <w:tcW w:w="1055" w:type="dxa"/>
            <w:tcBorders>
              <w:top w:val="single" w:sz="4" w:space="0" w:color="auto"/>
              <w:left w:val="single" w:sz="4" w:space="0" w:color="auto"/>
              <w:bottom w:val="single" w:sz="4" w:space="0" w:color="auto"/>
              <w:right w:val="single" w:sz="4" w:space="0" w:color="auto"/>
            </w:tcBorders>
            <w:vAlign w:val="center"/>
          </w:tcPr>
          <w:p w14:paraId="68F580EF" w14:textId="77777777" w:rsidR="00DC2E64" w:rsidRPr="00593ED5" w:rsidRDefault="00DC2E64" w:rsidP="005E7B3C">
            <w:pPr>
              <w:pStyle w:val="a3"/>
              <w:jc w:val="center"/>
              <w:rPr>
                <w:rFonts w:ascii="Times New Roman" w:hAnsi="Times New Roman"/>
              </w:rPr>
            </w:pPr>
          </w:p>
        </w:tc>
        <w:tc>
          <w:tcPr>
            <w:tcW w:w="1177" w:type="dxa"/>
            <w:tcBorders>
              <w:top w:val="single" w:sz="4" w:space="0" w:color="auto"/>
              <w:left w:val="single" w:sz="4" w:space="0" w:color="auto"/>
              <w:bottom w:val="single" w:sz="4" w:space="0" w:color="auto"/>
              <w:right w:val="single" w:sz="4" w:space="0" w:color="auto"/>
            </w:tcBorders>
            <w:vAlign w:val="center"/>
          </w:tcPr>
          <w:p w14:paraId="2D605287" w14:textId="77777777" w:rsidR="00DC2E64" w:rsidRPr="00593ED5" w:rsidRDefault="00DC2E64" w:rsidP="005E7B3C">
            <w:pPr>
              <w:pStyle w:val="a3"/>
              <w:jc w:val="center"/>
              <w:rPr>
                <w:rFonts w:ascii="Times New Roman" w:hAnsi="Times New Roman"/>
              </w:rPr>
            </w:pPr>
          </w:p>
        </w:tc>
      </w:tr>
      <w:tr w:rsidR="00593ED5" w:rsidRPr="00593ED5" w14:paraId="27AC95C9" w14:textId="77777777" w:rsidTr="00B22909">
        <w:tc>
          <w:tcPr>
            <w:tcW w:w="0" w:type="auto"/>
            <w:vMerge/>
            <w:tcBorders>
              <w:top w:val="single" w:sz="4" w:space="0" w:color="auto"/>
              <w:left w:val="single" w:sz="4" w:space="0" w:color="auto"/>
              <w:bottom w:val="single" w:sz="4" w:space="0" w:color="auto"/>
              <w:right w:val="single" w:sz="4" w:space="0" w:color="auto"/>
            </w:tcBorders>
            <w:vAlign w:val="center"/>
            <w:hideMark/>
          </w:tcPr>
          <w:p w14:paraId="46FF9C2F" w14:textId="77777777" w:rsidR="00DC2E64" w:rsidRPr="00593ED5" w:rsidRDefault="00DC2E64" w:rsidP="005E7B3C">
            <w:pPr>
              <w:pStyle w:val="a3"/>
              <w:jc w:val="center"/>
              <w:rPr>
                <w:rFonts w:ascii="Times New Roman" w:hAnsi="Times New Roman"/>
              </w:rPr>
            </w:pPr>
          </w:p>
        </w:tc>
        <w:tc>
          <w:tcPr>
            <w:tcW w:w="4323" w:type="dxa"/>
            <w:tcBorders>
              <w:top w:val="single" w:sz="4" w:space="0" w:color="auto"/>
              <w:left w:val="single" w:sz="4" w:space="0" w:color="auto"/>
              <w:bottom w:val="single" w:sz="4" w:space="0" w:color="auto"/>
              <w:right w:val="single" w:sz="4" w:space="0" w:color="auto"/>
            </w:tcBorders>
            <w:hideMark/>
          </w:tcPr>
          <w:p w14:paraId="57178CCB" w14:textId="77777777" w:rsidR="00DC2E64" w:rsidRPr="00593ED5" w:rsidRDefault="00DC2E64" w:rsidP="005E7B3C">
            <w:pPr>
              <w:pStyle w:val="a3"/>
              <w:rPr>
                <w:rFonts w:ascii="Times New Roman" w:hAnsi="Times New Roman"/>
              </w:rPr>
            </w:pPr>
            <w:r w:rsidRPr="00593ED5">
              <w:rPr>
                <w:rFonts w:ascii="Times New Roman" w:hAnsi="Times New Roman"/>
              </w:rPr>
              <w:t>защитные леса</w:t>
            </w:r>
          </w:p>
        </w:tc>
        <w:tc>
          <w:tcPr>
            <w:tcW w:w="948" w:type="dxa"/>
            <w:tcBorders>
              <w:top w:val="single" w:sz="4" w:space="0" w:color="auto"/>
              <w:left w:val="single" w:sz="4" w:space="0" w:color="auto"/>
              <w:bottom w:val="single" w:sz="4" w:space="0" w:color="auto"/>
              <w:right w:val="single" w:sz="4" w:space="0" w:color="auto"/>
            </w:tcBorders>
            <w:hideMark/>
          </w:tcPr>
          <w:p w14:paraId="3D8119CB" w14:textId="77777777" w:rsidR="00DC2E64" w:rsidRPr="00593ED5" w:rsidRDefault="00DC2E64" w:rsidP="005E7B3C">
            <w:pPr>
              <w:pStyle w:val="a3"/>
              <w:rPr>
                <w:rFonts w:ascii="Times New Roman" w:hAnsi="Times New Roman"/>
              </w:rPr>
            </w:pPr>
            <w:r w:rsidRPr="00593ED5">
              <w:rPr>
                <w:rFonts w:ascii="Times New Roman" w:hAnsi="Times New Roman"/>
              </w:rPr>
              <w:t>тыс. га</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CC7569E" w14:textId="77777777" w:rsidR="00DC2E64" w:rsidRPr="00593ED5" w:rsidRDefault="00DC2E64" w:rsidP="005E7B3C">
            <w:pPr>
              <w:pStyle w:val="a3"/>
              <w:jc w:val="center"/>
              <w:rPr>
                <w:rFonts w:ascii="Times New Roman" w:hAnsi="Times New Roman"/>
              </w:rPr>
            </w:pPr>
            <w:r w:rsidRPr="00593ED5">
              <w:rPr>
                <w:rFonts w:ascii="Times New Roman" w:hAnsi="Times New Roman"/>
              </w:rPr>
              <w:t>52,4</w:t>
            </w:r>
          </w:p>
        </w:tc>
        <w:tc>
          <w:tcPr>
            <w:tcW w:w="1055" w:type="dxa"/>
            <w:tcBorders>
              <w:top w:val="single" w:sz="4" w:space="0" w:color="auto"/>
              <w:left w:val="single" w:sz="4" w:space="0" w:color="auto"/>
              <w:bottom w:val="single" w:sz="4" w:space="0" w:color="auto"/>
              <w:right w:val="single" w:sz="4" w:space="0" w:color="auto"/>
            </w:tcBorders>
            <w:vAlign w:val="center"/>
            <w:hideMark/>
          </w:tcPr>
          <w:p w14:paraId="2652A505" w14:textId="77777777" w:rsidR="00DC2E64" w:rsidRPr="00593ED5" w:rsidRDefault="00DC2E64" w:rsidP="005E7B3C">
            <w:pPr>
              <w:pStyle w:val="a3"/>
              <w:jc w:val="center"/>
              <w:rPr>
                <w:rFonts w:ascii="Times New Roman" w:hAnsi="Times New Roman"/>
              </w:rPr>
            </w:pPr>
            <w:r w:rsidRPr="00593ED5">
              <w:rPr>
                <w:rFonts w:ascii="Times New Roman" w:hAnsi="Times New Roman"/>
              </w:rPr>
              <w:t>52,4</w:t>
            </w:r>
          </w:p>
        </w:tc>
        <w:tc>
          <w:tcPr>
            <w:tcW w:w="1177" w:type="dxa"/>
            <w:tcBorders>
              <w:top w:val="single" w:sz="4" w:space="0" w:color="auto"/>
              <w:left w:val="single" w:sz="4" w:space="0" w:color="auto"/>
              <w:bottom w:val="single" w:sz="4" w:space="0" w:color="auto"/>
              <w:right w:val="single" w:sz="4" w:space="0" w:color="auto"/>
            </w:tcBorders>
            <w:vAlign w:val="center"/>
            <w:hideMark/>
          </w:tcPr>
          <w:p w14:paraId="4B917E71" w14:textId="77777777" w:rsidR="00DC2E64" w:rsidRPr="00593ED5" w:rsidRDefault="00DC2E64" w:rsidP="005E7B3C">
            <w:pPr>
              <w:pStyle w:val="a3"/>
              <w:jc w:val="center"/>
              <w:rPr>
                <w:rFonts w:ascii="Times New Roman" w:hAnsi="Times New Roman"/>
              </w:rPr>
            </w:pPr>
            <w:r w:rsidRPr="00593ED5">
              <w:rPr>
                <w:rFonts w:ascii="Times New Roman" w:hAnsi="Times New Roman"/>
              </w:rPr>
              <w:t>100</w:t>
            </w:r>
          </w:p>
        </w:tc>
      </w:tr>
      <w:tr w:rsidR="00593ED5" w:rsidRPr="00593ED5" w14:paraId="4AD27E0A" w14:textId="77777777" w:rsidTr="00B22909">
        <w:tc>
          <w:tcPr>
            <w:tcW w:w="0" w:type="auto"/>
            <w:vMerge/>
            <w:tcBorders>
              <w:top w:val="single" w:sz="4" w:space="0" w:color="auto"/>
              <w:left w:val="single" w:sz="4" w:space="0" w:color="auto"/>
              <w:bottom w:val="single" w:sz="4" w:space="0" w:color="auto"/>
              <w:right w:val="single" w:sz="4" w:space="0" w:color="auto"/>
            </w:tcBorders>
            <w:vAlign w:val="center"/>
            <w:hideMark/>
          </w:tcPr>
          <w:p w14:paraId="22FB069B" w14:textId="77777777" w:rsidR="00DC2E64" w:rsidRPr="00593ED5" w:rsidRDefault="00DC2E64" w:rsidP="005E7B3C">
            <w:pPr>
              <w:pStyle w:val="a3"/>
              <w:jc w:val="center"/>
              <w:rPr>
                <w:rFonts w:ascii="Times New Roman" w:hAnsi="Times New Roman"/>
              </w:rPr>
            </w:pPr>
          </w:p>
        </w:tc>
        <w:tc>
          <w:tcPr>
            <w:tcW w:w="4323" w:type="dxa"/>
            <w:tcBorders>
              <w:top w:val="single" w:sz="4" w:space="0" w:color="auto"/>
              <w:left w:val="single" w:sz="4" w:space="0" w:color="auto"/>
              <w:bottom w:val="single" w:sz="4" w:space="0" w:color="auto"/>
              <w:right w:val="single" w:sz="4" w:space="0" w:color="auto"/>
            </w:tcBorders>
            <w:hideMark/>
          </w:tcPr>
          <w:p w14:paraId="13391FD5" w14:textId="77777777" w:rsidR="00DC2E64" w:rsidRPr="00593ED5" w:rsidRDefault="00DC2E64" w:rsidP="005E7B3C">
            <w:pPr>
              <w:pStyle w:val="a3"/>
              <w:rPr>
                <w:rFonts w:ascii="Times New Roman" w:hAnsi="Times New Roman"/>
              </w:rPr>
            </w:pPr>
            <w:r w:rsidRPr="00593ED5">
              <w:rPr>
                <w:rFonts w:ascii="Times New Roman" w:hAnsi="Times New Roman"/>
              </w:rPr>
              <w:t>эксплуатационные леса</w:t>
            </w:r>
          </w:p>
        </w:tc>
        <w:tc>
          <w:tcPr>
            <w:tcW w:w="948" w:type="dxa"/>
            <w:tcBorders>
              <w:top w:val="single" w:sz="4" w:space="0" w:color="auto"/>
              <w:left w:val="single" w:sz="4" w:space="0" w:color="auto"/>
              <w:bottom w:val="single" w:sz="4" w:space="0" w:color="auto"/>
              <w:right w:val="single" w:sz="4" w:space="0" w:color="auto"/>
            </w:tcBorders>
            <w:hideMark/>
          </w:tcPr>
          <w:p w14:paraId="1186F8B6" w14:textId="77777777" w:rsidR="00DC2E64" w:rsidRPr="00593ED5" w:rsidRDefault="00DC2E64" w:rsidP="005E7B3C">
            <w:pPr>
              <w:pStyle w:val="a3"/>
              <w:rPr>
                <w:rFonts w:ascii="Times New Roman" w:hAnsi="Times New Roman"/>
              </w:rPr>
            </w:pPr>
            <w:r w:rsidRPr="00593ED5">
              <w:rPr>
                <w:rFonts w:ascii="Times New Roman" w:hAnsi="Times New Roman"/>
              </w:rPr>
              <w:t>тыс. га</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20018CA" w14:textId="77777777" w:rsidR="00DC2E64" w:rsidRPr="00593ED5" w:rsidRDefault="00DC2E64" w:rsidP="005E7B3C">
            <w:pPr>
              <w:pStyle w:val="a3"/>
              <w:jc w:val="center"/>
              <w:rPr>
                <w:rFonts w:ascii="Times New Roman" w:hAnsi="Times New Roman"/>
              </w:rPr>
            </w:pPr>
            <w:r w:rsidRPr="00593ED5">
              <w:rPr>
                <w:rFonts w:ascii="Times New Roman" w:hAnsi="Times New Roman"/>
              </w:rPr>
              <w:t>86,1</w:t>
            </w:r>
          </w:p>
        </w:tc>
        <w:tc>
          <w:tcPr>
            <w:tcW w:w="1055" w:type="dxa"/>
            <w:tcBorders>
              <w:top w:val="single" w:sz="4" w:space="0" w:color="auto"/>
              <w:left w:val="single" w:sz="4" w:space="0" w:color="auto"/>
              <w:bottom w:val="single" w:sz="4" w:space="0" w:color="auto"/>
              <w:right w:val="single" w:sz="4" w:space="0" w:color="auto"/>
            </w:tcBorders>
            <w:vAlign w:val="center"/>
            <w:hideMark/>
          </w:tcPr>
          <w:p w14:paraId="58C3B979" w14:textId="77777777" w:rsidR="00DC2E64" w:rsidRPr="00593ED5" w:rsidRDefault="00DC2E64" w:rsidP="005E7B3C">
            <w:pPr>
              <w:pStyle w:val="a3"/>
              <w:jc w:val="center"/>
              <w:rPr>
                <w:rFonts w:ascii="Times New Roman" w:hAnsi="Times New Roman"/>
              </w:rPr>
            </w:pPr>
            <w:r w:rsidRPr="00593ED5">
              <w:rPr>
                <w:rFonts w:ascii="Times New Roman" w:hAnsi="Times New Roman"/>
              </w:rPr>
              <w:t>86,1</w:t>
            </w:r>
          </w:p>
        </w:tc>
        <w:tc>
          <w:tcPr>
            <w:tcW w:w="1177" w:type="dxa"/>
            <w:tcBorders>
              <w:top w:val="single" w:sz="4" w:space="0" w:color="auto"/>
              <w:left w:val="single" w:sz="4" w:space="0" w:color="auto"/>
              <w:bottom w:val="single" w:sz="4" w:space="0" w:color="auto"/>
              <w:right w:val="single" w:sz="4" w:space="0" w:color="auto"/>
            </w:tcBorders>
            <w:vAlign w:val="center"/>
            <w:hideMark/>
          </w:tcPr>
          <w:p w14:paraId="67AF4AB9" w14:textId="77777777" w:rsidR="00DC2E64" w:rsidRPr="00593ED5" w:rsidRDefault="00DC2E64" w:rsidP="005E7B3C">
            <w:pPr>
              <w:pStyle w:val="a3"/>
              <w:jc w:val="center"/>
              <w:rPr>
                <w:rFonts w:ascii="Times New Roman" w:hAnsi="Times New Roman"/>
              </w:rPr>
            </w:pPr>
            <w:r w:rsidRPr="00593ED5">
              <w:rPr>
                <w:rFonts w:ascii="Times New Roman" w:hAnsi="Times New Roman"/>
              </w:rPr>
              <w:t>100</w:t>
            </w:r>
          </w:p>
        </w:tc>
      </w:tr>
      <w:tr w:rsidR="00593ED5" w:rsidRPr="00593ED5" w14:paraId="10AB8A2A" w14:textId="77777777" w:rsidTr="00B22909">
        <w:tc>
          <w:tcPr>
            <w:tcW w:w="564" w:type="dxa"/>
            <w:tcBorders>
              <w:top w:val="single" w:sz="4" w:space="0" w:color="auto"/>
              <w:left w:val="single" w:sz="4" w:space="0" w:color="auto"/>
              <w:bottom w:val="single" w:sz="4" w:space="0" w:color="auto"/>
              <w:right w:val="single" w:sz="4" w:space="0" w:color="auto"/>
            </w:tcBorders>
            <w:hideMark/>
          </w:tcPr>
          <w:p w14:paraId="083A0F84" w14:textId="77777777" w:rsidR="00DC2E64" w:rsidRPr="00593ED5" w:rsidRDefault="00DC2E64" w:rsidP="005E7B3C">
            <w:pPr>
              <w:pStyle w:val="a3"/>
              <w:jc w:val="center"/>
              <w:rPr>
                <w:rFonts w:ascii="Times New Roman" w:hAnsi="Times New Roman"/>
              </w:rPr>
            </w:pPr>
            <w:r w:rsidRPr="00593ED5">
              <w:rPr>
                <w:rFonts w:ascii="Times New Roman" w:hAnsi="Times New Roman"/>
              </w:rPr>
              <w:t>3</w:t>
            </w:r>
          </w:p>
        </w:tc>
        <w:tc>
          <w:tcPr>
            <w:tcW w:w="4323" w:type="dxa"/>
            <w:tcBorders>
              <w:top w:val="single" w:sz="4" w:space="0" w:color="auto"/>
              <w:left w:val="single" w:sz="4" w:space="0" w:color="auto"/>
              <w:bottom w:val="single" w:sz="4" w:space="0" w:color="auto"/>
              <w:right w:val="single" w:sz="4" w:space="0" w:color="auto"/>
            </w:tcBorders>
            <w:hideMark/>
          </w:tcPr>
          <w:p w14:paraId="3671F22D" w14:textId="77777777" w:rsidR="00DC2E64" w:rsidRPr="00593ED5" w:rsidRDefault="00DC2E64" w:rsidP="00336AF3">
            <w:pPr>
              <w:pStyle w:val="a3"/>
              <w:jc w:val="both"/>
              <w:rPr>
                <w:rFonts w:ascii="Times New Roman" w:hAnsi="Times New Roman"/>
              </w:rPr>
            </w:pPr>
            <w:r w:rsidRPr="00593ED5">
              <w:rPr>
                <w:rFonts w:ascii="Times New Roman" w:hAnsi="Times New Roman"/>
              </w:rPr>
              <w:t>Покрытые лесной растительностью земли лесного фонда</w:t>
            </w:r>
          </w:p>
        </w:tc>
        <w:tc>
          <w:tcPr>
            <w:tcW w:w="948" w:type="dxa"/>
            <w:tcBorders>
              <w:top w:val="single" w:sz="4" w:space="0" w:color="auto"/>
              <w:left w:val="single" w:sz="4" w:space="0" w:color="auto"/>
              <w:bottom w:val="single" w:sz="4" w:space="0" w:color="auto"/>
              <w:right w:val="single" w:sz="4" w:space="0" w:color="auto"/>
            </w:tcBorders>
            <w:hideMark/>
          </w:tcPr>
          <w:p w14:paraId="4C647D2B" w14:textId="77777777" w:rsidR="00DC2E64" w:rsidRPr="00593ED5" w:rsidRDefault="00DC2E64" w:rsidP="005E7B3C">
            <w:pPr>
              <w:pStyle w:val="a3"/>
              <w:rPr>
                <w:rFonts w:ascii="Times New Roman" w:hAnsi="Times New Roman"/>
              </w:rPr>
            </w:pPr>
            <w:r w:rsidRPr="00593ED5">
              <w:rPr>
                <w:rFonts w:ascii="Times New Roman" w:hAnsi="Times New Roman"/>
              </w:rPr>
              <w:t>тыс. га</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622A5C6" w14:textId="77777777" w:rsidR="00DC2E64" w:rsidRPr="00593ED5" w:rsidRDefault="00DC2E64" w:rsidP="005E7B3C">
            <w:pPr>
              <w:pStyle w:val="a3"/>
              <w:jc w:val="center"/>
              <w:rPr>
                <w:rFonts w:ascii="Times New Roman" w:hAnsi="Times New Roman"/>
              </w:rPr>
            </w:pPr>
            <w:r w:rsidRPr="00593ED5">
              <w:rPr>
                <w:rFonts w:ascii="Times New Roman" w:hAnsi="Times New Roman"/>
              </w:rPr>
              <w:t>132,037</w:t>
            </w:r>
          </w:p>
        </w:tc>
        <w:tc>
          <w:tcPr>
            <w:tcW w:w="1055" w:type="dxa"/>
            <w:tcBorders>
              <w:top w:val="single" w:sz="4" w:space="0" w:color="auto"/>
              <w:left w:val="single" w:sz="4" w:space="0" w:color="auto"/>
              <w:bottom w:val="single" w:sz="4" w:space="0" w:color="auto"/>
              <w:right w:val="single" w:sz="4" w:space="0" w:color="auto"/>
            </w:tcBorders>
            <w:vAlign w:val="center"/>
            <w:hideMark/>
          </w:tcPr>
          <w:p w14:paraId="3A3E7DE3" w14:textId="77777777" w:rsidR="00DC2E64" w:rsidRPr="00593ED5" w:rsidRDefault="00DC2E64" w:rsidP="005E7B3C">
            <w:pPr>
              <w:pStyle w:val="a3"/>
              <w:jc w:val="center"/>
              <w:rPr>
                <w:rFonts w:ascii="Times New Roman" w:hAnsi="Times New Roman"/>
              </w:rPr>
            </w:pPr>
            <w:r w:rsidRPr="00593ED5">
              <w:rPr>
                <w:rFonts w:ascii="Times New Roman" w:hAnsi="Times New Roman"/>
              </w:rPr>
              <w:t>132,037</w:t>
            </w:r>
          </w:p>
        </w:tc>
        <w:tc>
          <w:tcPr>
            <w:tcW w:w="1177" w:type="dxa"/>
            <w:tcBorders>
              <w:top w:val="single" w:sz="4" w:space="0" w:color="auto"/>
              <w:left w:val="single" w:sz="4" w:space="0" w:color="auto"/>
              <w:bottom w:val="single" w:sz="4" w:space="0" w:color="auto"/>
              <w:right w:val="single" w:sz="4" w:space="0" w:color="auto"/>
            </w:tcBorders>
            <w:vAlign w:val="center"/>
            <w:hideMark/>
          </w:tcPr>
          <w:p w14:paraId="0A7048F5" w14:textId="477004C4" w:rsidR="00DC2E64" w:rsidRPr="00593ED5" w:rsidRDefault="00DC2E64" w:rsidP="005E7B3C">
            <w:pPr>
              <w:pStyle w:val="a3"/>
              <w:jc w:val="center"/>
              <w:rPr>
                <w:rFonts w:ascii="Times New Roman" w:hAnsi="Times New Roman"/>
              </w:rPr>
            </w:pPr>
            <w:r w:rsidRPr="00593ED5">
              <w:rPr>
                <w:rFonts w:ascii="Times New Roman" w:hAnsi="Times New Roman"/>
              </w:rPr>
              <w:t>100</w:t>
            </w:r>
          </w:p>
        </w:tc>
      </w:tr>
      <w:tr w:rsidR="00593ED5" w:rsidRPr="00593ED5" w14:paraId="12377C3D" w14:textId="77777777" w:rsidTr="00B22909">
        <w:tc>
          <w:tcPr>
            <w:tcW w:w="564" w:type="dxa"/>
            <w:tcBorders>
              <w:top w:val="single" w:sz="4" w:space="0" w:color="auto"/>
              <w:left w:val="single" w:sz="4" w:space="0" w:color="auto"/>
              <w:bottom w:val="single" w:sz="4" w:space="0" w:color="auto"/>
              <w:right w:val="single" w:sz="4" w:space="0" w:color="auto"/>
            </w:tcBorders>
            <w:hideMark/>
          </w:tcPr>
          <w:p w14:paraId="1FE038B6" w14:textId="77777777" w:rsidR="00DC2E64" w:rsidRPr="00593ED5" w:rsidRDefault="00DC2E64" w:rsidP="005E7B3C">
            <w:pPr>
              <w:pStyle w:val="a3"/>
              <w:jc w:val="center"/>
              <w:rPr>
                <w:rFonts w:ascii="Times New Roman" w:hAnsi="Times New Roman"/>
              </w:rPr>
            </w:pPr>
            <w:r w:rsidRPr="00593ED5">
              <w:rPr>
                <w:rFonts w:ascii="Times New Roman" w:hAnsi="Times New Roman"/>
              </w:rPr>
              <w:t>4</w:t>
            </w:r>
          </w:p>
        </w:tc>
        <w:tc>
          <w:tcPr>
            <w:tcW w:w="4323" w:type="dxa"/>
            <w:tcBorders>
              <w:top w:val="single" w:sz="4" w:space="0" w:color="auto"/>
              <w:left w:val="single" w:sz="4" w:space="0" w:color="auto"/>
              <w:bottom w:val="single" w:sz="4" w:space="0" w:color="auto"/>
              <w:right w:val="single" w:sz="4" w:space="0" w:color="auto"/>
            </w:tcBorders>
            <w:hideMark/>
          </w:tcPr>
          <w:p w14:paraId="77EC7495" w14:textId="77777777" w:rsidR="00DC2E64" w:rsidRPr="00593ED5" w:rsidRDefault="00DC2E64" w:rsidP="005E7B3C">
            <w:pPr>
              <w:pStyle w:val="a3"/>
              <w:rPr>
                <w:rFonts w:ascii="Times New Roman" w:hAnsi="Times New Roman"/>
              </w:rPr>
            </w:pPr>
            <w:r w:rsidRPr="00593ED5">
              <w:rPr>
                <w:rFonts w:ascii="Times New Roman" w:hAnsi="Times New Roman"/>
              </w:rPr>
              <w:t>Лесистость</w:t>
            </w:r>
          </w:p>
        </w:tc>
        <w:tc>
          <w:tcPr>
            <w:tcW w:w="948" w:type="dxa"/>
            <w:tcBorders>
              <w:top w:val="single" w:sz="4" w:space="0" w:color="auto"/>
              <w:left w:val="single" w:sz="4" w:space="0" w:color="auto"/>
              <w:bottom w:val="single" w:sz="4" w:space="0" w:color="auto"/>
              <w:right w:val="single" w:sz="4" w:space="0" w:color="auto"/>
            </w:tcBorders>
            <w:hideMark/>
          </w:tcPr>
          <w:p w14:paraId="4541697F" w14:textId="77777777" w:rsidR="00DC2E64" w:rsidRPr="00593ED5" w:rsidRDefault="00DC2E64" w:rsidP="005E7B3C">
            <w:pPr>
              <w:pStyle w:val="a3"/>
              <w:rPr>
                <w:rFonts w:ascii="Times New Roman" w:hAnsi="Times New Roman"/>
              </w:rPr>
            </w:pPr>
            <w:r w:rsidRPr="00593ED5">
              <w:rPr>
                <w:rFonts w:ascii="Times New Roman" w:hAnsi="Times New Roman"/>
              </w:rPr>
              <w:t>%</w:t>
            </w:r>
          </w:p>
        </w:tc>
        <w:tc>
          <w:tcPr>
            <w:tcW w:w="1384" w:type="dxa"/>
            <w:tcBorders>
              <w:top w:val="single" w:sz="4" w:space="0" w:color="auto"/>
              <w:left w:val="single" w:sz="4" w:space="0" w:color="auto"/>
              <w:bottom w:val="single" w:sz="4" w:space="0" w:color="auto"/>
              <w:right w:val="single" w:sz="4" w:space="0" w:color="auto"/>
            </w:tcBorders>
            <w:vAlign w:val="center"/>
            <w:hideMark/>
          </w:tcPr>
          <w:p w14:paraId="7979003B" w14:textId="77777777" w:rsidR="00DC2E64" w:rsidRPr="00593ED5" w:rsidRDefault="00DC2E64" w:rsidP="005E7B3C">
            <w:pPr>
              <w:pStyle w:val="a3"/>
              <w:jc w:val="center"/>
              <w:rPr>
                <w:rFonts w:ascii="Times New Roman" w:hAnsi="Times New Roman"/>
              </w:rPr>
            </w:pPr>
            <w:r w:rsidRPr="00593ED5">
              <w:rPr>
                <w:rFonts w:ascii="Times New Roman" w:hAnsi="Times New Roman"/>
              </w:rPr>
              <w:t>56,9</w:t>
            </w:r>
          </w:p>
        </w:tc>
        <w:tc>
          <w:tcPr>
            <w:tcW w:w="1055" w:type="dxa"/>
            <w:tcBorders>
              <w:top w:val="single" w:sz="4" w:space="0" w:color="auto"/>
              <w:left w:val="single" w:sz="4" w:space="0" w:color="auto"/>
              <w:bottom w:val="single" w:sz="4" w:space="0" w:color="auto"/>
              <w:right w:val="single" w:sz="4" w:space="0" w:color="auto"/>
            </w:tcBorders>
            <w:vAlign w:val="center"/>
            <w:hideMark/>
          </w:tcPr>
          <w:p w14:paraId="320AC222" w14:textId="77777777" w:rsidR="00DC2E64" w:rsidRPr="00593ED5" w:rsidRDefault="00DC2E64" w:rsidP="005E7B3C">
            <w:pPr>
              <w:pStyle w:val="a3"/>
              <w:jc w:val="center"/>
              <w:rPr>
                <w:rFonts w:ascii="Times New Roman" w:hAnsi="Times New Roman"/>
              </w:rPr>
            </w:pPr>
            <w:r w:rsidRPr="00593ED5">
              <w:rPr>
                <w:rFonts w:ascii="Times New Roman" w:hAnsi="Times New Roman"/>
              </w:rPr>
              <w:t>56,9</w:t>
            </w:r>
          </w:p>
        </w:tc>
        <w:tc>
          <w:tcPr>
            <w:tcW w:w="1177" w:type="dxa"/>
            <w:tcBorders>
              <w:top w:val="single" w:sz="4" w:space="0" w:color="auto"/>
              <w:left w:val="single" w:sz="4" w:space="0" w:color="auto"/>
              <w:bottom w:val="single" w:sz="4" w:space="0" w:color="auto"/>
              <w:right w:val="single" w:sz="4" w:space="0" w:color="auto"/>
            </w:tcBorders>
            <w:vAlign w:val="center"/>
            <w:hideMark/>
          </w:tcPr>
          <w:p w14:paraId="61C65F00" w14:textId="77777777" w:rsidR="00DC2E64" w:rsidRPr="00593ED5" w:rsidRDefault="00DC2E64" w:rsidP="005E7B3C">
            <w:pPr>
              <w:pStyle w:val="a3"/>
              <w:jc w:val="center"/>
              <w:rPr>
                <w:rFonts w:ascii="Times New Roman" w:hAnsi="Times New Roman"/>
              </w:rPr>
            </w:pPr>
            <w:r w:rsidRPr="00593ED5">
              <w:rPr>
                <w:rFonts w:ascii="Times New Roman" w:hAnsi="Times New Roman"/>
              </w:rPr>
              <w:t>100</w:t>
            </w:r>
          </w:p>
        </w:tc>
      </w:tr>
      <w:tr w:rsidR="00593ED5" w:rsidRPr="00593ED5" w14:paraId="14DBE4EB" w14:textId="77777777" w:rsidTr="00B22909">
        <w:tc>
          <w:tcPr>
            <w:tcW w:w="564" w:type="dxa"/>
            <w:vMerge w:val="restart"/>
            <w:tcBorders>
              <w:top w:val="single" w:sz="4" w:space="0" w:color="auto"/>
              <w:left w:val="single" w:sz="4" w:space="0" w:color="auto"/>
              <w:bottom w:val="single" w:sz="4" w:space="0" w:color="auto"/>
              <w:right w:val="single" w:sz="4" w:space="0" w:color="auto"/>
            </w:tcBorders>
            <w:hideMark/>
          </w:tcPr>
          <w:p w14:paraId="75A5DF96" w14:textId="77777777" w:rsidR="00DC2E64" w:rsidRPr="00593ED5" w:rsidRDefault="00DC2E64" w:rsidP="005E7B3C">
            <w:pPr>
              <w:pStyle w:val="a3"/>
              <w:jc w:val="center"/>
              <w:rPr>
                <w:rFonts w:ascii="Times New Roman" w:hAnsi="Times New Roman"/>
              </w:rPr>
            </w:pPr>
            <w:r w:rsidRPr="00593ED5">
              <w:rPr>
                <w:rFonts w:ascii="Times New Roman" w:hAnsi="Times New Roman"/>
              </w:rPr>
              <w:t>5</w:t>
            </w:r>
          </w:p>
        </w:tc>
        <w:tc>
          <w:tcPr>
            <w:tcW w:w="4323" w:type="dxa"/>
            <w:tcBorders>
              <w:top w:val="single" w:sz="4" w:space="0" w:color="auto"/>
              <w:left w:val="single" w:sz="4" w:space="0" w:color="auto"/>
              <w:bottom w:val="single" w:sz="4" w:space="0" w:color="auto"/>
              <w:right w:val="single" w:sz="4" w:space="0" w:color="auto"/>
            </w:tcBorders>
            <w:hideMark/>
          </w:tcPr>
          <w:p w14:paraId="777F7CDE" w14:textId="424207F6" w:rsidR="00DC2E64" w:rsidRPr="00593ED5" w:rsidRDefault="00DC2E64" w:rsidP="00336AF3">
            <w:pPr>
              <w:pStyle w:val="a3"/>
              <w:jc w:val="both"/>
              <w:rPr>
                <w:rFonts w:ascii="Times New Roman" w:hAnsi="Times New Roman"/>
              </w:rPr>
            </w:pPr>
            <w:r w:rsidRPr="00593ED5">
              <w:rPr>
                <w:rFonts w:ascii="Times New Roman" w:hAnsi="Times New Roman"/>
              </w:rPr>
              <w:t xml:space="preserve">Ценные </w:t>
            </w:r>
            <w:r w:rsidR="005E7B3C" w:rsidRPr="00593ED5">
              <w:rPr>
                <w:rFonts w:ascii="Times New Roman" w:hAnsi="Times New Roman"/>
              </w:rPr>
              <w:t>лесные насаждения</w:t>
            </w:r>
            <w:r w:rsidRPr="00593ED5">
              <w:rPr>
                <w:rFonts w:ascii="Times New Roman" w:hAnsi="Times New Roman"/>
              </w:rPr>
              <w:t xml:space="preserve"> (хвойные) в </w:t>
            </w:r>
            <w:r w:rsidR="005E7B3C" w:rsidRPr="00593ED5">
              <w:rPr>
                <w:rFonts w:ascii="Times New Roman" w:hAnsi="Times New Roman"/>
              </w:rPr>
              <w:t>составе покрытых</w:t>
            </w:r>
            <w:r w:rsidRPr="00593ED5">
              <w:rPr>
                <w:rFonts w:ascii="Times New Roman" w:hAnsi="Times New Roman"/>
              </w:rPr>
              <w:t xml:space="preserve"> лесной растительностью земель лесного фонда</w:t>
            </w:r>
          </w:p>
        </w:tc>
        <w:tc>
          <w:tcPr>
            <w:tcW w:w="948" w:type="dxa"/>
            <w:tcBorders>
              <w:top w:val="single" w:sz="4" w:space="0" w:color="auto"/>
              <w:left w:val="single" w:sz="4" w:space="0" w:color="auto"/>
              <w:bottom w:val="single" w:sz="4" w:space="0" w:color="auto"/>
              <w:right w:val="single" w:sz="4" w:space="0" w:color="auto"/>
            </w:tcBorders>
            <w:vAlign w:val="center"/>
            <w:hideMark/>
          </w:tcPr>
          <w:p w14:paraId="70E648C1" w14:textId="77777777" w:rsidR="00DC2E64" w:rsidRPr="00593ED5" w:rsidRDefault="00DC2E64" w:rsidP="005E7B3C">
            <w:pPr>
              <w:pStyle w:val="a3"/>
              <w:rPr>
                <w:rFonts w:ascii="Times New Roman" w:hAnsi="Times New Roman"/>
              </w:rPr>
            </w:pPr>
            <w:r w:rsidRPr="00593ED5">
              <w:rPr>
                <w:rFonts w:ascii="Times New Roman" w:hAnsi="Times New Roman"/>
              </w:rPr>
              <w:t>тыс. га</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D821AE9" w14:textId="77777777" w:rsidR="00DC2E64" w:rsidRPr="00593ED5" w:rsidRDefault="00DC2E64" w:rsidP="005E7B3C">
            <w:pPr>
              <w:pStyle w:val="a3"/>
              <w:jc w:val="center"/>
              <w:rPr>
                <w:rFonts w:ascii="Times New Roman" w:hAnsi="Times New Roman"/>
              </w:rPr>
            </w:pPr>
            <w:r w:rsidRPr="00593ED5">
              <w:rPr>
                <w:rFonts w:ascii="Times New Roman" w:hAnsi="Times New Roman"/>
              </w:rPr>
              <w:t>71,6</w:t>
            </w:r>
          </w:p>
        </w:tc>
        <w:tc>
          <w:tcPr>
            <w:tcW w:w="1055" w:type="dxa"/>
            <w:tcBorders>
              <w:top w:val="single" w:sz="4" w:space="0" w:color="auto"/>
              <w:left w:val="single" w:sz="4" w:space="0" w:color="auto"/>
              <w:bottom w:val="single" w:sz="4" w:space="0" w:color="auto"/>
              <w:right w:val="single" w:sz="4" w:space="0" w:color="auto"/>
            </w:tcBorders>
            <w:vAlign w:val="center"/>
            <w:hideMark/>
          </w:tcPr>
          <w:p w14:paraId="134F2DCC" w14:textId="77777777" w:rsidR="00DC2E64" w:rsidRPr="00593ED5" w:rsidRDefault="00DC2E64" w:rsidP="005E7B3C">
            <w:pPr>
              <w:pStyle w:val="a3"/>
              <w:jc w:val="center"/>
              <w:rPr>
                <w:rFonts w:ascii="Times New Roman" w:hAnsi="Times New Roman"/>
              </w:rPr>
            </w:pPr>
            <w:r w:rsidRPr="00593ED5">
              <w:rPr>
                <w:rFonts w:ascii="Times New Roman" w:hAnsi="Times New Roman"/>
              </w:rPr>
              <w:t>71,6</w:t>
            </w:r>
          </w:p>
        </w:tc>
        <w:tc>
          <w:tcPr>
            <w:tcW w:w="1177" w:type="dxa"/>
            <w:tcBorders>
              <w:top w:val="single" w:sz="4" w:space="0" w:color="auto"/>
              <w:left w:val="single" w:sz="4" w:space="0" w:color="auto"/>
              <w:bottom w:val="single" w:sz="4" w:space="0" w:color="auto"/>
              <w:right w:val="single" w:sz="4" w:space="0" w:color="auto"/>
            </w:tcBorders>
            <w:vAlign w:val="center"/>
            <w:hideMark/>
          </w:tcPr>
          <w:p w14:paraId="5F9C93B8" w14:textId="77777777" w:rsidR="00DC2E64" w:rsidRPr="00593ED5" w:rsidRDefault="00DC2E64" w:rsidP="005E7B3C">
            <w:pPr>
              <w:pStyle w:val="a3"/>
              <w:jc w:val="center"/>
              <w:rPr>
                <w:rFonts w:ascii="Times New Roman" w:hAnsi="Times New Roman"/>
              </w:rPr>
            </w:pPr>
            <w:r w:rsidRPr="00593ED5">
              <w:rPr>
                <w:rFonts w:ascii="Times New Roman" w:hAnsi="Times New Roman"/>
              </w:rPr>
              <w:t>100</w:t>
            </w:r>
          </w:p>
        </w:tc>
      </w:tr>
      <w:tr w:rsidR="00593ED5" w:rsidRPr="00593ED5" w14:paraId="3B79888E" w14:textId="77777777" w:rsidTr="00B22909">
        <w:tc>
          <w:tcPr>
            <w:tcW w:w="0" w:type="auto"/>
            <w:vMerge/>
            <w:tcBorders>
              <w:top w:val="single" w:sz="4" w:space="0" w:color="auto"/>
              <w:left w:val="single" w:sz="4" w:space="0" w:color="auto"/>
              <w:bottom w:val="single" w:sz="4" w:space="0" w:color="auto"/>
              <w:right w:val="single" w:sz="4" w:space="0" w:color="auto"/>
            </w:tcBorders>
            <w:vAlign w:val="center"/>
            <w:hideMark/>
          </w:tcPr>
          <w:p w14:paraId="52E9D480" w14:textId="77777777" w:rsidR="00DC2E64" w:rsidRPr="00593ED5" w:rsidRDefault="00DC2E64" w:rsidP="005E7B3C">
            <w:pPr>
              <w:pStyle w:val="a3"/>
              <w:jc w:val="center"/>
              <w:rPr>
                <w:rFonts w:ascii="Times New Roman" w:hAnsi="Times New Roman"/>
              </w:rPr>
            </w:pPr>
          </w:p>
        </w:tc>
        <w:tc>
          <w:tcPr>
            <w:tcW w:w="4323" w:type="dxa"/>
            <w:tcBorders>
              <w:top w:val="single" w:sz="4" w:space="0" w:color="auto"/>
              <w:left w:val="single" w:sz="4" w:space="0" w:color="auto"/>
              <w:bottom w:val="single" w:sz="4" w:space="0" w:color="auto"/>
              <w:right w:val="single" w:sz="4" w:space="0" w:color="auto"/>
            </w:tcBorders>
            <w:hideMark/>
          </w:tcPr>
          <w:p w14:paraId="6F8A1720" w14:textId="77777777" w:rsidR="00DC2E64" w:rsidRPr="00593ED5" w:rsidRDefault="00DC2E64" w:rsidP="005E7B3C">
            <w:pPr>
              <w:pStyle w:val="a3"/>
              <w:rPr>
                <w:rFonts w:ascii="Times New Roman" w:hAnsi="Times New Roman"/>
              </w:rPr>
            </w:pPr>
            <w:r w:rsidRPr="00593ED5">
              <w:rPr>
                <w:rFonts w:ascii="Times New Roman" w:hAnsi="Times New Roman"/>
              </w:rPr>
              <w:t>в т.ч. по породам:</w:t>
            </w:r>
          </w:p>
        </w:tc>
        <w:tc>
          <w:tcPr>
            <w:tcW w:w="948" w:type="dxa"/>
            <w:tcBorders>
              <w:top w:val="single" w:sz="4" w:space="0" w:color="auto"/>
              <w:left w:val="single" w:sz="4" w:space="0" w:color="auto"/>
              <w:bottom w:val="single" w:sz="4" w:space="0" w:color="auto"/>
              <w:right w:val="single" w:sz="4" w:space="0" w:color="auto"/>
            </w:tcBorders>
          </w:tcPr>
          <w:p w14:paraId="1FA624A8" w14:textId="77777777" w:rsidR="00DC2E64" w:rsidRPr="00593ED5" w:rsidRDefault="00DC2E64" w:rsidP="005E7B3C">
            <w:pPr>
              <w:pStyle w:val="a3"/>
              <w:rPr>
                <w:rFonts w:ascii="Times New Roman" w:hAnsi="Times New Roman"/>
              </w:rPr>
            </w:pPr>
          </w:p>
        </w:tc>
        <w:tc>
          <w:tcPr>
            <w:tcW w:w="1384" w:type="dxa"/>
            <w:tcBorders>
              <w:top w:val="single" w:sz="4" w:space="0" w:color="auto"/>
              <w:left w:val="single" w:sz="4" w:space="0" w:color="auto"/>
              <w:bottom w:val="single" w:sz="4" w:space="0" w:color="auto"/>
              <w:right w:val="single" w:sz="4" w:space="0" w:color="auto"/>
            </w:tcBorders>
            <w:vAlign w:val="center"/>
          </w:tcPr>
          <w:p w14:paraId="43D90896" w14:textId="77777777" w:rsidR="00DC2E64" w:rsidRPr="00593ED5" w:rsidRDefault="00DC2E64" w:rsidP="005E7B3C">
            <w:pPr>
              <w:pStyle w:val="a3"/>
              <w:jc w:val="center"/>
              <w:rPr>
                <w:rFonts w:ascii="Times New Roman" w:hAnsi="Times New Roman"/>
              </w:rPr>
            </w:pPr>
          </w:p>
        </w:tc>
        <w:tc>
          <w:tcPr>
            <w:tcW w:w="1055" w:type="dxa"/>
            <w:tcBorders>
              <w:top w:val="single" w:sz="4" w:space="0" w:color="auto"/>
              <w:left w:val="single" w:sz="4" w:space="0" w:color="auto"/>
              <w:bottom w:val="single" w:sz="4" w:space="0" w:color="auto"/>
              <w:right w:val="single" w:sz="4" w:space="0" w:color="auto"/>
            </w:tcBorders>
            <w:vAlign w:val="center"/>
          </w:tcPr>
          <w:p w14:paraId="782B4E3C" w14:textId="77777777" w:rsidR="00DC2E64" w:rsidRPr="00593ED5" w:rsidRDefault="00DC2E64" w:rsidP="005E7B3C">
            <w:pPr>
              <w:pStyle w:val="a3"/>
              <w:jc w:val="center"/>
              <w:rPr>
                <w:rFonts w:ascii="Times New Roman" w:hAnsi="Times New Roman"/>
              </w:rPr>
            </w:pPr>
          </w:p>
        </w:tc>
        <w:tc>
          <w:tcPr>
            <w:tcW w:w="1177" w:type="dxa"/>
            <w:tcBorders>
              <w:top w:val="single" w:sz="4" w:space="0" w:color="auto"/>
              <w:left w:val="single" w:sz="4" w:space="0" w:color="auto"/>
              <w:bottom w:val="single" w:sz="4" w:space="0" w:color="auto"/>
              <w:right w:val="single" w:sz="4" w:space="0" w:color="auto"/>
            </w:tcBorders>
            <w:vAlign w:val="center"/>
          </w:tcPr>
          <w:p w14:paraId="30655BA5" w14:textId="77777777" w:rsidR="00DC2E64" w:rsidRPr="00593ED5" w:rsidRDefault="00DC2E64" w:rsidP="005E7B3C">
            <w:pPr>
              <w:pStyle w:val="a3"/>
              <w:jc w:val="center"/>
              <w:rPr>
                <w:rFonts w:ascii="Times New Roman" w:hAnsi="Times New Roman"/>
              </w:rPr>
            </w:pPr>
          </w:p>
        </w:tc>
      </w:tr>
      <w:tr w:rsidR="00593ED5" w:rsidRPr="00593ED5" w14:paraId="17507522" w14:textId="77777777" w:rsidTr="00B22909">
        <w:tc>
          <w:tcPr>
            <w:tcW w:w="0" w:type="auto"/>
            <w:vMerge/>
            <w:tcBorders>
              <w:top w:val="single" w:sz="4" w:space="0" w:color="auto"/>
              <w:left w:val="single" w:sz="4" w:space="0" w:color="auto"/>
              <w:bottom w:val="single" w:sz="4" w:space="0" w:color="auto"/>
              <w:right w:val="single" w:sz="4" w:space="0" w:color="auto"/>
            </w:tcBorders>
            <w:vAlign w:val="center"/>
            <w:hideMark/>
          </w:tcPr>
          <w:p w14:paraId="40789198" w14:textId="77777777" w:rsidR="00DC2E64" w:rsidRPr="00593ED5" w:rsidRDefault="00DC2E64" w:rsidP="005E7B3C">
            <w:pPr>
              <w:pStyle w:val="a3"/>
              <w:jc w:val="center"/>
              <w:rPr>
                <w:rFonts w:ascii="Times New Roman" w:hAnsi="Times New Roman"/>
              </w:rPr>
            </w:pPr>
          </w:p>
        </w:tc>
        <w:tc>
          <w:tcPr>
            <w:tcW w:w="4323" w:type="dxa"/>
            <w:tcBorders>
              <w:top w:val="single" w:sz="4" w:space="0" w:color="auto"/>
              <w:left w:val="single" w:sz="4" w:space="0" w:color="auto"/>
              <w:bottom w:val="single" w:sz="4" w:space="0" w:color="auto"/>
              <w:right w:val="single" w:sz="4" w:space="0" w:color="auto"/>
            </w:tcBorders>
            <w:hideMark/>
          </w:tcPr>
          <w:p w14:paraId="6C763E2C" w14:textId="068539F3" w:rsidR="00DC2E64" w:rsidRPr="00593ED5" w:rsidRDefault="005E7B3C" w:rsidP="005E7B3C">
            <w:pPr>
              <w:pStyle w:val="a3"/>
              <w:rPr>
                <w:rFonts w:ascii="Times New Roman" w:hAnsi="Times New Roman"/>
              </w:rPr>
            </w:pPr>
            <w:r w:rsidRPr="00593ED5">
              <w:rPr>
                <w:rFonts w:ascii="Times New Roman" w:hAnsi="Times New Roman"/>
              </w:rPr>
              <w:t>-с</w:t>
            </w:r>
            <w:r w:rsidR="00DC2E64" w:rsidRPr="00593ED5">
              <w:rPr>
                <w:rFonts w:ascii="Times New Roman" w:hAnsi="Times New Roman"/>
              </w:rPr>
              <w:t>осна</w:t>
            </w:r>
          </w:p>
        </w:tc>
        <w:tc>
          <w:tcPr>
            <w:tcW w:w="948" w:type="dxa"/>
            <w:tcBorders>
              <w:top w:val="single" w:sz="4" w:space="0" w:color="auto"/>
              <w:left w:val="single" w:sz="4" w:space="0" w:color="auto"/>
              <w:bottom w:val="single" w:sz="4" w:space="0" w:color="auto"/>
              <w:right w:val="single" w:sz="4" w:space="0" w:color="auto"/>
            </w:tcBorders>
            <w:hideMark/>
          </w:tcPr>
          <w:p w14:paraId="0F3C028B" w14:textId="77777777" w:rsidR="00DC2E64" w:rsidRPr="00593ED5" w:rsidRDefault="00DC2E64" w:rsidP="005E7B3C">
            <w:pPr>
              <w:pStyle w:val="a3"/>
              <w:rPr>
                <w:rFonts w:ascii="Times New Roman" w:hAnsi="Times New Roman"/>
              </w:rPr>
            </w:pPr>
            <w:r w:rsidRPr="00593ED5">
              <w:rPr>
                <w:rFonts w:ascii="Times New Roman" w:hAnsi="Times New Roman"/>
              </w:rPr>
              <w:t>тыс. га</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C3A38FC" w14:textId="77777777" w:rsidR="00DC2E64" w:rsidRPr="00593ED5" w:rsidRDefault="00DC2E64" w:rsidP="005E7B3C">
            <w:pPr>
              <w:pStyle w:val="a3"/>
              <w:jc w:val="center"/>
              <w:rPr>
                <w:rFonts w:ascii="Times New Roman" w:hAnsi="Times New Roman"/>
              </w:rPr>
            </w:pPr>
            <w:r w:rsidRPr="00593ED5">
              <w:rPr>
                <w:rFonts w:ascii="Times New Roman" w:hAnsi="Times New Roman"/>
              </w:rPr>
              <w:t>16</w:t>
            </w:r>
          </w:p>
        </w:tc>
        <w:tc>
          <w:tcPr>
            <w:tcW w:w="1055" w:type="dxa"/>
            <w:tcBorders>
              <w:top w:val="single" w:sz="4" w:space="0" w:color="auto"/>
              <w:left w:val="single" w:sz="4" w:space="0" w:color="auto"/>
              <w:bottom w:val="single" w:sz="4" w:space="0" w:color="auto"/>
              <w:right w:val="single" w:sz="4" w:space="0" w:color="auto"/>
            </w:tcBorders>
            <w:vAlign w:val="center"/>
            <w:hideMark/>
          </w:tcPr>
          <w:p w14:paraId="30A8CEA6" w14:textId="77777777" w:rsidR="00DC2E64" w:rsidRPr="00593ED5" w:rsidRDefault="00DC2E64" w:rsidP="005E7B3C">
            <w:pPr>
              <w:pStyle w:val="a3"/>
              <w:jc w:val="center"/>
              <w:rPr>
                <w:rFonts w:ascii="Times New Roman" w:hAnsi="Times New Roman"/>
              </w:rPr>
            </w:pPr>
            <w:r w:rsidRPr="00593ED5">
              <w:rPr>
                <w:rFonts w:ascii="Times New Roman" w:hAnsi="Times New Roman"/>
              </w:rPr>
              <w:t>16</w:t>
            </w:r>
          </w:p>
        </w:tc>
        <w:tc>
          <w:tcPr>
            <w:tcW w:w="1177" w:type="dxa"/>
            <w:tcBorders>
              <w:top w:val="single" w:sz="4" w:space="0" w:color="auto"/>
              <w:left w:val="single" w:sz="4" w:space="0" w:color="auto"/>
              <w:bottom w:val="single" w:sz="4" w:space="0" w:color="auto"/>
              <w:right w:val="single" w:sz="4" w:space="0" w:color="auto"/>
            </w:tcBorders>
            <w:vAlign w:val="center"/>
            <w:hideMark/>
          </w:tcPr>
          <w:p w14:paraId="570C8B7F" w14:textId="77777777" w:rsidR="00DC2E64" w:rsidRPr="00593ED5" w:rsidRDefault="00DC2E64" w:rsidP="005E7B3C">
            <w:pPr>
              <w:pStyle w:val="a3"/>
              <w:jc w:val="center"/>
              <w:rPr>
                <w:rFonts w:ascii="Times New Roman" w:hAnsi="Times New Roman"/>
              </w:rPr>
            </w:pPr>
            <w:r w:rsidRPr="00593ED5">
              <w:rPr>
                <w:rFonts w:ascii="Times New Roman" w:hAnsi="Times New Roman"/>
              </w:rPr>
              <w:t>100</w:t>
            </w:r>
          </w:p>
        </w:tc>
      </w:tr>
      <w:tr w:rsidR="00593ED5" w:rsidRPr="00593ED5" w14:paraId="77EE134E" w14:textId="77777777" w:rsidTr="00B22909">
        <w:tc>
          <w:tcPr>
            <w:tcW w:w="0" w:type="auto"/>
            <w:vMerge/>
            <w:tcBorders>
              <w:top w:val="single" w:sz="4" w:space="0" w:color="auto"/>
              <w:left w:val="single" w:sz="4" w:space="0" w:color="auto"/>
              <w:bottom w:val="single" w:sz="4" w:space="0" w:color="auto"/>
              <w:right w:val="single" w:sz="4" w:space="0" w:color="auto"/>
            </w:tcBorders>
            <w:vAlign w:val="center"/>
            <w:hideMark/>
          </w:tcPr>
          <w:p w14:paraId="04AA65B5" w14:textId="77777777" w:rsidR="00DC2E64" w:rsidRPr="00593ED5" w:rsidRDefault="00DC2E64" w:rsidP="005E7B3C">
            <w:pPr>
              <w:pStyle w:val="a3"/>
              <w:jc w:val="center"/>
              <w:rPr>
                <w:rFonts w:ascii="Times New Roman" w:hAnsi="Times New Roman"/>
              </w:rPr>
            </w:pPr>
          </w:p>
        </w:tc>
        <w:tc>
          <w:tcPr>
            <w:tcW w:w="4323" w:type="dxa"/>
            <w:tcBorders>
              <w:top w:val="single" w:sz="4" w:space="0" w:color="auto"/>
              <w:left w:val="single" w:sz="4" w:space="0" w:color="auto"/>
              <w:bottom w:val="single" w:sz="4" w:space="0" w:color="auto"/>
              <w:right w:val="single" w:sz="4" w:space="0" w:color="auto"/>
            </w:tcBorders>
            <w:hideMark/>
          </w:tcPr>
          <w:p w14:paraId="180C87C1" w14:textId="5152EF96" w:rsidR="00DC2E64" w:rsidRPr="00593ED5" w:rsidRDefault="005E7B3C" w:rsidP="005E7B3C">
            <w:pPr>
              <w:pStyle w:val="a3"/>
              <w:rPr>
                <w:rFonts w:ascii="Times New Roman" w:hAnsi="Times New Roman"/>
              </w:rPr>
            </w:pPr>
            <w:r w:rsidRPr="00593ED5">
              <w:rPr>
                <w:rFonts w:ascii="Times New Roman" w:hAnsi="Times New Roman"/>
              </w:rPr>
              <w:t>-е</w:t>
            </w:r>
            <w:r w:rsidR="00DC2E64" w:rsidRPr="00593ED5">
              <w:rPr>
                <w:rFonts w:ascii="Times New Roman" w:hAnsi="Times New Roman"/>
              </w:rPr>
              <w:t>ль</w:t>
            </w:r>
          </w:p>
        </w:tc>
        <w:tc>
          <w:tcPr>
            <w:tcW w:w="948" w:type="dxa"/>
            <w:tcBorders>
              <w:top w:val="single" w:sz="4" w:space="0" w:color="auto"/>
              <w:left w:val="single" w:sz="4" w:space="0" w:color="auto"/>
              <w:bottom w:val="single" w:sz="4" w:space="0" w:color="auto"/>
              <w:right w:val="single" w:sz="4" w:space="0" w:color="auto"/>
            </w:tcBorders>
            <w:hideMark/>
          </w:tcPr>
          <w:p w14:paraId="33C0B707" w14:textId="77777777" w:rsidR="00DC2E64" w:rsidRPr="00593ED5" w:rsidRDefault="00DC2E64" w:rsidP="005E7B3C">
            <w:pPr>
              <w:pStyle w:val="a3"/>
              <w:rPr>
                <w:rFonts w:ascii="Times New Roman" w:hAnsi="Times New Roman"/>
              </w:rPr>
            </w:pPr>
            <w:r w:rsidRPr="00593ED5">
              <w:rPr>
                <w:rFonts w:ascii="Times New Roman" w:hAnsi="Times New Roman"/>
              </w:rPr>
              <w:t>тыс. га</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33A5F10" w14:textId="77777777" w:rsidR="00DC2E64" w:rsidRPr="00593ED5" w:rsidRDefault="00DC2E64" w:rsidP="005E7B3C">
            <w:pPr>
              <w:pStyle w:val="a3"/>
              <w:jc w:val="center"/>
              <w:rPr>
                <w:rFonts w:ascii="Times New Roman" w:hAnsi="Times New Roman"/>
              </w:rPr>
            </w:pPr>
            <w:r w:rsidRPr="00593ED5">
              <w:rPr>
                <w:rFonts w:ascii="Times New Roman" w:hAnsi="Times New Roman"/>
              </w:rPr>
              <w:t>55,9</w:t>
            </w:r>
          </w:p>
        </w:tc>
        <w:tc>
          <w:tcPr>
            <w:tcW w:w="1055" w:type="dxa"/>
            <w:tcBorders>
              <w:top w:val="single" w:sz="4" w:space="0" w:color="auto"/>
              <w:left w:val="single" w:sz="4" w:space="0" w:color="auto"/>
              <w:bottom w:val="single" w:sz="4" w:space="0" w:color="auto"/>
              <w:right w:val="single" w:sz="4" w:space="0" w:color="auto"/>
            </w:tcBorders>
            <w:vAlign w:val="center"/>
            <w:hideMark/>
          </w:tcPr>
          <w:p w14:paraId="715DA248" w14:textId="77777777" w:rsidR="00DC2E64" w:rsidRPr="00593ED5" w:rsidRDefault="00DC2E64" w:rsidP="005E7B3C">
            <w:pPr>
              <w:pStyle w:val="a3"/>
              <w:jc w:val="center"/>
              <w:rPr>
                <w:rFonts w:ascii="Times New Roman" w:hAnsi="Times New Roman"/>
              </w:rPr>
            </w:pPr>
            <w:r w:rsidRPr="00593ED5">
              <w:rPr>
                <w:rFonts w:ascii="Times New Roman" w:hAnsi="Times New Roman"/>
              </w:rPr>
              <w:t>56,0</w:t>
            </w:r>
          </w:p>
        </w:tc>
        <w:tc>
          <w:tcPr>
            <w:tcW w:w="1177" w:type="dxa"/>
            <w:tcBorders>
              <w:top w:val="single" w:sz="4" w:space="0" w:color="auto"/>
              <w:left w:val="single" w:sz="4" w:space="0" w:color="auto"/>
              <w:bottom w:val="single" w:sz="4" w:space="0" w:color="auto"/>
              <w:right w:val="single" w:sz="4" w:space="0" w:color="auto"/>
            </w:tcBorders>
            <w:vAlign w:val="center"/>
            <w:hideMark/>
          </w:tcPr>
          <w:p w14:paraId="30278A36" w14:textId="77777777" w:rsidR="00DC2E64" w:rsidRPr="00593ED5" w:rsidRDefault="00DC2E64" w:rsidP="005E7B3C">
            <w:pPr>
              <w:pStyle w:val="a3"/>
              <w:jc w:val="center"/>
              <w:rPr>
                <w:rFonts w:ascii="Times New Roman" w:hAnsi="Times New Roman"/>
              </w:rPr>
            </w:pPr>
            <w:r w:rsidRPr="00593ED5">
              <w:rPr>
                <w:rFonts w:ascii="Times New Roman" w:hAnsi="Times New Roman"/>
              </w:rPr>
              <w:t>100,2</w:t>
            </w:r>
          </w:p>
        </w:tc>
      </w:tr>
      <w:tr w:rsidR="00593ED5" w:rsidRPr="00593ED5" w14:paraId="09D98729" w14:textId="77777777" w:rsidTr="00B22909">
        <w:tc>
          <w:tcPr>
            <w:tcW w:w="0" w:type="auto"/>
            <w:vMerge/>
            <w:tcBorders>
              <w:top w:val="single" w:sz="4" w:space="0" w:color="auto"/>
              <w:left w:val="single" w:sz="4" w:space="0" w:color="auto"/>
              <w:bottom w:val="single" w:sz="4" w:space="0" w:color="auto"/>
              <w:right w:val="single" w:sz="4" w:space="0" w:color="auto"/>
            </w:tcBorders>
            <w:vAlign w:val="center"/>
            <w:hideMark/>
          </w:tcPr>
          <w:p w14:paraId="03678170" w14:textId="77777777" w:rsidR="00DC2E64" w:rsidRPr="00593ED5" w:rsidRDefault="00DC2E64" w:rsidP="005E7B3C">
            <w:pPr>
              <w:pStyle w:val="a3"/>
              <w:jc w:val="center"/>
              <w:rPr>
                <w:rFonts w:ascii="Times New Roman" w:hAnsi="Times New Roman"/>
              </w:rPr>
            </w:pPr>
          </w:p>
        </w:tc>
        <w:tc>
          <w:tcPr>
            <w:tcW w:w="4323" w:type="dxa"/>
            <w:tcBorders>
              <w:top w:val="single" w:sz="4" w:space="0" w:color="auto"/>
              <w:left w:val="single" w:sz="4" w:space="0" w:color="auto"/>
              <w:bottom w:val="single" w:sz="4" w:space="0" w:color="auto"/>
              <w:right w:val="single" w:sz="4" w:space="0" w:color="auto"/>
            </w:tcBorders>
            <w:hideMark/>
          </w:tcPr>
          <w:p w14:paraId="34DD60F5" w14:textId="6D4B6794" w:rsidR="00DC2E64" w:rsidRPr="00593ED5" w:rsidRDefault="005E7B3C" w:rsidP="005E7B3C">
            <w:pPr>
              <w:pStyle w:val="a3"/>
              <w:rPr>
                <w:rFonts w:ascii="Times New Roman" w:hAnsi="Times New Roman"/>
              </w:rPr>
            </w:pPr>
            <w:r w:rsidRPr="00593ED5">
              <w:rPr>
                <w:rFonts w:ascii="Times New Roman" w:hAnsi="Times New Roman"/>
              </w:rPr>
              <w:t>-п</w:t>
            </w:r>
            <w:r w:rsidR="00DC2E64" w:rsidRPr="00593ED5">
              <w:rPr>
                <w:rFonts w:ascii="Times New Roman" w:hAnsi="Times New Roman"/>
              </w:rPr>
              <w:t>ихта</w:t>
            </w:r>
          </w:p>
        </w:tc>
        <w:tc>
          <w:tcPr>
            <w:tcW w:w="948" w:type="dxa"/>
            <w:tcBorders>
              <w:top w:val="single" w:sz="4" w:space="0" w:color="auto"/>
              <w:left w:val="single" w:sz="4" w:space="0" w:color="auto"/>
              <w:bottom w:val="single" w:sz="4" w:space="0" w:color="auto"/>
              <w:right w:val="single" w:sz="4" w:space="0" w:color="auto"/>
            </w:tcBorders>
            <w:hideMark/>
          </w:tcPr>
          <w:p w14:paraId="2BDD647B" w14:textId="77777777" w:rsidR="00DC2E64" w:rsidRPr="00593ED5" w:rsidRDefault="00DC2E64" w:rsidP="005E7B3C">
            <w:pPr>
              <w:pStyle w:val="a3"/>
              <w:rPr>
                <w:rFonts w:ascii="Times New Roman" w:hAnsi="Times New Roman"/>
              </w:rPr>
            </w:pPr>
            <w:r w:rsidRPr="00593ED5">
              <w:rPr>
                <w:rFonts w:ascii="Times New Roman" w:hAnsi="Times New Roman"/>
              </w:rPr>
              <w:t>тыс. га</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764957A" w14:textId="77777777" w:rsidR="00DC2E64" w:rsidRPr="00593ED5" w:rsidRDefault="00DC2E64" w:rsidP="005E7B3C">
            <w:pPr>
              <w:pStyle w:val="a3"/>
              <w:jc w:val="center"/>
              <w:rPr>
                <w:rFonts w:ascii="Times New Roman" w:hAnsi="Times New Roman"/>
              </w:rPr>
            </w:pPr>
            <w:r w:rsidRPr="00593ED5">
              <w:rPr>
                <w:rFonts w:ascii="Times New Roman" w:hAnsi="Times New Roman"/>
              </w:rPr>
              <w:t>0,1</w:t>
            </w:r>
          </w:p>
        </w:tc>
        <w:tc>
          <w:tcPr>
            <w:tcW w:w="1055" w:type="dxa"/>
            <w:tcBorders>
              <w:top w:val="single" w:sz="4" w:space="0" w:color="auto"/>
              <w:left w:val="single" w:sz="4" w:space="0" w:color="auto"/>
              <w:bottom w:val="single" w:sz="4" w:space="0" w:color="auto"/>
              <w:right w:val="single" w:sz="4" w:space="0" w:color="auto"/>
            </w:tcBorders>
            <w:vAlign w:val="center"/>
            <w:hideMark/>
          </w:tcPr>
          <w:p w14:paraId="18C75E83" w14:textId="77777777" w:rsidR="00DC2E64" w:rsidRPr="00593ED5" w:rsidRDefault="00DC2E64" w:rsidP="005E7B3C">
            <w:pPr>
              <w:pStyle w:val="a3"/>
              <w:jc w:val="center"/>
              <w:rPr>
                <w:rFonts w:ascii="Times New Roman" w:hAnsi="Times New Roman"/>
              </w:rPr>
            </w:pPr>
            <w:r w:rsidRPr="00593ED5">
              <w:rPr>
                <w:rFonts w:ascii="Times New Roman" w:hAnsi="Times New Roman"/>
              </w:rPr>
              <w:t>0,1</w:t>
            </w:r>
          </w:p>
        </w:tc>
        <w:tc>
          <w:tcPr>
            <w:tcW w:w="1177" w:type="dxa"/>
            <w:tcBorders>
              <w:top w:val="single" w:sz="4" w:space="0" w:color="auto"/>
              <w:left w:val="single" w:sz="4" w:space="0" w:color="auto"/>
              <w:bottom w:val="single" w:sz="4" w:space="0" w:color="auto"/>
              <w:right w:val="single" w:sz="4" w:space="0" w:color="auto"/>
            </w:tcBorders>
            <w:vAlign w:val="center"/>
            <w:hideMark/>
          </w:tcPr>
          <w:p w14:paraId="33817E5D" w14:textId="77777777" w:rsidR="00DC2E64" w:rsidRPr="00593ED5" w:rsidRDefault="00DC2E64" w:rsidP="005E7B3C">
            <w:pPr>
              <w:pStyle w:val="a3"/>
              <w:jc w:val="center"/>
              <w:rPr>
                <w:rFonts w:ascii="Times New Roman" w:hAnsi="Times New Roman"/>
              </w:rPr>
            </w:pPr>
            <w:r w:rsidRPr="00593ED5">
              <w:rPr>
                <w:rFonts w:ascii="Times New Roman" w:hAnsi="Times New Roman"/>
              </w:rPr>
              <w:t>100</w:t>
            </w:r>
          </w:p>
        </w:tc>
      </w:tr>
      <w:tr w:rsidR="00593ED5" w:rsidRPr="00593ED5" w14:paraId="76BCD500" w14:textId="77777777" w:rsidTr="00B22909">
        <w:tc>
          <w:tcPr>
            <w:tcW w:w="0" w:type="auto"/>
            <w:vMerge/>
            <w:tcBorders>
              <w:top w:val="single" w:sz="4" w:space="0" w:color="auto"/>
              <w:left w:val="single" w:sz="4" w:space="0" w:color="auto"/>
              <w:bottom w:val="single" w:sz="4" w:space="0" w:color="auto"/>
              <w:right w:val="single" w:sz="4" w:space="0" w:color="auto"/>
            </w:tcBorders>
            <w:vAlign w:val="center"/>
            <w:hideMark/>
          </w:tcPr>
          <w:p w14:paraId="7922ED68" w14:textId="77777777" w:rsidR="00DC2E64" w:rsidRPr="00593ED5" w:rsidRDefault="00DC2E64" w:rsidP="005E7B3C">
            <w:pPr>
              <w:pStyle w:val="a3"/>
              <w:jc w:val="center"/>
              <w:rPr>
                <w:rFonts w:ascii="Times New Roman" w:hAnsi="Times New Roman"/>
              </w:rPr>
            </w:pPr>
          </w:p>
        </w:tc>
        <w:tc>
          <w:tcPr>
            <w:tcW w:w="4323" w:type="dxa"/>
            <w:tcBorders>
              <w:top w:val="single" w:sz="4" w:space="0" w:color="auto"/>
              <w:left w:val="single" w:sz="4" w:space="0" w:color="auto"/>
              <w:bottom w:val="single" w:sz="4" w:space="0" w:color="auto"/>
              <w:right w:val="single" w:sz="4" w:space="0" w:color="auto"/>
            </w:tcBorders>
            <w:hideMark/>
          </w:tcPr>
          <w:p w14:paraId="4BFAB3DA" w14:textId="3195334F" w:rsidR="00DC2E64" w:rsidRPr="00593ED5" w:rsidRDefault="005E7B3C" w:rsidP="005E7B3C">
            <w:pPr>
              <w:pStyle w:val="a3"/>
              <w:rPr>
                <w:rFonts w:ascii="Times New Roman" w:hAnsi="Times New Roman"/>
              </w:rPr>
            </w:pPr>
            <w:r w:rsidRPr="00593ED5">
              <w:rPr>
                <w:rFonts w:ascii="Times New Roman" w:hAnsi="Times New Roman"/>
              </w:rPr>
              <w:t>- л</w:t>
            </w:r>
            <w:r w:rsidR="00DC2E64" w:rsidRPr="00593ED5">
              <w:rPr>
                <w:rFonts w:ascii="Times New Roman" w:hAnsi="Times New Roman"/>
              </w:rPr>
              <w:t>иственница</w:t>
            </w:r>
          </w:p>
        </w:tc>
        <w:tc>
          <w:tcPr>
            <w:tcW w:w="948" w:type="dxa"/>
            <w:tcBorders>
              <w:top w:val="single" w:sz="4" w:space="0" w:color="auto"/>
              <w:left w:val="single" w:sz="4" w:space="0" w:color="auto"/>
              <w:bottom w:val="single" w:sz="4" w:space="0" w:color="auto"/>
              <w:right w:val="single" w:sz="4" w:space="0" w:color="auto"/>
            </w:tcBorders>
            <w:hideMark/>
          </w:tcPr>
          <w:p w14:paraId="6BD2A2CF" w14:textId="77777777" w:rsidR="00DC2E64" w:rsidRPr="00593ED5" w:rsidRDefault="00DC2E64" w:rsidP="005E7B3C">
            <w:pPr>
              <w:pStyle w:val="a3"/>
              <w:rPr>
                <w:rFonts w:ascii="Times New Roman" w:hAnsi="Times New Roman"/>
              </w:rPr>
            </w:pPr>
            <w:r w:rsidRPr="00593ED5">
              <w:rPr>
                <w:rFonts w:ascii="Times New Roman" w:hAnsi="Times New Roman"/>
              </w:rPr>
              <w:t>тыс. га</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ABCDFA1" w14:textId="77777777" w:rsidR="00DC2E64" w:rsidRPr="00593ED5" w:rsidRDefault="00DC2E64" w:rsidP="005E7B3C">
            <w:pPr>
              <w:pStyle w:val="a3"/>
              <w:jc w:val="center"/>
              <w:rPr>
                <w:rFonts w:ascii="Times New Roman" w:hAnsi="Times New Roman"/>
              </w:rPr>
            </w:pPr>
            <w:r w:rsidRPr="00593ED5">
              <w:rPr>
                <w:rFonts w:ascii="Times New Roman" w:hAnsi="Times New Roman"/>
              </w:rPr>
              <w:t>0,013</w:t>
            </w:r>
          </w:p>
        </w:tc>
        <w:tc>
          <w:tcPr>
            <w:tcW w:w="1055" w:type="dxa"/>
            <w:tcBorders>
              <w:top w:val="single" w:sz="4" w:space="0" w:color="auto"/>
              <w:left w:val="single" w:sz="4" w:space="0" w:color="auto"/>
              <w:bottom w:val="single" w:sz="4" w:space="0" w:color="auto"/>
              <w:right w:val="single" w:sz="4" w:space="0" w:color="auto"/>
            </w:tcBorders>
            <w:vAlign w:val="center"/>
            <w:hideMark/>
          </w:tcPr>
          <w:p w14:paraId="0ADBE3DB" w14:textId="77777777" w:rsidR="00DC2E64" w:rsidRPr="00593ED5" w:rsidRDefault="00DC2E64" w:rsidP="005E7B3C">
            <w:pPr>
              <w:pStyle w:val="a3"/>
              <w:jc w:val="center"/>
              <w:rPr>
                <w:rFonts w:ascii="Times New Roman" w:hAnsi="Times New Roman"/>
              </w:rPr>
            </w:pPr>
            <w:r w:rsidRPr="00593ED5">
              <w:rPr>
                <w:rFonts w:ascii="Times New Roman" w:hAnsi="Times New Roman"/>
              </w:rPr>
              <w:t>0,013</w:t>
            </w:r>
          </w:p>
        </w:tc>
        <w:tc>
          <w:tcPr>
            <w:tcW w:w="1177" w:type="dxa"/>
            <w:tcBorders>
              <w:top w:val="single" w:sz="4" w:space="0" w:color="auto"/>
              <w:left w:val="single" w:sz="4" w:space="0" w:color="auto"/>
              <w:bottom w:val="single" w:sz="4" w:space="0" w:color="auto"/>
              <w:right w:val="single" w:sz="4" w:space="0" w:color="auto"/>
            </w:tcBorders>
            <w:vAlign w:val="center"/>
            <w:hideMark/>
          </w:tcPr>
          <w:p w14:paraId="30C0FD29" w14:textId="77777777" w:rsidR="00DC2E64" w:rsidRPr="00593ED5" w:rsidRDefault="00DC2E64" w:rsidP="005E7B3C">
            <w:pPr>
              <w:pStyle w:val="a3"/>
              <w:jc w:val="center"/>
              <w:rPr>
                <w:rFonts w:ascii="Times New Roman" w:hAnsi="Times New Roman"/>
              </w:rPr>
            </w:pPr>
            <w:r w:rsidRPr="00593ED5">
              <w:rPr>
                <w:rFonts w:ascii="Times New Roman" w:hAnsi="Times New Roman"/>
              </w:rPr>
              <w:t>100</w:t>
            </w:r>
          </w:p>
        </w:tc>
      </w:tr>
      <w:tr w:rsidR="00593ED5" w:rsidRPr="00593ED5" w14:paraId="0FA3550E" w14:textId="77777777" w:rsidTr="00B22909">
        <w:tc>
          <w:tcPr>
            <w:tcW w:w="0" w:type="auto"/>
            <w:vMerge/>
            <w:tcBorders>
              <w:top w:val="single" w:sz="4" w:space="0" w:color="auto"/>
              <w:left w:val="single" w:sz="4" w:space="0" w:color="auto"/>
              <w:bottom w:val="single" w:sz="4" w:space="0" w:color="auto"/>
              <w:right w:val="single" w:sz="4" w:space="0" w:color="auto"/>
            </w:tcBorders>
            <w:vAlign w:val="center"/>
            <w:hideMark/>
          </w:tcPr>
          <w:p w14:paraId="4544494D" w14:textId="77777777" w:rsidR="00DC2E64" w:rsidRPr="00593ED5" w:rsidRDefault="00DC2E64" w:rsidP="005E7B3C">
            <w:pPr>
              <w:pStyle w:val="a3"/>
              <w:jc w:val="center"/>
              <w:rPr>
                <w:rFonts w:ascii="Times New Roman" w:hAnsi="Times New Roman"/>
              </w:rPr>
            </w:pPr>
          </w:p>
        </w:tc>
        <w:tc>
          <w:tcPr>
            <w:tcW w:w="4323" w:type="dxa"/>
            <w:tcBorders>
              <w:top w:val="single" w:sz="4" w:space="0" w:color="auto"/>
              <w:left w:val="single" w:sz="4" w:space="0" w:color="auto"/>
              <w:bottom w:val="single" w:sz="4" w:space="0" w:color="auto"/>
              <w:right w:val="single" w:sz="4" w:space="0" w:color="auto"/>
            </w:tcBorders>
            <w:hideMark/>
          </w:tcPr>
          <w:p w14:paraId="67BCE2D1" w14:textId="35EA44E9" w:rsidR="00DC2E64" w:rsidRPr="00593ED5" w:rsidRDefault="00336AF3" w:rsidP="005E7B3C">
            <w:pPr>
              <w:pStyle w:val="a3"/>
              <w:rPr>
                <w:rFonts w:ascii="Times New Roman" w:hAnsi="Times New Roman"/>
              </w:rPr>
            </w:pPr>
            <w:r w:rsidRPr="00593ED5">
              <w:rPr>
                <w:rFonts w:ascii="Times New Roman" w:hAnsi="Times New Roman"/>
              </w:rPr>
              <w:t>- к</w:t>
            </w:r>
            <w:r w:rsidR="00DC2E64" w:rsidRPr="00593ED5">
              <w:rPr>
                <w:rFonts w:ascii="Times New Roman" w:hAnsi="Times New Roman"/>
              </w:rPr>
              <w:t xml:space="preserve">едр </w:t>
            </w:r>
          </w:p>
        </w:tc>
        <w:tc>
          <w:tcPr>
            <w:tcW w:w="948" w:type="dxa"/>
            <w:tcBorders>
              <w:top w:val="single" w:sz="4" w:space="0" w:color="auto"/>
              <w:left w:val="single" w:sz="4" w:space="0" w:color="auto"/>
              <w:bottom w:val="single" w:sz="4" w:space="0" w:color="auto"/>
              <w:right w:val="single" w:sz="4" w:space="0" w:color="auto"/>
            </w:tcBorders>
            <w:hideMark/>
          </w:tcPr>
          <w:p w14:paraId="54564F94" w14:textId="77777777" w:rsidR="00DC2E64" w:rsidRPr="00593ED5" w:rsidRDefault="00DC2E64" w:rsidP="005E7B3C">
            <w:pPr>
              <w:pStyle w:val="a3"/>
              <w:rPr>
                <w:rFonts w:ascii="Times New Roman" w:hAnsi="Times New Roman"/>
              </w:rPr>
            </w:pPr>
            <w:r w:rsidRPr="00593ED5">
              <w:rPr>
                <w:rFonts w:ascii="Times New Roman" w:hAnsi="Times New Roman"/>
              </w:rPr>
              <w:t>тыс. га</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E37D0F0" w14:textId="77777777" w:rsidR="00DC2E64" w:rsidRPr="00593ED5" w:rsidRDefault="00DC2E64" w:rsidP="005E7B3C">
            <w:pPr>
              <w:pStyle w:val="a3"/>
              <w:jc w:val="center"/>
              <w:rPr>
                <w:rFonts w:ascii="Times New Roman" w:hAnsi="Times New Roman"/>
              </w:rPr>
            </w:pPr>
            <w:r w:rsidRPr="00593ED5">
              <w:rPr>
                <w:rFonts w:ascii="Times New Roman" w:hAnsi="Times New Roman"/>
              </w:rPr>
              <w:t>0,002</w:t>
            </w:r>
          </w:p>
        </w:tc>
        <w:tc>
          <w:tcPr>
            <w:tcW w:w="1055" w:type="dxa"/>
            <w:tcBorders>
              <w:top w:val="single" w:sz="4" w:space="0" w:color="auto"/>
              <w:left w:val="single" w:sz="4" w:space="0" w:color="auto"/>
              <w:bottom w:val="single" w:sz="4" w:space="0" w:color="auto"/>
              <w:right w:val="single" w:sz="4" w:space="0" w:color="auto"/>
            </w:tcBorders>
            <w:vAlign w:val="center"/>
            <w:hideMark/>
          </w:tcPr>
          <w:p w14:paraId="0E573772" w14:textId="77777777" w:rsidR="00DC2E64" w:rsidRPr="00593ED5" w:rsidRDefault="00DC2E64" w:rsidP="005E7B3C">
            <w:pPr>
              <w:pStyle w:val="a3"/>
              <w:jc w:val="center"/>
              <w:rPr>
                <w:rFonts w:ascii="Times New Roman" w:hAnsi="Times New Roman"/>
              </w:rPr>
            </w:pPr>
            <w:r w:rsidRPr="00593ED5">
              <w:rPr>
                <w:rFonts w:ascii="Times New Roman" w:hAnsi="Times New Roman"/>
              </w:rPr>
              <w:t>0,002</w:t>
            </w:r>
          </w:p>
        </w:tc>
        <w:tc>
          <w:tcPr>
            <w:tcW w:w="1177" w:type="dxa"/>
            <w:tcBorders>
              <w:top w:val="single" w:sz="4" w:space="0" w:color="auto"/>
              <w:left w:val="single" w:sz="4" w:space="0" w:color="auto"/>
              <w:bottom w:val="single" w:sz="4" w:space="0" w:color="auto"/>
              <w:right w:val="single" w:sz="4" w:space="0" w:color="auto"/>
            </w:tcBorders>
            <w:vAlign w:val="center"/>
            <w:hideMark/>
          </w:tcPr>
          <w:p w14:paraId="42F6C2FE" w14:textId="77777777" w:rsidR="00DC2E64" w:rsidRPr="00593ED5" w:rsidRDefault="00DC2E64" w:rsidP="005E7B3C">
            <w:pPr>
              <w:pStyle w:val="a3"/>
              <w:jc w:val="center"/>
              <w:rPr>
                <w:rFonts w:ascii="Times New Roman" w:hAnsi="Times New Roman"/>
              </w:rPr>
            </w:pPr>
            <w:r w:rsidRPr="00593ED5">
              <w:rPr>
                <w:rFonts w:ascii="Times New Roman" w:hAnsi="Times New Roman"/>
              </w:rPr>
              <w:t>100</w:t>
            </w:r>
          </w:p>
        </w:tc>
      </w:tr>
      <w:tr w:rsidR="00593ED5" w:rsidRPr="00593ED5" w14:paraId="570A9CAB" w14:textId="77777777" w:rsidTr="00B22909">
        <w:tc>
          <w:tcPr>
            <w:tcW w:w="564" w:type="dxa"/>
            <w:tcBorders>
              <w:top w:val="single" w:sz="4" w:space="0" w:color="auto"/>
              <w:left w:val="single" w:sz="4" w:space="0" w:color="auto"/>
              <w:bottom w:val="single" w:sz="4" w:space="0" w:color="auto"/>
              <w:right w:val="single" w:sz="4" w:space="0" w:color="auto"/>
            </w:tcBorders>
            <w:hideMark/>
          </w:tcPr>
          <w:p w14:paraId="0802B835" w14:textId="77777777" w:rsidR="00DC2E64" w:rsidRPr="00593ED5" w:rsidRDefault="00DC2E64" w:rsidP="005E7B3C">
            <w:pPr>
              <w:pStyle w:val="a3"/>
              <w:jc w:val="center"/>
              <w:rPr>
                <w:rFonts w:ascii="Times New Roman" w:hAnsi="Times New Roman"/>
              </w:rPr>
            </w:pPr>
            <w:r w:rsidRPr="00593ED5">
              <w:rPr>
                <w:rFonts w:ascii="Times New Roman" w:hAnsi="Times New Roman"/>
              </w:rPr>
              <w:t>6</w:t>
            </w:r>
          </w:p>
        </w:tc>
        <w:tc>
          <w:tcPr>
            <w:tcW w:w="4323" w:type="dxa"/>
            <w:tcBorders>
              <w:top w:val="single" w:sz="4" w:space="0" w:color="auto"/>
              <w:left w:val="single" w:sz="4" w:space="0" w:color="auto"/>
              <w:bottom w:val="single" w:sz="4" w:space="0" w:color="auto"/>
              <w:right w:val="single" w:sz="4" w:space="0" w:color="auto"/>
            </w:tcBorders>
            <w:hideMark/>
          </w:tcPr>
          <w:p w14:paraId="6B616C9E" w14:textId="77777777" w:rsidR="00DC2E64" w:rsidRPr="00593ED5" w:rsidRDefault="00DC2E64" w:rsidP="00336AF3">
            <w:pPr>
              <w:pStyle w:val="a3"/>
              <w:jc w:val="both"/>
              <w:rPr>
                <w:rFonts w:ascii="Times New Roman" w:hAnsi="Times New Roman"/>
              </w:rPr>
            </w:pPr>
            <w:r w:rsidRPr="00593ED5">
              <w:rPr>
                <w:rFonts w:ascii="Times New Roman" w:hAnsi="Times New Roman"/>
              </w:rPr>
              <w:t>Непокрытые лесной   растительностью земли лесного фонда, всего</w:t>
            </w:r>
          </w:p>
        </w:tc>
        <w:tc>
          <w:tcPr>
            <w:tcW w:w="948" w:type="dxa"/>
            <w:tcBorders>
              <w:top w:val="single" w:sz="4" w:space="0" w:color="auto"/>
              <w:left w:val="single" w:sz="4" w:space="0" w:color="auto"/>
              <w:bottom w:val="single" w:sz="4" w:space="0" w:color="auto"/>
              <w:right w:val="single" w:sz="4" w:space="0" w:color="auto"/>
            </w:tcBorders>
            <w:vAlign w:val="center"/>
            <w:hideMark/>
          </w:tcPr>
          <w:p w14:paraId="1390DF6A" w14:textId="77777777" w:rsidR="00DC2E64" w:rsidRPr="00593ED5" w:rsidRDefault="00DC2E64" w:rsidP="005E7B3C">
            <w:pPr>
              <w:pStyle w:val="a3"/>
              <w:rPr>
                <w:rFonts w:ascii="Times New Roman" w:hAnsi="Times New Roman"/>
              </w:rPr>
            </w:pPr>
            <w:r w:rsidRPr="00593ED5">
              <w:rPr>
                <w:rFonts w:ascii="Times New Roman" w:hAnsi="Times New Roman"/>
              </w:rPr>
              <w:t>тыс. га</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7D79C48" w14:textId="77777777" w:rsidR="00DC2E64" w:rsidRPr="00593ED5" w:rsidRDefault="00DC2E64" w:rsidP="005E7B3C">
            <w:pPr>
              <w:pStyle w:val="a3"/>
              <w:jc w:val="center"/>
              <w:rPr>
                <w:rFonts w:ascii="Times New Roman" w:hAnsi="Times New Roman"/>
              </w:rPr>
            </w:pPr>
            <w:r w:rsidRPr="00593ED5">
              <w:rPr>
                <w:rFonts w:ascii="Times New Roman" w:hAnsi="Times New Roman"/>
              </w:rPr>
              <w:t>3,198</w:t>
            </w:r>
          </w:p>
        </w:tc>
        <w:tc>
          <w:tcPr>
            <w:tcW w:w="1055" w:type="dxa"/>
            <w:tcBorders>
              <w:top w:val="single" w:sz="4" w:space="0" w:color="auto"/>
              <w:left w:val="single" w:sz="4" w:space="0" w:color="auto"/>
              <w:bottom w:val="single" w:sz="4" w:space="0" w:color="auto"/>
              <w:right w:val="single" w:sz="4" w:space="0" w:color="auto"/>
            </w:tcBorders>
            <w:vAlign w:val="center"/>
            <w:hideMark/>
          </w:tcPr>
          <w:p w14:paraId="65934787" w14:textId="77777777" w:rsidR="00DC2E64" w:rsidRPr="00593ED5" w:rsidRDefault="00DC2E64" w:rsidP="005E7B3C">
            <w:pPr>
              <w:pStyle w:val="a3"/>
              <w:jc w:val="center"/>
              <w:rPr>
                <w:rFonts w:ascii="Times New Roman" w:hAnsi="Times New Roman"/>
              </w:rPr>
            </w:pPr>
            <w:r w:rsidRPr="00593ED5">
              <w:rPr>
                <w:rFonts w:ascii="Times New Roman" w:hAnsi="Times New Roman"/>
              </w:rPr>
              <w:t>3,184</w:t>
            </w:r>
          </w:p>
        </w:tc>
        <w:tc>
          <w:tcPr>
            <w:tcW w:w="1177" w:type="dxa"/>
            <w:tcBorders>
              <w:top w:val="single" w:sz="4" w:space="0" w:color="auto"/>
              <w:left w:val="single" w:sz="4" w:space="0" w:color="auto"/>
              <w:bottom w:val="single" w:sz="4" w:space="0" w:color="auto"/>
              <w:right w:val="single" w:sz="4" w:space="0" w:color="auto"/>
            </w:tcBorders>
            <w:vAlign w:val="center"/>
          </w:tcPr>
          <w:p w14:paraId="55B9E171" w14:textId="77777777" w:rsidR="00DC2E64" w:rsidRPr="00593ED5" w:rsidRDefault="00DC2E64" w:rsidP="005E7B3C">
            <w:pPr>
              <w:pStyle w:val="a3"/>
              <w:jc w:val="center"/>
              <w:rPr>
                <w:rFonts w:ascii="Times New Roman" w:hAnsi="Times New Roman"/>
              </w:rPr>
            </w:pPr>
            <w:r w:rsidRPr="00593ED5">
              <w:rPr>
                <w:rFonts w:ascii="Times New Roman" w:hAnsi="Times New Roman"/>
              </w:rPr>
              <w:t>99,6</w:t>
            </w:r>
          </w:p>
        </w:tc>
      </w:tr>
      <w:tr w:rsidR="00593ED5" w:rsidRPr="00593ED5" w14:paraId="55BBDDBB" w14:textId="77777777" w:rsidTr="00B22909">
        <w:tc>
          <w:tcPr>
            <w:tcW w:w="564" w:type="dxa"/>
            <w:tcBorders>
              <w:top w:val="single" w:sz="4" w:space="0" w:color="auto"/>
              <w:left w:val="single" w:sz="4" w:space="0" w:color="auto"/>
              <w:bottom w:val="single" w:sz="4" w:space="0" w:color="auto"/>
              <w:right w:val="single" w:sz="4" w:space="0" w:color="auto"/>
            </w:tcBorders>
            <w:hideMark/>
          </w:tcPr>
          <w:p w14:paraId="4D29262F" w14:textId="77777777" w:rsidR="00DC2E64" w:rsidRPr="00593ED5" w:rsidRDefault="00DC2E64" w:rsidP="005E7B3C">
            <w:pPr>
              <w:pStyle w:val="a3"/>
              <w:jc w:val="center"/>
              <w:rPr>
                <w:rFonts w:ascii="Times New Roman" w:hAnsi="Times New Roman"/>
              </w:rPr>
            </w:pPr>
            <w:r w:rsidRPr="00593ED5">
              <w:rPr>
                <w:rFonts w:ascii="Times New Roman" w:hAnsi="Times New Roman"/>
              </w:rPr>
              <w:t>7</w:t>
            </w:r>
          </w:p>
        </w:tc>
        <w:tc>
          <w:tcPr>
            <w:tcW w:w="4323" w:type="dxa"/>
            <w:tcBorders>
              <w:top w:val="single" w:sz="4" w:space="0" w:color="auto"/>
              <w:left w:val="single" w:sz="4" w:space="0" w:color="auto"/>
              <w:bottom w:val="single" w:sz="4" w:space="0" w:color="auto"/>
              <w:right w:val="single" w:sz="4" w:space="0" w:color="auto"/>
            </w:tcBorders>
            <w:hideMark/>
          </w:tcPr>
          <w:p w14:paraId="3EAABFA7" w14:textId="579EDD9B" w:rsidR="00DC2E64" w:rsidRPr="00593ED5" w:rsidRDefault="00DC2E64" w:rsidP="005E7B3C">
            <w:pPr>
              <w:pStyle w:val="a3"/>
              <w:rPr>
                <w:rFonts w:ascii="Times New Roman" w:hAnsi="Times New Roman"/>
              </w:rPr>
            </w:pPr>
            <w:r w:rsidRPr="00593ED5">
              <w:rPr>
                <w:rFonts w:ascii="Times New Roman" w:hAnsi="Times New Roman"/>
              </w:rPr>
              <w:t xml:space="preserve">Не </w:t>
            </w:r>
            <w:r w:rsidR="005E7B3C" w:rsidRPr="00593ED5">
              <w:rPr>
                <w:rFonts w:ascii="Times New Roman" w:hAnsi="Times New Roman"/>
              </w:rPr>
              <w:t>сомкнувшиеся лесные</w:t>
            </w:r>
            <w:r w:rsidRPr="00593ED5">
              <w:rPr>
                <w:rFonts w:ascii="Times New Roman" w:hAnsi="Times New Roman"/>
              </w:rPr>
              <w:t xml:space="preserve"> культуры</w:t>
            </w:r>
          </w:p>
        </w:tc>
        <w:tc>
          <w:tcPr>
            <w:tcW w:w="948" w:type="dxa"/>
            <w:tcBorders>
              <w:top w:val="single" w:sz="4" w:space="0" w:color="auto"/>
              <w:left w:val="single" w:sz="4" w:space="0" w:color="auto"/>
              <w:bottom w:val="single" w:sz="4" w:space="0" w:color="auto"/>
              <w:right w:val="single" w:sz="4" w:space="0" w:color="auto"/>
            </w:tcBorders>
            <w:hideMark/>
          </w:tcPr>
          <w:p w14:paraId="378736B2" w14:textId="77777777" w:rsidR="00DC2E64" w:rsidRPr="00593ED5" w:rsidRDefault="00DC2E64" w:rsidP="005E7B3C">
            <w:pPr>
              <w:pStyle w:val="a3"/>
              <w:rPr>
                <w:rFonts w:ascii="Times New Roman" w:hAnsi="Times New Roman"/>
              </w:rPr>
            </w:pPr>
            <w:r w:rsidRPr="00593ED5">
              <w:rPr>
                <w:rFonts w:ascii="Times New Roman" w:hAnsi="Times New Roman"/>
              </w:rPr>
              <w:t>тыс. га</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94A1A03" w14:textId="77777777" w:rsidR="00DC2E64" w:rsidRPr="00593ED5" w:rsidRDefault="00DC2E64" w:rsidP="005E7B3C">
            <w:pPr>
              <w:pStyle w:val="a3"/>
              <w:jc w:val="center"/>
              <w:rPr>
                <w:rFonts w:ascii="Times New Roman" w:hAnsi="Times New Roman"/>
              </w:rPr>
            </w:pPr>
            <w:r w:rsidRPr="00593ED5">
              <w:rPr>
                <w:rFonts w:ascii="Times New Roman" w:hAnsi="Times New Roman"/>
              </w:rPr>
              <w:t>2,279</w:t>
            </w:r>
          </w:p>
        </w:tc>
        <w:tc>
          <w:tcPr>
            <w:tcW w:w="1055" w:type="dxa"/>
            <w:tcBorders>
              <w:top w:val="single" w:sz="4" w:space="0" w:color="auto"/>
              <w:left w:val="single" w:sz="4" w:space="0" w:color="auto"/>
              <w:bottom w:val="single" w:sz="4" w:space="0" w:color="auto"/>
              <w:right w:val="single" w:sz="4" w:space="0" w:color="auto"/>
            </w:tcBorders>
            <w:vAlign w:val="center"/>
            <w:hideMark/>
          </w:tcPr>
          <w:p w14:paraId="0AD4CCA5" w14:textId="77777777" w:rsidR="00DC2E64" w:rsidRPr="00593ED5" w:rsidRDefault="00DC2E64" w:rsidP="005E7B3C">
            <w:pPr>
              <w:pStyle w:val="a3"/>
              <w:jc w:val="center"/>
              <w:rPr>
                <w:rFonts w:ascii="Times New Roman" w:hAnsi="Times New Roman"/>
              </w:rPr>
            </w:pPr>
            <w:r w:rsidRPr="00593ED5">
              <w:rPr>
                <w:rFonts w:ascii="Times New Roman" w:hAnsi="Times New Roman"/>
              </w:rPr>
              <w:t>2,343</w:t>
            </w:r>
          </w:p>
        </w:tc>
        <w:tc>
          <w:tcPr>
            <w:tcW w:w="1177" w:type="dxa"/>
            <w:tcBorders>
              <w:top w:val="single" w:sz="4" w:space="0" w:color="auto"/>
              <w:left w:val="single" w:sz="4" w:space="0" w:color="auto"/>
              <w:bottom w:val="single" w:sz="4" w:space="0" w:color="auto"/>
              <w:right w:val="single" w:sz="4" w:space="0" w:color="auto"/>
            </w:tcBorders>
            <w:vAlign w:val="center"/>
            <w:hideMark/>
          </w:tcPr>
          <w:p w14:paraId="20BB8A78" w14:textId="77777777" w:rsidR="00DC2E64" w:rsidRPr="00593ED5" w:rsidRDefault="00DC2E64" w:rsidP="005E7B3C">
            <w:pPr>
              <w:pStyle w:val="a3"/>
              <w:jc w:val="center"/>
              <w:rPr>
                <w:rFonts w:ascii="Times New Roman" w:hAnsi="Times New Roman"/>
              </w:rPr>
            </w:pPr>
            <w:r w:rsidRPr="00593ED5">
              <w:rPr>
                <w:rFonts w:ascii="Times New Roman" w:hAnsi="Times New Roman"/>
              </w:rPr>
              <w:t>102,8</w:t>
            </w:r>
          </w:p>
        </w:tc>
      </w:tr>
      <w:tr w:rsidR="00593ED5" w:rsidRPr="00593ED5" w14:paraId="53825A17" w14:textId="77777777" w:rsidTr="00B22909">
        <w:tc>
          <w:tcPr>
            <w:tcW w:w="564" w:type="dxa"/>
            <w:vMerge w:val="restart"/>
            <w:tcBorders>
              <w:top w:val="single" w:sz="4" w:space="0" w:color="auto"/>
              <w:left w:val="single" w:sz="4" w:space="0" w:color="auto"/>
              <w:bottom w:val="single" w:sz="4" w:space="0" w:color="auto"/>
              <w:right w:val="single" w:sz="4" w:space="0" w:color="auto"/>
            </w:tcBorders>
            <w:hideMark/>
          </w:tcPr>
          <w:p w14:paraId="23363B5B" w14:textId="77777777" w:rsidR="00DC2E64" w:rsidRPr="00593ED5" w:rsidRDefault="00DC2E64" w:rsidP="005E7B3C">
            <w:pPr>
              <w:pStyle w:val="a3"/>
              <w:jc w:val="center"/>
              <w:rPr>
                <w:rFonts w:ascii="Times New Roman" w:hAnsi="Times New Roman"/>
              </w:rPr>
            </w:pPr>
            <w:r w:rsidRPr="00593ED5">
              <w:rPr>
                <w:rFonts w:ascii="Times New Roman" w:hAnsi="Times New Roman"/>
              </w:rPr>
              <w:t>8</w:t>
            </w:r>
          </w:p>
        </w:tc>
        <w:tc>
          <w:tcPr>
            <w:tcW w:w="4323" w:type="dxa"/>
            <w:tcBorders>
              <w:top w:val="single" w:sz="4" w:space="0" w:color="auto"/>
              <w:left w:val="single" w:sz="4" w:space="0" w:color="auto"/>
              <w:bottom w:val="single" w:sz="4" w:space="0" w:color="auto"/>
              <w:right w:val="single" w:sz="4" w:space="0" w:color="auto"/>
            </w:tcBorders>
            <w:hideMark/>
          </w:tcPr>
          <w:p w14:paraId="728FE587" w14:textId="77777777" w:rsidR="00DC2E64" w:rsidRPr="00593ED5" w:rsidRDefault="00DC2E64" w:rsidP="005E7B3C">
            <w:pPr>
              <w:pStyle w:val="a3"/>
              <w:rPr>
                <w:rFonts w:ascii="Times New Roman" w:hAnsi="Times New Roman"/>
              </w:rPr>
            </w:pPr>
            <w:r w:rsidRPr="00593ED5">
              <w:rPr>
                <w:rFonts w:ascii="Times New Roman" w:hAnsi="Times New Roman"/>
              </w:rPr>
              <w:t>Фонд лесовосстановления, всего</w:t>
            </w:r>
          </w:p>
        </w:tc>
        <w:tc>
          <w:tcPr>
            <w:tcW w:w="948" w:type="dxa"/>
            <w:tcBorders>
              <w:top w:val="single" w:sz="4" w:space="0" w:color="auto"/>
              <w:left w:val="single" w:sz="4" w:space="0" w:color="auto"/>
              <w:bottom w:val="single" w:sz="4" w:space="0" w:color="auto"/>
              <w:right w:val="single" w:sz="4" w:space="0" w:color="auto"/>
            </w:tcBorders>
            <w:hideMark/>
          </w:tcPr>
          <w:p w14:paraId="15655339" w14:textId="77777777" w:rsidR="00DC2E64" w:rsidRPr="00593ED5" w:rsidRDefault="00DC2E64" w:rsidP="005E7B3C">
            <w:pPr>
              <w:pStyle w:val="a3"/>
              <w:rPr>
                <w:rFonts w:ascii="Times New Roman" w:hAnsi="Times New Roman"/>
              </w:rPr>
            </w:pPr>
            <w:r w:rsidRPr="00593ED5">
              <w:rPr>
                <w:rFonts w:ascii="Times New Roman" w:hAnsi="Times New Roman"/>
              </w:rPr>
              <w:t>тыс. га</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B3669D3" w14:textId="77777777" w:rsidR="00DC2E64" w:rsidRPr="00593ED5" w:rsidRDefault="00DC2E64" w:rsidP="005E7B3C">
            <w:pPr>
              <w:pStyle w:val="a3"/>
              <w:jc w:val="center"/>
              <w:rPr>
                <w:rFonts w:ascii="Times New Roman" w:hAnsi="Times New Roman"/>
              </w:rPr>
            </w:pPr>
            <w:r w:rsidRPr="00593ED5">
              <w:rPr>
                <w:rFonts w:ascii="Times New Roman" w:hAnsi="Times New Roman"/>
              </w:rPr>
              <w:t>0,997</w:t>
            </w:r>
          </w:p>
        </w:tc>
        <w:tc>
          <w:tcPr>
            <w:tcW w:w="1055" w:type="dxa"/>
            <w:tcBorders>
              <w:top w:val="single" w:sz="4" w:space="0" w:color="auto"/>
              <w:left w:val="single" w:sz="4" w:space="0" w:color="auto"/>
              <w:bottom w:val="single" w:sz="4" w:space="0" w:color="auto"/>
              <w:right w:val="single" w:sz="4" w:space="0" w:color="auto"/>
            </w:tcBorders>
            <w:vAlign w:val="center"/>
            <w:hideMark/>
          </w:tcPr>
          <w:p w14:paraId="2186C5BB" w14:textId="77777777" w:rsidR="00DC2E64" w:rsidRPr="00593ED5" w:rsidRDefault="00DC2E64" w:rsidP="005E7B3C">
            <w:pPr>
              <w:pStyle w:val="a3"/>
              <w:jc w:val="center"/>
              <w:rPr>
                <w:rFonts w:ascii="Times New Roman" w:hAnsi="Times New Roman"/>
              </w:rPr>
            </w:pPr>
            <w:r w:rsidRPr="00593ED5">
              <w:rPr>
                <w:rFonts w:ascii="Times New Roman" w:hAnsi="Times New Roman"/>
              </w:rPr>
              <w:t>0,874</w:t>
            </w:r>
          </w:p>
        </w:tc>
        <w:tc>
          <w:tcPr>
            <w:tcW w:w="1177" w:type="dxa"/>
            <w:tcBorders>
              <w:top w:val="single" w:sz="4" w:space="0" w:color="auto"/>
              <w:left w:val="single" w:sz="4" w:space="0" w:color="auto"/>
              <w:bottom w:val="single" w:sz="4" w:space="0" w:color="auto"/>
              <w:right w:val="single" w:sz="4" w:space="0" w:color="auto"/>
            </w:tcBorders>
            <w:vAlign w:val="center"/>
            <w:hideMark/>
          </w:tcPr>
          <w:p w14:paraId="4A5C56FF" w14:textId="77777777" w:rsidR="00DC2E64" w:rsidRPr="00593ED5" w:rsidRDefault="00DC2E64" w:rsidP="005E7B3C">
            <w:pPr>
              <w:pStyle w:val="a3"/>
              <w:jc w:val="center"/>
              <w:rPr>
                <w:rFonts w:ascii="Times New Roman" w:hAnsi="Times New Roman"/>
              </w:rPr>
            </w:pPr>
            <w:r w:rsidRPr="00593ED5">
              <w:rPr>
                <w:rFonts w:ascii="Times New Roman" w:hAnsi="Times New Roman"/>
              </w:rPr>
              <w:t>87,7</w:t>
            </w:r>
          </w:p>
        </w:tc>
      </w:tr>
      <w:tr w:rsidR="00593ED5" w:rsidRPr="00593ED5" w14:paraId="2355F67F" w14:textId="77777777" w:rsidTr="00B22909">
        <w:tc>
          <w:tcPr>
            <w:tcW w:w="0" w:type="auto"/>
            <w:vMerge/>
            <w:tcBorders>
              <w:top w:val="single" w:sz="4" w:space="0" w:color="auto"/>
              <w:left w:val="single" w:sz="4" w:space="0" w:color="auto"/>
              <w:bottom w:val="single" w:sz="4" w:space="0" w:color="auto"/>
              <w:right w:val="single" w:sz="4" w:space="0" w:color="auto"/>
            </w:tcBorders>
            <w:vAlign w:val="center"/>
            <w:hideMark/>
          </w:tcPr>
          <w:p w14:paraId="4AC6FBF2" w14:textId="77777777" w:rsidR="00DC2E64" w:rsidRPr="00593ED5" w:rsidRDefault="00DC2E64" w:rsidP="005E7B3C">
            <w:pPr>
              <w:pStyle w:val="a3"/>
              <w:jc w:val="center"/>
              <w:rPr>
                <w:rFonts w:ascii="Times New Roman" w:hAnsi="Times New Roman"/>
              </w:rPr>
            </w:pPr>
          </w:p>
        </w:tc>
        <w:tc>
          <w:tcPr>
            <w:tcW w:w="4323" w:type="dxa"/>
            <w:tcBorders>
              <w:top w:val="single" w:sz="4" w:space="0" w:color="auto"/>
              <w:left w:val="single" w:sz="4" w:space="0" w:color="auto"/>
              <w:bottom w:val="single" w:sz="4" w:space="0" w:color="auto"/>
              <w:right w:val="single" w:sz="4" w:space="0" w:color="auto"/>
            </w:tcBorders>
            <w:hideMark/>
          </w:tcPr>
          <w:p w14:paraId="4EBC59B7" w14:textId="77777777" w:rsidR="00DC2E64" w:rsidRPr="00593ED5" w:rsidRDefault="00DC2E64" w:rsidP="005E7B3C">
            <w:pPr>
              <w:pStyle w:val="a3"/>
              <w:rPr>
                <w:rFonts w:ascii="Times New Roman" w:hAnsi="Times New Roman"/>
              </w:rPr>
            </w:pPr>
            <w:r w:rsidRPr="00593ED5">
              <w:rPr>
                <w:rFonts w:ascii="Times New Roman" w:hAnsi="Times New Roman"/>
              </w:rPr>
              <w:t>в т.ч. вырубки</w:t>
            </w:r>
          </w:p>
        </w:tc>
        <w:tc>
          <w:tcPr>
            <w:tcW w:w="948" w:type="dxa"/>
            <w:tcBorders>
              <w:top w:val="single" w:sz="4" w:space="0" w:color="auto"/>
              <w:left w:val="single" w:sz="4" w:space="0" w:color="auto"/>
              <w:bottom w:val="single" w:sz="4" w:space="0" w:color="auto"/>
              <w:right w:val="single" w:sz="4" w:space="0" w:color="auto"/>
            </w:tcBorders>
            <w:hideMark/>
          </w:tcPr>
          <w:p w14:paraId="2ACAA36A" w14:textId="77777777" w:rsidR="00DC2E64" w:rsidRPr="00593ED5" w:rsidRDefault="00DC2E64" w:rsidP="005E7B3C">
            <w:pPr>
              <w:pStyle w:val="a3"/>
              <w:rPr>
                <w:rFonts w:ascii="Times New Roman" w:hAnsi="Times New Roman"/>
              </w:rPr>
            </w:pPr>
            <w:r w:rsidRPr="00593ED5">
              <w:rPr>
                <w:rFonts w:ascii="Times New Roman" w:hAnsi="Times New Roman"/>
              </w:rPr>
              <w:t>тыс. га</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AEBDC7F" w14:textId="77777777" w:rsidR="00DC2E64" w:rsidRPr="00593ED5" w:rsidRDefault="00DC2E64" w:rsidP="005E7B3C">
            <w:pPr>
              <w:pStyle w:val="a3"/>
              <w:jc w:val="center"/>
              <w:rPr>
                <w:rFonts w:ascii="Times New Roman" w:hAnsi="Times New Roman"/>
              </w:rPr>
            </w:pPr>
            <w:r w:rsidRPr="00593ED5">
              <w:rPr>
                <w:rFonts w:ascii="Times New Roman" w:hAnsi="Times New Roman"/>
              </w:rPr>
              <w:t>0,985</w:t>
            </w:r>
          </w:p>
        </w:tc>
        <w:tc>
          <w:tcPr>
            <w:tcW w:w="1055" w:type="dxa"/>
            <w:tcBorders>
              <w:top w:val="single" w:sz="4" w:space="0" w:color="auto"/>
              <w:left w:val="single" w:sz="4" w:space="0" w:color="auto"/>
              <w:bottom w:val="single" w:sz="4" w:space="0" w:color="auto"/>
              <w:right w:val="single" w:sz="4" w:space="0" w:color="auto"/>
            </w:tcBorders>
            <w:vAlign w:val="center"/>
            <w:hideMark/>
          </w:tcPr>
          <w:p w14:paraId="0576B674" w14:textId="77777777" w:rsidR="00DC2E64" w:rsidRPr="00593ED5" w:rsidRDefault="00DC2E64" w:rsidP="005E7B3C">
            <w:pPr>
              <w:pStyle w:val="a3"/>
              <w:jc w:val="center"/>
              <w:rPr>
                <w:rFonts w:ascii="Times New Roman" w:hAnsi="Times New Roman"/>
              </w:rPr>
            </w:pPr>
            <w:r w:rsidRPr="00593ED5">
              <w:rPr>
                <w:rFonts w:ascii="Times New Roman" w:hAnsi="Times New Roman"/>
              </w:rPr>
              <w:t>0,862</w:t>
            </w:r>
          </w:p>
        </w:tc>
        <w:tc>
          <w:tcPr>
            <w:tcW w:w="1177" w:type="dxa"/>
            <w:tcBorders>
              <w:top w:val="single" w:sz="4" w:space="0" w:color="auto"/>
              <w:left w:val="single" w:sz="4" w:space="0" w:color="auto"/>
              <w:bottom w:val="single" w:sz="4" w:space="0" w:color="auto"/>
              <w:right w:val="single" w:sz="4" w:space="0" w:color="auto"/>
            </w:tcBorders>
            <w:vAlign w:val="center"/>
            <w:hideMark/>
          </w:tcPr>
          <w:p w14:paraId="36422A1A" w14:textId="77777777" w:rsidR="00DC2E64" w:rsidRPr="00593ED5" w:rsidRDefault="00DC2E64" w:rsidP="005E7B3C">
            <w:pPr>
              <w:pStyle w:val="a3"/>
              <w:jc w:val="center"/>
              <w:rPr>
                <w:rFonts w:ascii="Times New Roman" w:hAnsi="Times New Roman"/>
              </w:rPr>
            </w:pPr>
            <w:r w:rsidRPr="00593ED5">
              <w:rPr>
                <w:rFonts w:ascii="Times New Roman" w:hAnsi="Times New Roman"/>
              </w:rPr>
              <w:t>87,5</w:t>
            </w:r>
          </w:p>
        </w:tc>
      </w:tr>
      <w:tr w:rsidR="00593ED5" w:rsidRPr="00593ED5" w14:paraId="67184A48" w14:textId="77777777" w:rsidTr="00B22909">
        <w:tc>
          <w:tcPr>
            <w:tcW w:w="564" w:type="dxa"/>
            <w:vMerge w:val="restart"/>
            <w:tcBorders>
              <w:top w:val="single" w:sz="4" w:space="0" w:color="auto"/>
              <w:left w:val="single" w:sz="4" w:space="0" w:color="auto"/>
              <w:bottom w:val="single" w:sz="4" w:space="0" w:color="auto"/>
              <w:right w:val="single" w:sz="4" w:space="0" w:color="auto"/>
            </w:tcBorders>
            <w:hideMark/>
          </w:tcPr>
          <w:p w14:paraId="33DE31D1" w14:textId="77777777" w:rsidR="00DC2E64" w:rsidRPr="00593ED5" w:rsidRDefault="00DC2E64" w:rsidP="005E7B3C">
            <w:pPr>
              <w:pStyle w:val="a3"/>
              <w:jc w:val="center"/>
              <w:rPr>
                <w:rFonts w:ascii="Times New Roman" w:hAnsi="Times New Roman"/>
              </w:rPr>
            </w:pPr>
            <w:r w:rsidRPr="00593ED5">
              <w:rPr>
                <w:rFonts w:ascii="Times New Roman" w:hAnsi="Times New Roman"/>
              </w:rPr>
              <w:t>9</w:t>
            </w:r>
          </w:p>
        </w:tc>
        <w:tc>
          <w:tcPr>
            <w:tcW w:w="4323" w:type="dxa"/>
            <w:tcBorders>
              <w:top w:val="single" w:sz="4" w:space="0" w:color="auto"/>
              <w:left w:val="single" w:sz="4" w:space="0" w:color="auto"/>
              <w:bottom w:val="single" w:sz="4" w:space="0" w:color="auto"/>
              <w:right w:val="single" w:sz="4" w:space="0" w:color="auto"/>
            </w:tcBorders>
            <w:hideMark/>
          </w:tcPr>
          <w:p w14:paraId="6E29E3EF" w14:textId="77777777" w:rsidR="00DC2E64" w:rsidRPr="00593ED5" w:rsidRDefault="00DC2E64" w:rsidP="005E7B3C">
            <w:pPr>
              <w:pStyle w:val="a3"/>
              <w:rPr>
                <w:rFonts w:ascii="Times New Roman" w:hAnsi="Times New Roman"/>
              </w:rPr>
            </w:pPr>
            <w:r w:rsidRPr="00593ED5">
              <w:rPr>
                <w:rFonts w:ascii="Times New Roman" w:hAnsi="Times New Roman"/>
              </w:rPr>
              <w:t>Общий запас древесины</w:t>
            </w:r>
          </w:p>
        </w:tc>
        <w:tc>
          <w:tcPr>
            <w:tcW w:w="948" w:type="dxa"/>
            <w:tcBorders>
              <w:top w:val="single" w:sz="4" w:space="0" w:color="auto"/>
              <w:left w:val="single" w:sz="4" w:space="0" w:color="auto"/>
              <w:bottom w:val="single" w:sz="4" w:space="0" w:color="auto"/>
              <w:right w:val="single" w:sz="4" w:space="0" w:color="auto"/>
            </w:tcBorders>
            <w:hideMark/>
          </w:tcPr>
          <w:p w14:paraId="581A2CD4" w14:textId="77777777" w:rsidR="00DC2E64" w:rsidRPr="00593ED5" w:rsidRDefault="00DC2E64" w:rsidP="005E7B3C">
            <w:pPr>
              <w:pStyle w:val="a3"/>
              <w:rPr>
                <w:rFonts w:ascii="Times New Roman" w:hAnsi="Times New Roman"/>
              </w:rPr>
            </w:pPr>
            <w:r w:rsidRPr="00593ED5">
              <w:rPr>
                <w:rFonts w:ascii="Times New Roman" w:hAnsi="Times New Roman"/>
              </w:rPr>
              <w:t>млн. м³</w:t>
            </w:r>
          </w:p>
        </w:tc>
        <w:tc>
          <w:tcPr>
            <w:tcW w:w="1384" w:type="dxa"/>
            <w:tcBorders>
              <w:top w:val="single" w:sz="4" w:space="0" w:color="auto"/>
              <w:left w:val="single" w:sz="4" w:space="0" w:color="auto"/>
              <w:bottom w:val="single" w:sz="4" w:space="0" w:color="auto"/>
              <w:right w:val="single" w:sz="4" w:space="0" w:color="auto"/>
            </w:tcBorders>
            <w:vAlign w:val="center"/>
            <w:hideMark/>
          </w:tcPr>
          <w:p w14:paraId="7F369528" w14:textId="77777777" w:rsidR="00DC2E64" w:rsidRPr="00593ED5" w:rsidRDefault="00DC2E64" w:rsidP="005E7B3C">
            <w:pPr>
              <w:pStyle w:val="a3"/>
              <w:jc w:val="center"/>
              <w:rPr>
                <w:rFonts w:ascii="Times New Roman" w:hAnsi="Times New Roman"/>
              </w:rPr>
            </w:pPr>
            <w:r w:rsidRPr="00593ED5">
              <w:rPr>
                <w:rFonts w:ascii="Times New Roman" w:hAnsi="Times New Roman"/>
              </w:rPr>
              <w:t>20,8</w:t>
            </w:r>
          </w:p>
        </w:tc>
        <w:tc>
          <w:tcPr>
            <w:tcW w:w="1055" w:type="dxa"/>
            <w:tcBorders>
              <w:top w:val="single" w:sz="4" w:space="0" w:color="auto"/>
              <w:left w:val="single" w:sz="4" w:space="0" w:color="auto"/>
              <w:bottom w:val="single" w:sz="4" w:space="0" w:color="auto"/>
              <w:right w:val="single" w:sz="4" w:space="0" w:color="auto"/>
            </w:tcBorders>
            <w:vAlign w:val="center"/>
            <w:hideMark/>
          </w:tcPr>
          <w:p w14:paraId="6C051F0F" w14:textId="77777777" w:rsidR="00DC2E64" w:rsidRPr="00593ED5" w:rsidRDefault="00DC2E64" w:rsidP="005E7B3C">
            <w:pPr>
              <w:pStyle w:val="a3"/>
              <w:jc w:val="center"/>
              <w:rPr>
                <w:rFonts w:ascii="Times New Roman" w:hAnsi="Times New Roman"/>
              </w:rPr>
            </w:pPr>
            <w:r w:rsidRPr="00593ED5">
              <w:rPr>
                <w:rFonts w:ascii="Times New Roman" w:hAnsi="Times New Roman"/>
              </w:rPr>
              <w:t>20,8</w:t>
            </w:r>
          </w:p>
        </w:tc>
        <w:tc>
          <w:tcPr>
            <w:tcW w:w="1177" w:type="dxa"/>
            <w:tcBorders>
              <w:top w:val="single" w:sz="4" w:space="0" w:color="auto"/>
              <w:left w:val="single" w:sz="4" w:space="0" w:color="auto"/>
              <w:bottom w:val="single" w:sz="4" w:space="0" w:color="auto"/>
              <w:right w:val="single" w:sz="4" w:space="0" w:color="auto"/>
            </w:tcBorders>
            <w:vAlign w:val="center"/>
            <w:hideMark/>
          </w:tcPr>
          <w:p w14:paraId="1B856249" w14:textId="77777777" w:rsidR="00DC2E64" w:rsidRPr="00593ED5" w:rsidRDefault="00DC2E64" w:rsidP="005E7B3C">
            <w:pPr>
              <w:pStyle w:val="a3"/>
              <w:jc w:val="center"/>
              <w:rPr>
                <w:rFonts w:ascii="Times New Roman" w:hAnsi="Times New Roman"/>
              </w:rPr>
            </w:pPr>
            <w:r w:rsidRPr="00593ED5">
              <w:rPr>
                <w:rFonts w:ascii="Times New Roman" w:hAnsi="Times New Roman"/>
              </w:rPr>
              <w:t>100</w:t>
            </w:r>
          </w:p>
        </w:tc>
      </w:tr>
      <w:tr w:rsidR="00593ED5" w:rsidRPr="00593ED5" w14:paraId="24E3057A" w14:textId="77777777" w:rsidTr="00B22909">
        <w:tc>
          <w:tcPr>
            <w:tcW w:w="0" w:type="auto"/>
            <w:vMerge/>
            <w:tcBorders>
              <w:top w:val="single" w:sz="4" w:space="0" w:color="auto"/>
              <w:left w:val="single" w:sz="4" w:space="0" w:color="auto"/>
              <w:bottom w:val="single" w:sz="4" w:space="0" w:color="auto"/>
              <w:right w:val="single" w:sz="4" w:space="0" w:color="auto"/>
            </w:tcBorders>
            <w:vAlign w:val="center"/>
            <w:hideMark/>
          </w:tcPr>
          <w:p w14:paraId="29E69C1A" w14:textId="77777777" w:rsidR="00DC2E64" w:rsidRPr="00593ED5" w:rsidRDefault="00DC2E64" w:rsidP="005E7B3C">
            <w:pPr>
              <w:pStyle w:val="a3"/>
              <w:jc w:val="center"/>
              <w:rPr>
                <w:rFonts w:ascii="Times New Roman" w:hAnsi="Times New Roman"/>
              </w:rPr>
            </w:pPr>
          </w:p>
        </w:tc>
        <w:tc>
          <w:tcPr>
            <w:tcW w:w="4323" w:type="dxa"/>
            <w:tcBorders>
              <w:top w:val="single" w:sz="4" w:space="0" w:color="auto"/>
              <w:left w:val="single" w:sz="4" w:space="0" w:color="auto"/>
              <w:bottom w:val="single" w:sz="4" w:space="0" w:color="auto"/>
              <w:right w:val="single" w:sz="4" w:space="0" w:color="auto"/>
            </w:tcBorders>
            <w:hideMark/>
          </w:tcPr>
          <w:p w14:paraId="0EFF5329" w14:textId="77777777" w:rsidR="00DC2E64" w:rsidRPr="00593ED5" w:rsidRDefault="00DC2E64" w:rsidP="005E7B3C">
            <w:pPr>
              <w:pStyle w:val="a3"/>
              <w:rPr>
                <w:rFonts w:ascii="Times New Roman" w:hAnsi="Times New Roman"/>
              </w:rPr>
            </w:pPr>
            <w:r w:rsidRPr="00593ED5">
              <w:rPr>
                <w:rFonts w:ascii="Times New Roman" w:hAnsi="Times New Roman"/>
              </w:rPr>
              <w:t>в т.ч. хвойных</w:t>
            </w:r>
          </w:p>
        </w:tc>
        <w:tc>
          <w:tcPr>
            <w:tcW w:w="948" w:type="dxa"/>
            <w:tcBorders>
              <w:top w:val="single" w:sz="4" w:space="0" w:color="auto"/>
              <w:left w:val="single" w:sz="4" w:space="0" w:color="auto"/>
              <w:bottom w:val="single" w:sz="4" w:space="0" w:color="auto"/>
              <w:right w:val="single" w:sz="4" w:space="0" w:color="auto"/>
            </w:tcBorders>
            <w:hideMark/>
          </w:tcPr>
          <w:p w14:paraId="74260AD5" w14:textId="77777777" w:rsidR="00DC2E64" w:rsidRPr="00593ED5" w:rsidRDefault="00DC2E64" w:rsidP="005E7B3C">
            <w:pPr>
              <w:pStyle w:val="a3"/>
              <w:rPr>
                <w:rFonts w:ascii="Times New Roman" w:hAnsi="Times New Roman"/>
              </w:rPr>
            </w:pPr>
            <w:r w:rsidRPr="00593ED5">
              <w:rPr>
                <w:rFonts w:ascii="Times New Roman" w:hAnsi="Times New Roman"/>
              </w:rPr>
              <w:t>млн. м³</w:t>
            </w:r>
          </w:p>
        </w:tc>
        <w:tc>
          <w:tcPr>
            <w:tcW w:w="1384" w:type="dxa"/>
            <w:tcBorders>
              <w:top w:val="single" w:sz="4" w:space="0" w:color="auto"/>
              <w:left w:val="single" w:sz="4" w:space="0" w:color="auto"/>
              <w:bottom w:val="single" w:sz="4" w:space="0" w:color="auto"/>
              <w:right w:val="single" w:sz="4" w:space="0" w:color="auto"/>
            </w:tcBorders>
            <w:vAlign w:val="center"/>
            <w:hideMark/>
          </w:tcPr>
          <w:p w14:paraId="727A7D65" w14:textId="77777777" w:rsidR="00DC2E64" w:rsidRPr="00593ED5" w:rsidRDefault="00DC2E64" w:rsidP="005E7B3C">
            <w:pPr>
              <w:pStyle w:val="a3"/>
              <w:jc w:val="center"/>
              <w:rPr>
                <w:rFonts w:ascii="Times New Roman" w:hAnsi="Times New Roman"/>
              </w:rPr>
            </w:pPr>
            <w:r w:rsidRPr="00593ED5">
              <w:rPr>
                <w:rFonts w:ascii="Times New Roman" w:hAnsi="Times New Roman"/>
              </w:rPr>
              <w:t>11,9</w:t>
            </w:r>
          </w:p>
        </w:tc>
        <w:tc>
          <w:tcPr>
            <w:tcW w:w="1055" w:type="dxa"/>
            <w:tcBorders>
              <w:top w:val="single" w:sz="4" w:space="0" w:color="auto"/>
              <w:left w:val="single" w:sz="4" w:space="0" w:color="auto"/>
              <w:bottom w:val="single" w:sz="4" w:space="0" w:color="auto"/>
              <w:right w:val="single" w:sz="4" w:space="0" w:color="auto"/>
            </w:tcBorders>
            <w:vAlign w:val="center"/>
            <w:hideMark/>
          </w:tcPr>
          <w:p w14:paraId="60297ACF" w14:textId="77777777" w:rsidR="00DC2E64" w:rsidRPr="00593ED5" w:rsidRDefault="00DC2E64" w:rsidP="005E7B3C">
            <w:pPr>
              <w:pStyle w:val="a3"/>
              <w:jc w:val="center"/>
              <w:rPr>
                <w:rFonts w:ascii="Times New Roman" w:hAnsi="Times New Roman"/>
              </w:rPr>
            </w:pPr>
            <w:r w:rsidRPr="00593ED5">
              <w:rPr>
                <w:rFonts w:ascii="Times New Roman" w:hAnsi="Times New Roman"/>
              </w:rPr>
              <w:t>11,9</w:t>
            </w:r>
          </w:p>
        </w:tc>
        <w:tc>
          <w:tcPr>
            <w:tcW w:w="1177" w:type="dxa"/>
            <w:tcBorders>
              <w:top w:val="single" w:sz="4" w:space="0" w:color="auto"/>
              <w:left w:val="single" w:sz="4" w:space="0" w:color="auto"/>
              <w:bottom w:val="single" w:sz="4" w:space="0" w:color="auto"/>
              <w:right w:val="single" w:sz="4" w:space="0" w:color="auto"/>
            </w:tcBorders>
            <w:vAlign w:val="center"/>
            <w:hideMark/>
          </w:tcPr>
          <w:p w14:paraId="32593F6D" w14:textId="77777777" w:rsidR="00DC2E64" w:rsidRPr="00593ED5" w:rsidRDefault="00DC2E64" w:rsidP="005E7B3C">
            <w:pPr>
              <w:pStyle w:val="a3"/>
              <w:jc w:val="center"/>
              <w:rPr>
                <w:rFonts w:ascii="Times New Roman" w:hAnsi="Times New Roman"/>
              </w:rPr>
            </w:pPr>
            <w:r w:rsidRPr="00593ED5">
              <w:rPr>
                <w:rFonts w:ascii="Times New Roman" w:hAnsi="Times New Roman"/>
              </w:rPr>
              <w:t>100</w:t>
            </w:r>
          </w:p>
        </w:tc>
      </w:tr>
      <w:tr w:rsidR="00593ED5" w:rsidRPr="00593ED5" w14:paraId="61A964E5" w14:textId="77777777" w:rsidTr="00B22909">
        <w:tc>
          <w:tcPr>
            <w:tcW w:w="564" w:type="dxa"/>
            <w:vMerge w:val="restart"/>
            <w:tcBorders>
              <w:top w:val="single" w:sz="4" w:space="0" w:color="auto"/>
              <w:left w:val="single" w:sz="4" w:space="0" w:color="auto"/>
              <w:bottom w:val="single" w:sz="4" w:space="0" w:color="auto"/>
              <w:right w:val="single" w:sz="4" w:space="0" w:color="auto"/>
            </w:tcBorders>
            <w:hideMark/>
          </w:tcPr>
          <w:p w14:paraId="3455DABC" w14:textId="77777777" w:rsidR="00DC2E64" w:rsidRPr="00593ED5" w:rsidRDefault="00DC2E64" w:rsidP="005E7B3C">
            <w:pPr>
              <w:pStyle w:val="a3"/>
              <w:jc w:val="center"/>
              <w:rPr>
                <w:rFonts w:ascii="Times New Roman" w:hAnsi="Times New Roman"/>
              </w:rPr>
            </w:pPr>
            <w:r w:rsidRPr="00593ED5">
              <w:rPr>
                <w:rFonts w:ascii="Times New Roman" w:hAnsi="Times New Roman"/>
              </w:rPr>
              <w:t>10</w:t>
            </w:r>
          </w:p>
        </w:tc>
        <w:tc>
          <w:tcPr>
            <w:tcW w:w="4323" w:type="dxa"/>
            <w:tcBorders>
              <w:top w:val="single" w:sz="4" w:space="0" w:color="auto"/>
              <w:left w:val="single" w:sz="4" w:space="0" w:color="auto"/>
              <w:bottom w:val="single" w:sz="4" w:space="0" w:color="auto"/>
              <w:right w:val="single" w:sz="4" w:space="0" w:color="auto"/>
            </w:tcBorders>
            <w:hideMark/>
          </w:tcPr>
          <w:p w14:paraId="5CB527BA" w14:textId="3E6C8CF0" w:rsidR="00DC2E64" w:rsidRPr="00593ED5" w:rsidRDefault="005E7B3C" w:rsidP="005E7B3C">
            <w:pPr>
              <w:pStyle w:val="a3"/>
              <w:rPr>
                <w:rFonts w:ascii="Times New Roman" w:hAnsi="Times New Roman"/>
              </w:rPr>
            </w:pPr>
            <w:r w:rsidRPr="00593ED5">
              <w:rPr>
                <w:rFonts w:ascii="Times New Roman" w:hAnsi="Times New Roman"/>
              </w:rPr>
              <w:t>Запас спелых</w:t>
            </w:r>
            <w:r w:rsidR="00DC2E64" w:rsidRPr="00593ED5">
              <w:rPr>
                <w:rFonts w:ascii="Times New Roman" w:hAnsi="Times New Roman"/>
              </w:rPr>
              <w:t xml:space="preserve"> и перестойных насаждений</w:t>
            </w:r>
          </w:p>
        </w:tc>
        <w:tc>
          <w:tcPr>
            <w:tcW w:w="948" w:type="dxa"/>
            <w:tcBorders>
              <w:top w:val="single" w:sz="4" w:space="0" w:color="auto"/>
              <w:left w:val="single" w:sz="4" w:space="0" w:color="auto"/>
              <w:bottom w:val="single" w:sz="4" w:space="0" w:color="auto"/>
              <w:right w:val="single" w:sz="4" w:space="0" w:color="auto"/>
            </w:tcBorders>
            <w:hideMark/>
          </w:tcPr>
          <w:p w14:paraId="2CC1E4B6" w14:textId="77777777" w:rsidR="00DC2E64" w:rsidRPr="00593ED5" w:rsidRDefault="00DC2E64" w:rsidP="005E7B3C">
            <w:pPr>
              <w:pStyle w:val="a3"/>
              <w:rPr>
                <w:rFonts w:ascii="Times New Roman" w:hAnsi="Times New Roman"/>
              </w:rPr>
            </w:pPr>
            <w:r w:rsidRPr="00593ED5">
              <w:rPr>
                <w:rFonts w:ascii="Times New Roman" w:hAnsi="Times New Roman"/>
              </w:rPr>
              <w:t>млн. м³</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56FE14D" w14:textId="77777777" w:rsidR="00DC2E64" w:rsidRPr="00593ED5" w:rsidRDefault="00DC2E64" w:rsidP="005E7B3C">
            <w:pPr>
              <w:pStyle w:val="a3"/>
              <w:jc w:val="center"/>
              <w:rPr>
                <w:rFonts w:ascii="Times New Roman" w:hAnsi="Times New Roman"/>
              </w:rPr>
            </w:pPr>
            <w:r w:rsidRPr="00593ED5">
              <w:rPr>
                <w:rFonts w:ascii="Times New Roman" w:hAnsi="Times New Roman"/>
              </w:rPr>
              <w:t>6</w:t>
            </w:r>
          </w:p>
        </w:tc>
        <w:tc>
          <w:tcPr>
            <w:tcW w:w="1055" w:type="dxa"/>
            <w:tcBorders>
              <w:top w:val="single" w:sz="4" w:space="0" w:color="auto"/>
              <w:left w:val="single" w:sz="4" w:space="0" w:color="auto"/>
              <w:bottom w:val="single" w:sz="4" w:space="0" w:color="auto"/>
              <w:right w:val="single" w:sz="4" w:space="0" w:color="auto"/>
            </w:tcBorders>
            <w:vAlign w:val="center"/>
            <w:hideMark/>
          </w:tcPr>
          <w:p w14:paraId="50230FE1" w14:textId="77777777" w:rsidR="00DC2E64" w:rsidRPr="00593ED5" w:rsidRDefault="00DC2E64" w:rsidP="005E7B3C">
            <w:pPr>
              <w:pStyle w:val="a3"/>
              <w:jc w:val="center"/>
              <w:rPr>
                <w:rFonts w:ascii="Times New Roman" w:hAnsi="Times New Roman"/>
              </w:rPr>
            </w:pPr>
            <w:r w:rsidRPr="00593ED5">
              <w:rPr>
                <w:rFonts w:ascii="Times New Roman" w:hAnsi="Times New Roman"/>
              </w:rPr>
              <w:t>6</w:t>
            </w:r>
          </w:p>
        </w:tc>
        <w:tc>
          <w:tcPr>
            <w:tcW w:w="1177" w:type="dxa"/>
            <w:tcBorders>
              <w:top w:val="single" w:sz="4" w:space="0" w:color="auto"/>
              <w:left w:val="single" w:sz="4" w:space="0" w:color="auto"/>
              <w:bottom w:val="single" w:sz="4" w:space="0" w:color="auto"/>
              <w:right w:val="single" w:sz="4" w:space="0" w:color="auto"/>
            </w:tcBorders>
            <w:vAlign w:val="center"/>
            <w:hideMark/>
          </w:tcPr>
          <w:p w14:paraId="6C24FA76" w14:textId="77777777" w:rsidR="00DC2E64" w:rsidRPr="00593ED5" w:rsidRDefault="00DC2E64" w:rsidP="005E7B3C">
            <w:pPr>
              <w:pStyle w:val="a3"/>
              <w:jc w:val="center"/>
              <w:rPr>
                <w:rFonts w:ascii="Times New Roman" w:hAnsi="Times New Roman"/>
              </w:rPr>
            </w:pPr>
            <w:r w:rsidRPr="00593ED5">
              <w:rPr>
                <w:rFonts w:ascii="Times New Roman" w:hAnsi="Times New Roman"/>
              </w:rPr>
              <w:t>100</w:t>
            </w:r>
          </w:p>
        </w:tc>
      </w:tr>
      <w:tr w:rsidR="00593ED5" w:rsidRPr="00593ED5" w14:paraId="52BB16F3" w14:textId="77777777" w:rsidTr="00B22909">
        <w:trPr>
          <w:trHeight w:val="32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9091EA" w14:textId="77777777" w:rsidR="00DC2E64" w:rsidRPr="00593ED5" w:rsidRDefault="00DC2E64" w:rsidP="005E7B3C">
            <w:pPr>
              <w:pStyle w:val="a3"/>
              <w:jc w:val="center"/>
              <w:rPr>
                <w:rFonts w:ascii="Times New Roman" w:hAnsi="Times New Roman"/>
              </w:rPr>
            </w:pPr>
          </w:p>
        </w:tc>
        <w:tc>
          <w:tcPr>
            <w:tcW w:w="4323" w:type="dxa"/>
            <w:tcBorders>
              <w:top w:val="single" w:sz="4" w:space="0" w:color="auto"/>
              <w:left w:val="single" w:sz="4" w:space="0" w:color="auto"/>
              <w:bottom w:val="single" w:sz="4" w:space="0" w:color="auto"/>
              <w:right w:val="single" w:sz="4" w:space="0" w:color="auto"/>
            </w:tcBorders>
            <w:hideMark/>
          </w:tcPr>
          <w:p w14:paraId="573A86FD" w14:textId="77777777" w:rsidR="00DC2E64" w:rsidRPr="00593ED5" w:rsidRDefault="00DC2E64" w:rsidP="005E7B3C">
            <w:pPr>
              <w:pStyle w:val="a3"/>
              <w:rPr>
                <w:rFonts w:ascii="Times New Roman" w:hAnsi="Times New Roman"/>
              </w:rPr>
            </w:pPr>
            <w:r w:rsidRPr="00593ED5">
              <w:rPr>
                <w:rFonts w:ascii="Times New Roman" w:hAnsi="Times New Roman"/>
              </w:rPr>
              <w:t>в т.ч. хвойных</w:t>
            </w:r>
          </w:p>
        </w:tc>
        <w:tc>
          <w:tcPr>
            <w:tcW w:w="948" w:type="dxa"/>
            <w:tcBorders>
              <w:top w:val="single" w:sz="4" w:space="0" w:color="auto"/>
              <w:left w:val="single" w:sz="4" w:space="0" w:color="auto"/>
              <w:bottom w:val="single" w:sz="4" w:space="0" w:color="auto"/>
              <w:right w:val="single" w:sz="4" w:space="0" w:color="auto"/>
            </w:tcBorders>
            <w:hideMark/>
          </w:tcPr>
          <w:p w14:paraId="7B596E99" w14:textId="77777777" w:rsidR="00DC2E64" w:rsidRPr="00593ED5" w:rsidRDefault="00DC2E64" w:rsidP="005E7B3C">
            <w:pPr>
              <w:pStyle w:val="a3"/>
              <w:rPr>
                <w:rFonts w:ascii="Times New Roman" w:hAnsi="Times New Roman"/>
              </w:rPr>
            </w:pPr>
            <w:r w:rsidRPr="00593ED5">
              <w:rPr>
                <w:rFonts w:ascii="Times New Roman" w:hAnsi="Times New Roman"/>
              </w:rPr>
              <w:t>млн. м³</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0F4E9DB" w14:textId="77777777" w:rsidR="00DC2E64" w:rsidRPr="00593ED5" w:rsidRDefault="00DC2E64" w:rsidP="005E7B3C">
            <w:pPr>
              <w:pStyle w:val="a3"/>
              <w:jc w:val="center"/>
              <w:rPr>
                <w:rFonts w:ascii="Times New Roman" w:hAnsi="Times New Roman"/>
              </w:rPr>
            </w:pPr>
            <w:r w:rsidRPr="00593ED5">
              <w:rPr>
                <w:rFonts w:ascii="Times New Roman" w:hAnsi="Times New Roman"/>
              </w:rPr>
              <w:t>3</w:t>
            </w:r>
          </w:p>
        </w:tc>
        <w:tc>
          <w:tcPr>
            <w:tcW w:w="1055" w:type="dxa"/>
            <w:tcBorders>
              <w:top w:val="single" w:sz="4" w:space="0" w:color="auto"/>
              <w:left w:val="single" w:sz="4" w:space="0" w:color="auto"/>
              <w:bottom w:val="single" w:sz="4" w:space="0" w:color="auto"/>
              <w:right w:val="single" w:sz="4" w:space="0" w:color="auto"/>
            </w:tcBorders>
            <w:vAlign w:val="center"/>
            <w:hideMark/>
          </w:tcPr>
          <w:p w14:paraId="3EBC3D37" w14:textId="77777777" w:rsidR="00DC2E64" w:rsidRPr="00593ED5" w:rsidRDefault="00DC2E64" w:rsidP="005E7B3C">
            <w:pPr>
              <w:pStyle w:val="a3"/>
              <w:jc w:val="center"/>
              <w:rPr>
                <w:rFonts w:ascii="Times New Roman" w:hAnsi="Times New Roman"/>
              </w:rPr>
            </w:pPr>
            <w:r w:rsidRPr="00593ED5">
              <w:rPr>
                <w:rFonts w:ascii="Times New Roman" w:hAnsi="Times New Roman"/>
              </w:rPr>
              <w:t>3</w:t>
            </w:r>
          </w:p>
        </w:tc>
        <w:tc>
          <w:tcPr>
            <w:tcW w:w="1177" w:type="dxa"/>
            <w:tcBorders>
              <w:top w:val="single" w:sz="4" w:space="0" w:color="auto"/>
              <w:left w:val="single" w:sz="4" w:space="0" w:color="auto"/>
              <w:bottom w:val="single" w:sz="4" w:space="0" w:color="auto"/>
              <w:right w:val="single" w:sz="4" w:space="0" w:color="auto"/>
            </w:tcBorders>
            <w:vAlign w:val="center"/>
            <w:hideMark/>
          </w:tcPr>
          <w:p w14:paraId="56854BD5" w14:textId="77777777" w:rsidR="00DC2E64" w:rsidRPr="00593ED5" w:rsidRDefault="00DC2E64" w:rsidP="005E7B3C">
            <w:pPr>
              <w:pStyle w:val="a3"/>
              <w:jc w:val="center"/>
              <w:rPr>
                <w:rFonts w:ascii="Times New Roman" w:hAnsi="Times New Roman"/>
              </w:rPr>
            </w:pPr>
            <w:r w:rsidRPr="00593ED5">
              <w:rPr>
                <w:rFonts w:ascii="Times New Roman" w:hAnsi="Times New Roman"/>
              </w:rPr>
              <w:t>100</w:t>
            </w:r>
          </w:p>
        </w:tc>
      </w:tr>
      <w:tr w:rsidR="00593ED5" w:rsidRPr="00593ED5" w14:paraId="41848425" w14:textId="77777777" w:rsidTr="005E7B3C">
        <w:tc>
          <w:tcPr>
            <w:tcW w:w="564" w:type="dxa"/>
            <w:tcBorders>
              <w:top w:val="single" w:sz="4" w:space="0" w:color="auto"/>
              <w:left w:val="single" w:sz="4" w:space="0" w:color="auto"/>
              <w:bottom w:val="single" w:sz="4" w:space="0" w:color="auto"/>
              <w:right w:val="single" w:sz="4" w:space="0" w:color="auto"/>
            </w:tcBorders>
            <w:hideMark/>
          </w:tcPr>
          <w:p w14:paraId="6E6C49AE" w14:textId="77777777" w:rsidR="00DC2E64" w:rsidRPr="00593ED5" w:rsidRDefault="00DC2E64" w:rsidP="005E7B3C">
            <w:pPr>
              <w:pStyle w:val="a3"/>
              <w:jc w:val="center"/>
              <w:rPr>
                <w:rFonts w:ascii="Times New Roman" w:hAnsi="Times New Roman"/>
              </w:rPr>
            </w:pPr>
            <w:r w:rsidRPr="00593ED5">
              <w:rPr>
                <w:rFonts w:ascii="Times New Roman" w:hAnsi="Times New Roman"/>
              </w:rPr>
              <w:t>11</w:t>
            </w:r>
          </w:p>
        </w:tc>
        <w:tc>
          <w:tcPr>
            <w:tcW w:w="4323" w:type="dxa"/>
            <w:tcBorders>
              <w:top w:val="single" w:sz="4" w:space="0" w:color="auto"/>
              <w:left w:val="single" w:sz="4" w:space="0" w:color="auto"/>
              <w:bottom w:val="single" w:sz="4" w:space="0" w:color="auto"/>
              <w:right w:val="single" w:sz="4" w:space="0" w:color="auto"/>
            </w:tcBorders>
            <w:hideMark/>
          </w:tcPr>
          <w:p w14:paraId="4B539D82" w14:textId="77777777" w:rsidR="00DC2E64" w:rsidRPr="00593ED5" w:rsidRDefault="00DC2E64" w:rsidP="005E7B3C">
            <w:pPr>
              <w:pStyle w:val="a3"/>
              <w:rPr>
                <w:rFonts w:ascii="Times New Roman" w:hAnsi="Times New Roman"/>
              </w:rPr>
            </w:pPr>
            <w:r w:rsidRPr="00593ED5">
              <w:rPr>
                <w:rFonts w:ascii="Times New Roman" w:hAnsi="Times New Roman"/>
              </w:rPr>
              <w:t>Общий средний прирост</w:t>
            </w:r>
          </w:p>
        </w:tc>
        <w:tc>
          <w:tcPr>
            <w:tcW w:w="948" w:type="dxa"/>
            <w:tcBorders>
              <w:top w:val="single" w:sz="4" w:space="0" w:color="auto"/>
              <w:left w:val="single" w:sz="4" w:space="0" w:color="auto"/>
              <w:bottom w:val="single" w:sz="4" w:space="0" w:color="auto"/>
              <w:right w:val="single" w:sz="4" w:space="0" w:color="auto"/>
            </w:tcBorders>
            <w:hideMark/>
          </w:tcPr>
          <w:p w14:paraId="61CE6375" w14:textId="77777777" w:rsidR="00DC2E64" w:rsidRPr="00593ED5" w:rsidRDefault="00DC2E64" w:rsidP="005E7B3C">
            <w:pPr>
              <w:pStyle w:val="a3"/>
              <w:rPr>
                <w:rFonts w:ascii="Times New Roman" w:hAnsi="Times New Roman"/>
              </w:rPr>
            </w:pPr>
            <w:r w:rsidRPr="00593ED5">
              <w:rPr>
                <w:rFonts w:ascii="Times New Roman" w:hAnsi="Times New Roman"/>
              </w:rPr>
              <w:t>м³</w:t>
            </w:r>
          </w:p>
        </w:tc>
        <w:tc>
          <w:tcPr>
            <w:tcW w:w="1384" w:type="dxa"/>
            <w:tcBorders>
              <w:top w:val="single" w:sz="4" w:space="0" w:color="auto"/>
              <w:left w:val="single" w:sz="4" w:space="0" w:color="auto"/>
              <w:bottom w:val="single" w:sz="4" w:space="0" w:color="auto"/>
              <w:right w:val="single" w:sz="4" w:space="0" w:color="auto"/>
            </w:tcBorders>
            <w:hideMark/>
          </w:tcPr>
          <w:p w14:paraId="45CA7A89" w14:textId="77777777" w:rsidR="00DC2E64" w:rsidRPr="00593ED5" w:rsidRDefault="00DC2E64" w:rsidP="005E7B3C">
            <w:pPr>
              <w:pStyle w:val="a3"/>
              <w:jc w:val="center"/>
              <w:rPr>
                <w:rFonts w:ascii="Times New Roman" w:hAnsi="Times New Roman"/>
              </w:rPr>
            </w:pPr>
            <w:r w:rsidRPr="00593ED5">
              <w:rPr>
                <w:rFonts w:ascii="Times New Roman" w:hAnsi="Times New Roman"/>
              </w:rPr>
              <w:t>434,9</w:t>
            </w:r>
          </w:p>
        </w:tc>
        <w:tc>
          <w:tcPr>
            <w:tcW w:w="1055" w:type="dxa"/>
            <w:tcBorders>
              <w:top w:val="single" w:sz="4" w:space="0" w:color="auto"/>
              <w:left w:val="single" w:sz="4" w:space="0" w:color="auto"/>
              <w:bottom w:val="single" w:sz="4" w:space="0" w:color="auto"/>
              <w:right w:val="single" w:sz="4" w:space="0" w:color="auto"/>
            </w:tcBorders>
            <w:hideMark/>
          </w:tcPr>
          <w:p w14:paraId="03CBBD5A" w14:textId="77777777" w:rsidR="00DC2E64" w:rsidRPr="00593ED5" w:rsidRDefault="00DC2E64" w:rsidP="005E7B3C">
            <w:pPr>
              <w:pStyle w:val="a3"/>
              <w:jc w:val="center"/>
              <w:rPr>
                <w:rFonts w:ascii="Times New Roman" w:hAnsi="Times New Roman"/>
              </w:rPr>
            </w:pPr>
            <w:r w:rsidRPr="00593ED5">
              <w:rPr>
                <w:rFonts w:ascii="Times New Roman" w:hAnsi="Times New Roman"/>
              </w:rPr>
              <w:t>434,9</w:t>
            </w:r>
          </w:p>
        </w:tc>
        <w:tc>
          <w:tcPr>
            <w:tcW w:w="1177" w:type="dxa"/>
            <w:tcBorders>
              <w:top w:val="single" w:sz="4" w:space="0" w:color="auto"/>
              <w:left w:val="single" w:sz="4" w:space="0" w:color="auto"/>
              <w:bottom w:val="single" w:sz="4" w:space="0" w:color="auto"/>
              <w:right w:val="single" w:sz="4" w:space="0" w:color="auto"/>
            </w:tcBorders>
            <w:hideMark/>
          </w:tcPr>
          <w:p w14:paraId="3A2BE888" w14:textId="77777777" w:rsidR="00DC2E64" w:rsidRPr="00593ED5" w:rsidRDefault="00DC2E64" w:rsidP="005E7B3C">
            <w:pPr>
              <w:pStyle w:val="a3"/>
              <w:jc w:val="center"/>
              <w:rPr>
                <w:rFonts w:ascii="Times New Roman" w:hAnsi="Times New Roman"/>
              </w:rPr>
            </w:pPr>
            <w:r w:rsidRPr="00593ED5">
              <w:rPr>
                <w:rFonts w:ascii="Times New Roman" w:hAnsi="Times New Roman"/>
              </w:rPr>
              <w:t>100</w:t>
            </w:r>
          </w:p>
        </w:tc>
      </w:tr>
    </w:tbl>
    <w:p w14:paraId="13CE5802" w14:textId="77777777" w:rsidR="00DC2E64" w:rsidRPr="00593ED5" w:rsidRDefault="00DC2E64" w:rsidP="00DC2E64">
      <w:pPr>
        <w:pStyle w:val="3"/>
        <w:jc w:val="center"/>
        <w:rPr>
          <w:rFonts w:ascii="Times New Roman" w:hAnsi="Times New Roman" w:cs="Times New Roman"/>
          <w:sz w:val="22"/>
          <w:szCs w:val="22"/>
        </w:rPr>
      </w:pPr>
      <w:r w:rsidRPr="00593ED5">
        <w:rPr>
          <w:rFonts w:ascii="Times New Roman" w:hAnsi="Times New Roman" w:cs="Times New Roman"/>
          <w:sz w:val="22"/>
          <w:szCs w:val="22"/>
        </w:rPr>
        <w:t>Арендные отношения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3"/>
        <w:gridCol w:w="1985"/>
      </w:tblGrid>
      <w:tr w:rsidR="00593ED5" w:rsidRPr="00593ED5" w14:paraId="6E08DD47" w14:textId="77777777" w:rsidTr="00F409CF">
        <w:trPr>
          <w:trHeight w:val="390"/>
        </w:trPr>
        <w:tc>
          <w:tcPr>
            <w:tcW w:w="7083" w:type="dxa"/>
            <w:tcBorders>
              <w:top w:val="single" w:sz="4" w:space="0" w:color="auto"/>
              <w:left w:val="single" w:sz="4" w:space="0" w:color="auto"/>
              <w:bottom w:val="single" w:sz="4" w:space="0" w:color="auto"/>
              <w:right w:val="single" w:sz="4" w:space="0" w:color="auto"/>
            </w:tcBorders>
            <w:hideMark/>
          </w:tcPr>
          <w:p w14:paraId="6CCDC643" w14:textId="77777777" w:rsidR="00DC2E64" w:rsidRPr="00593ED5" w:rsidRDefault="00DC2E64" w:rsidP="00336AF3">
            <w:pPr>
              <w:jc w:val="center"/>
              <w:rPr>
                <w:rFonts w:ascii="Times New Roman" w:hAnsi="Times New Roman" w:cs="Times New Roman"/>
              </w:rPr>
            </w:pPr>
            <w:r w:rsidRPr="00593ED5">
              <w:rPr>
                <w:rFonts w:ascii="Times New Roman" w:hAnsi="Times New Roman" w:cs="Times New Roman"/>
              </w:rPr>
              <w:t>Вид использования лесов</w:t>
            </w:r>
          </w:p>
        </w:tc>
        <w:tc>
          <w:tcPr>
            <w:tcW w:w="1985" w:type="dxa"/>
            <w:tcBorders>
              <w:top w:val="single" w:sz="4" w:space="0" w:color="auto"/>
              <w:left w:val="single" w:sz="4" w:space="0" w:color="auto"/>
              <w:bottom w:val="single" w:sz="4" w:space="0" w:color="auto"/>
              <w:right w:val="single" w:sz="4" w:space="0" w:color="auto"/>
            </w:tcBorders>
            <w:hideMark/>
          </w:tcPr>
          <w:p w14:paraId="2D3BE690" w14:textId="77777777" w:rsidR="00DC2E64" w:rsidRPr="00593ED5" w:rsidRDefault="00DC2E64" w:rsidP="00336AF3">
            <w:pPr>
              <w:jc w:val="center"/>
              <w:rPr>
                <w:rFonts w:ascii="Times New Roman" w:hAnsi="Times New Roman" w:cs="Times New Roman"/>
              </w:rPr>
            </w:pPr>
            <w:r w:rsidRPr="00593ED5">
              <w:rPr>
                <w:rFonts w:ascii="Times New Roman" w:hAnsi="Times New Roman" w:cs="Times New Roman"/>
              </w:rPr>
              <w:t>Количество договоров аренды, шт.</w:t>
            </w:r>
          </w:p>
        </w:tc>
      </w:tr>
      <w:tr w:rsidR="00593ED5" w:rsidRPr="00593ED5" w14:paraId="5AB24C90" w14:textId="77777777" w:rsidTr="00F409CF">
        <w:tc>
          <w:tcPr>
            <w:tcW w:w="7083" w:type="dxa"/>
            <w:tcBorders>
              <w:top w:val="single" w:sz="4" w:space="0" w:color="auto"/>
              <w:left w:val="single" w:sz="4" w:space="0" w:color="auto"/>
              <w:bottom w:val="single" w:sz="4" w:space="0" w:color="auto"/>
              <w:right w:val="single" w:sz="4" w:space="0" w:color="auto"/>
            </w:tcBorders>
            <w:hideMark/>
          </w:tcPr>
          <w:p w14:paraId="651DEB1F" w14:textId="44C65B9F" w:rsidR="00DC2E64" w:rsidRPr="00593ED5" w:rsidRDefault="00DC2E64" w:rsidP="00336AF3">
            <w:pPr>
              <w:jc w:val="both"/>
              <w:rPr>
                <w:rFonts w:ascii="Times New Roman" w:hAnsi="Times New Roman" w:cs="Times New Roman"/>
              </w:rPr>
            </w:pPr>
            <w:r w:rsidRPr="00593ED5">
              <w:rPr>
                <w:rFonts w:ascii="Times New Roman" w:hAnsi="Times New Roman" w:cs="Times New Roman"/>
              </w:rPr>
              <w:t xml:space="preserve">Выполнение работ по геологическому изучению недр, </w:t>
            </w:r>
            <w:r w:rsidR="00336AF3" w:rsidRPr="00593ED5">
              <w:rPr>
                <w:rFonts w:ascii="Times New Roman" w:hAnsi="Times New Roman" w:cs="Times New Roman"/>
              </w:rPr>
              <w:t>разработка полезных</w:t>
            </w:r>
            <w:r w:rsidRPr="00593ED5">
              <w:rPr>
                <w:rFonts w:ascii="Times New Roman" w:hAnsi="Times New Roman" w:cs="Times New Roman"/>
              </w:rPr>
              <w:t xml:space="preserve"> ископаемых</w:t>
            </w:r>
          </w:p>
        </w:tc>
        <w:tc>
          <w:tcPr>
            <w:tcW w:w="1985" w:type="dxa"/>
            <w:tcBorders>
              <w:top w:val="single" w:sz="4" w:space="0" w:color="auto"/>
              <w:left w:val="single" w:sz="4" w:space="0" w:color="auto"/>
              <w:bottom w:val="single" w:sz="4" w:space="0" w:color="auto"/>
              <w:right w:val="single" w:sz="4" w:space="0" w:color="auto"/>
            </w:tcBorders>
            <w:hideMark/>
          </w:tcPr>
          <w:p w14:paraId="47D1E7B1" w14:textId="77777777" w:rsidR="00DC2E64" w:rsidRPr="00593ED5" w:rsidRDefault="00DC2E64">
            <w:pPr>
              <w:jc w:val="center"/>
              <w:rPr>
                <w:rFonts w:ascii="Times New Roman" w:hAnsi="Times New Roman" w:cs="Times New Roman"/>
              </w:rPr>
            </w:pPr>
            <w:r w:rsidRPr="00593ED5">
              <w:rPr>
                <w:rFonts w:ascii="Times New Roman" w:hAnsi="Times New Roman" w:cs="Times New Roman"/>
              </w:rPr>
              <w:t>3</w:t>
            </w:r>
          </w:p>
        </w:tc>
      </w:tr>
      <w:tr w:rsidR="00593ED5" w:rsidRPr="00593ED5" w14:paraId="3C8F1F1A" w14:textId="77777777" w:rsidTr="00F409CF">
        <w:trPr>
          <w:trHeight w:val="807"/>
        </w:trPr>
        <w:tc>
          <w:tcPr>
            <w:tcW w:w="7083" w:type="dxa"/>
            <w:tcBorders>
              <w:top w:val="single" w:sz="4" w:space="0" w:color="auto"/>
              <w:left w:val="single" w:sz="4" w:space="0" w:color="auto"/>
              <w:bottom w:val="single" w:sz="4" w:space="0" w:color="auto"/>
              <w:right w:val="single" w:sz="4" w:space="0" w:color="auto"/>
            </w:tcBorders>
            <w:hideMark/>
          </w:tcPr>
          <w:p w14:paraId="0530134C" w14:textId="3FE8C7EB" w:rsidR="00DC2E64" w:rsidRPr="00593ED5" w:rsidRDefault="00DC2E64" w:rsidP="00336AF3">
            <w:pPr>
              <w:jc w:val="both"/>
              <w:rPr>
                <w:rFonts w:ascii="Times New Roman" w:hAnsi="Times New Roman" w:cs="Times New Roman"/>
              </w:rPr>
            </w:pPr>
            <w:r w:rsidRPr="00593ED5">
              <w:rPr>
                <w:rFonts w:ascii="Times New Roman" w:hAnsi="Times New Roman" w:cs="Times New Roman"/>
              </w:rPr>
              <w:t xml:space="preserve">Строительство, реконструкция, эксплуатация линий электропередачи, линий связи, дорог, трубопроводов и </w:t>
            </w:r>
            <w:r w:rsidR="00336AF3" w:rsidRPr="00593ED5">
              <w:rPr>
                <w:rFonts w:ascii="Times New Roman" w:hAnsi="Times New Roman" w:cs="Times New Roman"/>
              </w:rPr>
              <w:t>других линий</w:t>
            </w:r>
            <w:r w:rsidRPr="00593ED5">
              <w:rPr>
                <w:rFonts w:ascii="Times New Roman" w:hAnsi="Times New Roman" w:cs="Times New Roman"/>
              </w:rPr>
              <w:t xml:space="preserve"> объектов</w:t>
            </w:r>
          </w:p>
        </w:tc>
        <w:tc>
          <w:tcPr>
            <w:tcW w:w="1985" w:type="dxa"/>
            <w:tcBorders>
              <w:top w:val="single" w:sz="4" w:space="0" w:color="auto"/>
              <w:left w:val="single" w:sz="4" w:space="0" w:color="auto"/>
              <w:bottom w:val="single" w:sz="4" w:space="0" w:color="auto"/>
              <w:right w:val="single" w:sz="4" w:space="0" w:color="auto"/>
            </w:tcBorders>
          </w:tcPr>
          <w:p w14:paraId="2060FC10" w14:textId="77777777" w:rsidR="00DC2E64" w:rsidRPr="00593ED5" w:rsidRDefault="00DC2E64">
            <w:pPr>
              <w:jc w:val="center"/>
              <w:rPr>
                <w:rFonts w:ascii="Times New Roman" w:hAnsi="Times New Roman" w:cs="Times New Roman"/>
              </w:rPr>
            </w:pPr>
            <w:r w:rsidRPr="00593ED5">
              <w:rPr>
                <w:rFonts w:ascii="Times New Roman" w:hAnsi="Times New Roman" w:cs="Times New Roman"/>
              </w:rPr>
              <w:t>5</w:t>
            </w:r>
          </w:p>
          <w:p w14:paraId="43B2C728" w14:textId="77777777" w:rsidR="00DC2E64" w:rsidRPr="00593ED5" w:rsidRDefault="00DC2E64">
            <w:pPr>
              <w:jc w:val="center"/>
              <w:rPr>
                <w:rFonts w:ascii="Times New Roman" w:hAnsi="Times New Roman" w:cs="Times New Roman"/>
              </w:rPr>
            </w:pPr>
          </w:p>
        </w:tc>
      </w:tr>
      <w:tr w:rsidR="00593ED5" w:rsidRPr="00593ED5" w14:paraId="37EA48E6" w14:textId="77777777" w:rsidTr="00F409CF">
        <w:tc>
          <w:tcPr>
            <w:tcW w:w="7083" w:type="dxa"/>
            <w:tcBorders>
              <w:top w:val="single" w:sz="4" w:space="0" w:color="auto"/>
              <w:left w:val="single" w:sz="4" w:space="0" w:color="auto"/>
              <w:bottom w:val="single" w:sz="4" w:space="0" w:color="auto"/>
              <w:right w:val="single" w:sz="4" w:space="0" w:color="auto"/>
            </w:tcBorders>
            <w:hideMark/>
          </w:tcPr>
          <w:p w14:paraId="59A8EC8E" w14:textId="77777777" w:rsidR="00DC2E64" w:rsidRPr="00593ED5" w:rsidRDefault="00DC2E64" w:rsidP="00336AF3">
            <w:pPr>
              <w:jc w:val="both"/>
              <w:rPr>
                <w:rFonts w:ascii="Times New Roman" w:hAnsi="Times New Roman" w:cs="Times New Roman"/>
              </w:rPr>
            </w:pPr>
            <w:r w:rsidRPr="00593ED5">
              <w:rPr>
                <w:rFonts w:ascii="Times New Roman" w:hAnsi="Times New Roman" w:cs="Times New Roman"/>
              </w:rPr>
              <w:t>Выполнение работ по заготовке древесины</w:t>
            </w:r>
          </w:p>
        </w:tc>
        <w:tc>
          <w:tcPr>
            <w:tcW w:w="1985" w:type="dxa"/>
            <w:tcBorders>
              <w:top w:val="single" w:sz="4" w:space="0" w:color="auto"/>
              <w:left w:val="single" w:sz="4" w:space="0" w:color="auto"/>
              <w:bottom w:val="single" w:sz="4" w:space="0" w:color="auto"/>
              <w:right w:val="single" w:sz="4" w:space="0" w:color="auto"/>
            </w:tcBorders>
            <w:hideMark/>
          </w:tcPr>
          <w:p w14:paraId="4087E1B2" w14:textId="77777777" w:rsidR="00DC2E64" w:rsidRPr="00593ED5" w:rsidRDefault="00DC2E64">
            <w:pPr>
              <w:jc w:val="center"/>
              <w:rPr>
                <w:rFonts w:ascii="Times New Roman" w:hAnsi="Times New Roman" w:cs="Times New Roman"/>
              </w:rPr>
            </w:pPr>
            <w:r w:rsidRPr="00593ED5">
              <w:rPr>
                <w:rFonts w:ascii="Times New Roman" w:hAnsi="Times New Roman" w:cs="Times New Roman"/>
              </w:rPr>
              <w:t>5</w:t>
            </w:r>
          </w:p>
        </w:tc>
      </w:tr>
      <w:tr w:rsidR="00593ED5" w:rsidRPr="00593ED5" w14:paraId="0F46E3B9" w14:textId="77777777" w:rsidTr="00F409CF">
        <w:tc>
          <w:tcPr>
            <w:tcW w:w="7083" w:type="dxa"/>
            <w:tcBorders>
              <w:top w:val="single" w:sz="4" w:space="0" w:color="auto"/>
              <w:left w:val="single" w:sz="4" w:space="0" w:color="auto"/>
              <w:bottom w:val="single" w:sz="4" w:space="0" w:color="auto"/>
              <w:right w:val="single" w:sz="4" w:space="0" w:color="auto"/>
            </w:tcBorders>
            <w:hideMark/>
          </w:tcPr>
          <w:p w14:paraId="31FB743A" w14:textId="77777777" w:rsidR="00DC2E64" w:rsidRPr="00593ED5" w:rsidRDefault="00DC2E64" w:rsidP="00336AF3">
            <w:pPr>
              <w:jc w:val="both"/>
              <w:rPr>
                <w:rFonts w:ascii="Times New Roman" w:hAnsi="Times New Roman" w:cs="Times New Roman"/>
              </w:rPr>
            </w:pPr>
            <w:r w:rsidRPr="00593ED5">
              <w:rPr>
                <w:rFonts w:ascii="Times New Roman" w:hAnsi="Times New Roman" w:cs="Times New Roman"/>
              </w:rPr>
              <w:t>Иные виды пользования</w:t>
            </w:r>
          </w:p>
        </w:tc>
        <w:tc>
          <w:tcPr>
            <w:tcW w:w="1985" w:type="dxa"/>
            <w:tcBorders>
              <w:top w:val="single" w:sz="4" w:space="0" w:color="auto"/>
              <w:left w:val="single" w:sz="4" w:space="0" w:color="auto"/>
              <w:bottom w:val="single" w:sz="4" w:space="0" w:color="auto"/>
              <w:right w:val="single" w:sz="4" w:space="0" w:color="auto"/>
            </w:tcBorders>
            <w:hideMark/>
          </w:tcPr>
          <w:p w14:paraId="16A6924A" w14:textId="77777777" w:rsidR="00DC2E64" w:rsidRPr="00593ED5" w:rsidRDefault="00DC2E64">
            <w:pPr>
              <w:jc w:val="center"/>
              <w:rPr>
                <w:rFonts w:ascii="Times New Roman" w:hAnsi="Times New Roman" w:cs="Times New Roman"/>
              </w:rPr>
            </w:pPr>
            <w:r w:rsidRPr="00593ED5">
              <w:rPr>
                <w:rFonts w:ascii="Times New Roman" w:hAnsi="Times New Roman" w:cs="Times New Roman"/>
              </w:rPr>
              <w:t>2</w:t>
            </w:r>
          </w:p>
        </w:tc>
      </w:tr>
      <w:tr w:rsidR="00F409CF" w:rsidRPr="00593ED5" w14:paraId="74677AF6" w14:textId="77777777" w:rsidTr="00F409CF">
        <w:trPr>
          <w:trHeight w:val="210"/>
        </w:trPr>
        <w:tc>
          <w:tcPr>
            <w:tcW w:w="7083" w:type="dxa"/>
            <w:tcBorders>
              <w:top w:val="single" w:sz="4" w:space="0" w:color="auto"/>
              <w:left w:val="single" w:sz="4" w:space="0" w:color="auto"/>
              <w:bottom w:val="single" w:sz="4" w:space="0" w:color="auto"/>
              <w:right w:val="single" w:sz="4" w:space="0" w:color="auto"/>
            </w:tcBorders>
            <w:hideMark/>
          </w:tcPr>
          <w:p w14:paraId="2D9AE495" w14:textId="77777777" w:rsidR="00DC2E64" w:rsidRPr="00593ED5" w:rsidRDefault="00DC2E64">
            <w:pPr>
              <w:rPr>
                <w:rFonts w:ascii="Times New Roman" w:hAnsi="Times New Roman" w:cs="Times New Roman"/>
                <w:b/>
                <w:bCs/>
              </w:rPr>
            </w:pPr>
            <w:r w:rsidRPr="00593ED5">
              <w:rPr>
                <w:rFonts w:ascii="Times New Roman" w:hAnsi="Times New Roman" w:cs="Times New Roman"/>
                <w:b/>
                <w:bCs/>
              </w:rPr>
              <w:t>Всего</w:t>
            </w:r>
          </w:p>
        </w:tc>
        <w:tc>
          <w:tcPr>
            <w:tcW w:w="1985" w:type="dxa"/>
            <w:tcBorders>
              <w:top w:val="single" w:sz="4" w:space="0" w:color="auto"/>
              <w:left w:val="single" w:sz="4" w:space="0" w:color="auto"/>
              <w:bottom w:val="single" w:sz="4" w:space="0" w:color="auto"/>
              <w:right w:val="single" w:sz="4" w:space="0" w:color="auto"/>
            </w:tcBorders>
            <w:hideMark/>
          </w:tcPr>
          <w:p w14:paraId="2A4000B2" w14:textId="77777777" w:rsidR="00DC2E64" w:rsidRPr="00593ED5" w:rsidRDefault="00DC2E64">
            <w:pPr>
              <w:jc w:val="center"/>
              <w:rPr>
                <w:rFonts w:ascii="Times New Roman" w:hAnsi="Times New Roman" w:cs="Times New Roman"/>
                <w:b/>
                <w:bCs/>
              </w:rPr>
            </w:pPr>
            <w:r w:rsidRPr="00593ED5">
              <w:rPr>
                <w:rFonts w:ascii="Times New Roman" w:hAnsi="Times New Roman" w:cs="Times New Roman"/>
                <w:b/>
                <w:bCs/>
              </w:rPr>
              <w:t>15</w:t>
            </w:r>
          </w:p>
        </w:tc>
      </w:tr>
    </w:tbl>
    <w:p w14:paraId="40E52874" w14:textId="77777777" w:rsidR="00DC2E64" w:rsidRPr="00593ED5" w:rsidRDefault="00DC2E64" w:rsidP="00DC2E64">
      <w:pPr>
        <w:jc w:val="center"/>
        <w:rPr>
          <w:rFonts w:ascii="Times New Roman" w:hAnsi="Times New Roman" w:cs="Times New Roman"/>
        </w:rPr>
      </w:pPr>
    </w:p>
    <w:p w14:paraId="324DB1FF" w14:textId="4416E4AA" w:rsidR="00DC2E64" w:rsidRPr="00593ED5" w:rsidRDefault="00DC2E64" w:rsidP="00DC2E64">
      <w:pPr>
        <w:jc w:val="center"/>
        <w:rPr>
          <w:rFonts w:ascii="Times New Roman" w:hAnsi="Times New Roman" w:cs="Times New Roman"/>
          <w:b/>
        </w:rPr>
      </w:pPr>
      <w:r w:rsidRPr="00593ED5">
        <w:rPr>
          <w:rFonts w:ascii="Times New Roman" w:hAnsi="Times New Roman" w:cs="Times New Roman"/>
          <w:b/>
        </w:rPr>
        <w:t xml:space="preserve">Оценка организации </w:t>
      </w:r>
      <w:r w:rsidR="00336AF3" w:rsidRPr="00593ED5">
        <w:rPr>
          <w:rFonts w:ascii="Times New Roman" w:hAnsi="Times New Roman" w:cs="Times New Roman"/>
          <w:b/>
        </w:rPr>
        <w:t>использования лесов</w:t>
      </w:r>
      <w:r w:rsidRPr="00593ED5">
        <w:rPr>
          <w:rFonts w:ascii="Times New Roman" w:hAnsi="Times New Roman" w:cs="Times New Roman"/>
          <w:b/>
        </w:rPr>
        <w:t xml:space="preserve"> (заготовка древесины)</w:t>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0"/>
        <w:gridCol w:w="992"/>
        <w:gridCol w:w="993"/>
        <w:gridCol w:w="992"/>
        <w:gridCol w:w="1137"/>
      </w:tblGrid>
      <w:tr w:rsidR="00593ED5" w:rsidRPr="00593ED5" w14:paraId="5E7A5DCD" w14:textId="77777777" w:rsidTr="00EF778B">
        <w:trPr>
          <w:trHeight w:val="583"/>
        </w:trPr>
        <w:tc>
          <w:tcPr>
            <w:tcW w:w="5240" w:type="dxa"/>
            <w:tcBorders>
              <w:top w:val="single" w:sz="4" w:space="0" w:color="auto"/>
              <w:left w:val="single" w:sz="4" w:space="0" w:color="auto"/>
              <w:bottom w:val="single" w:sz="4" w:space="0" w:color="auto"/>
              <w:right w:val="single" w:sz="4" w:space="0" w:color="auto"/>
            </w:tcBorders>
            <w:hideMark/>
          </w:tcPr>
          <w:p w14:paraId="7BD57630" w14:textId="77777777" w:rsidR="00DC2E64" w:rsidRPr="00593ED5" w:rsidRDefault="00DC2E64" w:rsidP="00336AF3">
            <w:pPr>
              <w:pStyle w:val="a3"/>
              <w:jc w:val="center"/>
              <w:rPr>
                <w:rFonts w:ascii="Times New Roman" w:hAnsi="Times New Roman"/>
                <w:sz w:val="24"/>
                <w:szCs w:val="24"/>
              </w:rPr>
            </w:pPr>
            <w:r w:rsidRPr="00593ED5">
              <w:rPr>
                <w:rFonts w:ascii="Times New Roman" w:hAnsi="Times New Roman"/>
                <w:sz w:val="24"/>
                <w:szCs w:val="24"/>
              </w:rPr>
              <w:t>Показатели</w:t>
            </w:r>
          </w:p>
        </w:tc>
        <w:tc>
          <w:tcPr>
            <w:tcW w:w="992" w:type="dxa"/>
            <w:tcBorders>
              <w:top w:val="single" w:sz="4" w:space="0" w:color="auto"/>
              <w:left w:val="single" w:sz="4" w:space="0" w:color="auto"/>
              <w:bottom w:val="single" w:sz="4" w:space="0" w:color="auto"/>
              <w:right w:val="single" w:sz="4" w:space="0" w:color="auto"/>
            </w:tcBorders>
            <w:hideMark/>
          </w:tcPr>
          <w:p w14:paraId="4723F6D7" w14:textId="77777777" w:rsidR="00DC2E64" w:rsidRPr="00593ED5" w:rsidRDefault="00DC2E64" w:rsidP="00336AF3">
            <w:pPr>
              <w:pStyle w:val="a3"/>
              <w:jc w:val="center"/>
              <w:rPr>
                <w:rFonts w:ascii="Times New Roman" w:hAnsi="Times New Roman"/>
                <w:sz w:val="24"/>
                <w:szCs w:val="24"/>
              </w:rPr>
            </w:pPr>
            <w:r w:rsidRPr="00593ED5">
              <w:rPr>
                <w:rFonts w:ascii="Times New Roman" w:hAnsi="Times New Roman"/>
                <w:sz w:val="24"/>
                <w:szCs w:val="24"/>
              </w:rPr>
              <w:t>Ед. изм.</w:t>
            </w:r>
          </w:p>
        </w:tc>
        <w:tc>
          <w:tcPr>
            <w:tcW w:w="993" w:type="dxa"/>
            <w:tcBorders>
              <w:top w:val="single" w:sz="4" w:space="0" w:color="auto"/>
              <w:left w:val="single" w:sz="4" w:space="0" w:color="auto"/>
              <w:bottom w:val="single" w:sz="4" w:space="0" w:color="auto"/>
              <w:right w:val="single" w:sz="4" w:space="0" w:color="auto"/>
            </w:tcBorders>
            <w:hideMark/>
          </w:tcPr>
          <w:p w14:paraId="49C1630E" w14:textId="7DAAD324" w:rsidR="00DC2E64" w:rsidRPr="00593ED5" w:rsidRDefault="00DC2E64" w:rsidP="00336AF3">
            <w:pPr>
              <w:pStyle w:val="a3"/>
              <w:jc w:val="center"/>
              <w:rPr>
                <w:rFonts w:ascii="Times New Roman" w:hAnsi="Times New Roman"/>
                <w:sz w:val="24"/>
                <w:szCs w:val="24"/>
              </w:rPr>
            </w:pPr>
            <w:r w:rsidRPr="00593ED5">
              <w:rPr>
                <w:rFonts w:ascii="Times New Roman" w:hAnsi="Times New Roman"/>
                <w:sz w:val="24"/>
                <w:szCs w:val="24"/>
              </w:rPr>
              <w:t>2022</w:t>
            </w:r>
            <w:r w:rsidR="00336AF3" w:rsidRPr="00593ED5">
              <w:rPr>
                <w:rFonts w:ascii="Times New Roman" w:hAnsi="Times New Roman"/>
                <w:sz w:val="24"/>
                <w:szCs w:val="24"/>
              </w:rPr>
              <w:t xml:space="preserve"> </w:t>
            </w:r>
            <w:r w:rsidRPr="00593ED5">
              <w:rPr>
                <w:rFonts w:ascii="Times New Roman" w:hAnsi="Times New Roman"/>
                <w:sz w:val="24"/>
                <w:szCs w:val="24"/>
              </w:rPr>
              <w:t>г</w:t>
            </w:r>
            <w:r w:rsidR="00336AF3" w:rsidRPr="00593ED5">
              <w:rPr>
                <w:rFonts w:ascii="Times New Roman" w:hAnsi="Times New Roman"/>
                <w:sz w:val="24"/>
                <w:szCs w:val="24"/>
              </w:rPr>
              <w:t>од</w:t>
            </w:r>
          </w:p>
        </w:tc>
        <w:tc>
          <w:tcPr>
            <w:tcW w:w="992" w:type="dxa"/>
            <w:tcBorders>
              <w:top w:val="single" w:sz="4" w:space="0" w:color="auto"/>
              <w:left w:val="single" w:sz="4" w:space="0" w:color="auto"/>
              <w:bottom w:val="single" w:sz="4" w:space="0" w:color="auto"/>
              <w:right w:val="single" w:sz="4" w:space="0" w:color="auto"/>
            </w:tcBorders>
            <w:hideMark/>
          </w:tcPr>
          <w:p w14:paraId="1B01FED5" w14:textId="1113CB30" w:rsidR="00DC2E64" w:rsidRPr="00593ED5" w:rsidRDefault="00DC2E64" w:rsidP="00336AF3">
            <w:pPr>
              <w:pStyle w:val="a3"/>
              <w:jc w:val="center"/>
              <w:rPr>
                <w:rFonts w:ascii="Times New Roman" w:hAnsi="Times New Roman"/>
                <w:sz w:val="24"/>
                <w:szCs w:val="24"/>
              </w:rPr>
            </w:pPr>
            <w:r w:rsidRPr="00593ED5">
              <w:rPr>
                <w:rFonts w:ascii="Times New Roman" w:hAnsi="Times New Roman"/>
                <w:sz w:val="24"/>
                <w:szCs w:val="24"/>
              </w:rPr>
              <w:t>2023 г</w:t>
            </w:r>
            <w:r w:rsidR="00336AF3" w:rsidRPr="00593ED5">
              <w:rPr>
                <w:rFonts w:ascii="Times New Roman" w:hAnsi="Times New Roman"/>
                <w:sz w:val="24"/>
                <w:szCs w:val="24"/>
              </w:rPr>
              <w:t>од</w:t>
            </w:r>
          </w:p>
        </w:tc>
        <w:tc>
          <w:tcPr>
            <w:tcW w:w="1137" w:type="dxa"/>
            <w:tcBorders>
              <w:top w:val="single" w:sz="4" w:space="0" w:color="auto"/>
              <w:left w:val="single" w:sz="4" w:space="0" w:color="auto"/>
              <w:bottom w:val="single" w:sz="4" w:space="0" w:color="auto"/>
              <w:right w:val="single" w:sz="4" w:space="0" w:color="auto"/>
            </w:tcBorders>
          </w:tcPr>
          <w:p w14:paraId="4B999873" w14:textId="1B972277" w:rsidR="00DC2E64" w:rsidRPr="00593ED5" w:rsidRDefault="00DC2E64" w:rsidP="00336AF3">
            <w:pPr>
              <w:pStyle w:val="a3"/>
              <w:jc w:val="center"/>
              <w:rPr>
                <w:rFonts w:ascii="Times New Roman" w:hAnsi="Times New Roman"/>
                <w:sz w:val="24"/>
                <w:szCs w:val="24"/>
              </w:rPr>
            </w:pPr>
            <w:r w:rsidRPr="00593ED5">
              <w:rPr>
                <w:rFonts w:ascii="Times New Roman" w:hAnsi="Times New Roman"/>
                <w:sz w:val="24"/>
                <w:szCs w:val="24"/>
              </w:rPr>
              <w:t>Темп роста, %</w:t>
            </w:r>
          </w:p>
        </w:tc>
      </w:tr>
      <w:tr w:rsidR="00593ED5" w:rsidRPr="00593ED5" w14:paraId="596D1E09" w14:textId="77777777" w:rsidTr="00EF778B">
        <w:tc>
          <w:tcPr>
            <w:tcW w:w="5240" w:type="dxa"/>
            <w:tcBorders>
              <w:top w:val="single" w:sz="4" w:space="0" w:color="auto"/>
              <w:left w:val="single" w:sz="4" w:space="0" w:color="auto"/>
              <w:bottom w:val="single" w:sz="4" w:space="0" w:color="auto"/>
              <w:right w:val="single" w:sz="4" w:space="0" w:color="auto"/>
            </w:tcBorders>
            <w:hideMark/>
          </w:tcPr>
          <w:p w14:paraId="176D5C24" w14:textId="77777777" w:rsidR="00DC2E64" w:rsidRPr="00593ED5" w:rsidRDefault="00DC2E64" w:rsidP="00336AF3">
            <w:pPr>
              <w:pStyle w:val="a3"/>
              <w:rPr>
                <w:rFonts w:ascii="Times New Roman" w:hAnsi="Times New Roman"/>
                <w:sz w:val="24"/>
                <w:szCs w:val="24"/>
              </w:rPr>
            </w:pPr>
            <w:r w:rsidRPr="00593ED5">
              <w:rPr>
                <w:rFonts w:ascii="Times New Roman" w:hAnsi="Times New Roman"/>
                <w:sz w:val="24"/>
                <w:szCs w:val="24"/>
              </w:rPr>
              <w:t>Расчетная лесосека</w:t>
            </w:r>
          </w:p>
        </w:tc>
        <w:tc>
          <w:tcPr>
            <w:tcW w:w="992" w:type="dxa"/>
            <w:tcBorders>
              <w:top w:val="single" w:sz="4" w:space="0" w:color="auto"/>
              <w:left w:val="single" w:sz="4" w:space="0" w:color="auto"/>
              <w:bottom w:val="single" w:sz="4" w:space="0" w:color="auto"/>
              <w:right w:val="single" w:sz="4" w:space="0" w:color="auto"/>
            </w:tcBorders>
            <w:vAlign w:val="center"/>
            <w:hideMark/>
          </w:tcPr>
          <w:p w14:paraId="59747C4F" w14:textId="77777777" w:rsidR="00DC2E64" w:rsidRPr="00593ED5" w:rsidRDefault="00DC2E64" w:rsidP="00336AF3">
            <w:pPr>
              <w:pStyle w:val="a3"/>
              <w:jc w:val="center"/>
              <w:rPr>
                <w:rFonts w:ascii="Times New Roman" w:hAnsi="Times New Roman"/>
                <w:sz w:val="24"/>
                <w:szCs w:val="24"/>
              </w:rPr>
            </w:pPr>
            <w:r w:rsidRPr="00593ED5">
              <w:rPr>
                <w:rFonts w:ascii="Times New Roman" w:hAnsi="Times New Roman"/>
                <w:sz w:val="24"/>
                <w:szCs w:val="24"/>
              </w:rPr>
              <w:t>тыс. м³</w:t>
            </w:r>
          </w:p>
        </w:tc>
        <w:tc>
          <w:tcPr>
            <w:tcW w:w="993" w:type="dxa"/>
            <w:tcBorders>
              <w:top w:val="single" w:sz="4" w:space="0" w:color="auto"/>
              <w:left w:val="single" w:sz="4" w:space="0" w:color="auto"/>
              <w:bottom w:val="single" w:sz="4" w:space="0" w:color="auto"/>
              <w:right w:val="single" w:sz="4" w:space="0" w:color="auto"/>
            </w:tcBorders>
            <w:vAlign w:val="center"/>
            <w:hideMark/>
          </w:tcPr>
          <w:p w14:paraId="64D1DB7B" w14:textId="77777777" w:rsidR="00DC2E64" w:rsidRPr="00593ED5" w:rsidRDefault="00DC2E64" w:rsidP="00336AF3">
            <w:pPr>
              <w:pStyle w:val="a3"/>
              <w:jc w:val="center"/>
              <w:rPr>
                <w:rFonts w:ascii="Times New Roman" w:hAnsi="Times New Roman"/>
                <w:sz w:val="24"/>
                <w:szCs w:val="24"/>
              </w:rPr>
            </w:pPr>
            <w:r w:rsidRPr="00593ED5">
              <w:rPr>
                <w:rFonts w:ascii="Times New Roman" w:hAnsi="Times New Roman"/>
                <w:sz w:val="24"/>
                <w:szCs w:val="24"/>
              </w:rPr>
              <w:t>174,1</w:t>
            </w:r>
          </w:p>
        </w:tc>
        <w:tc>
          <w:tcPr>
            <w:tcW w:w="992" w:type="dxa"/>
            <w:tcBorders>
              <w:top w:val="single" w:sz="4" w:space="0" w:color="auto"/>
              <w:left w:val="single" w:sz="4" w:space="0" w:color="auto"/>
              <w:bottom w:val="single" w:sz="4" w:space="0" w:color="auto"/>
              <w:right w:val="single" w:sz="4" w:space="0" w:color="auto"/>
            </w:tcBorders>
            <w:vAlign w:val="center"/>
            <w:hideMark/>
          </w:tcPr>
          <w:p w14:paraId="61DDF664" w14:textId="77777777" w:rsidR="00DC2E64" w:rsidRPr="00593ED5" w:rsidRDefault="00DC2E64" w:rsidP="00336AF3">
            <w:pPr>
              <w:pStyle w:val="a3"/>
              <w:jc w:val="center"/>
              <w:rPr>
                <w:rFonts w:ascii="Times New Roman" w:hAnsi="Times New Roman"/>
                <w:sz w:val="24"/>
                <w:szCs w:val="24"/>
              </w:rPr>
            </w:pPr>
            <w:r w:rsidRPr="00593ED5">
              <w:rPr>
                <w:rFonts w:ascii="Times New Roman" w:hAnsi="Times New Roman"/>
                <w:sz w:val="24"/>
                <w:szCs w:val="24"/>
              </w:rPr>
              <w:t>157,9</w:t>
            </w:r>
          </w:p>
        </w:tc>
        <w:tc>
          <w:tcPr>
            <w:tcW w:w="1137" w:type="dxa"/>
            <w:tcBorders>
              <w:top w:val="single" w:sz="4" w:space="0" w:color="auto"/>
              <w:left w:val="single" w:sz="4" w:space="0" w:color="auto"/>
              <w:bottom w:val="single" w:sz="4" w:space="0" w:color="auto"/>
              <w:right w:val="single" w:sz="4" w:space="0" w:color="auto"/>
            </w:tcBorders>
            <w:vAlign w:val="center"/>
            <w:hideMark/>
          </w:tcPr>
          <w:p w14:paraId="1B424C12" w14:textId="77777777" w:rsidR="00DC2E64" w:rsidRPr="00593ED5" w:rsidRDefault="00DC2E64" w:rsidP="00336AF3">
            <w:pPr>
              <w:pStyle w:val="a3"/>
              <w:jc w:val="center"/>
              <w:rPr>
                <w:rFonts w:ascii="Times New Roman" w:hAnsi="Times New Roman"/>
                <w:sz w:val="24"/>
                <w:szCs w:val="24"/>
              </w:rPr>
            </w:pPr>
            <w:r w:rsidRPr="00593ED5">
              <w:rPr>
                <w:rFonts w:ascii="Times New Roman" w:hAnsi="Times New Roman"/>
                <w:sz w:val="24"/>
                <w:szCs w:val="24"/>
              </w:rPr>
              <w:t>90,7</w:t>
            </w:r>
          </w:p>
        </w:tc>
      </w:tr>
      <w:tr w:rsidR="00593ED5" w:rsidRPr="00593ED5" w14:paraId="05803468" w14:textId="77777777" w:rsidTr="00EF778B">
        <w:tc>
          <w:tcPr>
            <w:tcW w:w="5240" w:type="dxa"/>
            <w:tcBorders>
              <w:top w:val="single" w:sz="4" w:space="0" w:color="auto"/>
              <w:left w:val="single" w:sz="4" w:space="0" w:color="auto"/>
              <w:bottom w:val="single" w:sz="4" w:space="0" w:color="auto"/>
              <w:right w:val="single" w:sz="4" w:space="0" w:color="auto"/>
            </w:tcBorders>
            <w:hideMark/>
          </w:tcPr>
          <w:p w14:paraId="4A2634C2" w14:textId="77777777" w:rsidR="00DC2E64" w:rsidRPr="00593ED5" w:rsidRDefault="00DC2E64" w:rsidP="00336AF3">
            <w:pPr>
              <w:pStyle w:val="a3"/>
              <w:rPr>
                <w:rFonts w:ascii="Times New Roman" w:hAnsi="Times New Roman"/>
                <w:sz w:val="24"/>
                <w:szCs w:val="24"/>
              </w:rPr>
            </w:pPr>
            <w:r w:rsidRPr="00593ED5">
              <w:rPr>
                <w:rFonts w:ascii="Times New Roman" w:hAnsi="Times New Roman"/>
                <w:sz w:val="24"/>
                <w:szCs w:val="24"/>
              </w:rPr>
              <w:t>Фактически вырублено</w:t>
            </w:r>
          </w:p>
        </w:tc>
        <w:tc>
          <w:tcPr>
            <w:tcW w:w="992" w:type="dxa"/>
            <w:tcBorders>
              <w:top w:val="single" w:sz="4" w:space="0" w:color="auto"/>
              <w:left w:val="single" w:sz="4" w:space="0" w:color="auto"/>
              <w:bottom w:val="single" w:sz="4" w:space="0" w:color="auto"/>
              <w:right w:val="single" w:sz="4" w:space="0" w:color="auto"/>
            </w:tcBorders>
            <w:vAlign w:val="center"/>
            <w:hideMark/>
          </w:tcPr>
          <w:p w14:paraId="36C2C920" w14:textId="77777777" w:rsidR="00DC2E64" w:rsidRPr="00593ED5" w:rsidRDefault="00DC2E64" w:rsidP="00336AF3">
            <w:pPr>
              <w:pStyle w:val="a3"/>
              <w:jc w:val="center"/>
              <w:rPr>
                <w:rFonts w:ascii="Times New Roman" w:hAnsi="Times New Roman"/>
                <w:sz w:val="24"/>
                <w:szCs w:val="24"/>
              </w:rPr>
            </w:pPr>
            <w:r w:rsidRPr="00593ED5">
              <w:rPr>
                <w:rFonts w:ascii="Times New Roman" w:hAnsi="Times New Roman"/>
                <w:sz w:val="24"/>
                <w:szCs w:val="24"/>
              </w:rPr>
              <w:t>тыс. м³</w:t>
            </w:r>
          </w:p>
        </w:tc>
        <w:tc>
          <w:tcPr>
            <w:tcW w:w="993" w:type="dxa"/>
            <w:tcBorders>
              <w:top w:val="single" w:sz="4" w:space="0" w:color="auto"/>
              <w:left w:val="single" w:sz="4" w:space="0" w:color="auto"/>
              <w:bottom w:val="single" w:sz="4" w:space="0" w:color="auto"/>
              <w:right w:val="single" w:sz="4" w:space="0" w:color="auto"/>
            </w:tcBorders>
            <w:vAlign w:val="center"/>
            <w:hideMark/>
          </w:tcPr>
          <w:p w14:paraId="69AA9183" w14:textId="77777777" w:rsidR="00DC2E64" w:rsidRPr="00593ED5" w:rsidRDefault="00DC2E64" w:rsidP="00336AF3">
            <w:pPr>
              <w:pStyle w:val="a3"/>
              <w:jc w:val="center"/>
              <w:rPr>
                <w:rFonts w:ascii="Times New Roman" w:hAnsi="Times New Roman"/>
                <w:sz w:val="24"/>
                <w:szCs w:val="24"/>
              </w:rPr>
            </w:pPr>
            <w:r w:rsidRPr="00593ED5">
              <w:rPr>
                <w:rFonts w:ascii="Times New Roman" w:hAnsi="Times New Roman"/>
                <w:sz w:val="24"/>
                <w:szCs w:val="24"/>
              </w:rPr>
              <w:t>98,2</w:t>
            </w:r>
          </w:p>
        </w:tc>
        <w:tc>
          <w:tcPr>
            <w:tcW w:w="992" w:type="dxa"/>
            <w:tcBorders>
              <w:top w:val="single" w:sz="4" w:space="0" w:color="auto"/>
              <w:left w:val="single" w:sz="4" w:space="0" w:color="auto"/>
              <w:bottom w:val="single" w:sz="4" w:space="0" w:color="auto"/>
              <w:right w:val="single" w:sz="4" w:space="0" w:color="auto"/>
            </w:tcBorders>
            <w:vAlign w:val="center"/>
            <w:hideMark/>
          </w:tcPr>
          <w:p w14:paraId="4F9D33F8" w14:textId="77777777" w:rsidR="00DC2E64" w:rsidRPr="00593ED5" w:rsidRDefault="00DC2E64" w:rsidP="00336AF3">
            <w:pPr>
              <w:pStyle w:val="a3"/>
              <w:jc w:val="center"/>
              <w:rPr>
                <w:rFonts w:ascii="Times New Roman" w:hAnsi="Times New Roman"/>
                <w:sz w:val="24"/>
                <w:szCs w:val="24"/>
              </w:rPr>
            </w:pPr>
            <w:r w:rsidRPr="00593ED5">
              <w:rPr>
                <w:rFonts w:ascii="Times New Roman" w:hAnsi="Times New Roman"/>
                <w:sz w:val="24"/>
                <w:szCs w:val="24"/>
              </w:rPr>
              <w:t>94,8</w:t>
            </w:r>
          </w:p>
        </w:tc>
        <w:tc>
          <w:tcPr>
            <w:tcW w:w="1137" w:type="dxa"/>
            <w:tcBorders>
              <w:top w:val="single" w:sz="4" w:space="0" w:color="auto"/>
              <w:left w:val="single" w:sz="4" w:space="0" w:color="auto"/>
              <w:bottom w:val="single" w:sz="4" w:space="0" w:color="auto"/>
              <w:right w:val="single" w:sz="4" w:space="0" w:color="auto"/>
            </w:tcBorders>
            <w:vAlign w:val="center"/>
            <w:hideMark/>
          </w:tcPr>
          <w:p w14:paraId="5CDF81B7" w14:textId="77777777" w:rsidR="00DC2E64" w:rsidRPr="00593ED5" w:rsidRDefault="00DC2E64" w:rsidP="00336AF3">
            <w:pPr>
              <w:pStyle w:val="a3"/>
              <w:jc w:val="center"/>
              <w:rPr>
                <w:rFonts w:ascii="Times New Roman" w:hAnsi="Times New Roman"/>
                <w:sz w:val="24"/>
                <w:szCs w:val="24"/>
              </w:rPr>
            </w:pPr>
            <w:r w:rsidRPr="00593ED5">
              <w:rPr>
                <w:rFonts w:ascii="Times New Roman" w:hAnsi="Times New Roman"/>
                <w:sz w:val="24"/>
                <w:szCs w:val="24"/>
              </w:rPr>
              <w:t>96,5</w:t>
            </w:r>
          </w:p>
        </w:tc>
      </w:tr>
      <w:tr w:rsidR="00593ED5" w:rsidRPr="00593ED5" w14:paraId="22211E58" w14:textId="77777777" w:rsidTr="00EF778B">
        <w:tc>
          <w:tcPr>
            <w:tcW w:w="5240" w:type="dxa"/>
            <w:tcBorders>
              <w:top w:val="single" w:sz="4" w:space="0" w:color="auto"/>
              <w:left w:val="single" w:sz="4" w:space="0" w:color="auto"/>
              <w:bottom w:val="single" w:sz="4" w:space="0" w:color="auto"/>
              <w:right w:val="single" w:sz="4" w:space="0" w:color="auto"/>
            </w:tcBorders>
            <w:hideMark/>
          </w:tcPr>
          <w:p w14:paraId="226734FA" w14:textId="77777777" w:rsidR="00DC2E64" w:rsidRPr="00593ED5" w:rsidRDefault="00DC2E64" w:rsidP="00336AF3">
            <w:pPr>
              <w:pStyle w:val="a3"/>
              <w:rPr>
                <w:rFonts w:ascii="Times New Roman" w:hAnsi="Times New Roman"/>
                <w:sz w:val="24"/>
                <w:szCs w:val="24"/>
              </w:rPr>
            </w:pPr>
            <w:r w:rsidRPr="00593ED5">
              <w:rPr>
                <w:rFonts w:ascii="Times New Roman" w:hAnsi="Times New Roman"/>
                <w:sz w:val="24"/>
                <w:szCs w:val="24"/>
              </w:rPr>
              <w:lastRenderedPageBreak/>
              <w:t>Процент использования расчетной лесосеки</w:t>
            </w:r>
          </w:p>
        </w:tc>
        <w:tc>
          <w:tcPr>
            <w:tcW w:w="992" w:type="dxa"/>
            <w:tcBorders>
              <w:top w:val="single" w:sz="4" w:space="0" w:color="auto"/>
              <w:left w:val="single" w:sz="4" w:space="0" w:color="auto"/>
              <w:bottom w:val="single" w:sz="4" w:space="0" w:color="auto"/>
              <w:right w:val="single" w:sz="4" w:space="0" w:color="auto"/>
            </w:tcBorders>
            <w:vAlign w:val="center"/>
          </w:tcPr>
          <w:p w14:paraId="6C682153" w14:textId="1011DDEA" w:rsidR="00DC2E64" w:rsidRPr="00593ED5" w:rsidRDefault="00336AF3" w:rsidP="00336AF3">
            <w:pPr>
              <w:pStyle w:val="a3"/>
              <w:jc w:val="center"/>
              <w:rPr>
                <w:rFonts w:ascii="Times New Roman" w:hAnsi="Times New Roman"/>
                <w:sz w:val="24"/>
                <w:szCs w:val="24"/>
              </w:rPr>
            </w:pPr>
            <w:r w:rsidRPr="00593ED5">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71D36A6E" w14:textId="77777777" w:rsidR="00DC2E64" w:rsidRPr="00593ED5" w:rsidRDefault="00DC2E64" w:rsidP="00336AF3">
            <w:pPr>
              <w:pStyle w:val="a3"/>
              <w:jc w:val="center"/>
              <w:rPr>
                <w:rFonts w:ascii="Times New Roman" w:hAnsi="Times New Roman"/>
                <w:sz w:val="24"/>
                <w:szCs w:val="24"/>
              </w:rPr>
            </w:pPr>
            <w:r w:rsidRPr="00593ED5">
              <w:rPr>
                <w:rFonts w:ascii="Times New Roman" w:hAnsi="Times New Roman"/>
                <w:sz w:val="24"/>
                <w:szCs w:val="24"/>
              </w:rPr>
              <w:t>56,4</w:t>
            </w:r>
          </w:p>
        </w:tc>
        <w:tc>
          <w:tcPr>
            <w:tcW w:w="992" w:type="dxa"/>
            <w:tcBorders>
              <w:top w:val="single" w:sz="4" w:space="0" w:color="auto"/>
              <w:left w:val="single" w:sz="4" w:space="0" w:color="auto"/>
              <w:bottom w:val="single" w:sz="4" w:space="0" w:color="auto"/>
              <w:right w:val="single" w:sz="4" w:space="0" w:color="auto"/>
            </w:tcBorders>
            <w:vAlign w:val="center"/>
            <w:hideMark/>
          </w:tcPr>
          <w:p w14:paraId="56A6F2C6" w14:textId="77777777" w:rsidR="00DC2E64" w:rsidRPr="00593ED5" w:rsidRDefault="00DC2E64" w:rsidP="00336AF3">
            <w:pPr>
              <w:pStyle w:val="a3"/>
              <w:jc w:val="center"/>
              <w:rPr>
                <w:rFonts w:ascii="Times New Roman" w:hAnsi="Times New Roman"/>
                <w:sz w:val="24"/>
                <w:szCs w:val="24"/>
              </w:rPr>
            </w:pPr>
            <w:r w:rsidRPr="00593ED5">
              <w:rPr>
                <w:rFonts w:ascii="Times New Roman" w:hAnsi="Times New Roman"/>
                <w:sz w:val="24"/>
                <w:szCs w:val="24"/>
              </w:rPr>
              <w:t>60,0</w:t>
            </w:r>
          </w:p>
        </w:tc>
        <w:tc>
          <w:tcPr>
            <w:tcW w:w="1137" w:type="dxa"/>
            <w:tcBorders>
              <w:top w:val="single" w:sz="4" w:space="0" w:color="auto"/>
              <w:left w:val="single" w:sz="4" w:space="0" w:color="auto"/>
              <w:bottom w:val="single" w:sz="4" w:space="0" w:color="auto"/>
              <w:right w:val="single" w:sz="4" w:space="0" w:color="auto"/>
            </w:tcBorders>
            <w:vAlign w:val="center"/>
          </w:tcPr>
          <w:p w14:paraId="5DBC76A9" w14:textId="2D0E846C" w:rsidR="00DC2E64" w:rsidRPr="00593ED5" w:rsidRDefault="00336AF3" w:rsidP="00336AF3">
            <w:pPr>
              <w:pStyle w:val="a3"/>
              <w:jc w:val="center"/>
              <w:rPr>
                <w:rFonts w:ascii="Times New Roman" w:hAnsi="Times New Roman"/>
                <w:sz w:val="24"/>
                <w:szCs w:val="24"/>
              </w:rPr>
            </w:pPr>
            <w:r w:rsidRPr="00593ED5">
              <w:rPr>
                <w:rFonts w:ascii="Times New Roman" w:hAnsi="Times New Roman"/>
                <w:sz w:val="24"/>
                <w:szCs w:val="24"/>
              </w:rPr>
              <w:t>106,4</w:t>
            </w:r>
          </w:p>
        </w:tc>
      </w:tr>
      <w:tr w:rsidR="00593ED5" w:rsidRPr="00593ED5" w14:paraId="3D5332F9" w14:textId="77777777" w:rsidTr="00EF778B">
        <w:trPr>
          <w:trHeight w:val="619"/>
        </w:trPr>
        <w:tc>
          <w:tcPr>
            <w:tcW w:w="5240" w:type="dxa"/>
            <w:tcBorders>
              <w:top w:val="single" w:sz="4" w:space="0" w:color="auto"/>
              <w:left w:val="single" w:sz="4" w:space="0" w:color="auto"/>
              <w:bottom w:val="single" w:sz="4" w:space="0" w:color="auto"/>
              <w:right w:val="single" w:sz="4" w:space="0" w:color="auto"/>
            </w:tcBorders>
            <w:hideMark/>
          </w:tcPr>
          <w:p w14:paraId="6B95CD7D" w14:textId="44AFB4FC" w:rsidR="00DC2E64" w:rsidRPr="00593ED5" w:rsidRDefault="00DC2E64" w:rsidP="00336AF3">
            <w:pPr>
              <w:pStyle w:val="a3"/>
              <w:rPr>
                <w:rFonts w:ascii="Times New Roman" w:hAnsi="Times New Roman"/>
                <w:sz w:val="24"/>
                <w:szCs w:val="24"/>
              </w:rPr>
            </w:pPr>
            <w:r w:rsidRPr="00593ED5">
              <w:rPr>
                <w:rFonts w:ascii="Times New Roman" w:hAnsi="Times New Roman"/>
                <w:sz w:val="24"/>
                <w:szCs w:val="24"/>
              </w:rPr>
              <w:t xml:space="preserve">Установленный годовой </w:t>
            </w:r>
            <w:r w:rsidR="00336AF3" w:rsidRPr="00593ED5">
              <w:rPr>
                <w:rFonts w:ascii="Times New Roman" w:hAnsi="Times New Roman"/>
                <w:sz w:val="24"/>
                <w:szCs w:val="24"/>
              </w:rPr>
              <w:t>объем отпуска</w:t>
            </w:r>
            <w:r w:rsidRPr="00593ED5">
              <w:rPr>
                <w:rFonts w:ascii="Times New Roman" w:hAnsi="Times New Roman"/>
                <w:sz w:val="24"/>
                <w:szCs w:val="24"/>
              </w:rPr>
              <w:t xml:space="preserve"> древесины по договорам аренды</w:t>
            </w:r>
          </w:p>
        </w:tc>
        <w:tc>
          <w:tcPr>
            <w:tcW w:w="992" w:type="dxa"/>
            <w:tcBorders>
              <w:top w:val="single" w:sz="4" w:space="0" w:color="auto"/>
              <w:left w:val="single" w:sz="4" w:space="0" w:color="auto"/>
              <w:bottom w:val="single" w:sz="4" w:space="0" w:color="auto"/>
              <w:right w:val="single" w:sz="4" w:space="0" w:color="auto"/>
            </w:tcBorders>
            <w:vAlign w:val="center"/>
            <w:hideMark/>
          </w:tcPr>
          <w:p w14:paraId="6CF9251A" w14:textId="77777777" w:rsidR="00DC2E64" w:rsidRPr="00593ED5" w:rsidRDefault="00DC2E64" w:rsidP="00336AF3">
            <w:pPr>
              <w:pStyle w:val="a3"/>
              <w:jc w:val="center"/>
              <w:rPr>
                <w:rFonts w:ascii="Times New Roman" w:hAnsi="Times New Roman"/>
                <w:sz w:val="24"/>
                <w:szCs w:val="24"/>
              </w:rPr>
            </w:pPr>
            <w:r w:rsidRPr="00593ED5">
              <w:rPr>
                <w:rFonts w:ascii="Times New Roman" w:hAnsi="Times New Roman"/>
                <w:sz w:val="24"/>
                <w:szCs w:val="24"/>
              </w:rPr>
              <w:t>тыс. м³</w:t>
            </w:r>
          </w:p>
        </w:tc>
        <w:tc>
          <w:tcPr>
            <w:tcW w:w="993" w:type="dxa"/>
            <w:tcBorders>
              <w:top w:val="single" w:sz="4" w:space="0" w:color="auto"/>
              <w:left w:val="single" w:sz="4" w:space="0" w:color="auto"/>
              <w:bottom w:val="single" w:sz="4" w:space="0" w:color="auto"/>
              <w:right w:val="single" w:sz="4" w:space="0" w:color="auto"/>
            </w:tcBorders>
            <w:vAlign w:val="center"/>
            <w:hideMark/>
          </w:tcPr>
          <w:p w14:paraId="2D11377B" w14:textId="77777777" w:rsidR="00DC2E64" w:rsidRPr="00593ED5" w:rsidRDefault="00DC2E64" w:rsidP="00336AF3">
            <w:pPr>
              <w:pStyle w:val="a3"/>
              <w:jc w:val="center"/>
              <w:rPr>
                <w:rFonts w:ascii="Times New Roman" w:hAnsi="Times New Roman"/>
                <w:sz w:val="24"/>
                <w:szCs w:val="24"/>
              </w:rPr>
            </w:pPr>
            <w:r w:rsidRPr="00593ED5">
              <w:rPr>
                <w:rFonts w:ascii="Times New Roman" w:hAnsi="Times New Roman"/>
                <w:sz w:val="24"/>
                <w:szCs w:val="24"/>
              </w:rPr>
              <w:t>112,8</w:t>
            </w:r>
          </w:p>
        </w:tc>
        <w:tc>
          <w:tcPr>
            <w:tcW w:w="992" w:type="dxa"/>
            <w:tcBorders>
              <w:top w:val="single" w:sz="4" w:space="0" w:color="auto"/>
              <w:left w:val="single" w:sz="4" w:space="0" w:color="auto"/>
              <w:bottom w:val="single" w:sz="4" w:space="0" w:color="auto"/>
              <w:right w:val="single" w:sz="4" w:space="0" w:color="auto"/>
            </w:tcBorders>
            <w:vAlign w:val="center"/>
            <w:hideMark/>
          </w:tcPr>
          <w:p w14:paraId="088A25DB" w14:textId="77777777" w:rsidR="00DC2E64" w:rsidRPr="00593ED5" w:rsidRDefault="00DC2E64" w:rsidP="00336AF3">
            <w:pPr>
              <w:pStyle w:val="a3"/>
              <w:jc w:val="center"/>
              <w:rPr>
                <w:rFonts w:ascii="Times New Roman" w:hAnsi="Times New Roman"/>
                <w:sz w:val="24"/>
                <w:szCs w:val="24"/>
              </w:rPr>
            </w:pPr>
            <w:r w:rsidRPr="00593ED5">
              <w:rPr>
                <w:rFonts w:ascii="Times New Roman" w:hAnsi="Times New Roman"/>
                <w:sz w:val="24"/>
                <w:szCs w:val="24"/>
              </w:rPr>
              <w:t>112,8</w:t>
            </w:r>
          </w:p>
        </w:tc>
        <w:tc>
          <w:tcPr>
            <w:tcW w:w="1137" w:type="dxa"/>
            <w:tcBorders>
              <w:top w:val="single" w:sz="4" w:space="0" w:color="auto"/>
              <w:left w:val="single" w:sz="4" w:space="0" w:color="auto"/>
              <w:bottom w:val="single" w:sz="4" w:space="0" w:color="auto"/>
              <w:right w:val="single" w:sz="4" w:space="0" w:color="auto"/>
            </w:tcBorders>
            <w:vAlign w:val="center"/>
          </w:tcPr>
          <w:p w14:paraId="5B072CEC" w14:textId="5C978573" w:rsidR="00DC2E64" w:rsidRPr="00593ED5" w:rsidRDefault="00DC2E64" w:rsidP="00EF778B">
            <w:pPr>
              <w:pStyle w:val="a3"/>
              <w:jc w:val="center"/>
              <w:rPr>
                <w:rFonts w:ascii="Times New Roman" w:hAnsi="Times New Roman"/>
                <w:sz w:val="24"/>
                <w:szCs w:val="24"/>
              </w:rPr>
            </w:pPr>
            <w:r w:rsidRPr="00593ED5">
              <w:rPr>
                <w:rFonts w:ascii="Times New Roman" w:hAnsi="Times New Roman"/>
                <w:sz w:val="24"/>
                <w:szCs w:val="24"/>
              </w:rPr>
              <w:t>100</w:t>
            </w:r>
          </w:p>
        </w:tc>
      </w:tr>
      <w:tr w:rsidR="00593ED5" w:rsidRPr="00593ED5" w14:paraId="59938084" w14:textId="77777777" w:rsidTr="00EF778B">
        <w:tc>
          <w:tcPr>
            <w:tcW w:w="5240" w:type="dxa"/>
            <w:tcBorders>
              <w:top w:val="single" w:sz="4" w:space="0" w:color="auto"/>
              <w:left w:val="single" w:sz="4" w:space="0" w:color="auto"/>
              <w:bottom w:val="single" w:sz="4" w:space="0" w:color="auto"/>
              <w:right w:val="single" w:sz="4" w:space="0" w:color="auto"/>
            </w:tcBorders>
            <w:hideMark/>
          </w:tcPr>
          <w:p w14:paraId="3BD7611C" w14:textId="52DD088F" w:rsidR="00DC2E64" w:rsidRPr="00593ED5" w:rsidRDefault="00DC2E64" w:rsidP="00336AF3">
            <w:pPr>
              <w:pStyle w:val="a3"/>
              <w:rPr>
                <w:rFonts w:ascii="Times New Roman" w:hAnsi="Times New Roman"/>
                <w:sz w:val="24"/>
                <w:szCs w:val="24"/>
              </w:rPr>
            </w:pPr>
            <w:r w:rsidRPr="00593ED5">
              <w:rPr>
                <w:rFonts w:ascii="Times New Roman" w:hAnsi="Times New Roman"/>
                <w:sz w:val="24"/>
                <w:szCs w:val="24"/>
              </w:rPr>
              <w:t xml:space="preserve">Объем </w:t>
            </w:r>
            <w:r w:rsidR="00336AF3" w:rsidRPr="00593ED5">
              <w:rPr>
                <w:rFonts w:ascii="Times New Roman" w:hAnsi="Times New Roman"/>
                <w:sz w:val="24"/>
                <w:szCs w:val="24"/>
              </w:rPr>
              <w:t>древесины,</w:t>
            </w:r>
            <w:r w:rsidRPr="00593ED5">
              <w:rPr>
                <w:rFonts w:ascii="Times New Roman" w:hAnsi="Times New Roman"/>
                <w:sz w:val="24"/>
                <w:szCs w:val="24"/>
              </w:rPr>
              <w:t xml:space="preserve"> заготавливаемой арендаторами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50B5432A" w14:textId="77777777" w:rsidR="00DC2E64" w:rsidRPr="00593ED5" w:rsidRDefault="00DC2E64" w:rsidP="00336AF3">
            <w:pPr>
              <w:pStyle w:val="a3"/>
              <w:jc w:val="center"/>
              <w:rPr>
                <w:rFonts w:ascii="Times New Roman" w:hAnsi="Times New Roman"/>
                <w:sz w:val="24"/>
                <w:szCs w:val="24"/>
              </w:rPr>
            </w:pPr>
            <w:r w:rsidRPr="00593ED5">
              <w:rPr>
                <w:rFonts w:ascii="Times New Roman" w:hAnsi="Times New Roman"/>
                <w:sz w:val="24"/>
                <w:szCs w:val="24"/>
              </w:rPr>
              <w:t>тыс. м³</w:t>
            </w:r>
          </w:p>
        </w:tc>
        <w:tc>
          <w:tcPr>
            <w:tcW w:w="993" w:type="dxa"/>
            <w:tcBorders>
              <w:top w:val="single" w:sz="4" w:space="0" w:color="auto"/>
              <w:left w:val="single" w:sz="4" w:space="0" w:color="auto"/>
              <w:bottom w:val="single" w:sz="4" w:space="0" w:color="auto"/>
              <w:right w:val="single" w:sz="4" w:space="0" w:color="auto"/>
            </w:tcBorders>
            <w:vAlign w:val="center"/>
            <w:hideMark/>
          </w:tcPr>
          <w:p w14:paraId="54DE93D9" w14:textId="77777777" w:rsidR="00DC2E64" w:rsidRPr="00593ED5" w:rsidRDefault="00DC2E64" w:rsidP="00336AF3">
            <w:pPr>
              <w:pStyle w:val="a3"/>
              <w:jc w:val="center"/>
              <w:rPr>
                <w:rFonts w:ascii="Times New Roman" w:hAnsi="Times New Roman"/>
                <w:sz w:val="24"/>
                <w:szCs w:val="24"/>
              </w:rPr>
            </w:pPr>
            <w:r w:rsidRPr="00593ED5">
              <w:rPr>
                <w:rFonts w:ascii="Times New Roman" w:hAnsi="Times New Roman"/>
                <w:sz w:val="24"/>
                <w:szCs w:val="24"/>
              </w:rPr>
              <w:t>75</w:t>
            </w:r>
          </w:p>
        </w:tc>
        <w:tc>
          <w:tcPr>
            <w:tcW w:w="992" w:type="dxa"/>
            <w:tcBorders>
              <w:top w:val="single" w:sz="4" w:space="0" w:color="auto"/>
              <w:left w:val="single" w:sz="4" w:space="0" w:color="auto"/>
              <w:bottom w:val="single" w:sz="4" w:space="0" w:color="auto"/>
              <w:right w:val="single" w:sz="4" w:space="0" w:color="auto"/>
            </w:tcBorders>
            <w:vAlign w:val="center"/>
            <w:hideMark/>
          </w:tcPr>
          <w:p w14:paraId="79DAD3C1" w14:textId="77777777" w:rsidR="00DC2E64" w:rsidRPr="00593ED5" w:rsidRDefault="00DC2E64" w:rsidP="00336AF3">
            <w:pPr>
              <w:pStyle w:val="a3"/>
              <w:jc w:val="center"/>
              <w:rPr>
                <w:rFonts w:ascii="Times New Roman" w:hAnsi="Times New Roman"/>
                <w:sz w:val="24"/>
                <w:szCs w:val="24"/>
              </w:rPr>
            </w:pPr>
            <w:r w:rsidRPr="00593ED5">
              <w:rPr>
                <w:rFonts w:ascii="Times New Roman" w:hAnsi="Times New Roman"/>
                <w:sz w:val="24"/>
                <w:szCs w:val="24"/>
              </w:rPr>
              <w:t>75</w:t>
            </w:r>
          </w:p>
        </w:tc>
        <w:tc>
          <w:tcPr>
            <w:tcW w:w="1137" w:type="dxa"/>
            <w:tcBorders>
              <w:top w:val="single" w:sz="4" w:space="0" w:color="auto"/>
              <w:left w:val="single" w:sz="4" w:space="0" w:color="auto"/>
              <w:bottom w:val="single" w:sz="4" w:space="0" w:color="auto"/>
              <w:right w:val="single" w:sz="4" w:space="0" w:color="auto"/>
            </w:tcBorders>
            <w:vAlign w:val="center"/>
            <w:hideMark/>
          </w:tcPr>
          <w:p w14:paraId="5AFA90D7" w14:textId="2EA167E3" w:rsidR="00DC2E64" w:rsidRPr="00593ED5" w:rsidRDefault="00DC2E64" w:rsidP="00336AF3">
            <w:pPr>
              <w:pStyle w:val="a3"/>
              <w:jc w:val="center"/>
              <w:rPr>
                <w:rFonts w:ascii="Times New Roman" w:hAnsi="Times New Roman"/>
                <w:sz w:val="24"/>
                <w:szCs w:val="24"/>
              </w:rPr>
            </w:pPr>
            <w:r w:rsidRPr="00593ED5">
              <w:rPr>
                <w:rFonts w:ascii="Times New Roman" w:hAnsi="Times New Roman"/>
                <w:sz w:val="24"/>
                <w:szCs w:val="24"/>
              </w:rPr>
              <w:t>100</w:t>
            </w:r>
          </w:p>
        </w:tc>
      </w:tr>
    </w:tbl>
    <w:p w14:paraId="0AB61DD3" w14:textId="77777777" w:rsidR="00DC2E64" w:rsidRPr="00593ED5" w:rsidRDefault="00DC2E64" w:rsidP="00DC2E64">
      <w:pPr>
        <w:jc w:val="center"/>
        <w:rPr>
          <w:rFonts w:ascii="Times New Roman" w:hAnsi="Times New Roman" w:cs="Times New Roman"/>
        </w:rPr>
      </w:pPr>
    </w:p>
    <w:p w14:paraId="05A6E1D2" w14:textId="74C636DF" w:rsidR="00DC2E64" w:rsidRPr="00593ED5" w:rsidRDefault="00DC2E64" w:rsidP="00336AF3">
      <w:pPr>
        <w:pStyle w:val="a3"/>
        <w:jc w:val="center"/>
        <w:rPr>
          <w:rFonts w:ascii="Times New Roman" w:hAnsi="Times New Roman"/>
          <w:b/>
          <w:bCs/>
          <w:sz w:val="24"/>
          <w:szCs w:val="24"/>
        </w:rPr>
      </w:pPr>
      <w:r w:rsidRPr="00593ED5">
        <w:rPr>
          <w:rFonts w:ascii="Times New Roman" w:hAnsi="Times New Roman"/>
          <w:b/>
          <w:bCs/>
          <w:sz w:val="24"/>
          <w:szCs w:val="24"/>
        </w:rPr>
        <w:t xml:space="preserve">Объем финансирования лесного хозяйства </w:t>
      </w:r>
      <w:r w:rsidR="00336AF3" w:rsidRPr="00593ED5">
        <w:rPr>
          <w:rFonts w:ascii="Times New Roman" w:hAnsi="Times New Roman"/>
          <w:b/>
          <w:bCs/>
          <w:sz w:val="24"/>
          <w:szCs w:val="24"/>
        </w:rPr>
        <w:t>за 2023</w:t>
      </w:r>
      <w:r w:rsidRPr="00593ED5">
        <w:rPr>
          <w:rFonts w:ascii="Times New Roman" w:hAnsi="Times New Roman"/>
          <w:b/>
          <w:bCs/>
          <w:sz w:val="24"/>
          <w:szCs w:val="24"/>
        </w:rPr>
        <w:t xml:space="preserve"> год</w:t>
      </w:r>
    </w:p>
    <w:p w14:paraId="0E9877E6" w14:textId="2A201173" w:rsidR="00DC2E64" w:rsidRPr="00593ED5" w:rsidRDefault="00DC2E64" w:rsidP="00F409CF">
      <w:pPr>
        <w:pStyle w:val="a3"/>
        <w:jc w:val="center"/>
        <w:rPr>
          <w:rFonts w:ascii="Times New Roman" w:hAnsi="Times New Roman"/>
        </w:rPr>
      </w:pPr>
      <w:r w:rsidRPr="00593ED5">
        <w:rPr>
          <w:rFonts w:ascii="Times New Roman" w:hAnsi="Times New Roman"/>
          <w:b/>
          <w:bCs/>
          <w:sz w:val="24"/>
          <w:szCs w:val="24"/>
        </w:rPr>
        <w:t xml:space="preserve">(за </w:t>
      </w:r>
      <w:r w:rsidR="00336AF3" w:rsidRPr="00593ED5">
        <w:rPr>
          <w:rFonts w:ascii="Times New Roman" w:hAnsi="Times New Roman"/>
          <w:b/>
          <w:bCs/>
          <w:sz w:val="24"/>
          <w:szCs w:val="24"/>
        </w:rPr>
        <w:t>счет всех</w:t>
      </w:r>
      <w:r w:rsidRPr="00593ED5">
        <w:rPr>
          <w:rFonts w:ascii="Times New Roman" w:hAnsi="Times New Roman"/>
          <w:b/>
          <w:bCs/>
          <w:sz w:val="24"/>
          <w:szCs w:val="24"/>
        </w:rPr>
        <w:t xml:space="preserve"> </w:t>
      </w:r>
      <w:r w:rsidR="00336AF3" w:rsidRPr="00593ED5">
        <w:rPr>
          <w:rFonts w:ascii="Times New Roman" w:hAnsi="Times New Roman"/>
          <w:b/>
          <w:bCs/>
          <w:sz w:val="24"/>
          <w:szCs w:val="24"/>
        </w:rPr>
        <w:t>источников финансирования</w:t>
      </w:r>
      <w:r w:rsidRPr="00593ED5">
        <w:rPr>
          <w:rFonts w:ascii="Times New Roman" w:hAnsi="Times New Roman"/>
          <w:b/>
          <w:bCs/>
          <w:sz w:val="24"/>
          <w:szCs w:val="24"/>
        </w:rPr>
        <w:t>)</w:t>
      </w:r>
    </w:p>
    <w:tbl>
      <w:tblPr>
        <w:tblW w:w="938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0"/>
        <w:gridCol w:w="1371"/>
        <w:gridCol w:w="1017"/>
        <w:gridCol w:w="1016"/>
        <w:gridCol w:w="1156"/>
      </w:tblGrid>
      <w:tr w:rsidR="00593ED5" w:rsidRPr="00593ED5" w14:paraId="1DE043C9" w14:textId="77777777" w:rsidTr="00F409CF">
        <w:trPr>
          <w:trHeight w:val="595"/>
        </w:trPr>
        <w:tc>
          <w:tcPr>
            <w:tcW w:w="4820" w:type="dxa"/>
            <w:tcBorders>
              <w:top w:val="single" w:sz="4" w:space="0" w:color="auto"/>
              <w:left w:val="single" w:sz="4" w:space="0" w:color="auto"/>
              <w:bottom w:val="single" w:sz="4" w:space="0" w:color="auto"/>
              <w:right w:val="single" w:sz="4" w:space="0" w:color="auto"/>
            </w:tcBorders>
            <w:hideMark/>
          </w:tcPr>
          <w:p w14:paraId="0A3C7CF6" w14:textId="77777777" w:rsidR="00DC2E64" w:rsidRPr="00593ED5" w:rsidRDefault="00DC2E64">
            <w:pPr>
              <w:jc w:val="center"/>
              <w:rPr>
                <w:rFonts w:ascii="Times New Roman" w:hAnsi="Times New Roman" w:cs="Times New Roman"/>
              </w:rPr>
            </w:pPr>
            <w:r w:rsidRPr="00593ED5">
              <w:rPr>
                <w:rFonts w:ascii="Times New Roman" w:hAnsi="Times New Roman" w:cs="Times New Roman"/>
              </w:rPr>
              <w:t>Показатель</w:t>
            </w:r>
          </w:p>
        </w:tc>
        <w:tc>
          <w:tcPr>
            <w:tcW w:w="1371" w:type="dxa"/>
            <w:tcBorders>
              <w:top w:val="single" w:sz="4" w:space="0" w:color="auto"/>
              <w:left w:val="single" w:sz="4" w:space="0" w:color="auto"/>
              <w:bottom w:val="single" w:sz="4" w:space="0" w:color="auto"/>
              <w:right w:val="single" w:sz="4" w:space="0" w:color="auto"/>
            </w:tcBorders>
            <w:hideMark/>
          </w:tcPr>
          <w:p w14:paraId="4D92AB01" w14:textId="77777777" w:rsidR="00DC2E64" w:rsidRPr="00593ED5" w:rsidRDefault="00DC2E64">
            <w:pPr>
              <w:jc w:val="center"/>
              <w:rPr>
                <w:rFonts w:ascii="Times New Roman" w:hAnsi="Times New Roman" w:cs="Times New Roman"/>
              </w:rPr>
            </w:pPr>
            <w:r w:rsidRPr="00593ED5">
              <w:rPr>
                <w:rFonts w:ascii="Times New Roman" w:hAnsi="Times New Roman" w:cs="Times New Roman"/>
              </w:rPr>
              <w:t>Ед. изм.</w:t>
            </w:r>
          </w:p>
        </w:tc>
        <w:tc>
          <w:tcPr>
            <w:tcW w:w="1017" w:type="dxa"/>
            <w:tcBorders>
              <w:top w:val="single" w:sz="4" w:space="0" w:color="auto"/>
              <w:left w:val="single" w:sz="4" w:space="0" w:color="auto"/>
              <w:bottom w:val="single" w:sz="4" w:space="0" w:color="auto"/>
              <w:right w:val="single" w:sz="4" w:space="0" w:color="auto"/>
            </w:tcBorders>
            <w:hideMark/>
          </w:tcPr>
          <w:p w14:paraId="0EB723B4" w14:textId="3248E3F1" w:rsidR="00DC2E64" w:rsidRPr="00593ED5" w:rsidRDefault="00DC2E64" w:rsidP="00336AF3">
            <w:pPr>
              <w:pStyle w:val="a9"/>
              <w:snapToGrid w:val="0"/>
              <w:jc w:val="center"/>
              <w:rPr>
                <w:sz w:val="22"/>
                <w:szCs w:val="22"/>
              </w:rPr>
            </w:pPr>
            <w:r w:rsidRPr="00593ED5">
              <w:rPr>
                <w:sz w:val="22"/>
                <w:szCs w:val="22"/>
              </w:rPr>
              <w:t>2022</w:t>
            </w:r>
            <w:r w:rsidR="00336AF3" w:rsidRPr="00593ED5">
              <w:rPr>
                <w:sz w:val="22"/>
                <w:szCs w:val="22"/>
              </w:rPr>
              <w:t xml:space="preserve"> </w:t>
            </w:r>
            <w:r w:rsidRPr="00593ED5">
              <w:rPr>
                <w:sz w:val="22"/>
                <w:szCs w:val="22"/>
              </w:rPr>
              <w:t>г</w:t>
            </w:r>
            <w:r w:rsidR="00336AF3" w:rsidRPr="00593ED5">
              <w:rPr>
                <w:sz w:val="22"/>
                <w:szCs w:val="22"/>
              </w:rPr>
              <w:t>од</w:t>
            </w:r>
          </w:p>
        </w:tc>
        <w:tc>
          <w:tcPr>
            <w:tcW w:w="1016" w:type="dxa"/>
            <w:tcBorders>
              <w:top w:val="single" w:sz="4" w:space="0" w:color="auto"/>
              <w:left w:val="single" w:sz="4" w:space="0" w:color="auto"/>
              <w:bottom w:val="single" w:sz="4" w:space="0" w:color="auto"/>
              <w:right w:val="single" w:sz="4" w:space="0" w:color="auto"/>
            </w:tcBorders>
            <w:hideMark/>
          </w:tcPr>
          <w:p w14:paraId="22E157CE" w14:textId="51919241" w:rsidR="00DC2E64" w:rsidRPr="00593ED5" w:rsidRDefault="00DC2E64" w:rsidP="00336AF3">
            <w:pPr>
              <w:pStyle w:val="a9"/>
              <w:snapToGrid w:val="0"/>
              <w:jc w:val="center"/>
              <w:rPr>
                <w:sz w:val="22"/>
                <w:szCs w:val="22"/>
              </w:rPr>
            </w:pPr>
            <w:r w:rsidRPr="00593ED5">
              <w:rPr>
                <w:sz w:val="22"/>
                <w:szCs w:val="22"/>
              </w:rPr>
              <w:t>2023 г</w:t>
            </w:r>
            <w:r w:rsidR="00336AF3" w:rsidRPr="00593ED5">
              <w:rPr>
                <w:sz w:val="22"/>
                <w:szCs w:val="22"/>
              </w:rPr>
              <w:t>од</w:t>
            </w:r>
          </w:p>
        </w:tc>
        <w:tc>
          <w:tcPr>
            <w:tcW w:w="1156" w:type="dxa"/>
            <w:tcBorders>
              <w:top w:val="single" w:sz="4" w:space="0" w:color="auto"/>
              <w:left w:val="single" w:sz="4" w:space="0" w:color="auto"/>
              <w:bottom w:val="single" w:sz="4" w:space="0" w:color="auto"/>
              <w:right w:val="single" w:sz="4" w:space="0" w:color="auto"/>
            </w:tcBorders>
            <w:hideMark/>
          </w:tcPr>
          <w:p w14:paraId="3EFAEF01" w14:textId="77777777" w:rsidR="00336AF3" w:rsidRPr="00593ED5" w:rsidRDefault="00DC2E64" w:rsidP="00336AF3">
            <w:pPr>
              <w:pStyle w:val="a9"/>
              <w:snapToGrid w:val="0"/>
              <w:jc w:val="center"/>
              <w:rPr>
                <w:sz w:val="22"/>
                <w:szCs w:val="22"/>
              </w:rPr>
            </w:pPr>
            <w:r w:rsidRPr="00593ED5">
              <w:rPr>
                <w:sz w:val="22"/>
                <w:szCs w:val="22"/>
              </w:rPr>
              <w:t>Темп</w:t>
            </w:r>
          </w:p>
          <w:p w14:paraId="39F24224" w14:textId="58A4A280" w:rsidR="00DC2E64" w:rsidRPr="00593ED5" w:rsidRDefault="00DC2E64" w:rsidP="00336AF3">
            <w:pPr>
              <w:pStyle w:val="a9"/>
              <w:snapToGrid w:val="0"/>
              <w:jc w:val="center"/>
              <w:rPr>
                <w:sz w:val="22"/>
                <w:szCs w:val="22"/>
              </w:rPr>
            </w:pPr>
            <w:r w:rsidRPr="00593ED5">
              <w:rPr>
                <w:sz w:val="22"/>
                <w:szCs w:val="22"/>
              </w:rPr>
              <w:t xml:space="preserve"> роста, %</w:t>
            </w:r>
          </w:p>
        </w:tc>
      </w:tr>
      <w:tr w:rsidR="00593ED5" w:rsidRPr="00593ED5" w14:paraId="51CF5D97" w14:textId="77777777" w:rsidTr="00F409CF">
        <w:tc>
          <w:tcPr>
            <w:tcW w:w="4820" w:type="dxa"/>
            <w:tcBorders>
              <w:top w:val="single" w:sz="4" w:space="0" w:color="auto"/>
              <w:left w:val="single" w:sz="4" w:space="0" w:color="auto"/>
              <w:bottom w:val="single" w:sz="4" w:space="0" w:color="auto"/>
              <w:right w:val="single" w:sz="4" w:space="0" w:color="auto"/>
            </w:tcBorders>
            <w:hideMark/>
          </w:tcPr>
          <w:p w14:paraId="3F952E4B" w14:textId="77777777" w:rsidR="00DC2E64" w:rsidRPr="00593ED5" w:rsidRDefault="00DC2E64" w:rsidP="00336AF3">
            <w:pPr>
              <w:pStyle w:val="a3"/>
              <w:rPr>
                <w:rFonts w:ascii="Times New Roman" w:hAnsi="Times New Roman"/>
                <w:sz w:val="24"/>
                <w:szCs w:val="24"/>
              </w:rPr>
            </w:pPr>
            <w:r w:rsidRPr="00593ED5">
              <w:rPr>
                <w:rFonts w:ascii="Times New Roman" w:hAnsi="Times New Roman"/>
                <w:sz w:val="24"/>
                <w:szCs w:val="24"/>
              </w:rPr>
              <w:t>Охрана лесов от пожаров</w:t>
            </w:r>
          </w:p>
        </w:tc>
        <w:tc>
          <w:tcPr>
            <w:tcW w:w="1371" w:type="dxa"/>
            <w:tcBorders>
              <w:top w:val="single" w:sz="4" w:space="0" w:color="auto"/>
              <w:left w:val="single" w:sz="4" w:space="0" w:color="auto"/>
              <w:bottom w:val="single" w:sz="4" w:space="0" w:color="auto"/>
              <w:right w:val="single" w:sz="4" w:space="0" w:color="auto"/>
            </w:tcBorders>
            <w:hideMark/>
          </w:tcPr>
          <w:p w14:paraId="591DB688"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млн. руб.</w:t>
            </w:r>
          </w:p>
        </w:tc>
        <w:tc>
          <w:tcPr>
            <w:tcW w:w="1017" w:type="dxa"/>
            <w:tcBorders>
              <w:top w:val="single" w:sz="4" w:space="0" w:color="auto"/>
              <w:left w:val="single" w:sz="4" w:space="0" w:color="auto"/>
              <w:bottom w:val="single" w:sz="4" w:space="0" w:color="auto"/>
              <w:right w:val="single" w:sz="4" w:space="0" w:color="auto"/>
            </w:tcBorders>
            <w:hideMark/>
          </w:tcPr>
          <w:p w14:paraId="63F05D97"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c>
          <w:tcPr>
            <w:tcW w:w="1016" w:type="dxa"/>
            <w:tcBorders>
              <w:top w:val="single" w:sz="4" w:space="0" w:color="auto"/>
              <w:left w:val="single" w:sz="4" w:space="0" w:color="auto"/>
              <w:bottom w:val="single" w:sz="4" w:space="0" w:color="auto"/>
              <w:right w:val="single" w:sz="4" w:space="0" w:color="auto"/>
            </w:tcBorders>
            <w:hideMark/>
          </w:tcPr>
          <w:p w14:paraId="1743500F"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c>
          <w:tcPr>
            <w:tcW w:w="1156" w:type="dxa"/>
            <w:tcBorders>
              <w:top w:val="single" w:sz="4" w:space="0" w:color="auto"/>
              <w:left w:val="single" w:sz="4" w:space="0" w:color="auto"/>
              <w:bottom w:val="single" w:sz="4" w:space="0" w:color="auto"/>
              <w:right w:val="single" w:sz="4" w:space="0" w:color="auto"/>
            </w:tcBorders>
            <w:hideMark/>
          </w:tcPr>
          <w:p w14:paraId="0C632000"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r>
      <w:tr w:rsidR="00593ED5" w:rsidRPr="00593ED5" w14:paraId="097F0E0E" w14:textId="77777777" w:rsidTr="00F409CF">
        <w:tc>
          <w:tcPr>
            <w:tcW w:w="4820" w:type="dxa"/>
            <w:tcBorders>
              <w:top w:val="single" w:sz="4" w:space="0" w:color="auto"/>
              <w:left w:val="single" w:sz="4" w:space="0" w:color="auto"/>
              <w:bottom w:val="single" w:sz="4" w:space="0" w:color="auto"/>
              <w:right w:val="single" w:sz="4" w:space="0" w:color="auto"/>
            </w:tcBorders>
            <w:hideMark/>
          </w:tcPr>
          <w:p w14:paraId="1B464F89" w14:textId="77777777" w:rsidR="00DC2E64" w:rsidRPr="00593ED5" w:rsidRDefault="00DC2E64" w:rsidP="00336AF3">
            <w:pPr>
              <w:pStyle w:val="a3"/>
              <w:rPr>
                <w:rFonts w:ascii="Times New Roman" w:hAnsi="Times New Roman"/>
                <w:sz w:val="24"/>
                <w:szCs w:val="24"/>
              </w:rPr>
            </w:pPr>
            <w:r w:rsidRPr="00593ED5">
              <w:rPr>
                <w:rFonts w:ascii="Times New Roman" w:hAnsi="Times New Roman"/>
                <w:sz w:val="24"/>
                <w:szCs w:val="24"/>
              </w:rPr>
              <w:t>Защита лесов</w:t>
            </w:r>
          </w:p>
        </w:tc>
        <w:tc>
          <w:tcPr>
            <w:tcW w:w="1371" w:type="dxa"/>
            <w:tcBorders>
              <w:top w:val="single" w:sz="4" w:space="0" w:color="auto"/>
              <w:left w:val="single" w:sz="4" w:space="0" w:color="auto"/>
              <w:bottom w:val="single" w:sz="4" w:space="0" w:color="auto"/>
              <w:right w:val="single" w:sz="4" w:space="0" w:color="auto"/>
            </w:tcBorders>
            <w:hideMark/>
          </w:tcPr>
          <w:p w14:paraId="736600E6"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млн. руб.</w:t>
            </w:r>
          </w:p>
        </w:tc>
        <w:tc>
          <w:tcPr>
            <w:tcW w:w="1017" w:type="dxa"/>
            <w:tcBorders>
              <w:top w:val="single" w:sz="4" w:space="0" w:color="auto"/>
              <w:left w:val="single" w:sz="4" w:space="0" w:color="auto"/>
              <w:bottom w:val="single" w:sz="4" w:space="0" w:color="auto"/>
              <w:right w:val="single" w:sz="4" w:space="0" w:color="auto"/>
            </w:tcBorders>
            <w:hideMark/>
          </w:tcPr>
          <w:p w14:paraId="2B3D785C"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c>
          <w:tcPr>
            <w:tcW w:w="1016" w:type="dxa"/>
            <w:tcBorders>
              <w:top w:val="single" w:sz="4" w:space="0" w:color="auto"/>
              <w:left w:val="single" w:sz="4" w:space="0" w:color="auto"/>
              <w:bottom w:val="single" w:sz="4" w:space="0" w:color="auto"/>
              <w:right w:val="single" w:sz="4" w:space="0" w:color="auto"/>
            </w:tcBorders>
            <w:hideMark/>
          </w:tcPr>
          <w:p w14:paraId="703F1E30"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c>
          <w:tcPr>
            <w:tcW w:w="1156" w:type="dxa"/>
            <w:tcBorders>
              <w:top w:val="single" w:sz="4" w:space="0" w:color="auto"/>
              <w:left w:val="single" w:sz="4" w:space="0" w:color="auto"/>
              <w:bottom w:val="single" w:sz="4" w:space="0" w:color="auto"/>
              <w:right w:val="single" w:sz="4" w:space="0" w:color="auto"/>
            </w:tcBorders>
            <w:hideMark/>
          </w:tcPr>
          <w:p w14:paraId="4075FD31"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r>
      <w:tr w:rsidR="00593ED5" w:rsidRPr="00593ED5" w14:paraId="2077C851" w14:textId="77777777" w:rsidTr="00F409CF">
        <w:tc>
          <w:tcPr>
            <w:tcW w:w="4820" w:type="dxa"/>
            <w:tcBorders>
              <w:top w:val="single" w:sz="4" w:space="0" w:color="auto"/>
              <w:left w:val="single" w:sz="4" w:space="0" w:color="auto"/>
              <w:bottom w:val="single" w:sz="4" w:space="0" w:color="auto"/>
              <w:right w:val="single" w:sz="4" w:space="0" w:color="auto"/>
            </w:tcBorders>
            <w:hideMark/>
          </w:tcPr>
          <w:p w14:paraId="6A4AECF9" w14:textId="29AE121D" w:rsidR="00DC2E64" w:rsidRPr="00593ED5" w:rsidRDefault="00DC2E64" w:rsidP="00336AF3">
            <w:pPr>
              <w:pStyle w:val="a3"/>
              <w:rPr>
                <w:rFonts w:ascii="Times New Roman" w:hAnsi="Times New Roman"/>
                <w:sz w:val="24"/>
                <w:szCs w:val="24"/>
              </w:rPr>
            </w:pPr>
            <w:r w:rsidRPr="00593ED5">
              <w:rPr>
                <w:rFonts w:ascii="Times New Roman" w:hAnsi="Times New Roman"/>
                <w:sz w:val="24"/>
                <w:szCs w:val="24"/>
              </w:rPr>
              <w:t xml:space="preserve">Воспроизводство лесов и </w:t>
            </w:r>
            <w:r w:rsidR="00C152AA" w:rsidRPr="00593ED5">
              <w:rPr>
                <w:rFonts w:ascii="Times New Roman" w:hAnsi="Times New Roman"/>
                <w:sz w:val="24"/>
                <w:szCs w:val="24"/>
              </w:rPr>
              <w:t>л</w:t>
            </w:r>
            <w:r w:rsidRPr="00593ED5">
              <w:rPr>
                <w:rFonts w:ascii="Times New Roman" w:hAnsi="Times New Roman"/>
                <w:sz w:val="24"/>
                <w:szCs w:val="24"/>
              </w:rPr>
              <w:t>есоразведение</w:t>
            </w:r>
          </w:p>
        </w:tc>
        <w:tc>
          <w:tcPr>
            <w:tcW w:w="1371" w:type="dxa"/>
            <w:tcBorders>
              <w:top w:val="single" w:sz="4" w:space="0" w:color="auto"/>
              <w:left w:val="single" w:sz="4" w:space="0" w:color="auto"/>
              <w:bottom w:val="single" w:sz="4" w:space="0" w:color="auto"/>
              <w:right w:val="single" w:sz="4" w:space="0" w:color="auto"/>
            </w:tcBorders>
            <w:hideMark/>
          </w:tcPr>
          <w:p w14:paraId="57720E02"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млн. руб.</w:t>
            </w:r>
          </w:p>
        </w:tc>
        <w:tc>
          <w:tcPr>
            <w:tcW w:w="1017" w:type="dxa"/>
            <w:tcBorders>
              <w:top w:val="single" w:sz="4" w:space="0" w:color="auto"/>
              <w:left w:val="single" w:sz="4" w:space="0" w:color="auto"/>
              <w:bottom w:val="single" w:sz="4" w:space="0" w:color="auto"/>
              <w:right w:val="single" w:sz="4" w:space="0" w:color="auto"/>
            </w:tcBorders>
            <w:hideMark/>
          </w:tcPr>
          <w:p w14:paraId="4D903EBD"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c>
          <w:tcPr>
            <w:tcW w:w="1016" w:type="dxa"/>
            <w:tcBorders>
              <w:top w:val="single" w:sz="4" w:space="0" w:color="auto"/>
              <w:left w:val="single" w:sz="4" w:space="0" w:color="auto"/>
              <w:bottom w:val="single" w:sz="4" w:space="0" w:color="auto"/>
              <w:right w:val="single" w:sz="4" w:space="0" w:color="auto"/>
            </w:tcBorders>
            <w:hideMark/>
          </w:tcPr>
          <w:p w14:paraId="31C3B499"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c>
          <w:tcPr>
            <w:tcW w:w="1156" w:type="dxa"/>
            <w:tcBorders>
              <w:top w:val="single" w:sz="4" w:space="0" w:color="auto"/>
              <w:left w:val="single" w:sz="4" w:space="0" w:color="auto"/>
              <w:bottom w:val="single" w:sz="4" w:space="0" w:color="auto"/>
              <w:right w:val="single" w:sz="4" w:space="0" w:color="auto"/>
            </w:tcBorders>
            <w:hideMark/>
          </w:tcPr>
          <w:p w14:paraId="3BF4268D"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r>
      <w:tr w:rsidR="00593ED5" w:rsidRPr="00593ED5" w14:paraId="4DF4BD82" w14:textId="77777777" w:rsidTr="00F409CF">
        <w:trPr>
          <w:trHeight w:val="358"/>
        </w:trPr>
        <w:tc>
          <w:tcPr>
            <w:tcW w:w="4820" w:type="dxa"/>
            <w:tcBorders>
              <w:top w:val="single" w:sz="4" w:space="0" w:color="auto"/>
              <w:left w:val="single" w:sz="4" w:space="0" w:color="auto"/>
              <w:bottom w:val="single" w:sz="4" w:space="0" w:color="auto"/>
              <w:right w:val="single" w:sz="4" w:space="0" w:color="auto"/>
            </w:tcBorders>
            <w:hideMark/>
          </w:tcPr>
          <w:p w14:paraId="2E4C7DC7" w14:textId="66750DEA" w:rsidR="00DC2E64" w:rsidRPr="00593ED5" w:rsidRDefault="00FF67ED" w:rsidP="00336AF3">
            <w:pPr>
              <w:pStyle w:val="a3"/>
              <w:rPr>
                <w:rFonts w:ascii="Times New Roman" w:hAnsi="Times New Roman"/>
                <w:sz w:val="24"/>
                <w:szCs w:val="24"/>
              </w:rPr>
            </w:pPr>
            <w:r w:rsidRPr="00593ED5">
              <w:rPr>
                <w:rFonts w:ascii="Times New Roman" w:hAnsi="Times New Roman"/>
                <w:sz w:val="24"/>
                <w:szCs w:val="24"/>
              </w:rPr>
              <w:t xml:space="preserve">             </w:t>
            </w:r>
            <w:r w:rsidR="00DC2E64" w:rsidRPr="00593ED5">
              <w:rPr>
                <w:rFonts w:ascii="Times New Roman" w:hAnsi="Times New Roman"/>
                <w:sz w:val="24"/>
                <w:szCs w:val="24"/>
              </w:rPr>
              <w:t>в т.ч. лесовосстановление</w:t>
            </w:r>
          </w:p>
        </w:tc>
        <w:tc>
          <w:tcPr>
            <w:tcW w:w="1371" w:type="dxa"/>
            <w:tcBorders>
              <w:top w:val="single" w:sz="4" w:space="0" w:color="auto"/>
              <w:left w:val="single" w:sz="4" w:space="0" w:color="auto"/>
              <w:bottom w:val="single" w:sz="4" w:space="0" w:color="auto"/>
              <w:right w:val="single" w:sz="4" w:space="0" w:color="auto"/>
            </w:tcBorders>
            <w:hideMark/>
          </w:tcPr>
          <w:p w14:paraId="47821788"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млн. руб.</w:t>
            </w:r>
          </w:p>
        </w:tc>
        <w:tc>
          <w:tcPr>
            <w:tcW w:w="1017" w:type="dxa"/>
            <w:tcBorders>
              <w:top w:val="single" w:sz="4" w:space="0" w:color="auto"/>
              <w:left w:val="single" w:sz="4" w:space="0" w:color="auto"/>
              <w:bottom w:val="single" w:sz="4" w:space="0" w:color="auto"/>
              <w:right w:val="single" w:sz="4" w:space="0" w:color="auto"/>
            </w:tcBorders>
          </w:tcPr>
          <w:p w14:paraId="3BBC7B12" w14:textId="0853A9AD"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c>
          <w:tcPr>
            <w:tcW w:w="1016" w:type="dxa"/>
            <w:tcBorders>
              <w:top w:val="single" w:sz="4" w:space="0" w:color="auto"/>
              <w:left w:val="single" w:sz="4" w:space="0" w:color="auto"/>
              <w:bottom w:val="single" w:sz="4" w:space="0" w:color="auto"/>
              <w:right w:val="single" w:sz="4" w:space="0" w:color="auto"/>
            </w:tcBorders>
          </w:tcPr>
          <w:p w14:paraId="11632944" w14:textId="0CA0FB23"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c>
          <w:tcPr>
            <w:tcW w:w="1156" w:type="dxa"/>
            <w:tcBorders>
              <w:top w:val="single" w:sz="4" w:space="0" w:color="auto"/>
              <w:left w:val="single" w:sz="4" w:space="0" w:color="auto"/>
              <w:bottom w:val="single" w:sz="4" w:space="0" w:color="auto"/>
              <w:right w:val="single" w:sz="4" w:space="0" w:color="auto"/>
            </w:tcBorders>
            <w:hideMark/>
          </w:tcPr>
          <w:p w14:paraId="2432DA7D"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r>
      <w:tr w:rsidR="00593ED5" w:rsidRPr="00593ED5" w14:paraId="2E54E96B" w14:textId="77777777" w:rsidTr="00F409CF">
        <w:tc>
          <w:tcPr>
            <w:tcW w:w="4820" w:type="dxa"/>
            <w:tcBorders>
              <w:top w:val="single" w:sz="4" w:space="0" w:color="auto"/>
              <w:left w:val="single" w:sz="4" w:space="0" w:color="auto"/>
              <w:bottom w:val="single" w:sz="4" w:space="0" w:color="auto"/>
              <w:right w:val="single" w:sz="4" w:space="0" w:color="auto"/>
            </w:tcBorders>
            <w:hideMark/>
          </w:tcPr>
          <w:p w14:paraId="411704BC" w14:textId="77777777" w:rsidR="00DC2E64" w:rsidRPr="00593ED5" w:rsidRDefault="00DC2E64" w:rsidP="00336AF3">
            <w:pPr>
              <w:pStyle w:val="a3"/>
              <w:rPr>
                <w:rFonts w:ascii="Times New Roman" w:hAnsi="Times New Roman"/>
                <w:sz w:val="24"/>
                <w:szCs w:val="24"/>
              </w:rPr>
            </w:pPr>
            <w:r w:rsidRPr="00593ED5">
              <w:rPr>
                <w:rFonts w:ascii="Times New Roman" w:hAnsi="Times New Roman"/>
                <w:sz w:val="24"/>
                <w:szCs w:val="24"/>
              </w:rPr>
              <w:t>Лесоустройство</w:t>
            </w:r>
          </w:p>
        </w:tc>
        <w:tc>
          <w:tcPr>
            <w:tcW w:w="1371" w:type="dxa"/>
            <w:tcBorders>
              <w:top w:val="single" w:sz="4" w:space="0" w:color="auto"/>
              <w:left w:val="single" w:sz="4" w:space="0" w:color="auto"/>
              <w:bottom w:val="single" w:sz="4" w:space="0" w:color="auto"/>
              <w:right w:val="single" w:sz="4" w:space="0" w:color="auto"/>
            </w:tcBorders>
            <w:hideMark/>
          </w:tcPr>
          <w:p w14:paraId="2B1D7857"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млн. руб.</w:t>
            </w:r>
          </w:p>
        </w:tc>
        <w:tc>
          <w:tcPr>
            <w:tcW w:w="1017" w:type="dxa"/>
            <w:tcBorders>
              <w:top w:val="single" w:sz="4" w:space="0" w:color="auto"/>
              <w:left w:val="single" w:sz="4" w:space="0" w:color="auto"/>
              <w:bottom w:val="single" w:sz="4" w:space="0" w:color="auto"/>
              <w:right w:val="single" w:sz="4" w:space="0" w:color="auto"/>
            </w:tcBorders>
            <w:hideMark/>
          </w:tcPr>
          <w:p w14:paraId="249E657E"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c>
          <w:tcPr>
            <w:tcW w:w="1016" w:type="dxa"/>
            <w:tcBorders>
              <w:top w:val="single" w:sz="4" w:space="0" w:color="auto"/>
              <w:left w:val="single" w:sz="4" w:space="0" w:color="auto"/>
              <w:bottom w:val="single" w:sz="4" w:space="0" w:color="auto"/>
              <w:right w:val="single" w:sz="4" w:space="0" w:color="auto"/>
            </w:tcBorders>
            <w:hideMark/>
          </w:tcPr>
          <w:p w14:paraId="6BA85BFA"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c>
          <w:tcPr>
            <w:tcW w:w="1156" w:type="dxa"/>
            <w:tcBorders>
              <w:top w:val="single" w:sz="4" w:space="0" w:color="auto"/>
              <w:left w:val="single" w:sz="4" w:space="0" w:color="auto"/>
              <w:bottom w:val="single" w:sz="4" w:space="0" w:color="auto"/>
              <w:right w:val="single" w:sz="4" w:space="0" w:color="auto"/>
            </w:tcBorders>
            <w:hideMark/>
          </w:tcPr>
          <w:p w14:paraId="34DD716B"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r>
      <w:tr w:rsidR="00593ED5" w:rsidRPr="00593ED5" w14:paraId="63A1440B" w14:textId="77777777" w:rsidTr="00F409CF">
        <w:tc>
          <w:tcPr>
            <w:tcW w:w="4820" w:type="dxa"/>
            <w:tcBorders>
              <w:top w:val="single" w:sz="4" w:space="0" w:color="auto"/>
              <w:left w:val="single" w:sz="4" w:space="0" w:color="auto"/>
              <w:bottom w:val="single" w:sz="4" w:space="0" w:color="auto"/>
              <w:right w:val="single" w:sz="4" w:space="0" w:color="auto"/>
            </w:tcBorders>
            <w:hideMark/>
          </w:tcPr>
          <w:p w14:paraId="0A8B75A8" w14:textId="35329F1D" w:rsidR="00DC2E64" w:rsidRPr="00593ED5" w:rsidRDefault="00DC2E64" w:rsidP="00336AF3">
            <w:pPr>
              <w:pStyle w:val="a3"/>
              <w:rPr>
                <w:rFonts w:ascii="Times New Roman" w:hAnsi="Times New Roman"/>
                <w:sz w:val="24"/>
                <w:szCs w:val="24"/>
              </w:rPr>
            </w:pPr>
            <w:r w:rsidRPr="00593ED5">
              <w:rPr>
                <w:rFonts w:ascii="Times New Roman" w:hAnsi="Times New Roman"/>
                <w:sz w:val="24"/>
                <w:szCs w:val="24"/>
              </w:rPr>
              <w:t xml:space="preserve">Отвод и </w:t>
            </w:r>
            <w:r w:rsidR="00C152AA" w:rsidRPr="00593ED5">
              <w:rPr>
                <w:rFonts w:ascii="Times New Roman" w:hAnsi="Times New Roman"/>
                <w:sz w:val="24"/>
                <w:szCs w:val="24"/>
              </w:rPr>
              <w:t>таксация лесосек</w:t>
            </w:r>
          </w:p>
        </w:tc>
        <w:tc>
          <w:tcPr>
            <w:tcW w:w="1371" w:type="dxa"/>
            <w:tcBorders>
              <w:top w:val="single" w:sz="4" w:space="0" w:color="auto"/>
              <w:left w:val="single" w:sz="4" w:space="0" w:color="auto"/>
              <w:bottom w:val="single" w:sz="4" w:space="0" w:color="auto"/>
              <w:right w:val="single" w:sz="4" w:space="0" w:color="auto"/>
            </w:tcBorders>
            <w:hideMark/>
          </w:tcPr>
          <w:p w14:paraId="232D61F5"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млн. руб.</w:t>
            </w:r>
          </w:p>
        </w:tc>
        <w:tc>
          <w:tcPr>
            <w:tcW w:w="1017" w:type="dxa"/>
            <w:tcBorders>
              <w:top w:val="single" w:sz="4" w:space="0" w:color="auto"/>
              <w:left w:val="single" w:sz="4" w:space="0" w:color="auto"/>
              <w:bottom w:val="single" w:sz="4" w:space="0" w:color="auto"/>
              <w:right w:val="single" w:sz="4" w:space="0" w:color="auto"/>
            </w:tcBorders>
            <w:hideMark/>
          </w:tcPr>
          <w:p w14:paraId="1F13C920"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c>
          <w:tcPr>
            <w:tcW w:w="1016" w:type="dxa"/>
            <w:tcBorders>
              <w:top w:val="single" w:sz="4" w:space="0" w:color="auto"/>
              <w:left w:val="single" w:sz="4" w:space="0" w:color="auto"/>
              <w:bottom w:val="single" w:sz="4" w:space="0" w:color="auto"/>
              <w:right w:val="single" w:sz="4" w:space="0" w:color="auto"/>
            </w:tcBorders>
            <w:hideMark/>
          </w:tcPr>
          <w:p w14:paraId="5517914A"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c>
          <w:tcPr>
            <w:tcW w:w="1156" w:type="dxa"/>
            <w:tcBorders>
              <w:top w:val="single" w:sz="4" w:space="0" w:color="auto"/>
              <w:left w:val="single" w:sz="4" w:space="0" w:color="auto"/>
              <w:bottom w:val="single" w:sz="4" w:space="0" w:color="auto"/>
              <w:right w:val="single" w:sz="4" w:space="0" w:color="auto"/>
            </w:tcBorders>
            <w:hideMark/>
          </w:tcPr>
          <w:p w14:paraId="042D945C"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r>
      <w:tr w:rsidR="00593ED5" w:rsidRPr="00593ED5" w14:paraId="1C32C532" w14:textId="77777777" w:rsidTr="00F409CF">
        <w:tc>
          <w:tcPr>
            <w:tcW w:w="4820" w:type="dxa"/>
            <w:tcBorders>
              <w:top w:val="single" w:sz="4" w:space="0" w:color="auto"/>
              <w:left w:val="single" w:sz="4" w:space="0" w:color="auto"/>
              <w:bottom w:val="single" w:sz="4" w:space="0" w:color="auto"/>
              <w:right w:val="single" w:sz="4" w:space="0" w:color="auto"/>
            </w:tcBorders>
            <w:hideMark/>
          </w:tcPr>
          <w:p w14:paraId="3CBC43CC" w14:textId="77777777" w:rsidR="00DC2E64" w:rsidRPr="00593ED5" w:rsidRDefault="00DC2E64" w:rsidP="00FF67ED">
            <w:pPr>
              <w:pStyle w:val="a3"/>
              <w:jc w:val="both"/>
              <w:rPr>
                <w:rFonts w:ascii="Times New Roman" w:hAnsi="Times New Roman"/>
                <w:sz w:val="24"/>
                <w:szCs w:val="24"/>
              </w:rPr>
            </w:pPr>
            <w:r w:rsidRPr="00593ED5">
              <w:rPr>
                <w:rFonts w:ascii="Times New Roman" w:hAnsi="Times New Roman"/>
                <w:sz w:val="24"/>
                <w:szCs w:val="24"/>
              </w:rPr>
              <w:t>Общий объем финансирования лесного хозяйства</w:t>
            </w:r>
          </w:p>
        </w:tc>
        <w:tc>
          <w:tcPr>
            <w:tcW w:w="1371" w:type="dxa"/>
            <w:tcBorders>
              <w:top w:val="single" w:sz="4" w:space="0" w:color="auto"/>
              <w:left w:val="single" w:sz="4" w:space="0" w:color="auto"/>
              <w:bottom w:val="single" w:sz="4" w:space="0" w:color="auto"/>
              <w:right w:val="single" w:sz="4" w:space="0" w:color="auto"/>
            </w:tcBorders>
            <w:hideMark/>
          </w:tcPr>
          <w:p w14:paraId="1D81AEDF"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млн. руб.</w:t>
            </w:r>
          </w:p>
        </w:tc>
        <w:tc>
          <w:tcPr>
            <w:tcW w:w="1017" w:type="dxa"/>
            <w:tcBorders>
              <w:top w:val="single" w:sz="4" w:space="0" w:color="auto"/>
              <w:left w:val="single" w:sz="4" w:space="0" w:color="auto"/>
              <w:bottom w:val="single" w:sz="4" w:space="0" w:color="auto"/>
              <w:right w:val="single" w:sz="4" w:space="0" w:color="auto"/>
            </w:tcBorders>
            <w:hideMark/>
          </w:tcPr>
          <w:p w14:paraId="131E589D"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11,9</w:t>
            </w:r>
          </w:p>
        </w:tc>
        <w:tc>
          <w:tcPr>
            <w:tcW w:w="1016" w:type="dxa"/>
            <w:tcBorders>
              <w:top w:val="single" w:sz="4" w:space="0" w:color="auto"/>
              <w:left w:val="single" w:sz="4" w:space="0" w:color="auto"/>
              <w:bottom w:val="single" w:sz="4" w:space="0" w:color="auto"/>
              <w:right w:val="single" w:sz="4" w:space="0" w:color="auto"/>
            </w:tcBorders>
            <w:hideMark/>
          </w:tcPr>
          <w:p w14:paraId="0E3A29F9"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11,9</w:t>
            </w:r>
          </w:p>
        </w:tc>
        <w:tc>
          <w:tcPr>
            <w:tcW w:w="1156" w:type="dxa"/>
            <w:tcBorders>
              <w:top w:val="single" w:sz="4" w:space="0" w:color="auto"/>
              <w:left w:val="single" w:sz="4" w:space="0" w:color="auto"/>
              <w:bottom w:val="single" w:sz="4" w:space="0" w:color="auto"/>
              <w:right w:val="single" w:sz="4" w:space="0" w:color="auto"/>
            </w:tcBorders>
            <w:hideMark/>
          </w:tcPr>
          <w:p w14:paraId="6868EC01"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100</w:t>
            </w:r>
          </w:p>
        </w:tc>
      </w:tr>
      <w:tr w:rsidR="00593ED5" w:rsidRPr="00593ED5" w14:paraId="0E6FBBDD" w14:textId="77777777" w:rsidTr="00F409CF">
        <w:tc>
          <w:tcPr>
            <w:tcW w:w="4820" w:type="dxa"/>
            <w:tcBorders>
              <w:top w:val="single" w:sz="4" w:space="0" w:color="auto"/>
              <w:left w:val="single" w:sz="4" w:space="0" w:color="auto"/>
              <w:bottom w:val="single" w:sz="4" w:space="0" w:color="auto"/>
              <w:right w:val="single" w:sz="4" w:space="0" w:color="auto"/>
            </w:tcBorders>
            <w:hideMark/>
          </w:tcPr>
          <w:p w14:paraId="62C3D90B" w14:textId="7C9F2800" w:rsidR="00DC2E64" w:rsidRPr="00593ED5" w:rsidRDefault="00FF67ED" w:rsidP="00336AF3">
            <w:pPr>
              <w:pStyle w:val="a3"/>
              <w:rPr>
                <w:rFonts w:ascii="Times New Roman" w:hAnsi="Times New Roman"/>
                <w:sz w:val="24"/>
                <w:szCs w:val="24"/>
              </w:rPr>
            </w:pPr>
            <w:r w:rsidRPr="00593ED5">
              <w:rPr>
                <w:rFonts w:ascii="Times New Roman" w:hAnsi="Times New Roman"/>
                <w:sz w:val="24"/>
                <w:szCs w:val="24"/>
              </w:rPr>
              <w:t xml:space="preserve">             </w:t>
            </w:r>
            <w:r w:rsidR="00DC2E64" w:rsidRPr="00593ED5">
              <w:rPr>
                <w:rFonts w:ascii="Times New Roman" w:hAnsi="Times New Roman"/>
                <w:sz w:val="24"/>
                <w:szCs w:val="24"/>
              </w:rPr>
              <w:t>в том числе:</w:t>
            </w:r>
          </w:p>
        </w:tc>
        <w:tc>
          <w:tcPr>
            <w:tcW w:w="1371" w:type="dxa"/>
            <w:tcBorders>
              <w:top w:val="single" w:sz="4" w:space="0" w:color="auto"/>
              <w:left w:val="single" w:sz="4" w:space="0" w:color="auto"/>
              <w:bottom w:val="single" w:sz="4" w:space="0" w:color="auto"/>
              <w:right w:val="single" w:sz="4" w:space="0" w:color="auto"/>
            </w:tcBorders>
          </w:tcPr>
          <w:p w14:paraId="0E6A5896" w14:textId="77777777" w:rsidR="00DC2E64" w:rsidRPr="00593ED5" w:rsidRDefault="00DC2E64" w:rsidP="00C152AA">
            <w:pPr>
              <w:pStyle w:val="a3"/>
              <w:jc w:val="center"/>
              <w:rPr>
                <w:rFonts w:ascii="Times New Roman" w:hAnsi="Times New Roman"/>
                <w:sz w:val="24"/>
                <w:szCs w:val="24"/>
              </w:rPr>
            </w:pPr>
          </w:p>
        </w:tc>
        <w:tc>
          <w:tcPr>
            <w:tcW w:w="1017" w:type="dxa"/>
            <w:tcBorders>
              <w:top w:val="single" w:sz="4" w:space="0" w:color="auto"/>
              <w:left w:val="single" w:sz="4" w:space="0" w:color="auto"/>
              <w:bottom w:val="single" w:sz="4" w:space="0" w:color="auto"/>
              <w:right w:val="single" w:sz="4" w:space="0" w:color="auto"/>
            </w:tcBorders>
          </w:tcPr>
          <w:p w14:paraId="20D520F3" w14:textId="77777777" w:rsidR="00DC2E64" w:rsidRPr="00593ED5" w:rsidRDefault="00DC2E64" w:rsidP="00C152AA">
            <w:pPr>
              <w:pStyle w:val="a3"/>
              <w:jc w:val="center"/>
              <w:rPr>
                <w:rFonts w:ascii="Times New Roman" w:hAnsi="Times New Roman"/>
                <w:sz w:val="24"/>
                <w:szCs w:val="24"/>
              </w:rPr>
            </w:pPr>
          </w:p>
        </w:tc>
        <w:tc>
          <w:tcPr>
            <w:tcW w:w="1016" w:type="dxa"/>
            <w:tcBorders>
              <w:top w:val="single" w:sz="4" w:space="0" w:color="auto"/>
              <w:left w:val="single" w:sz="4" w:space="0" w:color="auto"/>
              <w:bottom w:val="single" w:sz="4" w:space="0" w:color="auto"/>
              <w:right w:val="single" w:sz="4" w:space="0" w:color="auto"/>
            </w:tcBorders>
          </w:tcPr>
          <w:p w14:paraId="2B5DD56F" w14:textId="77777777" w:rsidR="00DC2E64" w:rsidRPr="00593ED5" w:rsidRDefault="00DC2E64" w:rsidP="00C152AA">
            <w:pPr>
              <w:pStyle w:val="a3"/>
              <w:jc w:val="center"/>
              <w:rPr>
                <w:rFonts w:ascii="Times New Roman" w:hAnsi="Times New Roman"/>
                <w:sz w:val="24"/>
                <w:szCs w:val="24"/>
              </w:rPr>
            </w:pPr>
          </w:p>
        </w:tc>
        <w:tc>
          <w:tcPr>
            <w:tcW w:w="1156" w:type="dxa"/>
            <w:tcBorders>
              <w:top w:val="single" w:sz="4" w:space="0" w:color="auto"/>
              <w:left w:val="single" w:sz="4" w:space="0" w:color="auto"/>
              <w:bottom w:val="single" w:sz="4" w:space="0" w:color="auto"/>
              <w:right w:val="single" w:sz="4" w:space="0" w:color="auto"/>
            </w:tcBorders>
          </w:tcPr>
          <w:p w14:paraId="49D1BDEB" w14:textId="77777777" w:rsidR="00DC2E64" w:rsidRPr="00593ED5" w:rsidRDefault="00DC2E64" w:rsidP="00C152AA">
            <w:pPr>
              <w:pStyle w:val="a3"/>
              <w:jc w:val="center"/>
              <w:rPr>
                <w:rFonts w:ascii="Times New Roman" w:hAnsi="Times New Roman"/>
                <w:sz w:val="24"/>
                <w:szCs w:val="24"/>
              </w:rPr>
            </w:pPr>
          </w:p>
        </w:tc>
      </w:tr>
      <w:tr w:rsidR="00593ED5" w:rsidRPr="00593ED5" w14:paraId="392AEB1F" w14:textId="77777777" w:rsidTr="00F409CF">
        <w:tc>
          <w:tcPr>
            <w:tcW w:w="4820" w:type="dxa"/>
            <w:tcBorders>
              <w:top w:val="single" w:sz="4" w:space="0" w:color="auto"/>
              <w:left w:val="single" w:sz="4" w:space="0" w:color="auto"/>
              <w:bottom w:val="single" w:sz="4" w:space="0" w:color="auto"/>
              <w:right w:val="single" w:sz="4" w:space="0" w:color="auto"/>
            </w:tcBorders>
            <w:hideMark/>
          </w:tcPr>
          <w:p w14:paraId="6F86B871" w14:textId="248893FE" w:rsidR="00DC2E64" w:rsidRPr="00593ED5" w:rsidRDefault="00FF67ED" w:rsidP="00336AF3">
            <w:pPr>
              <w:pStyle w:val="a3"/>
              <w:rPr>
                <w:rFonts w:ascii="Times New Roman" w:hAnsi="Times New Roman"/>
                <w:sz w:val="24"/>
                <w:szCs w:val="24"/>
              </w:rPr>
            </w:pPr>
            <w:r w:rsidRPr="00593ED5">
              <w:rPr>
                <w:rFonts w:ascii="Times New Roman" w:hAnsi="Times New Roman"/>
                <w:sz w:val="24"/>
                <w:szCs w:val="24"/>
              </w:rPr>
              <w:t xml:space="preserve">- </w:t>
            </w:r>
            <w:r w:rsidR="00DC2E64" w:rsidRPr="00593ED5">
              <w:rPr>
                <w:rFonts w:ascii="Times New Roman" w:hAnsi="Times New Roman"/>
                <w:sz w:val="24"/>
                <w:szCs w:val="24"/>
              </w:rPr>
              <w:t>средства федерального бюджета</w:t>
            </w:r>
          </w:p>
        </w:tc>
        <w:tc>
          <w:tcPr>
            <w:tcW w:w="1371" w:type="dxa"/>
            <w:tcBorders>
              <w:top w:val="single" w:sz="4" w:space="0" w:color="auto"/>
              <w:left w:val="single" w:sz="4" w:space="0" w:color="auto"/>
              <w:bottom w:val="single" w:sz="4" w:space="0" w:color="auto"/>
              <w:right w:val="single" w:sz="4" w:space="0" w:color="auto"/>
            </w:tcBorders>
            <w:hideMark/>
          </w:tcPr>
          <w:p w14:paraId="1E5EB8DF"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млн. руб.</w:t>
            </w:r>
          </w:p>
        </w:tc>
        <w:tc>
          <w:tcPr>
            <w:tcW w:w="1017" w:type="dxa"/>
            <w:tcBorders>
              <w:top w:val="single" w:sz="4" w:space="0" w:color="auto"/>
              <w:left w:val="single" w:sz="4" w:space="0" w:color="auto"/>
              <w:bottom w:val="single" w:sz="4" w:space="0" w:color="auto"/>
              <w:right w:val="single" w:sz="4" w:space="0" w:color="auto"/>
            </w:tcBorders>
            <w:hideMark/>
          </w:tcPr>
          <w:p w14:paraId="32E6F331"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10,7</w:t>
            </w:r>
          </w:p>
        </w:tc>
        <w:tc>
          <w:tcPr>
            <w:tcW w:w="1016" w:type="dxa"/>
            <w:tcBorders>
              <w:top w:val="single" w:sz="4" w:space="0" w:color="auto"/>
              <w:left w:val="single" w:sz="4" w:space="0" w:color="auto"/>
              <w:bottom w:val="single" w:sz="4" w:space="0" w:color="auto"/>
              <w:right w:val="single" w:sz="4" w:space="0" w:color="auto"/>
            </w:tcBorders>
            <w:hideMark/>
          </w:tcPr>
          <w:p w14:paraId="610C70C5"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11,2</w:t>
            </w:r>
          </w:p>
        </w:tc>
        <w:tc>
          <w:tcPr>
            <w:tcW w:w="1156" w:type="dxa"/>
            <w:tcBorders>
              <w:top w:val="single" w:sz="4" w:space="0" w:color="auto"/>
              <w:left w:val="single" w:sz="4" w:space="0" w:color="auto"/>
              <w:bottom w:val="single" w:sz="4" w:space="0" w:color="auto"/>
              <w:right w:val="single" w:sz="4" w:space="0" w:color="auto"/>
            </w:tcBorders>
            <w:hideMark/>
          </w:tcPr>
          <w:p w14:paraId="354F2AD5"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104,7</w:t>
            </w:r>
          </w:p>
        </w:tc>
      </w:tr>
      <w:tr w:rsidR="00593ED5" w:rsidRPr="00593ED5" w14:paraId="39DD2CAF" w14:textId="77777777" w:rsidTr="00F409CF">
        <w:tc>
          <w:tcPr>
            <w:tcW w:w="4820" w:type="dxa"/>
            <w:tcBorders>
              <w:top w:val="single" w:sz="4" w:space="0" w:color="auto"/>
              <w:left w:val="single" w:sz="4" w:space="0" w:color="auto"/>
              <w:bottom w:val="single" w:sz="4" w:space="0" w:color="auto"/>
              <w:right w:val="single" w:sz="4" w:space="0" w:color="auto"/>
            </w:tcBorders>
            <w:hideMark/>
          </w:tcPr>
          <w:p w14:paraId="3E8AD183" w14:textId="3818A542" w:rsidR="00DC2E64" w:rsidRPr="00593ED5" w:rsidRDefault="00FF67ED" w:rsidP="00336AF3">
            <w:pPr>
              <w:pStyle w:val="a3"/>
              <w:rPr>
                <w:rFonts w:ascii="Times New Roman" w:hAnsi="Times New Roman"/>
                <w:sz w:val="24"/>
                <w:szCs w:val="24"/>
              </w:rPr>
            </w:pPr>
            <w:r w:rsidRPr="00593ED5">
              <w:rPr>
                <w:rFonts w:ascii="Times New Roman" w:hAnsi="Times New Roman"/>
                <w:sz w:val="24"/>
                <w:szCs w:val="24"/>
              </w:rPr>
              <w:t xml:space="preserve">- </w:t>
            </w:r>
            <w:r w:rsidR="00DC2E64" w:rsidRPr="00593ED5">
              <w:rPr>
                <w:rFonts w:ascii="Times New Roman" w:hAnsi="Times New Roman"/>
                <w:sz w:val="24"/>
                <w:szCs w:val="24"/>
              </w:rPr>
              <w:t>средства регионального бюджета</w:t>
            </w:r>
          </w:p>
        </w:tc>
        <w:tc>
          <w:tcPr>
            <w:tcW w:w="1371" w:type="dxa"/>
            <w:tcBorders>
              <w:top w:val="single" w:sz="4" w:space="0" w:color="auto"/>
              <w:left w:val="single" w:sz="4" w:space="0" w:color="auto"/>
              <w:bottom w:val="single" w:sz="4" w:space="0" w:color="auto"/>
              <w:right w:val="single" w:sz="4" w:space="0" w:color="auto"/>
            </w:tcBorders>
            <w:hideMark/>
          </w:tcPr>
          <w:p w14:paraId="6E9472D7"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млн. руб.</w:t>
            </w:r>
          </w:p>
        </w:tc>
        <w:tc>
          <w:tcPr>
            <w:tcW w:w="1017" w:type="dxa"/>
            <w:tcBorders>
              <w:top w:val="single" w:sz="4" w:space="0" w:color="auto"/>
              <w:left w:val="single" w:sz="4" w:space="0" w:color="auto"/>
              <w:bottom w:val="single" w:sz="4" w:space="0" w:color="auto"/>
              <w:right w:val="single" w:sz="4" w:space="0" w:color="auto"/>
            </w:tcBorders>
            <w:hideMark/>
          </w:tcPr>
          <w:p w14:paraId="5006A3A8"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1,2</w:t>
            </w:r>
          </w:p>
        </w:tc>
        <w:tc>
          <w:tcPr>
            <w:tcW w:w="1016" w:type="dxa"/>
            <w:tcBorders>
              <w:top w:val="single" w:sz="4" w:space="0" w:color="auto"/>
              <w:left w:val="single" w:sz="4" w:space="0" w:color="auto"/>
              <w:bottom w:val="single" w:sz="4" w:space="0" w:color="auto"/>
              <w:right w:val="single" w:sz="4" w:space="0" w:color="auto"/>
            </w:tcBorders>
            <w:hideMark/>
          </w:tcPr>
          <w:p w14:paraId="29C1401F"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1,3</w:t>
            </w:r>
          </w:p>
        </w:tc>
        <w:tc>
          <w:tcPr>
            <w:tcW w:w="1156" w:type="dxa"/>
            <w:tcBorders>
              <w:top w:val="single" w:sz="4" w:space="0" w:color="auto"/>
              <w:left w:val="single" w:sz="4" w:space="0" w:color="auto"/>
              <w:bottom w:val="single" w:sz="4" w:space="0" w:color="auto"/>
              <w:right w:val="single" w:sz="4" w:space="0" w:color="auto"/>
            </w:tcBorders>
            <w:hideMark/>
          </w:tcPr>
          <w:p w14:paraId="75C5A1CD"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108,3</w:t>
            </w:r>
          </w:p>
        </w:tc>
      </w:tr>
      <w:tr w:rsidR="00593ED5" w:rsidRPr="00593ED5" w14:paraId="6A2FA6EA" w14:textId="77777777" w:rsidTr="00F409CF">
        <w:tc>
          <w:tcPr>
            <w:tcW w:w="4820" w:type="dxa"/>
            <w:tcBorders>
              <w:top w:val="single" w:sz="4" w:space="0" w:color="auto"/>
              <w:left w:val="single" w:sz="4" w:space="0" w:color="auto"/>
              <w:bottom w:val="single" w:sz="4" w:space="0" w:color="auto"/>
              <w:right w:val="single" w:sz="4" w:space="0" w:color="auto"/>
            </w:tcBorders>
            <w:hideMark/>
          </w:tcPr>
          <w:p w14:paraId="75080F1C" w14:textId="4124B3F5" w:rsidR="00DC2E64" w:rsidRPr="00593ED5" w:rsidRDefault="00FF67ED" w:rsidP="00336AF3">
            <w:pPr>
              <w:pStyle w:val="a3"/>
              <w:rPr>
                <w:rFonts w:ascii="Times New Roman" w:hAnsi="Times New Roman"/>
                <w:sz w:val="24"/>
                <w:szCs w:val="24"/>
              </w:rPr>
            </w:pPr>
            <w:r w:rsidRPr="00593ED5">
              <w:rPr>
                <w:rFonts w:ascii="Times New Roman" w:hAnsi="Times New Roman"/>
                <w:sz w:val="24"/>
                <w:szCs w:val="24"/>
              </w:rPr>
              <w:t xml:space="preserve">- </w:t>
            </w:r>
            <w:r w:rsidR="00DC2E64" w:rsidRPr="00593ED5">
              <w:rPr>
                <w:rFonts w:ascii="Times New Roman" w:hAnsi="Times New Roman"/>
                <w:sz w:val="24"/>
                <w:szCs w:val="24"/>
              </w:rPr>
              <w:t>средства местных бюджетов</w:t>
            </w:r>
          </w:p>
        </w:tc>
        <w:tc>
          <w:tcPr>
            <w:tcW w:w="1371" w:type="dxa"/>
            <w:tcBorders>
              <w:top w:val="single" w:sz="4" w:space="0" w:color="auto"/>
              <w:left w:val="single" w:sz="4" w:space="0" w:color="auto"/>
              <w:bottom w:val="single" w:sz="4" w:space="0" w:color="auto"/>
              <w:right w:val="single" w:sz="4" w:space="0" w:color="auto"/>
            </w:tcBorders>
            <w:hideMark/>
          </w:tcPr>
          <w:p w14:paraId="5138A7B2"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млн. руб.</w:t>
            </w:r>
          </w:p>
        </w:tc>
        <w:tc>
          <w:tcPr>
            <w:tcW w:w="1017" w:type="dxa"/>
            <w:tcBorders>
              <w:top w:val="single" w:sz="4" w:space="0" w:color="auto"/>
              <w:left w:val="single" w:sz="4" w:space="0" w:color="auto"/>
              <w:bottom w:val="single" w:sz="4" w:space="0" w:color="auto"/>
              <w:right w:val="single" w:sz="4" w:space="0" w:color="auto"/>
            </w:tcBorders>
            <w:hideMark/>
          </w:tcPr>
          <w:p w14:paraId="058641B1"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c>
          <w:tcPr>
            <w:tcW w:w="1016" w:type="dxa"/>
            <w:tcBorders>
              <w:top w:val="single" w:sz="4" w:space="0" w:color="auto"/>
              <w:left w:val="single" w:sz="4" w:space="0" w:color="auto"/>
              <w:bottom w:val="single" w:sz="4" w:space="0" w:color="auto"/>
              <w:right w:val="single" w:sz="4" w:space="0" w:color="auto"/>
            </w:tcBorders>
            <w:hideMark/>
          </w:tcPr>
          <w:p w14:paraId="0A92D79B"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c>
          <w:tcPr>
            <w:tcW w:w="1156" w:type="dxa"/>
            <w:tcBorders>
              <w:top w:val="single" w:sz="4" w:space="0" w:color="auto"/>
              <w:left w:val="single" w:sz="4" w:space="0" w:color="auto"/>
              <w:bottom w:val="single" w:sz="4" w:space="0" w:color="auto"/>
              <w:right w:val="single" w:sz="4" w:space="0" w:color="auto"/>
            </w:tcBorders>
            <w:hideMark/>
          </w:tcPr>
          <w:p w14:paraId="3E66008B"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r>
      <w:tr w:rsidR="00593ED5" w:rsidRPr="00593ED5" w14:paraId="49C89F6D" w14:textId="77777777" w:rsidTr="00F409CF">
        <w:tc>
          <w:tcPr>
            <w:tcW w:w="4820" w:type="dxa"/>
            <w:tcBorders>
              <w:top w:val="single" w:sz="4" w:space="0" w:color="auto"/>
              <w:left w:val="single" w:sz="4" w:space="0" w:color="auto"/>
              <w:bottom w:val="single" w:sz="4" w:space="0" w:color="auto"/>
              <w:right w:val="single" w:sz="4" w:space="0" w:color="auto"/>
            </w:tcBorders>
            <w:hideMark/>
          </w:tcPr>
          <w:p w14:paraId="412357B8" w14:textId="09ACB191" w:rsidR="00DC2E64" w:rsidRPr="00593ED5" w:rsidRDefault="00FF67ED" w:rsidP="00336AF3">
            <w:pPr>
              <w:pStyle w:val="a3"/>
              <w:rPr>
                <w:rFonts w:ascii="Times New Roman" w:hAnsi="Times New Roman"/>
                <w:sz w:val="24"/>
                <w:szCs w:val="24"/>
              </w:rPr>
            </w:pPr>
            <w:r w:rsidRPr="00593ED5">
              <w:rPr>
                <w:rFonts w:ascii="Times New Roman" w:hAnsi="Times New Roman"/>
                <w:sz w:val="24"/>
                <w:szCs w:val="24"/>
              </w:rPr>
              <w:t xml:space="preserve">- </w:t>
            </w:r>
            <w:r w:rsidR="00DC2E64" w:rsidRPr="00593ED5">
              <w:rPr>
                <w:rFonts w:ascii="Times New Roman" w:hAnsi="Times New Roman"/>
                <w:sz w:val="24"/>
                <w:szCs w:val="24"/>
              </w:rPr>
              <w:t>внебюджетные источники</w:t>
            </w:r>
          </w:p>
        </w:tc>
        <w:tc>
          <w:tcPr>
            <w:tcW w:w="1371" w:type="dxa"/>
            <w:tcBorders>
              <w:top w:val="single" w:sz="4" w:space="0" w:color="auto"/>
              <w:left w:val="single" w:sz="4" w:space="0" w:color="auto"/>
              <w:bottom w:val="single" w:sz="4" w:space="0" w:color="auto"/>
              <w:right w:val="single" w:sz="4" w:space="0" w:color="auto"/>
            </w:tcBorders>
            <w:hideMark/>
          </w:tcPr>
          <w:p w14:paraId="03E8F93A"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млн. руб.</w:t>
            </w:r>
          </w:p>
        </w:tc>
        <w:tc>
          <w:tcPr>
            <w:tcW w:w="1017" w:type="dxa"/>
            <w:tcBorders>
              <w:top w:val="single" w:sz="4" w:space="0" w:color="auto"/>
              <w:left w:val="single" w:sz="4" w:space="0" w:color="auto"/>
              <w:bottom w:val="single" w:sz="4" w:space="0" w:color="auto"/>
              <w:right w:val="single" w:sz="4" w:space="0" w:color="auto"/>
            </w:tcBorders>
            <w:hideMark/>
          </w:tcPr>
          <w:p w14:paraId="1BADCF35"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c>
          <w:tcPr>
            <w:tcW w:w="1016" w:type="dxa"/>
            <w:tcBorders>
              <w:top w:val="single" w:sz="4" w:space="0" w:color="auto"/>
              <w:left w:val="single" w:sz="4" w:space="0" w:color="auto"/>
              <w:bottom w:val="single" w:sz="4" w:space="0" w:color="auto"/>
              <w:right w:val="single" w:sz="4" w:space="0" w:color="auto"/>
            </w:tcBorders>
            <w:hideMark/>
          </w:tcPr>
          <w:p w14:paraId="75F2F360"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c>
          <w:tcPr>
            <w:tcW w:w="1156" w:type="dxa"/>
            <w:tcBorders>
              <w:top w:val="single" w:sz="4" w:space="0" w:color="auto"/>
              <w:left w:val="single" w:sz="4" w:space="0" w:color="auto"/>
              <w:bottom w:val="single" w:sz="4" w:space="0" w:color="auto"/>
              <w:right w:val="single" w:sz="4" w:space="0" w:color="auto"/>
            </w:tcBorders>
            <w:hideMark/>
          </w:tcPr>
          <w:p w14:paraId="046FA2E3" w14:textId="77777777" w:rsidR="00DC2E64" w:rsidRPr="00593ED5" w:rsidRDefault="00DC2E64" w:rsidP="00C152AA">
            <w:pPr>
              <w:pStyle w:val="a3"/>
              <w:jc w:val="center"/>
              <w:rPr>
                <w:rFonts w:ascii="Times New Roman" w:hAnsi="Times New Roman"/>
                <w:sz w:val="24"/>
                <w:szCs w:val="24"/>
              </w:rPr>
            </w:pPr>
            <w:r w:rsidRPr="00593ED5">
              <w:rPr>
                <w:rFonts w:ascii="Times New Roman" w:hAnsi="Times New Roman"/>
                <w:sz w:val="24"/>
                <w:szCs w:val="24"/>
              </w:rPr>
              <w:t>0</w:t>
            </w:r>
          </w:p>
        </w:tc>
      </w:tr>
    </w:tbl>
    <w:p w14:paraId="30D3DEEC" w14:textId="77777777" w:rsidR="00DC2E64" w:rsidRPr="00593ED5" w:rsidRDefault="00DC2E64" w:rsidP="00F36ECA">
      <w:pPr>
        <w:ind w:left="928"/>
        <w:jc w:val="center"/>
        <w:rPr>
          <w:rFonts w:ascii="Times New Roman" w:hAnsi="Times New Roman" w:cs="Times New Roman"/>
        </w:rPr>
      </w:pPr>
    </w:p>
    <w:p w14:paraId="22FAC5D6" w14:textId="1A23A4F1" w:rsidR="00B30612" w:rsidRPr="00593ED5" w:rsidRDefault="00F36ECA" w:rsidP="0071333D">
      <w:pPr>
        <w:ind w:left="928"/>
        <w:jc w:val="center"/>
        <w:rPr>
          <w:rFonts w:ascii="Times New Roman" w:hAnsi="Times New Roman" w:cs="Times New Roman"/>
          <w:b/>
          <w:bCs/>
          <w:sz w:val="28"/>
          <w:szCs w:val="28"/>
        </w:rPr>
      </w:pPr>
      <w:r w:rsidRPr="00593ED5">
        <w:rPr>
          <w:rFonts w:ascii="Times New Roman" w:hAnsi="Times New Roman" w:cs="Times New Roman"/>
          <w:b/>
          <w:bCs/>
          <w:sz w:val="28"/>
          <w:szCs w:val="28"/>
        </w:rPr>
        <w:t>1</w:t>
      </w:r>
      <w:r w:rsidR="00B742BE" w:rsidRPr="00593ED5">
        <w:rPr>
          <w:rFonts w:ascii="Times New Roman" w:hAnsi="Times New Roman" w:cs="Times New Roman"/>
          <w:b/>
          <w:bCs/>
          <w:sz w:val="28"/>
          <w:szCs w:val="28"/>
        </w:rPr>
        <w:t>6</w:t>
      </w:r>
      <w:r w:rsidR="0071333D" w:rsidRPr="00593ED5">
        <w:rPr>
          <w:rFonts w:ascii="Times New Roman" w:hAnsi="Times New Roman" w:cs="Times New Roman"/>
          <w:b/>
          <w:bCs/>
          <w:sz w:val="28"/>
          <w:szCs w:val="28"/>
        </w:rPr>
        <w:t xml:space="preserve">. </w:t>
      </w:r>
      <w:r w:rsidR="00B30612" w:rsidRPr="00593ED5">
        <w:rPr>
          <w:rFonts w:ascii="Times New Roman" w:hAnsi="Times New Roman" w:cs="Times New Roman"/>
          <w:b/>
          <w:bCs/>
          <w:sz w:val="28"/>
          <w:szCs w:val="28"/>
        </w:rPr>
        <w:t>Малое и среднее предпринимательство</w:t>
      </w:r>
    </w:p>
    <w:p w14:paraId="7AE92D93" w14:textId="25A2DE0D" w:rsidR="00997E97" w:rsidRPr="00593ED5" w:rsidRDefault="00997E97" w:rsidP="00EB2822">
      <w:pPr>
        <w:pStyle w:val="a3"/>
        <w:ind w:firstLine="708"/>
        <w:jc w:val="both"/>
        <w:rPr>
          <w:rFonts w:ascii="Times New Roman" w:hAnsi="Times New Roman"/>
          <w:sz w:val="24"/>
          <w:szCs w:val="24"/>
        </w:rPr>
      </w:pPr>
      <w:r w:rsidRPr="00593ED5">
        <w:rPr>
          <w:rFonts w:ascii="Times New Roman" w:hAnsi="Times New Roman"/>
          <w:sz w:val="24"/>
          <w:szCs w:val="24"/>
        </w:rPr>
        <w:t xml:space="preserve">Малое и среднее предпринимательство – неотъемлемая часть экономической </w:t>
      </w:r>
      <w:r w:rsidR="00EB2822" w:rsidRPr="00593ED5">
        <w:rPr>
          <w:rFonts w:ascii="Times New Roman" w:hAnsi="Times New Roman"/>
          <w:sz w:val="24"/>
          <w:szCs w:val="24"/>
        </w:rPr>
        <w:t>системы Кезского</w:t>
      </w:r>
      <w:r w:rsidRPr="00593ED5">
        <w:rPr>
          <w:rFonts w:ascii="Times New Roman" w:hAnsi="Times New Roman"/>
          <w:sz w:val="24"/>
          <w:szCs w:val="24"/>
        </w:rPr>
        <w:t xml:space="preserve"> района. Субъектами малого и среднего предпринимательства осуществляется деятельность </w:t>
      </w:r>
      <w:r w:rsidR="00EB2822" w:rsidRPr="00593ED5">
        <w:rPr>
          <w:rFonts w:ascii="Times New Roman" w:hAnsi="Times New Roman"/>
          <w:sz w:val="24"/>
          <w:szCs w:val="24"/>
        </w:rPr>
        <w:t>практически во</w:t>
      </w:r>
      <w:r w:rsidRPr="00593ED5">
        <w:rPr>
          <w:rFonts w:ascii="Times New Roman" w:hAnsi="Times New Roman"/>
          <w:sz w:val="24"/>
          <w:szCs w:val="24"/>
        </w:rPr>
        <w:t xml:space="preserve"> всех </w:t>
      </w:r>
      <w:r w:rsidR="00EB2822" w:rsidRPr="00593ED5">
        <w:rPr>
          <w:rFonts w:ascii="Times New Roman" w:hAnsi="Times New Roman"/>
          <w:sz w:val="24"/>
          <w:szCs w:val="24"/>
        </w:rPr>
        <w:t>отраслях производственной</w:t>
      </w:r>
      <w:r w:rsidRPr="00593ED5">
        <w:rPr>
          <w:rFonts w:ascii="Times New Roman" w:hAnsi="Times New Roman"/>
          <w:sz w:val="24"/>
          <w:szCs w:val="24"/>
        </w:rPr>
        <w:t xml:space="preserve"> и непроизводственной сферы, что </w:t>
      </w:r>
      <w:r w:rsidR="00EB2822" w:rsidRPr="00593ED5">
        <w:rPr>
          <w:rFonts w:ascii="Times New Roman" w:hAnsi="Times New Roman"/>
          <w:sz w:val="24"/>
          <w:szCs w:val="24"/>
        </w:rPr>
        <w:t xml:space="preserve">обуславливает стратегический характер малого и среднего предпринимательства, определяющий устойчивое развитие экономики района.  </w:t>
      </w:r>
    </w:p>
    <w:p w14:paraId="5B0FB81D" w14:textId="6B11E767" w:rsidR="009B644C" w:rsidRPr="00593ED5" w:rsidRDefault="00BE4FA6" w:rsidP="009B644C">
      <w:pPr>
        <w:pStyle w:val="a3"/>
        <w:ind w:firstLine="708"/>
        <w:jc w:val="both"/>
        <w:rPr>
          <w:rFonts w:ascii="Times New Roman" w:eastAsiaTheme="minorHAnsi" w:hAnsi="Times New Roman"/>
          <w:kern w:val="2"/>
          <w:sz w:val="24"/>
          <w:szCs w:val="24"/>
          <w14:ligatures w14:val="standardContextual"/>
        </w:rPr>
      </w:pPr>
      <w:r w:rsidRPr="00593ED5">
        <w:rPr>
          <w:rFonts w:ascii="Times New Roman" w:hAnsi="Times New Roman"/>
          <w:sz w:val="24"/>
          <w:szCs w:val="24"/>
        </w:rPr>
        <w:t xml:space="preserve">Общее количество субъектов малого и среднего бизнеса, осуществляющих деятельность на территории района на конец 2023 года, составило 374 единицы (317 индивидуальных предпринимателей, 57 коммерческих организаций). Вместе с тем на постоянной основе продолжает расти и количество «самозанятых» граждан, частично под этот режим переходят и действующие предприниматели путем совмещения. По состоянию на 1 января 2024 года в районе зарегистрировано 818 самозанятых, в том числе за 2023 год зарегистрировано 282 самозанятых.  </w:t>
      </w:r>
      <w:r w:rsidR="009B644C" w:rsidRPr="00593ED5">
        <w:rPr>
          <w:rFonts w:ascii="Times New Roman" w:eastAsiaTheme="minorHAnsi" w:hAnsi="Times New Roman"/>
          <w:kern w:val="2"/>
          <w:sz w:val="24"/>
          <w:szCs w:val="24"/>
          <w14:ligatures w14:val="standardContextual"/>
        </w:rPr>
        <w:t xml:space="preserve">Структура </w:t>
      </w:r>
      <w:r w:rsidR="009B644C" w:rsidRPr="00593ED5">
        <w:rPr>
          <w:rFonts w:ascii="Times New Roman" w:hAnsi="Times New Roman"/>
          <w:sz w:val="24"/>
          <w:szCs w:val="24"/>
        </w:rPr>
        <w:t>субъектов малого и среднего предпринимательства представлена следующим образом</w:t>
      </w:r>
      <w:r w:rsidR="009B644C" w:rsidRPr="00593ED5">
        <w:rPr>
          <w:rFonts w:ascii="Times New Roman" w:eastAsiaTheme="minorHAnsi" w:hAnsi="Times New Roman"/>
          <w:kern w:val="2"/>
          <w:sz w:val="24"/>
          <w:szCs w:val="24"/>
          <w14:ligatures w14:val="standardContextual"/>
        </w:rPr>
        <w:t>:</w:t>
      </w:r>
    </w:p>
    <w:p w14:paraId="05171C83" w14:textId="28E7505B" w:rsidR="009B644C" w:rsidRPr="00593ED5" w:rsidRDefault="009B644C" w:rsidP="009B644C">
      <w:pPr>
        <w:pStyle w:val="a3"/>
        <w:ind w:firstLine="708"/>
        <w:jc w:val="both"/>
        <w:rPr>
          <w:rFonts w:ascii="Times New Roman" w:eastAsiaTheme="minorHAnsi" w:hAnsi="Times New Roman"/>
          <w:kern w:val="2"/>
          <w:sz w:val="24"/>
          <w:szCs w:val="24"/>
          <w14:ligatures w14:val="standardContextual"/>
        </w:rPr>
      </w:pPr>
      <w:r w:rsidRPr="00593ED5">
        <w:rPr>
          <w:rFonts w:ascii="Times New Roman" w:hAnsi="Times New Roman"/>
          <w:sz w:val="24"/>
          <w:szCs w:val="24"/>
        </w:rPr>
        <w:t>-</w:t>
      </w:r>
      <w:r w:rsidRPr="00593ED5">
        <w:rPr>
          <w:rFonts w:ascii="Times New Roman" w:eastAsiaTheme="minorHAnsi" w:hAnsi="Times New Roman"/>
          <w:kern w:val="2"/>
          <w:sz w:val="24"/>
          <w:szCs w:val="24"/>
          <w14:ligatures w14:val="standardContextual"/>
        </w:rPr>
        <w:t>10,4% - сельское хозяйство</w:t>
      </w:r>
    </w:p>
    <w:p w14:paraId="62AD82B6" w14:textId="4D02894D" w:rsidR="009B644C" w:rsidRPr="00593ED5" w:rsidRDefault="009B644C" w:rsidP="009B644C">
      <w:pPr>
        <w:pStyle w:val="a3"/>
        <w:ind w:firstLine="708"/>
        <w:jc w:val="both"/>
        <w:rPr>
          <w:rFonts w:ascii="Times New Roman" w:eastAsiaTheme="minorHAnsi" w:hAnsi="Times New Roman"/>
          <w:kern w:val="2"/>
          <w:sz w:val="24"/>
          <w:szCs w:val="24"/>
          <w14:ligatures w14:val="standardContextual"/>
        </w:rPr>
      </w:pPr>
      <w:r w:rsidRPr="00593ED5">
        <w:rPr>
          <w:rFonts w:ascii="Times New Roman" w:hAnsi="Times New Roman"/>
          <w:sz w:val="24"/>
          <w:szCs w:val="24"/>
        </w:rPr>
        <w:t>-</w:t>
      </w:r>
      <w:r w:rsidRPr="00593ED5">
        <w:rPr>
          <w:rFonts w:ascii="Times New Roman" w:eastAsiaTheme="minorHAnsi" w:hAnsi="Times New Roman"/>
          <w:kern w:val="2"/>
          <w:sz w:val="24"/>
          <w:szCs w:val="24"/>
          <w14:ligatures w14:val="standardContextual"/>
        </w:rPr>
        <w:t>7,8% - обрабатывающее производство</w:t>
      </w:r>
    </w:p>
    <w:p w14:paraId="357C7801" w14:textId="755A2B6E" w:rsidR="009B644C" w:rsidRPr="00593ED5" w:rsidRDefault="009B644C" w:rsidP="009B644C">
      <w:pPr>
        <w:pStyle w:val="a3"/>
        <w:ind w:firstLine="708"/>
        <w:jc w:val="both"/>
        <w:rPr>
          <w:rFonts w:ascii="Times New Roman" w:eastAsiaTheme="minorHAnsi" w:hAnsi="Times New Roman"/>
          <w:kern w:val="2"/>
          <w:sz w:val="24"/>
          <w:szCs w:val="24"/>
          <w14:ligatures w14:val="standardContextual"/>
        </w:rPr>
      </w:pPr>
      <w:r w:rsidRPr="00593ED5">
        <w:rPr>
          <w:rFonts w:ascii="Times New Roman" w:hAnsi="Times New Roman"/>
          <w:sz w:val="24"/>
          <w:szCs w:val="24"/>
        </w:rPr>
        <w:t>-</w:t>
      </w:r>
      <w:r w:rsidRPr="00593ED5">
        <w:rPr>
          <w:rFonts w:ascii="Times New Roman" w:eastAsiaTheme="minorHAnsi" w:hAnsi="Times New Roman"/>
          <w:kern w:val="2"/>
          <w:sz w:val="24"/>
          <w:szCs w:val="24"/>
          <w14:ligatures w14:val="standardContextual"/>
        </w:rPr>
        <w:t>8,7 % - строительство</w:t>
      </w:r>
    </w:p>
    <w:p w14:paraId="031489D2" w14:textId="1F4120B6" w:rsidR="009B644C" w:rsidRPr="00593ED5" w:rsidRDefault="009B644C" w:rsidP="009B644C">
      <w:pPr>
        <w:pStyle w:val="a3"/>
        <w:ind w:firstLine="708"/>
        <w:jc w:val="both"/>
        <w:rPr>
          <w:rFonts w:ascii="Times New Roman" w:eastAsiaTheme="minorHAnsi" w:hAnsi="Times New Roman"/>
          <w:kern w:val="2"/>
          <w:sz w:val="24"/>
          <w:szCs w:val="24"/>
          <w14:ligatures w14:val="standardContextual"/>
        </w:rPr>
      </w:pPr>
      <w:r w:rsidRPr="00593ED5">
        <w:rPr>
          <w:rFonts w:ascii="Times New Roman" w:hAnsi="Times New Roman"/>
          <w:sz w:val="24"/>
          <w:szCs w:val="24"/>
        </w:rPr>
        <w:t>-</w:t>
      </w:r>
      <w:r w:rsidRPr="00593ED5">
        <w:rPr>
          <w:rFonts w:ascii="Times New Roman" w:eastAsiaTheme="minorHAnsi" w:hAnsi="Times New Roman"/>
          <w:kern w:val="2"/>
          <w:sz w:val="24"/>
          <w:szCs w:val="24"/>
          <w14:ligatures w14:val="standardContextual"/>
        </w:rPr>
        <w:t>10,6 % - транспорт</w:t>
      </w:r>
    </w:p>
    <w:p w14:paraId="45F7ED65" w14:textId="2090A270" w:rsidR="009B644C" w:rsidRPr="00593ED5" w:rsidRDefault="009B644C" w:rsidP="009B644C">
      <w:pPr>
        <w:pStyle w:val="a3"/>
        <w:ind w:firstLine="708"/>
        <w:jc w:val="both"/>
        <w:rPr>
          <w:rFonts w:ascii="Times New Roman" w:eastAsiaTheme="minorHAnsi" w:hAnsi="Times New Roman"/>
          <w:kern w:val="2"/>
          <w:sz w:val="24"/>
          <w:szCs w:val="24"/>
          <w14:ligatures w14:val="standardContextual"/>
        </w:rPr>
      </w:pPr>
      <w:r w:rsidRPr="00593ED5">
        <w:rPr>
          <w:rFonts w:ascii="Times New Roman" w:hAnsi="Times New Roman"/>
          <w:sz w:val="24"/>
          <w:szCs w:val="24"/>
        </w:rPr>
        <w:t>-</w:t>
      </w:r>
      <w:r w:rsidRPr="00593ED5">
        <w:rPr>
          <w:rFonts w:ascii="Times New Roman" w:eastAsiaTheme="minorHAnsi" w:hAnsi="Times New Roman"/>
          <w:kern w:val="2"/>
          <w:sz w:val="24"/>
          <w:szCs w:val="24"/>
          <w14:ligatures w14:val="standardContextual"/>
        </w:rPr>
        <w:t>41,7 % - оптовая/розничная торговля</w:t>
      </w:r>
    </w:p>
    <w:p w14:paraId="535B06B2" w14:textId="67B45EA1" w:rsidR="009B644C" w:rsidRPr="00593ED5" w:rsidRDefault="009B644C" w:rsidP="009B644C">
      <w:pPr>
        <w:pStyle w:val="a3"/>
        <w:ind w:firstLine="708"/>
        <w:jc w:val="both"/>
        <w:rPr>
          <w:rFonts w:ascii="Times New Roman" w:eastAsiaTheme="minorHAnsi" w:hAnsi="Times New Roman"/>
          <w:kern w:val="2"/>
          <w:sz w:val="24"/>
          <w:szCs w:val="24"/>
          <w14:ligatures w14:val="standardContextual"/>
        </w:rPr>
      </w:pPr>
      <w:r w:rsidRPr="00593ED5">
        <w:rPr>
          <w:rFonts w:ascii="Times New Roman" w:hAnsi="Times New Roman"/>
          <w:sz w:val="24"/>
          <w:szCs w:val="24"/>
        </w:rPr>
        <w:t>-</w:t>
      </w:r>
      <w:r w:rsidRPr="00593ED5">
        <w:rPr>
          <w:rFonts w:ascii="Times New Roman" w:eastAsiaTheme="minorHAnsi" w:hAnsi="Times New Roman"/>
          <w:kern w:val="2"/>
          <w:sz w:val="24"/>
          <w:szCs w:val="24"/>
          <w14:ligatures w14:val="standardContextual"/>
        </w:rPr>
        <w:t>2% - гостиницы и общественное питание</w:t>
      </w:r>
    </w:p>
    <w:p w14:paraId="661CC4B0" w14:textId="0D9F2C52" w:rsidR="009B644C" w:rsidRPr="00593ED5" w:rsidRDefault="009B644C" w:rsidP="009B644C">
      <w:pPr>
        <w:pStyle w:val="a3"/>
        <w:ind w:firstLine="708"/>
        <w:jc w:val="both"/>
        <w:rPr>
          <w:rFonts w:ascii="Times New Roman" w:eastAsiaTheme="minorHAnsi" w:hAnsi="Times New Roman"/>
          <w:kern w:val="2"/>
          <w:sz w:val="24"/>
          <w:szCs w:val="24"/>
          <w14:ligatures w14:val="standardContextual"/>
        </w:rPr>
      </w:pPr>
      <w:r w:rsidRPr="00593ED5">
        <w:rPr>
          <w:rFonts w:ascii="Times New Roman" w:hAnsi="Times New Roman"/>
          <w:sz w:val="24"/>
          <w:szCs w:val="24"/>
        </w:rPr>
        <w:t>-</w:t>
      </w:r>
      <w:r w:rsidRPr="00593ED5">
        <w:rPr>
          <w:rFonts w:ascii="Times New Roman" w:eastAsiaTheme="minorHAnsi" w:hAnsi="Times New Roman"/>
          <w:kern w:val="2"/>
          <w:sz w:val="24"/>
          <w:szCs w:val="24"/>
          <w14:ligatures w14:val="standardContextual"/>
        </w:rPr>
        <w:t>18,8 % - прочие виды деятельности</w:t>
      </w:r>
    </w:p>
    <w:p w14:paraId="60F36A30" w14:textId="77777777" w:rsidR="00F36ECA" w:rsidRPr="00593ED5" w:rsidRDefault="00F36ECA" w:rsidP="009B644C">
      <w:pPr>
        <w:pStyle w:val="a3"/>
        <w:ind w:firstLine="708"/>
        <w:jc w:val="both"/>
        <w:rPr>
          <w:rFonts w:ascii="Times New Roman" w:hAnsi="Times New Roman"/>
          <w:sz w:val="24"/>
          <w:szCs w:val="24"/>
        </w:rPr>
      </w:pPr>
      <w:r w:rsidRPr="00593ED5">
        <w:rPr>
          <w:rFonts w:ascii="Times New Roman" w:hAnsi="Times New Roman"/>
          <w:sz w:val="24"/>
          <w:szCs w:val="24"/>
        </w:rPr>
        <w:t xml:space="preserve">Всего на территории района 2 экспортера из числа субъектов малого и среднего предпринимательства.    </w:t>
      </w:r>
    </w:p>
    <w:p w14:paraId="4DFA7682" w14:textId="77777777" w:rsidR="00F36ECA" w:rsidRPr="00593ED5" w:rsidRDefault="00F36ECA" w:rsidP="00F36ECA">
      <w:pPr>
        <w:shd w:val="clear" w:color="auto" w:fill="FFFFFF"/>
        <w:spacing w:after="0" w:line="240" w:lineRule="auto"/>
        <w:ind w:firstLine="708"/>
        <w:jc w:val="both"/>
        <w:rPr>
          <w:rFonts w:ascii="Times New Roman" w:eastAsia="Calibri" w:hAnsi="Times New Roman" w:cs="Times New Roman"/>
          <w:sz w:val="24"/>
          <w:szCs w:val="24"/>
        </w:rPr>
      </w:pPr>
      <w:r w:rsidRPr="00593ED5">
        <w:rPr>
          <w:rFonts w:ascii="Times New Roman" w:eastAsia="Calibri" w:hAnsi="Times New Roman" w:cs="Times New Roman"/>
          <w:sz w:val="24"/>
          <w:szCs w:val="24"/>
        </w:rPr>
        <w:lastRenderedPageBreak/>
        <w:t>Часть продавцов освоили онлайн-торговлю и настроили свои технологические процессы на доставку товаров на дом, работы на «вынос». С 2020 года предприниматели района начали регистрироваться на маркетплейсах.</w:t>
      </w:r>
    </w:p>
    <w:p w14:paraId="1CA130AC" w14:textId="0942AE0F" w:rsidR="00F36ECA" w:rsidRPr="00593ED5" w:rsidRDefault="00F36ECA" w:rsidP="00F36ECA">
      <w:pPr>
        <w:pStyle w:val="a3"/>
        <w:ind w:firstLine="708"/>
        <w:jc w:val="both"/>
        <w:rPr>
          <w:rFonts w:ascii="Times New Roman" w:hAnsi="Times New Roman"/>
          <w:sz w:val="24"/>
          <w:szCs w:val="24"/>
        </w:rPr>
      </w:pPr>
      <w:r w:rsidRPr="00593ED5">
        <w:rPr>
          <w:rFonts w:ascii="Times New Roman" w:hAnsi="Times New Roman"/>
          <w:sz w:val="24"/>
          <w:szCs w:val="24"/>
        </w:rPr>
        <w:t xml:space="preserve">В п. Кез открыты 3 пункта выдачи товара Wildberries, 2 пункта выдачи OZON. </w:t>
      </w:r>
    </w:p>
    <w:p w14:paraId="6ED4E8FC" w14:textId="77777777" w:rsidR="00F36ECA" w:rsidRPr="00593ED5" w:rsidRDefault="00F36ECA" w:rsidP="00F36ECA">
      <w:pPr>
        <w:pStyle w:val="a3"/>
        <w:ind w:firstLine="708"/>
        <w:jc w:val="both"/>
        <w:rPr>
          <w:rFonts w:ascii="Times New Roman" w:hAnsi="Times New Roman"/>
          <w:sz w:val="24"/>
          <w:szCs w:val="24"/>
        </w:rPr>
      </w:pPr>
      <w:r w:rsidRPr="00593ED5">
        <w:rPr>
          <w:rFonts w:ascii="Times New Roman" w:hAnsi="Times New Roman"/>
          <w:sz w:val="24"/>
          <w:szCs w:val="24"/>
        </w:rPr>
        <w:t xml:space="preserve">Объем доходов от субъектов малого и среднего предпринимательства в консолидированный бюджет Удмуртской Республики за 2023 год составил 109,8 млн. рублей, или 106,3 % к аналогичному периоду 2022 года, или 38% к общей сумме налоговых и неналоговых доходов бюджета района. </w:t>
      </w:r>
    </w:p>
    <w:p w14:paraId="6817D24A" w14:textId="6698B77D" w:rsidR="0071333D" w:rsidRPr="00593ED5" w:rsidRDefault="0071333D" w:rsidP="0071333D">
      <w:pPr>
        <w:pStyle w:val="a3"/>
        <w:ind w:firstLine="708"/>
        <w:jc w:val="both"/>
        <w:rPr>
          <w:rFonts w:ascii="Times New Roman" w:hAnsi="Times New Roman"/>
          <w:sz w:val="24"/>
          <w:szCs w:val="24"/>
        </w:rPr>
      </w:pPr>
      <w:r w:rsidRPr="00593ED5">
        <w:rPr>
          <w:rFonts w:ascii="Times New Roman" w:hAnsi="Times New Roman"/>
          <w:sz w:val="24"/>
          <w:szCs w:val="24"/>
        </w:rPr>
        <w:t xml:space="preserve">За отчетный период  объявлено 79 электронных аукционов для субъектов малого предпринимательства на </w:t>
      </w:r>
      <w:r w:rsidR="00F36ECA" w:rsidRPr="00593ED5">
        <w:rPr>
          <w:rFonts w:ascii="Times New Roman" w:hAnsi="Times New Roman"/>
          <w:sz w:val="24"/>
          <w:szCs w:val="24"/>
        </w:rPr>
        <w:t xml:space="preserve"> сумму </w:t>
      </w:r>
      <w:r w:rsidRPr="00593ED5">
        <w:rPr>
          <w:rFonts w:ascii="Times New Roman" w:hAnsi="Times New Roman"/>
          <w:sz w:val="24"/>
          <w:szCs w:val="24"/>
        </w:rPr>
        <w:t xml:space="preserve">122 903,1 тыс. руб., заключено 79 муниципальных контрактов на 105 657,5 тыс. руб., 15 открытых конкурса в электронной форме на 83 022,6 тыс. руб., заключено 15 контрактов на 74 577,00 тыс. руб., 19 запросов котировок на 17 460,9 тыс.руб., заключено 19 контрактов на 15 990,3 тыс. руб. </w:t>
      </w:r>
    </w:p>
    <w:p w14:paraId="24643473" w14:textId="41F62C76" w:rsidR="00F8484F" w:rsidRPr="00593ED5" w:rsidRDefault="007E5A79" w:rsidP="0071333D">
      <w:pPr>
        <w:pStyle w:val="a3"/>
        <w:ind w:firstLine="708"/>
        <w:jc w:val="both"/>
        <w:rPr>
          <w:rFonts w:ascii="Times New Roman" w:hAnsi="Times New Roman"/>
          <w:sz w:val="24"/>
          <w:szCs w:val="24"/>
        </w:rPr>
      </w:pPr>
      <w:r w:rsidRPr="00593ED5">
        <w:rPr>
          <w:rFonts w:ascii="Times New Roman" w:hAnsi="Times New Roman"/>
          <w:sz w:val="24"/>
          <w:szCs w:val="24"/>
        </w:rPr>
        <w:t>В 2023 году заключено</w:t>
      </w:r>
      <w:r w:rsidR="00F8484F" w:rsidRPr="00593ED5">
        <w:rPr>
          <w:rFonts w:ascii="Times New Roman" w:hAnsi="Times New Roman"/>
          <w:sz w:val="24"/>
          <w:szCs w:val="24"/>
        </w:rPr>
        <w:t xml:space="preserve"> </w:t>
      </w:r>
      <w:r w:rsidRPr="00593ED5">
        <w:rPr>
          <w:rFonts w:ascii="Times New Roman" w:hAnsi="Times New Roman"/>
          <w:sz w:val="24"/>
          <w:szCs w:val="24"/>
        </w:rPr>
        <w:t xml:space="preserve">  97 социальных контрактов и оказана государственная поддержка на сумму 11555,1 тыс. рублей.  или </w:t>
      </w:r>
      <w:r w:rsidR="006A23B7" w:rsidRPr="00593ED5">
        <w:rPr>
          <w:rFonts w:ascii="Times New Roman" w:hAnsi="Times New Roman"/>
          <w:sz w:val="24"/>
          <w:szCs w:val="24"/>
        </w:rPr>
        <w:t>160</w:t>
      </w:r>
      <w:r w:rsidRPr="00593ED5">
        <w:rPr>
          <w:rFonts w:ascii="Times New Roman" w:hAnsi="Times New Roman"/>
          <w:sz w:val="24"/>
          <w:szCs w:val="24"/>
        </w:rPr>
        <w:t xml:space="preserve"> % к аналогичному периоду прошлого года</w:t>
      </w:r>
      <w:r w:rsidR="006A23B7" w:rsidRPr="00593ED5">
        <w:rPr>
          <w:rFonts w:ascii="Times New Roman" w:hAnsi="Times New Roman"/>
          <w:sz w:val="24"/>
          <w:szCs w:val="24"/>
        </w:rPr>
        <w:t xml:space="preserve"> (2022 год – 7216, 880 тыс.рублей)</w:t>
      </w:r>
      <w:r w:rsidRPr="00593ED5">
        <w:rPr>
          <w:rFonts w:ascii="Times New Roman" w:hAnsi="Times New Roman"/>
          <w:sz w:val="24"/>
          <w:szCs w:val="24"/>
        </w:rPr>
        <w:t xml:space="preserve">. Помощь оказана по следующим направлениям: </w:t>
      </w:r>
    </w:p>
    <w:p w14:paraId="7DEE72D1" w14:textId="03A2FCBD" w:rsidR="007E5A79" w:rsidRPr="00593ED5" w:rsidRDefault="007E5A79" w:rsidP="0071333D">
      <w:pPr>
        <w:pStyle w:val="a3"/>
        <w:ind w:firstLine="708"/>
        <w:jc w:val="both"/>
        <w:rPr>
          <w:rFonts w:ascii="Times New Roman" w:hAnsi="Times New Roman"/>
          <w:sz w:val="24"/>
          <w:szCs w:val="24"/>
        </w:rPr>
      </w:pPr>
      <w:r w:rsidRPr="00593ED5">
        <w:rPr>
          <w:rFonts w:ascii="Times New Roman" w:hAnsi="Times New Roman"/>
          <w:sz w:val="24"/>
          <w:szCs w:val="24"/>
        </w:rPr>
        <w:t>- поиск работы – 61 чел. На сумму 3067,9 тыс.рублей;</w:t>
      </w:r>
    </w:p>
    <w:p w14:paraId="43EF5C9A" w14:textId="2314612D" w:rsidR="007E5A79" w:rsidRPr="00593ED5" w:rsidRDefault="007E5A79" w:rsidP="0071333D">
      <w:pPr>
        <w:pStyle w:val="a3"/>
        <w:ind w:firstLine="708"/>
        <w:jc w:val="both"/>
        <w:rPr>
          <w:rFonts w:ascii="Times New Roman" w:hAnsi="Times New Roman"/>
          <w:sz w:val="24"/>
          <w:szCs w:val="24"/>
        </w:rPr>
      </w:pPr>
      <w:r w:rsidRPr="00593ED5">
        <w:rPr>
          <w:rFonts w:ascii="Times New Roman" w:hAnsi="Times New Roman"/>
          <w:sz w:val="24"/>
          <w:szCs w:val="24"/>
        </w:rPr>
        <w:t>- для ведения предпринимательской деятельности – 18 чел. на сумму 6325 тыс.рублей;</w:t>
      </w:r>
    </w:p>
    <w:p w14:paraId="4DD875B2" w14:textId="2CD53247" w:rsidR="007E5A79" w:rsidRPr="00593ED5" w:rsidRDefault="007E5A79" w:rsidP="0071333D">
      <w:pPr>
        <w:pStyle w:val="a3"/>
        <w:ind w:firstLine="708"/>
        <w:jc w:val="both"/>
        <w:rPr>
          <w:rFonts w:ascii="Times New Roman" w:hAnsi="Times New Roman"/>
          <w:sz w:val="24"/>
          <w:szCs w:val="24"/>
        </w:rPr>
      </w:pPr>
      <w:r w:rsidRPr="00593ED5">
        <w:rPr>
          <w:rFonts w:ascii="Times New Roman" w:hAnsi="Times New Roman"/>
          <w:sz w:val="24"/>
          <w:szCs w:val="24"/>
        </w:rPr>
        <w:t>- на ведение личного подсобного хозяйства – 6 чел. на сумму 1200 тыс.руб.;</w:t>
      </w:r>
    </w:p>
    <w:p w14:paraId="5543621D" w14:textId="5AD709CB" w:rsidR="007E5A79" w:rsidRPr="00593ED5" w:rsidRDefault="007E5A79" w:rsidP="0071333D">
      <w:pPr>
        <w:pStyle w:val="a3"/>
        <w:ind w:firstLine="708"/>
        <w:jc w:val="both"/>
        <w:rPr>
          <w:rFonts w:ascii="Times New Roman" w:hAnsi="Times New Roman"/>
          <w:sz w:val="24"/>
          <w:szCs w:val="24"/>
        </w:rPr>
      </w:pPr>
      <w:r w:rsidRPr="00593ED5">
        <w:rPr>
          <w:rFonts w:ascii="Times New Roman" w:hAnsi="Times New Roman"/>
          <w:sz w:val="24"/>
          <w:szCs w:val="24"/>
        </w:rPr>
        <w:t xml:space="preserve">- </w:t>
      </w:r>
      <w:r w:rsidR="006A23B7" w:rsidRPr="00593ED5">
        <w:rPr>
          <w:rFonts w:ascii="Times New Roman" w:hAnsi="Times New Roman"/>
          <w:sz w:val="24"/>
          <w:szCs w:val="24"/>
        </w:rPr>
        <w:t>в вязи с трудной жизненной ситуацией – 12 чел. на сумму – 962,2 тыс.руб.</w:t>
      </w:r>
    </w:p>
    <w:p w14:paraId="4C2A6D59" w14:textId="77777777" w:rsidR="00F8484F" w:rsidRPr="00593ED5" w:rsidRDefault="00F8484F" w:rsidP="00F8484F">
      <w:pPr>
        <w:pStyle w:val="a3"/>
        <w:ind w:firstLine="708"/>
        <w:jc w:val="both"/>
        <w:rPr>
          <w:rFonts w:ascii="Times New Roman" w:hAnsi="Times New Roman"/>
          <w:sz w:val="24"/>
          <w:szCs w:val="24"/>
        </w:rPr>
      </w:pPr>
      <w:r w:rsidRPr="00593ED5">
        <w:rPr>
          <w:rFonts w:ascii="Times New Roman" w:hAnsi="Times New Roman"/>
          <w:sz w:val="24"/>
          <w:szCs w:val="24"/>
        </w:rPr>
        <w:t xml:space="preserve">Информация о мерах государственной поддержки субъектов малого и среднего предпринимательства в Удмуртской Республике постоянно размещается на сайте района и на стенде для предпринимателей в здании Администрации района. За 2023 год предпринимателями района в Фонд поддержки малого предпринимательства Удмуртской Республики подано 6 заявок на получение займов на сумму 6,3 млн. руб., из них удовлетворена 1 заявка на сумму 1,5 млн. руб. (получил займ 1 субъект МСП под 5%).  Полученные финансовые средства направлены на оплату текущих расходов, на ведение бизнеса и приобретение оборудования). </w:t>
      </w:r>
    </w:p>
    <w:p w14:paraId="12B1D8C2" w14:textId="77777777" w:rsidR="00F8484F" w:rsidRPr="00593ED5" w:rsidRDefault="00F8484F" w:rsidP="00F8484F">
      <w:pPr>
        <w:pStyle w:val="a3"/>
        <w:ind w:firstLine="708"/>
        <w:jc w:val="both"/>
        <w:rPr>
          <w:rFonts w:ascii="Times New Roman" w:hAnsi="Times New Roman"/>
          <w:sz w:val="24"/>
          <w:szCs w:val="24"/>
        </w:rPr>
      </w:pPr>
      <w:r w:rsidRPr="00593ED5">
        <w:rPr>
          <w:rFonts w:ascii="Times New Roman" w:hAnsi="Times New Roman"/>
          <w:sz w:val="24"/>
          <w:szCs w:val="24"/>
        </w:rPr>
        <w:t xml:space="preserve">На 1 января 2024 года предоставлено в аренду помещений, находящихся в муниципальной собственности 6 субъектам малого и среднего предпринимательства общей площадью 568,3 кв.м. </w:t>
      </w:r>
    </w:p>
    <w:p w14:paraId="73E00177" w14:textId="77777777" w:rsidR="00F8484F" w:rsidRPr="00593ED5" w:rsidRDefault="00F8484F" w:rsidP="00F8484F">
      <w:pPr>
        <w:pStyle w:val="a3"/>
        <w:ind w:firstLine="708"/>
        <w:jc w:val="both"/>
        <w:rPr>
          <w:rFonts w:ascii="Times New Roman" w:hAnsi="Times New Roman"/>
          <w:sz w:val="24"/>
          <w:szCs w:val="24"/>
        </w:rPr>
      </w:pPr>
      <w:r w:rsidRPr="00593ED5">
        <w:rPr>
          <w:rFonts w:ascii="Times New Roman" w:hAnsi="Times New Roman"/>
          <w:sz w:val="24"/>
          <w:szCs w:val="24"/>
        </w:rPr>
        <w:t xml:space="preserve">Ежегодно представители субъектов МСП (Кезское РАЙПО, ИП Касимова Л.В. и др.) принимают самое активное участие в фестивале «Всемирный день пельменя» в г. Ижевск.  Только у наших - Кезских кооператоров самый широкий ассортимент пельменей на любой вкус. Не только вкусные натуральные мясные, но и необычные сказочные пельмени с пестиками, редькой, калегой, вишней. </w:t>
      </w:r>
    </w:p>
    <w:p w14:paraId="67519A00" w14:textId="70AD3114" w:rsidR="006A23B7" w:rsidRPr="00593ED5" w:rsidRDefault="0071333D" w:rsidP="0071333D">
      <w:pPr>
        <w:pStyle w:val="a3"/>
        <w:ind w:firstLine="708"/>
        <w:jc w:val="both"/>
        <w:rPr>
          <w:rFonts w:ascii="Times New Roman" w:hAnsi="Times New Roman"/>
          <w:sz w:val="24"/>
          <w:szCs w:val="24"/>
        </w:rPr>
      </w:pPr>
      <w:r w:rsidRPr="00593ED5">
        <w:rPr>
          <w:rFonts w:ascii="Times New Roman" w:hAnsi="Times New Roman"/>
          <w:sz w:val="24"/>
          <w:szCs w:val="24"/>
        </w:rPr>
        <w:t xml:space="preserve">В районной газете </w:t>
      </w:r>
      <w:r w:rsidR="00467374" w:rsidRPr="00593ED5">
        <w:rPr>
          <w:rFonts w:ascii="Times New Roman" w:hAnsi="Times New Roman"/>
          <w:sz w:val="24"/>
          <w:szCs w:val="24"/>
        </w:rPr>
        <w:t>«Звезда» в</w:t>
      </w:r>
      <w:r w:rsidRPr="00593ED5">
        <w:rPr>
          <w:rFonts w:ascii="Times New Roman" w:hAnsi="Times New Roman"/>
          <w:sz w:val="24"/>
          <w:szCs w:val="24"/>
        </w:rPr>
        <w:t xml:space="preserve"> течении года размещалась информация о деятельности хозяйствующих субъектов таких как Марина и Станислав Шабановы из с</w:t>
      </w:r>
      <w:r w:rsidR="00FF67ED" w:rsidRPr="00593ED5">
        <w:rPr>
          <w:rFonts w:ascii="Times New Roman" w:hAnsi="Times New Roman"/>
          <w:sz w:val="24"/>
          <w:szCs w:val="24"/>
        </w:rPr>
        <w:t>.</w:t>
      </w:r>
      <w:r w:rsidRPr="00593ED5">
        <w:rPr>
          <w:rFonts w:ascii="Times New Roman" w:hAnsi="Times New Roman"/>
          <w:sz w:val="24"/>
          <w:szCs w:val="24"/>
        </w:rPr>
        <w:t xml:space="preserve"> Юски, Сергей Никитин (ремонтом электрической бытовой техники, ремонтирует ручной инструмент, фонари, диодные светильники и ещё много чего), ООО </w:t>
      </w:r>
      <w:r w:rsidR="00467374" w:rsidRPr="00593ED5">
        <w:rPr>
          <w:rFonts w:ascii="Times New Roman" w:hAnsi="Times New Roman"/>
          <w:sz w:val="24"/>
          <w:szCs w:val="24"/>
        </w:rPr>
        <w:t>«</w:t>
      </w:r>
      <w:r w:rsidRPr="00593ED5">
        <w:rPr>
          <w:rFonts w:ascii="Times New Roman" w:hAnsi="Times New Roman"/>
          <w:sz w:val="24"/>
          <w:szCs w:val="24"/>
        </w:rPr>
        <w:t>Леспром СТ</w:t>
      </w:r>
      <w:r w:rsidR="00467374" w:rsidRPr="00593ED5">
        <w:rPr>
          <w:rFonts w:ascii="Times New Roman" w:hAnsi="Times New Roman"/>
          <w:sz w:val="24"/>
          <w:szCs w:val="24"/>
        </w:rPr>
        <w:t>»</w:t>
      </w:r>
      <w:r w:rsidRPr="00593ED5">
        <w:rPr>
          <w:rFonts w:ascii="Times New Roman" w:hAnsi="Times New Roman"/>
          <w:sz w:val="24"/>
          <w:szCs w:val="24"/>
        </w:rPr>
        <w:t xml:space="preserve">, сельскохозяйственных предприятий района и др. как примеры успешного ведения бизнеса. </w:t>
      </w:r>
      <w:r w:rsidR="006A23B7" w:rsidRPr="00593ED5">
        <w:rPr>
          <w:rFonts w:ascii="Times New Roman" w:hAnsi="Times New Roman"/>
          <w:sz w:val="24"/>
          <w:szCs w:val="24"/>
        </w:rPr>
        <w:t xml:space="preserve"> </w:t>
      </w:r>
    </w:p>
    <w:p w14:paraId="5539412E" w14:textId="00C02B81" w:rsidR="0071333D" w:rsidRPr="00593ED5" w:rsidRDefault="0071333D" w:rsidP="0071333D">
      <w:pPr>
        <w:pStyle w:val="a3"/>
        <w:ind w:firstLine="708"/>
        <w:jc w:val="both"/>
        <w:rPr>
          <w:rFonts w:ascii="Times New Roman" w:hAnsi="Times New Roman"/>
          <w:sz w:val="24"/>
          <w:szCs w:val="24"/>
        </w:rPr>
      </w:pPr>
      <w:r w:rsidRPr="00593ED5">
        <w:rPr>
          <w:rFonts w:ascii="Times New Roman" w:hAnsi="Times New Roman"/>
          <w:sz w:val="24"/>
          <w:szCs w:val="24"/>
        </w:rPr>
        <w:t xml:space="preserve"> Для развития субъектов малого и среднего </w:t>
      </w:r>
      <w:r w:rsidR="00467374" w:rsidRPr="00593ED5">
        <w:rPr>
          <w:rFonts w:ascii="Times New Roman" w:hAnsi="Times New Roman"/>
          <w:sz w:val="24"/>
          <w:szCs w:val="24"/>
        </w:rPr>
        <w:t>предпринимательства проведены</w:t>
      </w:r>
      <w:r w:rsidRPr="00593ED5">
        <w:rPr>
          <w:rFonts w:ascii="Times New Roman" w:hAnsi="Times New Roman"/>
          <w:sz w:val="24"/>
          <w:szCs w:val="24"/>
        </w:rPr>
        <w:t xml:space="preserve"> 6 мероприятий при участии Центра развития «Мой бизнес», налоговой инспекции, Роспотребнадзора.  Востребована беседа в социальной сети в контакте «Совет предпринимателей».   Оказывается методическая помощь в подготовке бизнес- планов для организации собственного дела.</w:t>
      </w:r>
    </w:p>
    <w:p w14:paraId="6863999B" w14:textId="77777777" w:rsidR="004573B1" w:rsidRPr="00593ED5" w:rsidRDefault="004573B1" w:rsidP="004573B1">
      <w:pPr>
        <w:pStyle w:val="a3"/>
        <w:jc w:val="both"/>
      </w:pPr>
    </w:p>
    <w:p w14:paraId="6431F65C" w14:textId="01E7CEE1" w:rsidR="00B30612" w:rsidRPr="00593ED5" w:rsidRDefault="00F36ECA" w:rsidP="006A23B7">
      <w:pPr>
        <w:ind w:left="928"/>
        <w:jc w:val="center"/>
        <w:rPr>
          <w:rFonts w:ascii="Times New Roman" w:hAnsi="Times New Roman" w:cs="Times New Roman"/>
          <w:b/>
          <w:bCs/>
          <w:sz w:val="28"/>
          <w:szCs w:val="28"/>
        </w:rPr>
      </w:pPr>
      <w:r w:rsidRPr="00593ED5">
        <w:rPr>
          <w:rFonts w:ascii="Times New Roman" w:hAnsi="Times New Roman" w:cs="Times New Roman"/>
          <w:b/>
          <w:bCs/>
          <w:sz w:val="28"/>
          <w:szCs w:val="28"/>
        </w:rPr>
        <w:t>1</w:t>
      </w:r>
      <w:r w:rsidR="00B742BE" w:rsidRPr="00593ED5">
        <w:rPr>
          <w:rFonts w:ascii="Times New Roman" w:hAnsi="Times New Roman" w:cs="Times New Roman"/>
          <w:b/>
          <w:bCs/>
          <w:sz w:val="28"/>
          <w:szCs w:val="28"/>
        </w:rPr>
        <w:t>7</w:t>
      </w:r>
      <w:r w:rsidR="00B30612" w:rsidRPr="00593ED5">
        <w:rPr>
          <w:rFonts w:ascii="Times New Roman" w:hAnsi="Times New Roman" w:cs="Times New Roman"/>
          <w:b/>
          <w:bCs/>
          <w:sz w:val="28"/>
          <w:szCs w:val="28"/>
        </w:rPr>
        <w:t>. Потребительский рынок</w:t>
      </w:r>
    </w:p>
    <w:p w14:paraId="31D3AB68" w14:textId="77777777" w:rsidR="006A23B7" w:rsidRPr="00593ED5" w:rsidRDefault="006A23B7" w:rsidP="006A23B7">
      <w:pPr>
        <w:pStyle w:val="a3"/>
        <w:ind w:firstLine="708"/>
        <w:jc w:val="both"/>
        <w:rPr>
          <w:rFonts w:ascii="Times New Roman" w:eastAsia="Times New Roman" w:hAnsi="Times New Roman"/>
          <w:sz w:val="24"/>
          <w:szCs w:val="24"/>
        </w:rPr>
      </w:pPr>
      <w:r w:rsidRPr="00593ED5">
        <w:rPr>
          <w:rFonts w:ascii="Times New Roman" w:eastAsia="Times New Roman" w:hAnsi="Times New Roman"/>
          <w:sz w:val="24"/>
          <w:szCs w:val="24"/>
        </w:rPr>
        <w:lastRenderedPageBreak/>
        <w:t>Потребительский рынок развивается в тесной взаимосвязи со всеми отраслями, обеспечивая предоставление товаров и услуг в соответствии с платежеспособным спросом населения. Сохранены стабильные показатели развития отрасли.</w:t>
      </w:r>
    </w:p>
    <w:p w14:paraId="101ABB57" w14:textId="39EC753B" w:rsidR="00303FDA" w:rsidRPr="00593ED5" w:rsidRDefault="006A23B7" w:rsidP="00303FDA">
      <w:pPr>
        <w:spacing w:after="0" w:line="240" w:lineRule="auto"/>
        <w:ind w:firstLine="207"/>
        <w:jc w:val="both"/>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ab/>
      </w:r>
      <w:bookmarkStart w:id="5" w:name="_Hlk128992371"/>
      <w:r w:rsidR="00303FDA" w:rsidRPr="00593ED5">
        <w:rPr>
          <w:rFonts w:ascii="yandex-sans" w:eastAsia="Times New Roman" w:hAnsi="yandex-sans" w:cs="Times New Roman"/>
          <w:sz w:val="24"/>
          <w:szCs w:val="24"/>
        </w:rPr>
        <w:t>Ежегодно ведется дислокация организаций и объектов торговли, общественного питания и бытового обслуживания населения на территории Кезского района</w:t>
      </w:r>
      <w:r w:rsidR="00303FDA" w:rsidRPr="00593ED5">
        <w:rPr>
          <w:rFonts w:ascii="Times New Roman" w:eastAsia="Times New Roman" w:hAnsi="Times New Roman"/>
          <w:sz w:val="24"/>
          <w:szCs w:val="24"/>
        </w:rPr>
        <w:t xml:space="preserve">. </w:t>
      </w:r>
      <w:r w:rsidRPr="00593ED5">
        <w:rPr>
          <w:rFonts w:ascii="Times New Roman" w:eastAsia="Times New Roman" w:hAnsi="Times New Roman" w:cs="Times New Roman"/>
          <w:sz w:val="24"/>
          <w:szCs w:val="24"/>
        </w:rPr>
        <w:t xml:space="preserve">Инфраструктура потребительского рынка муниципального образования представлена предприятиями различных типов, видов, форм и включает </w:t>
      </w:r>
      <w:r w:rsidRPr="00593ED5">
        <w:rPr>
          <w:rFonts w:ascii="Times New Roman" w:eastAsia="Times New Roman" w:hAnsi="Times New Roman"/>
          <w:sz w:val="24"/>
          <w:szCs w:val="24"/>
        </w:rPr>
        <w:t>198</w:t>
      </w:r>
      <w:r w:rsidRPr="00593ED5">
        <w:rPr>
          <w:rFonts w:ascii="Times New Roman" w:eastAsia="Times New Roman" w:hAnsi="Times New Roman" w:cs="Times New Roman"/>
          <w:sz w:val="24"/>
          <w:szCs w:val="24"/>
        </w:rPr>
        <w:t xml:space="preserve"> торгов</w:t>
      </w:r>
      <w:r w:rsidRPr="00593ED5">
        <w:rPr>
          <w:rFonts w:ascii="Times New Roman" w:eastAsia="Times New Roman" w:hAnsi="Times New Roman"/>
          <w:sz w:val="24"/>
          <w:szCs w:val="24"/>
        </w:rPr>
        <w:t xml:space="preserve">ых </w:t>
      </w:r>
      <w:r w:rsidRPr="00593ED5">
        <w:rPr>
          <w:rFonts w:ascii="Times New Roman" w:eastAsia="Times New Roman" w:hAnsi="Times New Roman" w:cs="Times New Roman"/>
          <w:sz w:val="24"/>
          <w:szCs w:val="24"/>
        </w:rPr>
        <w:t>точк</w:t>
      </w:r>
      <w:r w:rsidRPr="00593ED5">
        <w:rPr>
          <w:rFonts w:ascii="Times New Roman" w:eastAsia="Times New Roman" w:hAnsi="Times New Roman"/>
          <w:sz w:val="24"/>
          <w:szCs w:val="24"/>
        </w:rPr>
        <w:t>и</w:t>
      </w:r>
      <w:r w:rsidRPr="00593ED5">
        <w:rPr>
          <w:rFonts w:ascii="Times New Roman" w:eastAsia="Times New Roman" w:hAnsi="Times New Roman" w:cs="Times New Roman"/>
          <w:sz w:val="24"/>
          <w:szCs w:val="24"/>
        </w:rPr>
        <w:t xml:space="preserve">, предоставляющих широкий ассортимент продовольственных и непродовольственных товаров, торговая площадь которых составляет </w:t>
      </w:r>
      <w:r w:rsidRPr="00593ED5">
        <w:rPr>
          <w:rFonts w:ascii="Times New Roman" w:eastAsia="Times New Roman" w:hAnsi="Times New Roman"/>
          <w:sz w:val="24"/>
          <w:szCs w:val="24"/>
        </w:rPr>
        <w:t>14642,37</w:t>
      </w:r>
      <w:r w:rsidRPr="00593ED5">
        <w:rPr>
          <w:rFonts w:ascii="Times New Roman" w:eastAsia="Times New Roman" w:hAnsi="Times New Roman" w:cs="Times New Roman"/>
          <w:sz w:val="24"/>
          <w:szCs w:val="24"/>
        </w:rPr>
        <w:t xml:space="preserve"> кв. м</w:t>
      </w:r>
      <w:bookmarkEnd w:id="5"/>
      <w:r w:rsidRPr="00593ED5">
        <w:rPr>
          <w:rFonts w:ascii="Times New Roman" w:eastAsia="Times New Roman" w:hAnsi="Times New Roman" w:cs="Times New Roman"/>
          <w:sz w:val="24"/>
          <w:szCs w:val="24"/>
        </w:rPr>
        <w:t>.</w:t>
      </w:r>
      <w:r w:rsidR="00303FDA" w:rsidRPr="00593ED5">
        <w:rPr>
          <w:rFonts w:ascii="Times New Roman" w:hAnsi="Times New Roman" w:cs="Times New Roman"/>
          <w:sz w:val="20"/>
          <w:szCs w:val="20"/>
        </w:rPr>
        <w:t xml:space="preserve"> </w:t>
      </w:r>
      <w:r w:rsidR="00303FDA" w:rsidRPr="00593ED5">
        <w:rPr>
          <w:rFonts w:ascii="Times New Roman" w:eastAsia="Calibri" w:hAnsi="Times New Roman" w:cs="Times New Roman"/>
          <w:bCs/>
          <w:sz w:val="20"/>
          <w:szCs w:val="20"/>
        </w:rPr>
        <w:t xml:space="preserve">    </w:t>
      </w:r>
      <w:r w:rsidR="00303FDA" w:rsidRPr="00593ED5">
        <w:rPr>
          <w:rFonts w:ascii="Times New Roman" w:eastAsia="Times New Roman" w:hAnsi="Times New Roman" w:cs="Times New Roman"/>
          <w:sz w:val="24"/>
          <w:szCs w:val="24"/>
        </w:rPr>
        <w:t>Обеспеченность населения количеством стационарных торговых объектов – 109 кв.м. в расчете на 10000 чел. населения, при минимальной обеспеченности 52 кв.м.</w:t>
      </w:r>
    </w:p>
    <w:p w14:paraId="4BD8CFF3" w14:textId="0558DD37" w:rsidR="006A23B7" w:rsidRPr="00593ED5" w:rsidRDefault="006A23B7" w:rsidP="00263B8A">
      <w:pPr>
        <w:shd w:val="clear" w:color="auto" w:fill="FFFFFF"/>
        <w:spacing w:after="0" w:line="240" w:lineRule="auto"/>
        <w:jc w:val="both"/>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ab/>
        <w:t>По состоянию на 01.01.20</w:t>
      </w:r>
      <w:r w:rsidR="00303FDA" w:rsidRPr="00593ED5">
        <w:rPr>
          <w:rFonts w:ascii="Times New Roman" w:eastAsia="Times New Roman" w:hAnsi="Times New Roman" w:cs="Times New Roman"/>
          <w:sz w:val="24"/>
          <w:szCs w:val="24"/>
        </w:rPr>
        <w:t>24</w:t>
      </w:r>
      <w:r w:rsidRPr="00593ED5">
        <w:rPr>
          <w:rFonts w:ascii="Times New Roman" w:eastAsia="Times New Roman" w:hAnsi="Times New Roman" w:cs="Times New Roman"/>
          <w:sz w:val="24"/>
          <w:szCs w:val="24"/>
        </w:rPr>
        <w:t xml:space="preserve"> на территории района действуют 31 предприятие общественного питания, из них общедоступных – 12 (10 - кафе, 1- столовая, 1-магазин), 2 столовые при промышленных предприятиях, </w:t>
      </w:r>
      <w:r w:rsidR="00263B8A" w:rsidRPr="00593ED5">
        <w:rPr>
          <w:rFonts w:ascii="Times New Roman" w:eastAsia="Times New Roman" w:hAnsi="Times New Roman" w:cs="Times New Roman"/>
          <w:sz w:val="24"/>
          <w:szCs w:val="24"/>
        </w:rPr>
        <w:t>16</w:t>
      </w:r>
      <w:r w:rsidRPr="00593ED5">
        <w:rPr>
          <w:rFonts w:ascii="Times New Roman" w:eastAsia="Times New Roman" w:hAnsi="Times New Roman" w:cs="Times New Roman"/>
          <w:sz w:val="24"/>
          <w:szCs w:val="24"/>
        </w:rPr>
        <w:t xml:space="preserve"> столовых образовательных учреждений и 49 объектов бытового обслуживания.</w:t>
      </w:r>
    </w:p>
    <w:p w14:paraId="57AE6E20" w14:textId="77777777" w:rsidR="006A23B7" w:rsidRPr="00593ED5" w:rsidRDefault="006A23B7" w:rsidP="006A23B7">
      <w:pPr>
        <w:shd w:val="clear" w:color="auto" w:fill="FFFFFF"/>
        <w:spacing w:after="0" w:line="240" w:lineRule="auto"/>
        <w:jc w:val="both"/>
        <w:rPr>
          <w:rFonts w:ascii="yandex-sans" w:eastAsia="Times New Roman" w:hAnsi="yandex-sans" w:cs="Times New Roman"/>
          <w:sz w:val="24"/>
          <w:szCs w:val="24"/>
        </w:rPr>
      </w:pPr>
      <w:r w:rsidRPr="00593ED5">
        <w:rPr>
          <w:rFonts w:ascii="Times New Roman" w:eastAsia="Times New Roman" w:hAnsi="Times New Roman" w:cs="Times New Roman"/>
          <w:sz w:val="24"/>
          <w:szCs w:val="24"/>
        </w:rPr>
        <w:tab/>
        <w:t>Развитие инфраструктуры потребительского рынка муниципального района крайне неоднородно.</w:t>
      </w:r>
      <w:r w:rsidRPr="00593ED5">
        <w:rPr>
          <w:rFonts w:ascii="yandex-sans" w:eastAsia="Times New Roman" w:hAnsi="yandex-sans" w:cs="Times New Roman"/>
          <w:sz w:val="24"/>
          <w:szCs w:val="24"/>
        </w:rPr>
        <w:t xml:space="preserve"> На долю Кезского поселения приходится 76 % от общего количества торговых объектов, расположенных на территории муниципального района, соответственно оставшиеся 24 % приходятся на долю сельских населенных пунктов.</w:t>
      </w:r>
    </w:p>
    <w:p w14:paraId="59C39B17" w14:textId="5C809062" w:rsidR="006A23B7" w:rsidRPr="00593ED5" w:rsidRDefault="006A23B7" w:rsidP="006A23B7">
      <w:pPr>
        <w:pStyle w:val="a3"/>
        <w:jc w:val="both"/>
        <w:rPr>
          <w:rFonts w:ascii="Times New Roman" w:hAnsi="Times New Roman"/>
          <w:sz w:val="24"/>
          <w:szCs w:val="24"/>
        </w:rPr>
      </w:pPr>
      <w:r w:rsidRPr="00593ED5">
        <w:rPr>
          <w:rFonts w:ascii="yandex-sans" w:eastAsia="Times New Roman" w:hAnsi="yandex-sans"/>
          <w:sz w:val="24"/>
          <w:szCs w:val="24"/>
        </w:rPr>
        <w:tab/>
      </w:r>
      <w:r w:rsidRPr="00593ED5">
        <w:rPr>
          <w:rFonts w:ascii="Times New Roman" w:hAnsi="Times New Roman"/>
          <w:sz w:val="24"/>
          <w:szCs w:val="24"/>
        </w:rPr>
        <w:t xml:space="preserve">Нестационарная торговля осуществляется в </w:t>
      </w:r>
      <w:r w:rsidR="00303FDA" w:rsidRPr="00593ED5">
        <w:rPr>
          <w:rFonts w:ascii="Times New Roman" w:hAnsi="Times New Roman"/>
          <w:sz w:val="24"/>
          <w:szCs w:val="24"/>
        </w:rPr>
        <w:t>5</w:t>
      </w:r>
      <w:r w:rsidRPr="00593ED5">
        <w:rPr>
          <w:rFonts w:ascii="Times New Roman" w:hAnsi="Times New Roman"/>
          <w:sz w:val="24"/>
          <w:szCs w:val="24"/>
        </w:rPr>
        <w:t xml:space="preserve"> </w:t>
      </w:r>
      <w:r w:rsidR="00851C07" w:rsidRPr="00593ED5">
        <w:rPr>
          <w:rFonts w:ascii="Times New Roman" w:hAnsi="Times New Roman"/>
          <w:sz w:val="24"/>
          <w:szCs w:val="24"/>
        </w:rPr>
        <w:t xml:space="preserve">объектах, темп роста к уровню 2020 года составляет 100%. Обеспеченность населения НТО в районе составляет 3 единицы при минимальной обеспеченности – 11.  </w:t>
      </w:r>
      <w:r w:rsidRPr="00593ED5">
        <w:rPr>
          <w:rFonts w:ascii="Times New Roman" w:hAnsi="Times New Roman"/>
          <w:sz w:val="24"/>
          <w:szCs w:val="24"/>
        </w:rPr>
        <w:t>По всем нестационарным торговым объектам заключены договора аренды земельных участков</w:t>
      </w:r>
      <w:r w:rsidR="00851C07" w:rsidRPr="00593ED5">
        <w:rPr>
          <w:rFonts w:ascii="Times New Roman" w:hAnsi="Times New Roman"/>
          <w:sz w:val="24"/>
          <w:szCs w:val="24"/>
        </w:rPr>
        <w:t xml:space="preserve">. </w:t>
      </w:r>
      <w:r w:rsidRPr="00593ED5">
        <w:rPr>
          <w:rFonts w:ascii="Times New Roman" w:hAnsi="Times New Roman"/>
          <w:sz w:val="24"/>
          <w:szCs w:val="24"/>
        </w:rPr>
        <w:t xml:space="preserve">Кроме того, 4 хозяйствующими субъектами осуществляется выездная торговля по 38 населенным пунктам. </w:t>
      </w:r>
    </w:p>
    <w:p w14:paraId="4021968D" w14:textId="60C6AF19" w:rsidR="006A23B7" w:rsidRPr="00593ED5" w:rsidRDefault="006A23B7" w:rsidP="006A23B7">
      <w:pPr>
        <w:pStyle w:val="a3"/>
        <w:jc w:val="both"/>
        <w:rPr>
          <w:rFonts w:ascii="yandex-sans" w:eastAsia="Times New Roman" w:hAnsi="yandex-sans"/>
          <w:sz w:val="24"/>
          <w:szCs w:val="24"/>
        </w:rPr>
      </w:pPr>
      <w:r w:rsidRPr="00593ED5">
        <w:rPr>
          <w:rFonts w:ascii="Times New Roman" w:hAnsi="Times New Roman"/>
          <w:sz w:val="24"/>
          <w:szCs w:val="24"/>
        </w:rPr>
        <w:tab/>
        <w:t>Оборот розничной торговли по крупным и средним предприятиям и организациям</w:t>
      </w:r>
      <w:r w:rsidR="00370C9D" w:rsidRPr="00593ED5">
        <w:rPr>
          <w:rFonts w:ascii="Times New Roman" w:hAnsi="Times New Roman"/>
          <w:sz w:val="24"/>
          <w:szCs w:val="24"/>
        </w:rPr>
        <w:t xml:space="preserve"> по данным Удмуртстата (без учета субъектов малого и среднего </w:t>
      </w:r>
      <w:r w:rsidR="003A3A74" w:rsidRPr="00593ED5">
        <w:rPr>
          <w:rFonts w:ascii="Times New Roman" w:hAnsi="Times New Roman"/>
          <w:sz w:val="24"/>
          <w:szCs w:val="24"/>
        </w:rPr>
        <w:t>предпринимательства) за</w:t>
      </w:r>
      <w:r w:rsidRPr="00593ED5">
        <w:rPr>
          <w:rFonts w:ascii="Times New Roman" w:hAnsi="Times New Roman"/>
          <w:sz w:val="24"/>
          <w:szCs w:val="24"/>
        </w:rPr>
        <w:t xml:space="preserve"> 20</w:t>
      </w:r>
      <w:r w:rsidR="00851C07" w:rsidRPr="00593ED5">
        <w:rPr>
          <w:rFonts w:ascii="Times New Roman" w:hAnsi="Times New Roman"/>
          <w:sz w:val="24"/>
          <w:szCs w:val="24"/>
        </w:rPr>
        <w:t>23</w:t>
      </w:r>
      <w:r w:rsidRPr="00593ED5">
        <w:rPr>
          <w:rFonts w:ascii="Times New Roman" w:hAnsi="Times New Roman"/>
          <w:sz w:val="24"/>
          <w:szCs w:val="24"/>
        </w:rPr>
        <w:t xml:space="preserve"> год   составил </w:t>
      </w:r>
      <w:r w:rsidR="00370C9D" w:rsidRPr="00593ED5">
        <w:rPr>
          <w:rFonts w:ascii="Times New Roman" w:hAnsi="Times New Roman"/>
          <w:sz w:val="24"/>
          <w:szCs w:val="24"/>
        </w:rPr>
        <w:t>1328,4</w:t>
      </w:r>
      <w:r w:rsidRPr="00593ED5">
        <w:rPr>
          <w:rFonts w:ascii="Times New Roman" w:hAnsi="Times New Roman"/>
          <w:sz w:val="24"/>
          <w:szCs w:val="24"/>
        </w:rPr>
        <w:t xml:space="preserve"> млн. руб., что выше аналогичного периода прошлого года на </w:t>
      </w:r>
      <w:r w:rsidR="00370C9D" w:rsidRPr="00593ED5">
        <w:rPr>
          <w:rFonts w:ascii="Times New Roman" w:hAnsi="Times New Roman"/>
          <w:sz w:val="24"/>
          <w:szCs w:val="24"/>
        </w:rPr>
        <w:t>11,8</w:t>
      </w:r>
      <w:r w:rsidRPr="00593ED5">
        <w:rPr>
          <w:rFonts w:ascii="Times New Roman" w:hAnsi="Times New Roman"/>
          <w:sz w:val="24"/>
          <w:szCs w:val="24"/>
        </w:rPr>
        <w:t>% (</w:t>
      </w:r>
      <w:r w:rsidR="00851C07" w:rsidRPr="00593ED5">
        <w:rPr>
          <w:rFonts w:ascii="Times New Roman" w:hAnsi="Times New Roman"/>
          <w:sz w:val="24"/>
          <w:szCs w:val="24"/>
        </w:rPr>
        <w:t xml:space="preserve">2022 год </w:t>
      </w:r>
      <w:r w:rsidR="00370C9D" w:rsidRPr="00593ED5">
        <w:rPr>
          <w:rFonts w:ascii="Times New Roman" w:hAnsi="Times New Roman"/>
          <w:sz w:val="24"/>
          <w:szCs w:val="24"/>
        </w:rPr>
        <w:t>–</w:t>
      </w:r>
      <w:r w:rsidR="00851C07" w:rsidRPr="00593ED5">
        <w:rPr>
          <w:rFonts w:ascii="Times New Roman" w:hAnsi="Times New Roman"/>
          <w:sz w:val="24"/>
          <w:szCs w:val="24"/>
        </w:rPr>
        <w:t xml:space="preserve"> </w:t>
      </w:r>
      <w:r w:rsidR="00370C9D" w:rsidRPr="00593ED5">
        <w:rPr>
          <w:rFonts w:ascii="Times New Roman" w:hAnsi="Times New Roman"/>
          <w:sz w:val="24"/>
          <w:szCs w:val="24"/>
        </w:rPr>
        <w:t>1188,5</w:t>
      </w:r>
      <w:r w:rsidR="00851C07" w:rsidRPr="00593ED5">
        <w:rPr>
          <w:rFonts w:ascii="Times New Roman" w:hAnsi="Times New Roman"/>
          <w:sz w:val="24"/>
          <w:szCs w:val="24"/>
        </w:rPr>
        <w:t xml:space="preserve"> млн.руб., </w:t>
      </w:r>
      <w:r w:rsidRPr="00593ED5">
        <w:rPr>
          <w:rFonts w:ascii="Times New Roman" w:hAnsi="Times New Roman"/>
          <w:sz w:val="24"/>
          <w:szCs w:val="24"/>
        </w:rPr>
        <w:t xml:space="preserve">2021 год – 969,1 млн. рублей).  </w:t>
      </w:r>
      <w:r w:rsidRPr="00593ED5">
        <w:rPr>
          <w:rFonts w:ascii="yandex-sans" w:eastAsia="Times New Roman" w:hAnsi="yandex-sans"/>
          <w:sz w:val="24"/>
          <w:szCs w:val="24"/>
        </w:rPr>
        <w:t xml:space="preserve">Оборот розничной торговли на душу населения составил </w:t>
      </w:r>
      <w:r w:rsidR="00370C9D" w:rsidRPr="00593ED5">
        <w:rPr>
          <w:rFonts w:ascii="yandex-sans" w:eastAsia="Times New Roman" w:hAnsi="yandex-sans"/>
          <w:sz w:val="24"/>
          <w:szCs w:val="24"/>
        </w:rPr>
        <w:t>73672</w:t>
      </w:r>
      <w:r w:rsidRPr="00593ED5">
        <w:rPr>
          <w:rFonts w:ascii="yandex-sans" w:eastAsia="Times New Roman" w:hAnsi="yandex-sans"/>
          <w:sz w:val="24"/>
          <w:szCs w:val="24"/>
        </w:rPr>
        <w:t xml:space="preserve"> тыс. рублей или </w:t>
      </w:r>
      <w:r w:rsidR="00370C9D" w:rsidRPr="00593ED5">
        <w:rPr>
          <w:rFonts w:ascii="yandex-sans" w:eastAsia="Times New Roman" w:hAnsi="yandex-sans"/>
          <w:sz w:val="24"/>
          <w:szCs w:val="24"/>
        </w:rPr>
        <w:t>112,8</w:t>
      </w:r>
      <w:r w:rsidRPr="00593ED5">
        <w:rPr>
          <w:rFonts w:ascii="yandex-sans" w:eastAsia="Times New Roman" w:hAnsi="yandex-sans"/>
          <w:sz w:val="24"/>
          <w:szCs w:val="24"/>
        </w:rPr>
        <w:t xml:space="preserve"> % к соответствующему периоду 20</w:t>
      </w:r>
      <w:r w:rsidR="00851C07" w:rsidRPr="00593ED5">
        <w:rPr>
          <w:rFonts w:ascii="yandex-sans" w:eastAsia="Times New Roman" w:hAnsi="yandex-sans"/>
          <w:sz w:val="24"/>
          <w:szCs w:val="24"/>
        </w:rPr>
        <w:t>22</w:t>
      </w:r>
      <w:r w:rsidRPr="00593ED5">
        <w:rPr>
          <w:rFonts w:ascii="yandex-sans" w:eastAsia="Times New Roman" w:hAnsi="yandex-sans"/>
          <w:sz w:val="24"/>
          <w:szCs w:val="24"/>
        </w:rPr>
        <w:t xml:space="preserve"> года.  </w:t>
      </w:r>
    </w:p>
    <w:p w14:paraId="639966DA" w14:textId="262139A7" w:rsidR="006A23B7" w:rsidRPr="00593ED5" w:rsidRDefault="006A23B7" w:rsidP="006A23B7">
      <w:pPr>
        <w:pStyle w:val="a3"/>
        <w:ind w:firstLine="567"/>
        <w:jc w:val="both"/>
        <w:rPr>
          <w:rFonts w:ascii="Times New Roman" w:hAnsi="Times New Roman"/>
          <w:sz w:val="24"/>
          <w:szCs w:val="24"/>
        </w:rPr>
      </w:pPr>
      <w:r w:rsidRPr="00593ED5">
        <w:rPr>
          <w:rFonts w:ascii="Times New Roman" w:hAnsi="Times New Roman"/>
          <w:sz w:val="24"/>
          <w:szCs w:val="24"/>
        </w:rPr>
        <w:t xml:space="preserve">   </w:t>
      </w:r>
      <w:bookmarkStart w:id="6" w:name="_Hlk128992463"/>
      <w:r w:rsidRPr="00593ED5">
        <w:rPr>
          <w:rFonts w:ascii="Times New Roman" w:hAnsi="Times New Roman"/>
          <w:sz w:val="24"/>
          <w:szCs w:val="24"/>
        </w:rPr>
        <w:t>Наиболее широкую сеть, с охватом большинства населённых пунктов района, по-прежнему, имеют предприятия потребительской кооперации. На сегодня в системе РАЙПО 3</w:t>
      </w:r>
      <w:r w:rsidR="00851C07" w:rsidRPr="00593ED5">
        <w:rPr>
          <w:rFonts w:ascii="Times New Roman" w:hAnsi="Times New Roman"/>
          <w:sz w:val="24"/>
          <w:szCs w:val="24"/>
        </w:rPr>
        <w:t>3</w:t>
      </w:r>
      <w:r w:rsidRPr="00593ED5">
        <w:rPr>
          <w:rFonts w:ascii="Times New Roman" w:hAnsi="Times New Roman"/>
          <w:sz w:val="24"/>
          <w:szCs w:val="24"/>
        </w:rPr>
        <w:t xml:space="preserve"> магазин</w:t>
      </w:r>
      <w:r w:rsidR="00851C07" w:rsidRPr="00593ED5">
        <w:rPr>
          <w:rFonts w:ascii="Times New Roman" w:hAnsi="Times New Roman"/>
          <w:sz w:val="24"/>
          <w:szCs w:val="24"/>
        </w:rPr>
        <w:t>а</w:t>
      </w:r>
      <w:r w:rsidRPr="00593ED5">
        <w:rPr>
          <w:rFonts w:ascii="Times New Roman" w:hAnsi="Times New Roman"/>
          <w:sz w:val="24"/>
          <w:szCs w:val="24"/>
        </w:rPr>
        <w:t xml:space="preserve">, из которых </w:t>
      </w:r>
      <w:r w:rsidR="00851C07" w:rsidRPr="00593ED5">
        <w:rPr>
          <w:rFonts w:ascii="Times New Roman" w:hAnsi="Times New Roman"/>
          <w:sz w:val="24"/>
          <w:szCs w:val="24"/>
        </w:rPr>
        <w:t>14</w:t>
      </w:r>
      <w:r w:rsidRPr="00593ED5">
        <w:rPr>
          <w:rFonts w:ascii="Times New Roman" w:hAnsi="Times New Roman"/>
          <w:sz w:val="24"/>
          <w:szCs w:val="24"/>
        </w:rPr>
        <w:t xml:space="preserve"> расположены в п. Кез. Удельный вес товарооборота этих магазинов составляет 48 %. Остальные </w:t>
      </w:r>
      <w:r w:rsidR="00851C07" w:rsidRPr="00593ED5">
        <w:rPr>
          <w:rFonts w:ascii="Times New Roman" w:hAnsi="Times New Roman"/>
          <w:sz w:val="24"/>
          <w:szCs w:val="24"/>
        </w:rPr>
        <w:t>19</w:t>
      </w:r>
      <w:r w:rsidRPr="00593ED5">
        <w:rPr>
          <w:rFonts w:ascii="Times New Roman" w:hAnsi="Times New Roman"/>
          <w:sz w:val="24"/>
          <w:szCs w:val="24"/>
        </w:rPr>
        <w:t xml:space="preserve"> магазин</w:t>
      </w:r>
      <w:r w:rsidR="00851C07" w:rsidRPr="00593ED5">
        <w:rPr>
          <w:rFonts w:ascii="Times New Roman" w:hAnsi="Times New Roman"/>
          <w:sz w:val="24"/>
          <w:szCs w:val="24"/>
        </w:rPr>
        <w:t xml:space="preserve">ов </w:t>
      </w:r>
      <w:r w:rsidRPr="00593ED5">
        <w:rPr>
          <w:rFonts w:ascii="Times New Roman" w:hAnsi="Times New Roman"/>
          <w:sz w:val="24"/>
          <w:szCs w:val="24"/>
        </w:rPr>
        <w:t>расположены в сельской местности и в структуре розничного товарооборота занимают соответственно 52 %.</w:t>
      </w:r>
    </w:p>
    <w:bookmarkEnd w:id="6"/>
    <w:p w14:paraId="0F0BABEA" w14:textId="704819AF" w:rsidR="006A23B7" w:rsidRPr="00593ED5" w:rsidRDefault="006A23B7" w:rsidP="006A23B7">
      <w:pPr>
        <w:pStyle w:val="a3"/>
        <w:ind w:firstLine="567"/>
        <w:jc w:val="both"/>
        <w:rPr>
          <w:rFonts w:ascii="Times New Roman" w:hAnsi="Times New Roman"/>
          <w:sz w:val="24"/>
          <w:szCs w:val="24"/>
        </w:rPr>
      </w:pPr>
      <w:r w:rsidRPr="00593ED5">
        <w:rPr>
          <w:rFonts w:ascii="Times New Roman" w:hAnsi="Times New Roman"/>
          <w:sz w:val="24"/>
          <w:szCs w:val="24"/>
        </w:rPr>
        <w:t xml:space="preserve">  Структура розничного товарооборота Кезского РАЙПО в разрезе продовольственных и непродовольственных товаров выглядит следующим образом: 88 % - доля товаров продовольственной группы и соответственно непродовольственные товары занимают 12 %.</w:t>
      </w:r>
    </w:p>
    <w:p w14:paraId="4DCEE701" w14:textId="34CB249B" w:rsidR="006A23B7" w:rsidRPr="00593ED5" w:rsidRDefault="006A23B7" w:rsidP="006A23B7">
      <w:pPr>
        <w:pStyle w:val="a3"/>
        <w:ind w:firstLine="567"/>
        <w:jc w:val="both"/>
        <w:rPr>
          <w:rFonts w:ascii="Times New Roman" w:hAnsi="Times New Roman"/>
          <w:sz w:val="24"/>
          <w:szCs w:val="24"/>
        </w:rPr>
      </w:pPr>
      <w:r w:rsidRPr="00593ED5">
        <w:rPr>
          <w:rFonts w:ascii="Times New Roman" w:hAnsi="Times New Roman"/>
          <w:sz w:val="24"/>
          <w:szCs w:val="24"/>
        </w:rPr>
        <w:t xml:space="preserve">В настоящее время удельный вес розничного товарооборота системы потребительской кооперации района в общем розничном товарообороте Кезского района составляет </w:t>
      </w:r>
      <w:r w:rsidR="00213A72" w:rsidRPr="00593ED5">
        <w:rPr>
          <w:rFonts w:ascii="Times New Roman" w:hAnsi="Times New Roman"/>
          <w:sz w:val="24"/>
          <w:szCs w:val="24"/>
        </w:rPr>
        <w:t>26</w:t>
      </w:r>
      <w:r w:rsidRPr="00593ED5">
        <w:rPr>
          <w:rFonts w:ascii="Times New Roman" w:hAnsi="Times New Roman"/>
          <w:sz w:val="24"/>
          <w:szCs w:val="24"/>
        </w:rPr>
        <w:t xml:space="preserve"> %.</w:t>
      </w:r>
    </w:p>
    <w:p w14:paraId="1580F7A5" w14:textId="77777777" w:rsidR="006A23B7" w:rsidRPr="00593ED5" w:rsidRDefault="006A23B7" w:rsidP="006A23B7">
      <w:pPr>
        <w:pStyle w:val="a3"/>
        <w:jc w:val="center"/>
      </w:pPr>
    </w:p>
    <w:p w14:paraId="0FA92619" w14:textId="77777777" w:rsidR="006A23B7" w:rsidRPr="00593ED5" w:rsidRDefault="006A23B7" w:rsidP="006A23B7">
      <w:pPr>
        <w:pStyle w:val="a3"/>
        <w:jc w:val="center"/>
        <w:rPr>
          <w:rFonts w:ascii="Times New Roman" w:hAnsi="Times New Roman"/>
          <w:b/>
          <w:sz w:val="24"/>
          <w:szCs w:val="24"/>
          <w:lang w:eastAsia="ar-SA"/>
        </w:rPr>
      </w:pPr>
      <w:r w:rsidRPr="00593ED5">
        <w:rPr>
          <w:rFonts w:ascii="Times New Roman" w:hAnsi="Times New Roman"/>
          <w:b/>
          <w:sz w:val="24"/>
          <w:szCs w:val="24"/>
          <w:lang w:eastAsia="ar-SA"/>
        </w:rPr>
        <w:t xml:space="preserve">Основные показатели деятельности потребительских обществ </w:t>
      </w:r>
    </w:p>
    <w:p w14:paraId="6727468D" w14:textId="77777777" w:rsidR="006A23B7" w:rsidRPr="00593ED5" w:rsidRDefault="006A23B7" w:rsidP="006A23B7">
      <w:pPr>
        <w:pStyle w:val="a3"/>
        <w:jc w:val="center"/>
        <w:rPr>
          <w:rFonts w:ascii="Times New Roman" w:hAnsi="Times New Roman"/>
          <w:b/>
          <w:sz w:val="24"/>
          <w:szCs w:val="24"/>
          <w:lang w:eastAsia="ar-SA"/>
        </w:rPr>
      </w:pPr>
    </w:p>
    <w:tbl>
      <w:tblPr>
        <w:tblW w:w="9238" w:type="dxa"/>
        <w:tblInd w:w="113" w:type="dxa"/>
        <w:tblLayout w:type="fixed"/>
        <w:tblLook w:val="04A0" w:firstRow="1" w:lastRow="0" w:firstColumn="1" w:lastColumn="0" w:noHBand="0" w:noVBand="1"/>
      </w:tblPr>
      <w:tblGrid>
        <w:gridCol w:w="3710"/>
        <w:gridCol w:w="1134"/>
        <w:gridCol w:w="1134"/>
        <w:gridCol w:w="1134"/>
        <w:gridCol w:w="992"/>
        <w:gridCol w:w="1134"/>
      </w:tblGrid>
      <w:tr w:rsidR="00593ED5" w:rsidRPr="00593ED5" w14:paraId="75FCD9F6" w14:textId="77777777" w:rsidTr="008A1B93">
        <w:trPr>
          <w:trHeight w:val="255"/>
        </w:trPr>
        <w:tc>
          <w:tcPr>
            <w:tcW w:w="3710"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hideMark/>
          </w:tcPr>
          <w:p w14:paraId="68CA7546"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Показатель</w:t>
            </w: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3A01E768"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 xml:space="preserve">в натуральном выражении, тонн </w:t>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7617469D"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Темп роста, %</w:t>
            </w:r>
          </w:p>
        </w:tc>
      </w:tr>
      <w:tr w:rsidR="00593ED5" w:rsidRPr="00593ED5" w14:paraId="7809EED0" w14:textId="77777777" w:rsidTr="008A1B93">
        <w:trPr>
          <w:trHeight w:val="510"/>
        </w:trPr>
        <w:tc>
          <w:tcPr>
            <w:tcW w:w="3710" w:type="dxa"/>
            <w:vMerge/>
            <w:tcBorders>
              <w:top w:val="single" w:sz="4" w:space="0" w:color="000000"/>
              <w:left w:val="single" w:sz="4" w:space="0" w:color="000000"/>
              <w:bottom w:val="single" w:sz="4" w:space="0" w:color="000000"/>
              <w:right w:val="single" w:sz="4" w:space="0" w:color="auto"/>
            </w:tcBorders>
            <w:vAlign w:val="center"/>
            <w:hideMark/>
          </w:tcPr>
          <w:p w14:paraId="0042A5FC" w14:textId="77777777" w:rsidR="006A23B7" w:rsidRPr="00593ED5" w:rsidRDefault="006A23B7" w:rsidP="008A1B93">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17E67284" w14:textId="49C01D14"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20</w:t>
            </w:r>
            <w:r w:rsidR="00213A72" w:rsidRPr="00593ED5">
              <w:rPr>
                <w:rFonts w:ascii="Times New Roman" w:eastAsia="Times New Roman" w:hAnsi="Times New Roman" w:cs="Times New Roman"/>
                <w:sz w:val="24"/>
                <w:szCs w:val="24"/>
              </w:rPr>
              <w:t>22</w:t>
            </w:r>
            <w:r w:rsidRPr="00593ED5">
              <w:rPr>
                <w:rFonts w:ascii="Times New Roman" w:eastAsia="Times New Roman" w:hAnsi="Times New Roman" w:cs="Times New Roman"/>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3EDBE" w14:textId="2BACE772"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План на 202</w:t>
            </w:r>
            <w:r w:rsidR="00213A72" w:rsidRPr="00593ED5">
              <w:rPr>
                <w:rFonts w:ascii="Times New Roman" w:eastAsia="Times New Roman" w:hAnsi="Times New Roman" w:cs="Times New Roman"/>
                <w:sz w:val="24"/>
                <w:szCs w:val="24"/>
              </w:rPr>
              <w:t>3</w:t>
            </w:r>
            <w:r w:rsidRPr="00593ED5">
              <w:rPr>
                <w:rFonts w:ascii="Times New Roman" w:eastAsia="Times New Roman" w:hAnsi="Times New Roman" w:cs="Times New Roman"/>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49EA5" w14:textId="198D9580"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20</w:t>
            </w:r>
            <w:r w:rsidR="00213A72" w:rsidRPr="00593ED5">
              <w:rPr>
                <w:rFonts w:ascii="Times New Roman" w:eastAsia="Times New Roman" w:hAnsi="Times New Roman" w:cs="Times New Roman"/>
                <w:sz w:val="24"/>
                <w:szCs w:val="24"/>
              </w:rPr>
              <w:t>23</w:t>
            </w:r>
            <w:r w:rsidRPr="00593ED5">
              <w:rPr>
                <w:rFonts w:ascii="Times New Roman" w:eastAsia="Times New Roman" w:hAnsi="Times New Roman" w:cs="Times New Roman"/>
                <w:sz w:val="24"/>
                <w:szCs w:val="24"/>
              </w:rPr>
              <w:t xml:space="preserve"> год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3C6FF54"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гр4/гр2*100%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3DF5C3"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гр.4/гр.3*100%</w:t>
            </w:r>
          </w:p>
        </w:tc>
      </w:tr>
      <w:tr w:rsidR="00593ED5" w:rsidRPr="00593ED5" w14:paraId="5282AC53" w14:textId="77777777" w:rsidTr="008A1B93">
        <w:trPr>
          <w:trHeight w:val="80"/>
        </w:trPr>
        <w:tc>
          <w:tcPr>
            <w:tcW w:w="3710" w:type="dxa"/>
            <w:tcBorders>
              <w:top w:val="single" w:sz="4" w:space="0" w:color="000000"/>
              <w:left w:val="single" w:sz="4" w:space="0" w:color="000000"/>
              <w:bottom w:val="single" w:sz="4" w:space="0" w:color="000000"/>
              <w:right w:val="single" w:sz="4" w:space="0" w:color="auto"/>
            </w:tcBorders>
            <w:vAlign w:val="center"/>
          </w:tcPr>
          <w:p w14:paraId="301B8B83" w14:textId="77777777" w:rsidR="006A23B7" w:rsidRPr="00593ED5" w:rsidRDefault="006A23B7" w:rsidP="008A1B93">
            <w:pPr>
              <w:spacing w:after="0" w:line="240" w:lineRule="auto"/>
              <w:jc w:val="center"/>
              <w:rPr>
                <w:rFonts w:ascii="Times New Roman" w:eastAsia="Times New Roman" w:hAnsi="Times New Roman" w:cs="Times New Roman"/>
                <w:sz w:val="20"/>
                <w:szCs w:val="20"/>
              </w:rPr>
            </w:pPr>
            <w:r w:rsidRPr="00593ED5">
              <w:rPr>
                <w:rFonts w:ascii="Times New Roman" w:eastAsia="Times New Roman" w:hAnsi="Times New Roman" w:cs="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14:paraId="2BC3F470" w14:textId="77777777" w:rsidR="006A23B7" w:rsidRPr="00593ED5" w:rsidRDefault="006A23B7" w:rsidP="008A1B93">
            <w:pPr>
              <w:spacing w:after="0" w:line="240" w:lineRule="auto"/>
              <w:jc w:val="center"/>
              <w:rPr>
                <w:rFonts w:ascii="Times New Roman" w:eastAsia="Times New Roman" w:hAnsi="Times New Roman" w:cs="Times New Roman"/>
                <w:sz w:val="20"/>
                <w:szCs w:val="20"/>
              </w:rPr>
            </w:pPr>
            <w:r w:rsidRPr="00593ED5">
              <w:rPr>
                <w:rFonts w:ascii="Times New Roman" w:eastAsia="Times New Roman" w:hAnsi="Times New Roman" w:cs="Times New Roman"/>
                <w:sz w:val="20"/>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8529FB" w14:textId="77777777" w:rsidR="006A23B7" w:rsidRPr="00593ED5" w:rsidRDefault="006A23B7" w:rsidP="008A1B93">
            <w:pPr>
              <w:spacing w:after="0" w:line="240" w:lineRule="auto"/>
              <w:jc w:val="center"/>
              <w:rPr>
                <w:rFonts w:ascii="Times New Roman" w:eastAsia="Times New Roman" w:hAnsi="Times New Roman" w:cs="Times New Roman"/>
                <w:sz w:val="20"/>
                <w:szCs w:val="20"/>
              </w:rPr>
            </w:pPr>
            <w:r w:rsidRPr="00593ED5">
              <w:rPr>
                <w:rFonts w:ascii="Times New Roman" w:eastAsia="Times New Roman" w:hAnsi="Times New Roman" w:cs="Times New Roman"/>
                <w:sz w:val="20"/>
                <w:szCs w:val="2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A84BFC" w14:textId="77777777" w:rsidR="006A23B7" w:rsidRPr="00593ED5" w:rsidRDefault="006A23B7" w:rsidP="008A1B93">
            <w:pPr>
              <w:spacing w:after="0" w:line="240" w:lineRule="auto"/>
              <w:jc w:val="center"/>
              <w:rPr>
                <w:rFonts w:ascii="Times New Roman" w:eastAsia="Times New Roman" w:hAnsi="Times New Roman" w:cs="Times New Roman"/>
                <w:sz w:val="20"/>
                <w:szCs w:val="20"/>
              </w:rPr>
            </w:pPr>
            <w:r w:rsidRPr="00593ED5">
              <w:rPr>
                <w:rFonts w:ascii="Times New Roman" w:eastAsia="Times New Roman" w:hAnsi="Times New Roman" w:cs="Times New Roman"/>
                <w:sz w:val="20"/>
                <w:szCs w:val="20"/>
              </w:rPr>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577FF87" w14:textId="77777777" w:rsidR="006A23B7" w:rsidRPr="00593ED5" w:rsidRDefault="006A23B7" w:rsidP="008A1B93">
            <w:pPr>
              <w:spacing w:after="0" w:line="240" w:lineRule="auto"/>
              <w:jc w:val="center"/>
              <w:rPr>
                <w:rFonts w:ascii="Times New Roman" w:eastAsia="Times New Roman" w:hAnsi="Times New Roman" w:cs="Times New Roman"/>
                <w:sz w:val="20"/>
                <w:szCs w:val="20"/>
              </w:rPr>
            </w:pPr>
            <w:r w:rsidRPr="00593ED5">
              <w:rPr>
                <w:rFonts w:ascii="Times New Roman" w:eastAsia="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92B6FB" w14:textId="77777777" w:rsidR="006A23B7" w:rsidRPr="00593ED5" w:rsidRDefault="006A23B7" w:rsidP="008A1B93">
            <w:pPr>
              <w:spacing w:after="0" w:line="240" w:lineRule="auto"/>
              <w:jc w:val="center"/>
              <w:rPr>
                <w:rFonts w:ascii="Times New Roman" w:eastAsia="Times New Roman" w:hAnsi="Times New Roman" w:cs="Times New Roman"/>
                <w:sz w:val="20"/>
                <w:szCs w:val="20"/>
              </w:rPr>
            </w:pPr>
            <w:r w:rsidRPr="00593ED5">
              <w:rPr>
                <w:rFonts w:ascii="Times New Roman" w:eastAsia="Times New Roman" w:hAnsi="Times New Roman" w:cs="Times New Roman"/>
                <w:sz w:val="20"/>
                <w:szCs w:val="20"/>
              </w:rPr>
              <w:t>6</w:t>
            </w:r>
          </w:p>
        </w:tc>
      </w:tr>
      <w:tr w:rsidR="00593ED5" w:rsidRPr="00593ED5" w14:paraId="73A656CF" w14:textId="77777777" w:rsidTr="00213A72">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7A19D0C7" w14:textId="77777777" w:rsidR="006A23B7" w:rsidRPr="00593ED5" w:rsidRDefault="006A23B7" w:rsidP="008A1B93">
            <w:pPr>
              <w:spacing w:after="0" w:line="240" w:lineRule="auto"/>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Всего по производству</w:t>
            </w:r>
          </w:p>
        </w:tc>
        <w:tc>
          <w:tcPr>
            <w:tcW w:w="1134" w:type="dxa"/>
            <w:tcBorders>
              <w:top w:val="single" w:sz="4" w:space="0" w:color="auto"/>
              <w:left w:val="single" w:sz="4" w:space="0" w:color="auto"/>
              <w:bottom w:val="single" w:sz="4" w:space="0" w:color="auto"/>
              <w:right w:val="single" w:sz="4" w:space="0" w:color="auto"/>
            </w:tcBorders>
            <w:vAlign w:val="bottom"/>
          </w:tcPr>
          <w:p w14:paraId="4B6B6052" w14:textId="54A7A867" w:rsidR="006A23B7" w:rsidRPr="00593ED5" w:rsidRDefault="00213A72"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1259,3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5B17B5" w14:textId="4358ABCB" w:rsidR="006A23B7" w:rsidRPr="00593ED5" w:rsidRDefault="00213A72"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1272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A96680" w14:textId="6F1D1612" w:rsidR="006A23B7" w:rsidRPr="00593ED5" w:rsidRDefault="00213A72"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1226,2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3CE1E21" w14:textId="299A72C2" w:rsidR="006A23B7" w:rsidRPr="00593ED5" w:rsidRDefault="00213A72"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97,4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566CBD4" w14:textId="353292B4" w:rsidR="006A23B7" w:rsidRPr="00593ED5" w:rsidRDefault="00213A72"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110,7</w:t>
            </w:r>
          </w:p>
        </w:tc>
      </w:tr>
      <w:tr w:rsidR="00593ED5" w:rsidRPr="00593ED5" w14:paraId="0C91607E" w14:textId="77777777" w:rsidTr="00213A72">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4F5D3863"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14:paraId="46490B1A"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BB5D0"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BAF6CE"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6B9B1B9E"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87F73FC"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p>
        </w:tc>
      </w:tr>
      <w:tr w:rsidR="00593ED5" w:rsidRPr="00593ED5" w14:paraId="0D28D69B" w14:textId="77777777" w:rsidTr="00213A72">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402F825D" w14:textId="77777777" w:rsidR="006A23B7" w:rsidRPr="00593ED5" w:rsidRDefault="006A23B7" w:rsidP="008A1B93">
            <w:pPr>
              <w:spacing w:after="0" w:line="240" w:lineRule="auto"/>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lastRenderedPageBreak/>
              <w:t>хлеб и х/булочные изделия, всего</w:t>
            </w:r>
          </w:p>
        </w:tc>
        <w:tc>
          <w:tcPr>
            <w:tcW w:w="1134" w:type="dxa"/>
            <w:tcBorders>
              <w:top w:val="single" w:sz="4" w:space="0" w:color="auto"/>
              <w:left w:val="single" w:sz="4" w:space="0" w:color="auto"/>
              <w:bottom w:val="single" w:sz="4" w:space="0" w:color="auto"/>
              <w:right w:val="single" w:sz="4" w:space="0" w:color="auto"/>
            </w:tcBorders>
            <w:vAlign w:val="bottom"/>
          </w:tcPr>
          <w:p w14:paraId="79A8F349" w14:textId="02C30F47" w:rsidR="006A23B7" w:rsidRPr="00593ED5" w:rsidRDefault="00213A72"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1096,8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A3EFD" w14:textId="6E613047" w:rsidR="006A23B7" w:rsidRPr="00593ED5" w:rsidRDefault="00213A72"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1108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9F5956" w14:textId="30C56653" w:rsidR="006A23B7" w:rsidRPr="00593ED5" w:rsidRDefault="00213A72"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1080,8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6F330185" w14:textId="0E000100" w:rsidR="006A23B7" w:rsidRPr="00593ED5" w:rsidRDefault="00213A72"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98,5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2CE3DE3" w14:textId="1AA877E7" w:rsidR="006A23B7" w:rsidRPr="00593ED5" w:rsidRDefault="00213A72"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97,5</w:t>
            </w:r>
          </w:p>
        </w:tc>
      </w:tr>
      <w:tr w:rsidR="00593ED5" w:rsidRPr="00593ED5" w14:paraId="1EF83A1F" w14:textId="77777777" w:rsidTr="00213A72">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72BDA111"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14:paraId="6FD9022F"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35AC66"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3B179"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D5C68DE"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D2FD482"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p>
        </w:tc>
      </w:tr>
      <w:tr w:rsidR="00593ED5" w:rsidRPr="00593ED5" w14:paraId="3101C18F" w14:textId="77777777" w:rsidTr="00213A72">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33DA8843" w14:textId="77777777" w:rsidR="006A23B7" w:rsidRPr="00593ED5" w:rsidRDefault="006A23B7" w:rsidP="008A1B93">
            <w:pPr>
              <w:spacing w:after="0" w:line="240" w:lineRule="auto"/>
              <w:rPr>
                <w:rFonts w:ascii="Times New Roman" w:eastAsia="Times New Roman" w:hAnsi="Times New Roman" w:cs="Times New Roman"/>
                <w:i/>
                <w:iCs/>
                <w:sz w:val="24"/>
                <w:szCs w:val="24"/>
              </w:rPr>
            </w:pPr>
            <w:r w:rsidRPr="00593ED5">
              <w:rPr>
                <w:rFonts w:ascii="Times New Roman" w:eastAsia="Times New Roman" w:hAnsi="Times New Roman" w:cs="Times New Roman"/>
                <w:i/>
                <w:iCs/>
                <w:sz w:val="24"/>
                <w:szCs w:val="24"/>
              </w:rPr>
              <w:t xml:space="preserve">     булочные изделия</w:t>
            </w:r>
          </w:p>
        </w:tc>
        <w:tc>
          <w:tcPr>
            <w:tcW w:w="1134" w:type="dxa"/>
            <w:tcBorders>
              <w:top w:val="single" w:sz="4" w:space="0" w:color="auto"/>
              <w:left w:val="single" w:sz="4" w:space="0" w:color="auto"/>
              <w:bottom w:val="single" w:sz="4" w:space="0" w:color="auto"/>
              <w:right w:val="single" w:sz="4" w:space="0" w:color="auto"/>
            </w:tcBorders>
            <w:vAlign w:val="bottom"/>
          </w:tcPr>
          <w:p w14:paraId="61AA3360" w14:textId="5276FEFC" w:rsidR="006A23B7" w:rsidRPr="00593ED5" w:rsidRDefault="00213A72" w:rsidP="008A1B93">
            <w:pPr>
              <w:spacing w:after="0" w:line="240" w:lineRule="auto"/>
              <w:jc w:val="center"/>
              <w:rPr>
                <w:rFonts w:ascii="Times New Roman" w:eastAsia="Times New Roman" w:hAnsi="Times New Roman" w:cs="Times New Roman"/>
                <w:i/>
                <w:iCs/>
                <w:sz w:val="24"/>
                <w:szCs w:val="24"/>
              </w:rPr>
            </w:pPr>
            <w:r w:rsidRPr="00593ED5">
              <w:rPr>
                <w:rFonts w:ascii="Times New Roman" w:eastAsia="Times New Roman" w:hAnsi="Times New Roman" w:cs="Times New Roman"/>
                <w:i/>
                <w:iCs/>
                <w:sz w:val="24"/>
                <w:szCs w:val="24"/>
              </w:rPr>
              <w:t>61,8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1DD30" w14:textId="2F1EB65E" w:rsidR="006A23B7" w:rsidRPr="00593ED5" w:rsidRDefault="00213A72" w:rsidP="008A1B93">
            <w:pPr>
              <w:spacing w:after="0" w:line="240" w:lineRule="auto"/>
              <w:jc w:val="center"/>
              <w:rPr>
                <w:rFonts w:ascii="Times New Roman" w:eastAsia="Times New Roman" w:hAnsi="Times New Roman" w:cs="Times New Roman"/>
                <w:i/>
                <w:iCs/>
                <w:sz w:val="24"/>
                <w:szCs w:val="24"/>
              </w:rPr>
            </w:pPr>
            <w:r w:rsidRPr="00593ED5">
              <w:rPr>
                <w:rFonts w:ascii="Times New Roman" w:eastAsia="Times New Roman" w:hAnsi="Times New Roman" w:cs="Times New Roman"/>
                <w:i/>
                <w:iCs/>
                <w:sz w:val="24"/>
                <w:szCs w:val="24"/>
              </w:rPr>
              <w:t>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F692E" w14:textId="37D74731" w:rsidR="006A23B7" w:rsidRPr="00593ED5" w:rsidRDefault="00213A72" w:rsidP="008A1B93">
            <w:pPr>
              <w:spacing w:after="0" w:line="240" w:lineRule="auto"/>
              <w:jc w:val="center"/>
              <w:rPr>
                <w:rFonts w:ascii="Times New Roman" w:eastAsia="Times New Roman" w:hAnsi="Times New Roman" w:cs="Times New Roman"/>
                <w:i/>
                <w:iCs/>
                <w:sz w:val="24"/>
                <w:szCs w:val="24"/>
              </w:rPr>
            </w:pPr>
            <w:r w:rsidRPr="00593ED5">
              <w:rPr>
                <w:rFonts w:ascii="Times New Roman" w:eastAsia="Times New Roman" w:hAnsi="Times New Roman" w:cs="Times New Roman"/>
                <w:i/>
                <w:iCs/>
                <w:sz w:val="24"/>
                <w:szCs w:val="24"/>
              </w:rPr>
              <w:t>68,8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7842F561" w14:textId="27D7D1F5" w:rsidR="006A23B7" w:rsidRPr="00593ED5" w:rsidRDefault="00213A72" w:rsidP="008A1B93">
            <w:pPr>
              <w:spacing w:after="0" w:line="240" w:lineRule="auto"/>
              <w:jc w:val="center"/>
              <w:rPr>
                <w:rFonts w:ascii="Times New Roman" w:eastAsia="Times New Roman" w:hAnsi="Times New Roman" w:cs="Times New Roman"/>
                <w:i/>
                <w:iCs/>
                <w:sz w:val="24"/>
                <w:szCs w:val="24"/>
              </w:rPr>
            </w:pPr>
            <w:r w:rsidRPr="00593ED5">
              <w:rPr>
                <w:rFonts w:ascii="Times New Roman" w:eastAsia="Times New Roman" w:hAnsi="Times New Roman" w:cs="Times New Roman"/>
                <w:i/>
                <w:iCs/>
                <w:sz w:val="24"/>
                <w:szCs w:val="24"/>
              </w:rPr>
              <w:t>111,3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BCC8B1E" w14:textId="18699927" w:rsidR="006A23B7" w:rsidRPr="00593ED5" w:rsidRDefault="00213A72" w:rsidP="008A1B93">
            <w:pPr>
              <w:spacing w:after="0" w:line="240" w:lineRule="auto"/>
              <w:jc w:val="center"/>
              <w:rPr>
                <w:rFonts w:ascii="Times New Roman" w:eastAsia="Times New Roman" w:hAnsi="Times New Roman" w:cs="Times New Roman"/>
                <w:i/>
                <w:iCs/>
                <w:sz w:val="24"/>
                <w:szCs w:val="24"/>
              </w:rPr>
            </w:pPr>
            <w:r w:rsidRPr="00593ED5">
              <w:rPr>
                <w:rFonts w:ascii="Times New Roman" w:eastAsia="Times New Roman" w:hAnsi="Times New Roman" w:cs="Times New Roman"/>
                <w:i/>
                <w:iCs/>
                <w:sz w:val="24"/>
                <w:szCs w:val="24"/>
              </w:rPr>
              <w:t>110,9</w:t>
            </w:r>
          </w:p>
        </w:tc>
      </w:tr>
      <w:tr w:rsidR="00593ED5" w:rsidRPr="00593ED5" w14:paraId="4A0A41BF" w14:textId="77777777" w:rsidTr="00213A72">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2B6B659D" w14:textId="77777777" w:rsidR="006A23B7" w:rsidRPr="00593ED5" w:rsidRDefault="006A23B7" w:rsidP="008A1B93">
            <w:pPr>
              <w:spacing w:after="0" w:line="240" w:lineRule="auto"/>
              <w:rPr>
                <w:rFonts w:ascii="Times New Roman" w:eastAsia="Times New Roman" w:hAnsi="Times New Roman" w:cs="Times New Roman"/>
                <w:i/>
                <w:iCs/>
                <w:sz w:val="24"/>
                <w:szCs w:val="24"/>
              </w:rPr>
            </w:pPr>
            <w:r w:rsidRPr="00593ED5">
              <w:rPr>
                <w:rFonts w:ascii="Times New Roman" w:eastAsia="Times New Roman" w:hAnsi="Times New Roman" w:cs="Times New Roman"/>
                <w:i/>
                <w:iCs/>
                <w:sz w:val="24"/>
                <w:szCs w:val="24"/>
              </w:rPr>
              <w:t xml:space="preserve">     бараночные изделия</w:t>
            </w:r>
          </w:p>
        </w:tc>
        <w:tc>
          <w:tcPr>
            <w:tcW w:w="1134" w:type="dxa"/>
            <w:tcBorders>
              <w:top w:val="single" w:sz="4" w:space="0" w:color="auto"/>
              <w:left w:val="single" w:sz="4" w:space="0" w:color="auto"/>
              <w:bottom w:val="single" w:sz="4" w:space="0" w:color="auto"/>
              <w:right w:val="single" w:sz="4" w:space="0" w:color="auto"/>
            </w:tcBorders>
            <w:vAlign w:val="bottom"/>
          </w:tcPr>
          <w:p w14:paraId="522609A2" w14:textId="0C147A82" w:rsidR="006A23B7" w:rsidRPr="00593ED5" w:rsidRDefault="00213A72" w:rsidP="008A1B93">
            <w:pPr>
              <w:spacing w:after="0" w:line="240" w:lineRule="auto"/>
              <w:jc w:val="center"/>
              <w:rPr>
                <w:rFonts w:ascii="Times New Roman" w:eastAsia="Times New Roman" w:hAnsi="Times New Roman" w:cs="Times New Roman"/>
                <w:i/>
                <w:iCs/>
                <w:sz w:val="24"/>
                <w:szCs w:val="24"/>
              </w:rPr>
            </w:pPr>
            <w:r w:rsidRPr="00593ED5">
              <w:rPr>
                <w:rFonts w:ascii="Times New Roman" w:eastAsia="Times New Roman" w:hAnsi="Times New Roman" w:cs="Times New Roman"/>
                <w:i/>
                <w:iCs/>
                <w:sz w:val="24"/>
                <w:szCs w:val="24"/>
              </w:rPr>
              <w:t>117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4C5E47" w14:textId="75951D28" w:rsidR="006A23B7" w:rsidRPr="00593ED5" w:rsidRDefault="00213A72" w:rsidP="008A1B93">
            <w:pPr>
              <w:spacing w:after="0" w:line="240" w:lineRule="auto"/>
              <w:jc w:val="center"/>
              <w:rPr>
                <w:rFonts w:ascii="Times New Roman" w:eastAsia="Times New Roman" w:hAnsi="Times New Roman" w:cs="Times New Roman"/>
                <w:i/>
                <w:iCs/>
                <w:sz w:val="24"/>
                <w:szCs w:val="24"/>
              </w:rPr>
            </w:pPr>
            <w:r w:rsidRPr="00593ED5">
              <w:rPr>
                <w:rFonts w:ascii="Times New Roman" w:eastAsia="Times New Roman" w:hAnsi="Times New Roman" w:cs="Times New Roman"/>
                <w:i/>
                <w:iCs/>
                <w:sz w:val="24"/>
                <w:szCs w:val="24"/>
              </w:rPr>
              <w:t>118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C975C7" w14:textId="4D1936A1" w:rsidR="006A23B7" w:rsidRPr="00593ED5" w:rsidRDefault="00213A72" w:rsidP="008A1B93">
            <w:pPr>
              <w:spacing w:after="0" w:line="240" w:lineRule="auto"/>
              <w:jc w:val="center"/>
              <w:rPr>
                <w:rFonts w:ascii="Times New Roman" w:eastAsia="Times New Roman" w:hAnsi="Times New Roman" w:cs="Times New Roman"/>
                <w:i/>
                <w:iCs/>
                <w:sz w:val="24"/>
                <w:szCs w:val="24"/>
              </w:rPr>
            </w:pPr>
            <w:r w:rsidRPr="00593ED5">
              <w:rPr>
                <w:rFonts w:ascii="Times New Roman" w:eastAsia="Times New Roman" w:hAnsi="Times New Roman" w:cs="Times New Roman"/>
                <w:i/>
                <w:iCs/>
                <w:sz w:val="24"/>
                <w:szCs w:val="24"/>
              </w:rPr>
              <w:t>117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7FB81EAB" w14:textId="05D80ED8" w:rsidR="006A23B7" w:rsidRPr="00593ED5" w:rsidRDefault="00AB056C" w:rsidP="008A1B93">
            <w:pPr>
              <w:spacing w:after="0" w:line="240" w:lineRule="auto"/>
              <w:jc w:val="center"/>
              <w:rPr>
                <w:rFonts w:ascii="Times New Roman" w:eastAsia="Times New Roman" w:hAnsi="Times New Roman" w:cs="Times New Roman"/>
                <w:i/>
                <w:iCs/>
                <w:sz w:val="24"/>
                <w:szCs w:val="24"/>
              </w:rPr>
            </w:pPr>
            <w:r w:rsidRPr="00593ED5">
              <w:rPr>
                <w:rFonts w:ascii="Times New Roman" w:eastAsia="Times New Roman" w:hAnsi="Times New Roman" w:cs="Times New Roman"/>
                <w:i/>
                <w:iCs/>
                <w:sz w:val="24"/>
                <w:szCs w:val="24"/>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557D7BFB" w14:textId="532EB625" w:rsidR="006A23B7" w:rsidRPr="00593ED5" w:rsidRDefault="00AB056C" w:rsidP="008A1B93">
            <w:pPr>
              <w:spacing w:after="0" w:line="240" w:lineRule="auto"/>
              <w:jc w:val="center"/>
              <w:rPr>
                <w:rFonts w:ascii="Times New Roman" w:eastAsia="Times New Roman" w:hAnsi="Times New Roman" w:cs="Times New Roman"/>
                <w:i/>
                <w:iCs/>
                <w:sz w:val="24"/>
                <w:szCs w:val="24"/>
              </w:rPr>
            </w:pPr>
            <w:r w:rsidRPr="00593ED5">
              <w:rPr>
                <w:rFonts w:ascii="Times New Roman" w:eastAsia="Times New Roman" w:hAnsi="Times New Roman" w:cs="Times New Roman"/>
                <w:i/>
                <w:iCs/>
                <w:sz w:val="24"/>
                <w:szCs w:val="24"/>
              </w:rPr>
              <w:t>99,1</w:t>
            </w:r>
          </w:p>
        </w:tc>
      </w:tr>
      <w:tr w:rsidR="00593ED5" w:rsidRPr="00593ED5" w14:paraId="04291373" w14:textId="77777777" w:rsidTr="00213A72">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06891601" w14:textId="77777777" w:rsidR="006A23B7" w:rsidRPr="00593ED5" w:rsidRDefault="006A23B7" w:rsidP="008A1B93">
            <w:pPr>
              <w:spacing w:after="0" w:line="240" w:lineRule="auto"/>
              <w:rPr>
                <w:rFonts w:ascii="Times New Roman" w:eastAsia="Times New Roman" w:hAnsi="Times New Roman" w:cs="Times New Roman"/>
                <w:i/>
                <w:iCs/>
                <w:sz w:val="24"/>
                <w:szCs w:val="24"/>
              </w:rPr>
            </w:pPr>
            <w:r w:rsidRPr="00593ED5">
              <w:rPr>
                <w:rFonts w:ascii="Times New Roman" w:eastAsia="Times New Roman" w:hAnsi="Times New Roman" w:cs="Times New Roman"/>
                <w:i/>
                <w:iCs/>
                <w:sz w:val="24"/>
                <w:szCs w:val="24"/>
              </w:rPr>
              <w:t xml:space="preserve">     сухарные изделия</w:t>
            </w:r>
          </w:p>
        </w:tc>
        <w:tc>
          <w:tcPr>
            <w:tcW w:w="1134" w:type="dxa"/>
            <w:tcBorders>
              <w:top w:val="single" w:sz="4" w:space="0" w:color="auto"/>
              <w:left w:val="single" w:sz="4" w:space="0" w:color="auto"/>
              <w:bottom w:val="single" w:sz="4" w:space="0" w:color="auto"/>
              <w:right w:val="single" w:sz="4" w:space="0" w:color="auto"/>
            </w:tcBorders>
            <w:vAlign w:val="bottom"/>
          </w:tcPr>
          <w:p w14:paraId="541DE121" w14:textId="280D949C" w:rsidR="006A23B7" w:rsidRPr="00593ED5" w:rsidRDefault="00213A72" w:rsidP="008A1B93">
            <w:pPr>
              <w:spacing w:after="0" w:line="240" w:lineRule="auto"/>
              <w:jc w:val="center"/>
              <w:rPr>
                <w:rFonts w:ascii="Times New Roman" w:eastAsia="Times New Roman" w:hAnsi="Times New Roman" w:cs="Times New Roman"/>
                <w:i/>
                <w:iCs/>
                <w:sz w:val="24"/>
                <w:szCs w:val="24"/>
              </w:rPr>
            </w:pPr>
            <w:r w:rsidRPr="00593ED5">
              <w:rPr>
                <w:rFonts w:ascii="Times New Roman" w:eastAsia="Times New Roman" w:hAnsi="Times New Roman" w:cs="Times New Roman"/>
                <w:i/>
                <w:iCs/>
                <w:sz w:val="24"/>
                <w:szCs w:val="24"/>
              </w:rPr>
              <w:t>39,1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294BE" w14:textId="4BAAE6CA" w:rsidR="006A23B7" w:rsidRPr="00593ED5" w:rsidRDefault="00213A72" w:rsidP="008A1B93">
            <w:pPr>
              <w:spacing w:after="0" w:line="240" w:lineRule="auto"/>
              <w:jc w:val="center"/>
              <w:rPr>
                <w:rFonts w:ascii="Times New Roman" w:eastAsia="Times New Roman" w:hAnsi="Times New Roman" w:cs="Times New Roman"/>
                <w:i/>
                <w:iCs/>
                <w:sz w:val="24"/>
                <w:szCs w:val="24"/>
              </w:rPr>
            </w:pPr>
            <w:r w:rsidRPr="00593ED5">
              <w:rPr>
                <w:rFonts w:ascii="Times New Roman" w:eastAsia="Times New Roman" w:hAnsi="Times New Roman" w:cs="Times New Roman"/>
                <w:i/>
                <w:iCs/>
                <w:sz w:val="24"/>
                <w:szCs w:val="24"/>
              </w:rPr>
              <w:t>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10A21" w14:textId="6D8C46A4" w:rsidR="006A23B7" w:rsidRPr="00593ED5" w:rsidRDefault="00213A72" w:rsidP="008A1B93">
            <w:pPr>
              <w:spacing w:after="0" w:line="240" w:lineRule="auto"/>
              <w:jc w:val="center"/>
              <w:rPr>
                <w:rFonts w:ascii="Times New Roman" w:eastAsia="Times New Roman" w:hAnsi="Times New Roman" w:cs="Times New Roman"/>
                <w:i/>
                <w:iCs/>
                <w:sz w:val="24"/>
                <w:szCs w:val="24"/>
              </w:rPr>
            </w:pPr>
            <w:r w:rsidRPr="00593ED5">
              <w:rPr>
                <w:rFonts w:ascii="Times New Roman" w:eastAsia="Times New Roman" w:hAnsi="Times New Roman" w:cs="Times New Roman"/>
                <w:i/>
                <w:iCs/>
                <w:sz w:val="24"/>
                <w:szCs w:val="24"/>
              </w:rPr>
              <w:t>60,1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E8E43F1" w14:textId="1965E903" w:rsidR="006A23B7" w:rsidRPr="00593ED5" w:rsidRDefault="00AB056C" w:rsidP="008A1B93">
            <w:pPr>
              <w:spacing w:after="0" w:line="240" w:lineRule="auto"/>
              <w:jc w:val="center"/>
              <w:rPr>
                <w:rFonts w:ascii="Times New Roman" w:eastAsia="Times New Roman" w:hAnsi="Times New Roman" w:cs="Times New Roman"/>
                <w:i/>
                <w:iCs/>
                <w:sz w:val="24"/>
                <w:szCs w:val="24"/>
              </w:rPr>
            </w:pPr>
            <w:r w:rsidRPr="00593ED5">
              <w:rPr>
                <w:rFonts w:ascii="Times New Roman" w:eastAsia="Times New Roman" w:hAnsi="Times New Roman" w:cs="Times New Roman"/>
                <w:i/>
                <w:iCs/>
                <w:sz w:val="24"/>
                <w:szCs w:val="24"/>
              </w:rPr>
              <w:t>153,7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2D157FC" w14:textId="5586427A" w:rsidR="006A23B7" w:rsidRPr="00593ED5" w:rsidRDefault="00AB056C" w:rsidP="008A1B93">
            <w:pPr>
              <w:spacing w:after="0" w:line="240" w:lineRule="auto"/>
              <w:jc w:val="center"/>
              <w:rPr>
                <w:rFonts w:ascii="Times New Roman" w:eastAsia="Times New Roman" w:hAnsi="Times New Roman" w:cs="Times New Roman"/>
                <w:i/>
                <w:iCs/>
                <w:sz w:val="24"/>
                <w:szCs w:val="24"/>
              </w:rPr>
            </w:pPr>
            <w:r w:rsidRPr="00593ED5">
              <w:rPr>
                <w:rFonts w:ascii="Times New Roman" w:eastAsia="Times New Roman" w:hAnsi="Times New Roman" w:cs="Times New Roman"/>
                <w:i/>
                <w:iCs/>
                <w:sz w:val="24"/>
                <w:szCs w:val="24"/>
              </w:rPr>
              <w:t>154,1</w:t>
            </w:r>
          </w:p>
        </w:tc>
      </w:tr>
      <w:tr w:rsidR="00593ED5" w:rsidRPr="00593ED5" w14:paraId="6908576F" w14:textId="77777777" w:rsidTr="00213A72">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36DBDF65" w14:textId="77777777" w:rsidR="006A23B7" w:rsidRPr="00593ED5" w:rsidRDefault="006A23B7" w:rsidP="008A1B93">
            <w:pPr>
              <w:spacing w:after="0" w:line="240" w:lineRule="auto"/>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кондитерские изделия</w:t>
            </w:r>
          </w:p>
        </w:tc>
        <w:tc>
          <w:tcPr>
            <w:tcW w:w="1134" w:type="dxa"/>
            <w:tcBorders>
              <w:top w:val="single" w:sz="4" w:space="0" w:color="auto"/>
              <w:left w:val="single" w:sz="4" w:space="0" w:color="auto"/>
              <w:bottom w:val="single" w:sz="4" w:space="0" w:color="auto"/>
              <w:right w:val="single" w:sz="4" w:space="0" w:color="auto"/>
            </w:tcBorders>
            <w:vAlign w:val="bottom"/>
          </w:tcPr>
          <w:p w14:paraId="2C15FD82" w14:textId="0E4BE206" w:rsidR="006A23B7" w:rsidRPr="00593ED5" w:rsidRDefault="00213A72"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56,7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B3991" w14:textId="0EA3FD67" w:rsidR="006A23B7" w:rsidRPr="00593ED5" w:rsidRDefault="00213A72"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CC6B9B" w14:textId="75815FB9" w:rsidR="006A23B7" w:rsidRPr="00593ED5" w:rsidRDefault="00213A72"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54,2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64903C9" w14:textId="71B8913F"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95,6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A22EDC4" w14:textId="45D9FB34"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95,1</w:t>
            </w:r>
          </w:p>
        </w:tc>
      </w:tr>
      <w:tr w:rsidR="00593ED5" w:rsidRPr="00593ED5" w14:paraId="34605E91" w14:textId="77777777" w:rsidTr="00213A72">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000F385C" w14:textId="77777777" w:rsidR="006A23B7" w:rsidRPr="00593ED5" w:rsidRDefault="006A23B7" w:rsidP="008A1B93">
            <w:pPr>
              <w:spacing w:after="0" w:line="240" w:lineRule="auto"/>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рыбные изделия</w:t>
            </w:r>
          </w:p>
        </w:tc>
        <w:tc>
          <w:tcPr>
            <w:tcW w:w="1134" w:type="dxa"/>
            <w:tcBorders>
              <w:top w:val="single" w:sz="4" w:space="0" w:color="auto"/>
              <w:left w:val="single" w:sz="4" w:space="0" w:color="auto"/>
              <w:bottom w:val="single" w:sz="4" w:space="0" w:color="auto"/>
              <w:right w:val="single" w:sz="4" w:space="0" w:color="auto"/>
            </w:tcBorders>
            <w:vAlign w:val="bottom"/>
          </w:tcPr>
          <w:p w14:paraId="62F1DEA3" w14:textId="756A5566" w:rsidR="006A23B7" w:rsidRPr="00593ED5" w:rsidRDefault="00213A72"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30,7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F6FC6A" w14:textId="72F8B924" w:rsidR="006A23B7" w:rsidRPr="00593ED5" w:rsidRDefault="00213A72"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E56E2" w14:textId="663D94AC" w:rsidR="006A23B7" w:rsidRPr="00593ED5" w:rsidRDefault="00213A72"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26,9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2397F6FE" w14:textId="10D104DB"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87,6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7EB2E6A" w14:textId="7B3EE335"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86,8</w:t>
            </w:r>
          </w:p>
        </w:tc>
      </w:tr>
      <w:tr w:rsidR="00AB056C" w:rsidRPr="00593ED5" w14:paraId="7865D993" w14:textId="77777777" w:rsidTr="00213A72">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7018B425" w14:textId="77777777" w:rsidR="006A23B7" w:rsidRPr="00593ED5" w:rsidRDefault="006A23B7" w:rsidP="008A1B93">
            <w:pPr>
              <w:spacing w:after="0" w:line="240" w:lineRule="auto"/>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мясные полуфабрикаты</w:t>
            </w:r>
          </w:p>
        </w:tc>
        <w:tc>
          <w:tcPr>
            <w:tcW w:w="1134" w:type="dxa"/>
            <w:tcBorders>
              <w:top w:val="single" w:sz="4" w:space="0" w:color="auto"/>
              <w:left w:val="single" w:sz="4" w:space="0" w:color="auto"/>
              <w:bottom w:val="single" w:sz="4" w:space="0" w:color="auto"/>
              <w:right w:val="single" w:sz="4" w:space="0" w:color="auto"/>
            </w:tcBorders>
            <w:vAlign w:val="bottom"/>
          </w:tcPr>
          <w:p w14:paraId="7EC3D69D" w14:textId="08428729" w:rsidR="006A23B7" w:rsidRPr="00593ED5" w:rsidRDefault="00213A72"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75,1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D49E2" w14:textId="14BFFAA7" w:rsidR="006A23B7" w:rsidRPr="00593ED5" w:rsidRDefault="00213A72"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83EE4" w14:textId="68B4CA11" w:rsidR="006A23B7" w:rsidRPr="00593ED5" w:rsidRDefault="00213A72"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64,3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44F177DC" w14:textId="5C0FE71C"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85,6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E901440" w14:textId="1A227C9E"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84,6</w:t>
            </w:r>
          </w:p>
        </w:tc>
      </w:tr>
    </w:tbl>
    <w:p w14:paraId="7658E631" w14:textId="77777777" w:rsidR="006A23B7" w:rsidRPr="00593ED5" w:rsidRDefault="006A23B7" w:rsidP="006A23B7">
      <w:pPr>
        <w:pStyle w:val="a3"/>
        <w:ind w:firstLine="567"/>
        <w:jc w:val="both"/>
        <w:rPr>
          <w:rFonts w:ascii="Times New Roman" w:hAnsi="Times New Roman"/>
          <w:sz w:val="24"/>
          <w:szCs w:val="24"/>
        </w:rPr>
      </w:pPr>
    </w:p>
    <w:p w14:paraId="4B83E780" w14:textId="38136B87" w:rsidR="006A23B7" w:rsidRPr="00593ED5" w:rsidRDefault="00AB056C" w:rsidP="006A23B7">
      <w:pPr>
        <w:pStyle w:val="a3"/>
        <w:ind w:firstLine="567"/>
        <w:jc w:val="both"/>
        <w:rPr>
          <w:rFonts w:ascii="Times New Roman" w:hAnsi="Times New Roman"/>
          <w:sz w:val="24"/>
          <w:szCs w:val="24"/>
        </w:rPr>
      </w:pPr>
      <w:r w:rsidRPr="00593ED5">
        <w:rPr>
          <w:rFonts w:ascii="Times New Roman" w:hAnsi="Times New Roman"/>
          <w:sz w:val="24"/>
          <w:szCs w:val="24"/>
        </w:rPr>
        <w:t xml:space="preserve"> </w:t>
      </w:r>
      <w:r w:rsidR="006A23B7" w:rsidRPr="00593ED5">
        <w:rPr>
          <w:rFonts w:ascii="Times New Roman" w:hAnsi="Times New Roman"/>
          <w:sz w:val="24"/>
          <w:szCs w:val="24"/>
        </w:rPr>
        <w:t>Бесперебойная и ритмичная производственная деятельность, торговля и экономические показатели работы предприятия во многом зависят от состояния и условий организации заготовительной деятельности. От того, на сколько успешно и вовремя решаются проблемы жителей села, зависит их благополучие, поэтому райпо уделяет большое внимание стратегии развития заготовительной деятельности, созданию единой цепочки от поля до прилавков. Кезское РАЙПО остается самым надежным и единственным партнером на селе по приему от населения излишков сельскохозяйственной продукции, лекарственно- технического   сырья, дикоросов, и их реализации.</w:t>
      </w:r>
    </w:p>
    <w:p w14:paraId="1E550387" w14:textId="77777777" w:rsidR="006A23B7" w:rsidRPr="00593ED5" w:rsidRDefault="006A23B7" w:rsidP="006A23B7">
      <w:pPr>
        <w:pStyle w:val="a3"/>
        <w:ind w:firstLine="567"/>
        <w:jc w:val="both"/>
        <w:rPr>
          <w:rFonts w:ascii="Times New Roman" w:hAnsi="Times New Roman"/>
          <w:sz w:val="24"/>
          <w:szCs w:val="24"/>
        </w:rPr>
      </w:pPr>
      <w:r w:rsidRPr="00593ED5">
        <w:rPr>
          <w:rFonts w:ascii="Times New Roman" w:hAnsi="Times New Roman"/>
          <w:sz w:val="24"/>
          <w:szCs w:val="24"/>
        </w:rPr>
        <w:t xml:space="preserve">Закупая излишки сельскохозяйственной продукции и сырья, потребкооперация стимулирует развитие личных подобных, крестьянско-фермерских хозяйств, снижает напряженность на рынке труда, способствует росту доходов сельчан. </w:t>
      </w:r>
    </w:p>
    <w:p w14:paraId="3E750658" w14:textId="77777777" w:rsidR="006A23B7" w:rsidRPr="00593ED5" w:rsidRDefault="006A23B7" w:rsidP="006A23B7">
      <w:pPr>
        <w:pStyle w:val="a3"/>
        <w:ind w:firstLine="567"/>
        <w:jc w:val="both"/>
        <w:rPr>
          <w:rFonts w:ascii="Times New Roman" w:hAnsi="Times New Roman"/>
          <w:sz w:val="24"/>
          <w:szCs w:val="24"/>
        </w:rPr>
      </w:pPr>
      <w:r w:rsidRPr="00593ED5">
        <w:rPr>
          <w:rFonts w:ascii="Times New Roman" w:hAnsi="Times New Roman"/>
          <w:sz w:val="24"/>
          <w:szCs w:val="24"/>
        </w:rPr>
        <w:t>Основные виды закупаемой продукции: мясо, овощи, картофель, дикорастущие ягоды, плоды, грибы, кожевенное, лекарственнотехническое, вторичное сырье.</w:t>
      </w:r>
    </w:p>
    <w:p w14:paraId="2A812F91" w14:textId="77777777" w:rsidR="006A23B7" w:rsidRPr="00593ED5" w:rsidRDefault="006A23B7" w:rsidP="006A23B7">
      <w:pPr>
        <w:shd w:val="clear" w:color="auto" w:fill="FFFFFF"/>
        <w:spacing w:after="0" w:line="240" w:lineRule="auto"/>
        <w:jc w:val="center"/>
        <w:rPr>
          <w:rFonts w:ascii="Times New Roman" w:eastAsia="Times New Roman" w:hAnsi="Times New Roman" w:cs="Times New Roman"/>
          <w:b/>
          <w:bCs/>
          <w:sz w:val="24"/>
          <w:szCs w:val="24"/>
        </w:rPr>
      </w:pPr>
    </w:p>
    <w:p w14:paraId="390AA019" w14:textId="77777777" w:rsidR="006A23B7" w:rsidRPr="00593ED5" w:rsidRDefault="006A23B7" w:rsidP="006A23B7">
      <w:pPr>
        <w:shd w:val="clear" w:color="auto" w:fill="FFFFFF"/>
        <w:spacing w:after="0" w:line="240" w:lineRule="auto"/>
        <w:jc w:val="center"/>
        <w:rPr>
          <w:rFonts w:ascii="Times New Roman" w:eastAsia="Times New Roman" w:hAnsi="Times New Roman" w:cs="Times New Roman"/>
          <w:b/>
          <w:bCs/>
          <w:sz w:val="24"/>
          <w:szCs w:val="24"/>
        </w:rPr>
      </w:pPr>
      <w:r w:rsidRPr="00593ED5">
        <w:rPr>
          <w:rFonts w:ascii="Times New Roman" w:eastAsia="Times New Roman" w:hAnsi="Times New Roman" w:cs="Times New Roman"/>
          <w:b/>
          <w:bCs/>
          <w:sz w:val="24"/>
          <w:szCs w:val="24"/>
        </w:rPr>
        <w:t xml:space="preserve">Заготовительный оборот </w:t>
      </w:r>
    </w:p>
    <w:tbl>
      <w:tblPr>
        <w:tblW w:w="9476" w:type="dxa"/>
        <w:tblInd w:w="113" w:type="dxa"/>
        <w:tblLayout w:type="fixed"/>
        <w:tblLook w:val="04A0" w:firstRow="1" w:lastRow="0" w:firstColumn="1" w:lastColumn="0" w:noHBand="0" w:noVBand="1"/>
      </w:tblPr>
      <w:tblGrid>
        <w:gridCol w:w="2859"/>
        <w:gridCol w:w="1274"/>
        <w:gridCol w:w="854"/>
        <w:gridCol w:w="996"/>
        <w:gridCol w:w="847"/>
        <w:gridCol w:w="1137"/>
        <w:gridCol w:w="1273"/>
        <w:gridCol w:w="236"/>
      </w:tblGrid>
      <w:tr w:rsidR="00593ED5" w:rsidRPr="00593ED5" w14:paraId="3074A7B8" w14:textId="77777777" w:rsidTr="003969BB">
        <w:trPr>
          <w:gridAfter w:val="1"/>
          <w:wAfter w:w="236" w:type="dxa"/>
          <w:trHeight w:val="315"/>
        </w:trPr>
        <w:tc>
          <w:tcPr>
            <w:tcW w:w="28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ACB16D"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Показатель</w:t>
            </w:r>
          </w:p>
        </w:tc>
        <w:tc>
          <w:tcPr>
            <w:tcW w:w="12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1F9456" w14:textId="77777777" w:rsidR="006A23B7" w:rsidRPr="00593ED5" w:rsidRDefault="006A23B7" w:rsidP="008A1B93">
            <w:pPr>
              <w:spacing w:after="0" w:line="240" w:lineRule="auto"/>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Ед. измер.</w:t>
            </w:r>
          </w:p>
        </w:tc>
        <w:tc>
          <w:tcPr>
            <w:tcW w:w="854" w:type="dxa"/>
            <w:vMerge w:val="restart"/>
            <w:tcBorders>
              <w:top w:val="single" w:sz="4" w:space="0" w:color="000000"/>
              <w:left w:val="single" w:sz="4" w:space="0" w:color="000000"/>
              <w:right w:val="single" w:sz="4" w:space="0" w:color="000000"/>
            </w:tcBorders>
            <w:vAlign w:val="center"/>
          </w:tcPr>
          <w:p w14:paraId="418A9D1B" w14:textId="1CDFB854"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20</w:t>
            </w:r>
            <w:r w:rsidR="00AB056C" w:rsidRPr="00593ED5">
              <w:rPr>
                <w:rFonts w:ascii="Times New Roman" w:eastAsia="Times New Roman" w:hAnsi="Times New Roman" w:cs="Times New Roman"/>
                <w:sz w:val="24"/>
                <w:szCs w:val="24"/>
              </w:rPr>
              <w:t>22</w:t>
            </w:r>
          </w:p>
        </w:tc>
        <w:tc>
          <w:tcPr>
            <w:tcW w:w="996" w:type="dxa"/>
            <w:vMerge w:val="restart"/>
            <w:tcBorders>
              <w:top w:val="single" w:sz="4" w:space="0" w:color="000000"/>
              <w:left w:val="single" w:sz="4" w:space="0" w:color="000000"/>
              <w:bottom w:val="single" w:sz="4" w:space="0" w:color="auto"/>
              <w:right w:val="single" w:sz="4" w:space="0" w:color="000000"/>
            </w:tcBorders>
            <w:shd w:val="clear" w:color="auto" w:fill="auto"/>
            <w:vAlign w:val="center"/>
            <w:hideMark/>
          </w:tcPr>
          <w:p w14:paraId="7DB9E3EE" w14:textId="57192757"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План на 20</w:t>
            </w:r>
            <w:r w:rsidR="00AB056C" w:rsidRPr="00593ED5">
              <w:rPr>
                <w:rFonts w:ascii="Times New Roman" w:eastAsia="Times New Roman" w:hAnsi="Times New Roman" w:cs="Times New Roman"/>
                <w:sz w:val="24"/>
                <w:szCs w:val="24"/>
              </w:rPr>
              <w:t>23</w:t>
            </w:r>
            <w:r w:rsidRPr="00593ED5">
              <w:rPr>
                <w:rFonts w:ascii="Times New Roman" w:eastAsia="Times New Roman" w:hAnsi="Times New Roman" w:cs="Times New Roman"/>
                <w:sz w:val="24"/>
                <w:szCs w:val="24"/>
              </w:rPr>
              <w:t xml:space="preserve"> год</w:t>
            </w:r>
          </w:p>
        </w:tc>
        <w:tc>
          <w:tcPr>
            <w:tcW w:w="847" w:type="dxa"/>
            <w:vMerge w:val="restart"/>
            <w:tcBorders>
              <w:top w:val="single" w:sz="4" w:space="0" w:color="000000"/>
              <w:left w:val="single" w:sz="4" w:space="0" w:color="000000"/>
              <w:bottom w:val="single" w:sz="4" w:space="0" w:color="auto"/>
              <w:right w:val="single" w:sz="4" w:space="0" w:color="auto"/>
            </w:tcBorders>
            <w:shd w:val="clear" w:color="auto" w:fill="auto"/>
            <w:vAlign w:val="center"/>
            <w:hideMark/>
          </w:tcPr>
          <w:p w14:paraId="5F6A1A78" w14:textId="597714F0"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202</w:t>
            </w:r>
            <w:r w:rsidR="00AB056C" w:rsidRPr="00593ED5">
              <w:rPr>
                <w:rFonts w:ascii="Times New Roman" w:eastAsia="Times New Roman" w:hAnsi="Times New Roman" w:cs="Times New Roman"/>
                <w:sz w:val="24"/>
                <w:szCs w:val="24"/>
              </w:rPr>
              <w:t>3</w:t>
            </w:r>
          </w:p>
        </w:tc>
        <w:tc>
          <w:tcPr>
            <w:tcW w:w="2410" w:type="dxa"/>
            <w:gridSpan w:val="2"/>
            <w:tcBorders>
              <w:top w:val="single" w:sz="4" w:space="0" w:color="000000"/>
              <w:left w:val="single" w:sz="4" w:space="0" w:color="auto"/>
              <w:bottom w:val="single" w:sz="4" w:space="0" w:color="auto"/>
              <w:right w:val="single" w:sz="4" w:space="0" w:color="000000"/>
            </w:tcBorders>
            <w:shd w:val="clear" w:color="auto" w:fill="auto"/>
            <w:vAlign w:val="center"/>
          </w:tcPr>
          <w:p w14:paraId="048654EC"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Темп роста, %</w:t>
            </w:r>
          </w:p>
        </w:tc>
      </w:tr>
      <w:tr w:rsidR="00593ED5" w:rsidRPr="00593ED5" w14:paraId="30A9E386" w14:textId="77777777" w:rsidTr="003969BB">
        <w:trPr>
          <w:gridAfter w:val="1"/>
          <w:wAfter w:w="236" w:type="dxa"/>
          <w:trHeight w:val="276"/>
        </w:trPr>
        <w:tc>
          <w:tcPr>
            <w:tcW w:w="28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530A59"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p>
        </w:tc>
        <w:tc>
          <w:tcPr>
            <w:tcW w:w="12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C0BD44" w14:textId="77777777" w:rsidR="006A23B7" w:rsidRPr="00593ED5" w:rsidRDefault="006A23B7" w:rsidP="008A1B93">
            <w:pPr>
              <w:spacing w:after="0" w:line="240" w:lineRule="auto"/>
              <w:rPr>
                <w:rFonts w:ascii="Times New Roman" w:eastAsia="Times New Roman" w:hAnsi="Times New Roman" w:cs="Times New Roman"/>
                <w:sz w:val="24"/>
                <w:szCs w:val="24"/>
              </w:rPr>
            </w:pPr>
          </w:p>
        </w:tc>
        <w:tc>
          <w:tcPr>
            <w:tcW w:w="854" w:type="dxa"/>
            <w:vMerge/>
            <w:tcBorders>
              <w:top w:val="single" w:sz="4" w:space="0" w:color="000000"/>
              <w:left w:val="single" w:sz="4" w:space="0" w:color="000000"/>
              <w:right w:val="single" w:sz="4" w:space="0" w:color="000000"/>
            </w:tcBorders>
            <w:vAlign w:val="center"/>
          </w:tcPr>
          <w:p w14:paraId="0F29B7BE"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p>
        </w:tc>
        <w:tc>
          <w:tcPr>
            <w:tcW w:w="996" w:type="dxa"/>
            <w:vMerge/>
            <w:tcBorders>
              <w:top w:val="single" w:sz="4" w:space="0" w:color="000000"/>
              <w:left w:val="single" w:sz="4" w:space="0" w:color="000000"/>
              <w:bottom w:val="single" w:sz="4" w:space="0" w:color="auto"/>
              <w:right w:val="single" w:sz="4" w:space="0" w:color="000000"/>
            </w:tcBorders>
            <w:shd w:val="clear" w:color="auto" w:fill="auto"/>
            <w:vAlign w:val="center"/>
          </w:tcPr>
          <w:p w14:paraId="4E7AA5ED" w14:textId="77777777" w:rsidR="006A23B7" w:rsidRPr="00593ED5" w:rsidRDefault="006A23B7" w:rsidP="008A1B93">
            <w:pPr>
              <w:spacing w:after="0" w:line="240" w:lineRule="auto"/>
              <w:rPr>
                <w:rFonts w:ascii="Times New Roman" w:eastAsia="Times New Roman" w:hAnsi="Times New Roman" w:cs="Times New Roman"/>
                <w:sz w:val="24"/>
                <w:szCs w:val="24"/>
              </w:rPr>
            </w:pPr>
          </w:p>
        </w:tc>
        <w:tc>
          <w:tcPr>
            <w:tcW w:w="847" w:type="dxa"/>
            <w:vMerge/>
            <w:tcBorders>
              <w:top w:val="single" w:sz="4" w:space="0" w:color="000000"/>
              <w:left w:val="single" w:sz="4" w:space="0" w:color="000000"/>
              <w:bottom w:val="single" w:sz="4" w:space="0" w:color="auto"/>
              <w:right w:val="single" w:sz="4" w:space="0" w:color="auto"/>
            </w:tcBorders>
            <w:shd w:val="clear" w:color="auto" w:fill="auto"/>
            <w:vAlign w:val="center"/>
          </w:tcPr>
          <w:p w14:paraId="523C4DE3"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p>
        </w:tc>
        <w:tc>
          <w:tcPr>
            <w:tcW w:w="11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84E0AB" w14:textId="5B3B5BD1"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20</w:t>
            </w:r>
            <w:r w:rsidR="00AB056C" w:rsidRPr="00593ED5">
              <w:rPr>
                <w:rFonts w:ascii="Times New Roman" w:eastAsia="Times New Roman" w:hAnsi="Times New Roman" w:cs="Times New Roman"/>
                <w:sz w:val="24"/>
                <w:szCs w:val="24"/>
              </w:rPr>
              <w:t>23</w:t>
            </w:r>
            <w:r w:rsidRPr="00593ED5">
              <w:rPr>
                <w:rFonts w:ascii="Times New Roman" w:eastAsia="Times New Roman" w:hAnsi="Times New Roman" w:cs="Times New Roman"/>
                <w:sz w:val="24"/>
                <w:szCs w:val="24"/>
              </w:rPr>
              <w:t xml:space="preserve"> г. к 20</w:t>
            </w:r>
            <w:r w:rsidR="00AB056C" w:rsidRPr="00593ED5">
              <w:rPr>
                <w:rFonts w:ascii="Times New Roman" w:eastAsia="Times New Roman" w:hAnsi="Times New Roman" w:cs="Times New Roman"/>
                <w:sz w:val="24"/>
                <w:szCs w:val="24"/>
              </w:rPr>
              <w:t>22</w:t>
            </w:r>
            <w:r w:rsidRPr="00593ED5">
              <w:rPr>
                <w:rFonts w:ascii="Times New Roman" w:eastAsia="Times New Roman" w:hAnsi="Times New Roman" w:cs="Times New Roman"/>
                <w:sz w:val="24"/>
                <w:szCs w:val="24"/>
              </w:rPr>
              <w:t xml:space="preserve"> г.</w:t>
            </w:r>
          </w:p>
        </w:tc>
        <w:tc>
          <w:tcPr>
            <w:tcW w:w="1273" w:type="dxa"/>
            <w:vMerge w:val="restart"/>
            <w:tcBorders>
              <w:top w:val="single" w:sz="4" w:space="0" w:color="auto"/>
              <w:left w:val="single" w:sz="4" w:space="0" w:color="auto"/>
              <w:bottom w:val="single" w:sz="4" w:space="0" w:color="auto"/>
              <w:right w:val="single" w:sz="4" w:space="0" w:color="000000"/>
            </w:tcBorders>
            <w:shd w:val="clear" w:color="auto" w:fill="auto"/>
            <w:vAlign w:val="center"/>
          </w:tcPr>
          <w:p w14:paraId="7AABECD7" w14:textId="3B42ABED"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20</w:t>
            </w:r>
            <w:r w:rsidR="00AB056C" w:rsidRPr="00593ED5">
              <w:rPr>
                <w:rFonts w:ascii="Times New Roman" w:eastAsia="Times New Roman" w:hAnsi="Times New Roman" w:cs="Times New Roman"/>
                <w:sz w:val="24"/>
                <w:szCs w:val="24"/>
              </w:rPr>
              <w:t>23</w:t>
            </w:r>
            <w:r w:rsidRPr="00593ED5">
              <w:rPr>
                <w:rFonts w:ascii="Times New Roman" w:eastAsia="Times New Roman" w:hAnsi="Times New Roman" w:cs="Times New Roman"/>
                <w:sz w:val="24"/>
                <w:szCs w:val="24"/>
              </w:rPr>
              <w:t xml:space="preserve"> г. к </w:t>
            </w:r>
            <w:r w:rsidR="00AB056C" w:rsidRPr="00593ED5">
              <w:rPr>
                <w:rFonts w:ascii="Times New Roman" w:eastAsia="Times New Roman" w:hAnsi="Times New Roman" w:cs="Times New Roman"/>
                <w:sz w:val="24"/>
                <w:szCs w:val="24"/>
              </w:rPr>
              <w:t>плану 2023</w:t>
            </w:r>
          </w:p>
        </w:tc>
      </w:tr>
      <w:tr w:rsidR="00593ED5" w:rsidRPr="00593ED5" w14:paraId="28F67F3E" w14:textId="77777777" w:rsidTr="003969BB">
        <w:trPr>
          <w:trHeight w:val="255"/>
        </w:trPr>
        <w:tc>
          <w:tcPr>
            <w:tcW w:w="2859" w:type="dxa"/>
            <w:vMerge/>
            <w:tcBorders>
              <w:top w:val="single" w:sz="4" w:space="0" w:color="000000"/>
              <w:left w:val="single" w:sz="4" w:space="0" w:color="000000"/>
              <w:bottom w:val="single" w:sz="4" w:space="0" w:color="000000"/>
              <w:right w:val="single" w:sz="4" w:space="0" w:color="000000"/>
            </w:tcBorders>
            <w:vAlign w:val="center"/>
            <w:hideMark/>
          </w:tcPr>
          <w:p w14:paraId="008A696B" w14:textId="77777777" w:rsidR="006A23B7" w:rsidRPr="00593ED5" w:rsidRDefault="006A23B7" w:rsidP="008A1B93">
            <w:pPr>
              <w:spacing w:after="0" w:line="240" w:lineRule="auto"/>
              <w:rPr>
                <w:rFonts w:ascii="Times New Roman" w:eastAsia="Times New Roman" w:hAnsi="Times New Roman" w:cs="Times New Roman"/>
                <w:sz w:val="24"/>
                <w:szCs w:val="24"/>
              </w:rPr>
            </w:pPr>
          </w:p>
        </w:tc>
        <w:tc>
          <w:tcPr>
            <w:tcW w:w="1274" w:type="dxa"/>
            <w:vMerge/>
            <w:tcBorders>
              <w:top w:val="single" w:sz="4" w:space="0" w:color="000000"/>
              <w:left w:val="single" w:sz="4" w:space="0" w:color="000000"/>
              <w:bottom w:val="single" w:sz="4" w:space="0" w:color="000000"/>
              <w:right w:val="single" w:sz="4" w:space="0" w:color="000000"/>
            </w:tcBorders>
            <w:vAlign w:val="center"/>
            <w:hideMark/>
          </w:tcPr>
          <w:p w14:paraId="58FAEA43" w14:textId="77777777" w:rsidR="006A23B7" w:rsidRPr="00593ED5" w:rsidRDefault="006A23B7" w:rsidP="008A1B93">
            <w:pPr>
              <w:spacing w:after="0" w:line="240" w:lineRule="auto"/>
              <w:rPr>
                <w:rFonts w:ascii="Times New Roman" w:eastAsia="Times New Roman" w:hAnsi="Times New Roman" w:cs="Times New Roman"/>
                <w:sz w:val="24"/>
                <w:szCs w:val="24"/>
              </w:rPr>
            </w:pPr>
          </w:p>
        </w:tc>
        <w:tc>
          <w:tcPr>
            <w:tcW w:w="854" w:type="dxa"/>
            <w:vMerge/>
            <w:tcBorders>
              <w:left w:val="single" w:sz="4" w:space="0" w:color="000000"/>
              <w:bottom w:val="single" w:sz="4" w:space="0" w:color="auto"/>
              <w:right w:val="single" w:sz="4" w:space="0" w:color="000000"/>
            </w:tcBorders>
            <w:vAlign w:val="center"/>
          </w:tcPr>
          <w:p w14:paraId="2CF9F59E" w14:textId="77777777" w:rsidR="006A23B7" w:rsidRPr="00593ED5" w:rsidRDefault="006A23B7" w:rsidP="008A1B93">
            <w:pPr>
              <w:spacing w:after="0" w:line="240" w:lineRule="auto"/>
              <w:rPr>
                <w:rFonts w:ascii="Times New Roman" w:eastAsia="Times New Roman" w:hAnsi="Times New Roman" w:cs="Times New Roman"/>
                <w:sz w:val="24"/>
                <w:szCs w:val="24"/>
              </w:rPr>
            </w:pPr>
          </w:p>
        </w:tc>
        <w:tc>
          <w:tcPr>
            <w:tcW w:w="996" w:type="dxa"/>
            <w:vMerge/>
            <w:tcBorders>
              <w:top w:val="single" w:sz="4" w:space="0" w:color="auto"/>
              <w:left w:val="single" w:sz="4" w:space="0" w:color="000000"/>
              <w:bottom w:val="single" w:sz="4" w:space="0" w:color="auto"/>
              <w:right w:val="single" w:sz="4" w:space="0" w:color="auto"/>
            </w:tcBorders>
            <w:vAlign w:val="center"/>
            <w:hideMark/>
          </w:tcPr>
          <w:p w14:paraId="0C507536" w14:textId="77777777" w:rsidR="006A23B7" w:rsidRPr="00593ED5" w:rsidRDefault="006A23B7" w:rsidP="008A1B93">
            <w:pPr>
              <w:spacing w:after="0" w:line="240" w:lineRule="auto"/>
              <w:rPr>
                <w:rFonts w:ascii="Times New Roman" w:eastAsia="Times New Roman" w:hAnsi="Times New Roman" w:cs="Times New Roman"/>
                <w:sz w:val="24"/>
                <w:szCs w:val="24"/>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14:paraId="05AD3EAF" w14:textId="77777777" w:rsidR="006A23B7" w:rsidRPr="00593ED5" w:rsidRDefault="006A23B7" w:rsidP="008A1B93">
            <w:pPr>
              <w:spacing w:after="0" w:line="240" w:lineRule="auto"/>
              <w:rPr>
                <w:rFonts w:ascii="Times New Roman" w:eastAsia="Times New Roman" w:hAnsi="Times New Roman" w:cs="Times New Roman"/>
                <w:sz w:val="24"/>
                <w:szCs w:val="24"/>
              </w:rPr>
            </w:pPr>
          </w:p>
        </w:tc>
        <w:tc>
          <w:tcPr>
            <w:tcW w:w="1137" w:type="dxa"/>
            <w:vMerge/>
            <w:tcBorders>
              <w:top w:val="single" w:sz="4" w:space="0" w:color="auto"/>
              <w:left w:val="single" w:sz="4" w:space="0" w:color="auto"/>
              <w:bottom w:val="single" w:sz="4" w:space="0" w:color="auto"/>
              <w:right w:val="single" w:sz="4" w:space="0" w:color="auto"/>
            </w:tcBorders>
            <w:vAlign w:val="center"/>
          </w:tcPr>
          <w:p w14:paraId="624A7D8A" w14:textId="77777777" w:rsidR="006A23B7" w:rsidRPr="00593ED5" w:rsidRDefault="006A23B7" w:rsidP="008A1B93">
            <w:pPr>
              <w:spacing w:after="0" w:line="240" w:lineRule="auto"/>
              <w:rPr>
                <w:rFonts w:ascii="Times New Roman" w:eastAsia="Times New Roman" w:hAnsi="Times New Roman" w:cs="Times New Roman"/>
                <w:sz w:val="24"/>
                <w:szCs w:val="24"/>
              </w:rPr>
            </w:pPr>
          </w:p>
        </w:tc>
        <w:tc>
          <w:tcPr>
            <w:tcW w:w="1273" w:type="dxa"/>
            <w:vMerge/>
            <w:tcBorders>
              <w:top w:val="single" w:sz="4" w:space="0" w:color="auto"/>
              <w:left w:val="single" w:sz="4" w:space="0" w:color="auto"/>
              <w:bottom w:val="single" w:sz="4" w:space="0" w:color="auto"/>
              <w:right w:val="single" w:sz="4" w:space="0" w:color="auto"/>
            </w:tcBorders>
            <w:vAlign w:val="center"/>
          </w:tcPr>
          <w:p w14:paraId="5EBEF94A" w14:textId="77777777" w:rsidR="006A23B7" w:rsidRPr="00593ED5" w:rsidRDefault="006A23B7" w:rsidP="008A1B93">
            <w:pPr>
              <w:spacing w:after="0" w:line="240" w:lineRule="auto"/>
              <w:rPr>
                <w:rFonts w:ascii="Times New Roman" w:eastAsia="Times New Roman" w:hAnsi="Times New Roman" w:cs="Times New Roman"/>
                <w:sz w:val="24"/>
                <w:szCs w:val="24"/>
              </w:rPr>
            </w:pPr>
          </w:p>
        </w:tc>
        <w:tc>
          <w:tcPr>
            <w:tcW w:w="236" w:type="dxa"/>
            <w:tcBorders>
              <w:top w:val="nil"/>
              <w:left w:val="single" w:sz="4" w:space="0" w:color="auto"/>
              <w:bottom w:val="nil"/>
              <w:right w:val="nil"/>
            </w:tcBorders>
            <w:shd w:val="clear" w:color="auto" w:fill="auto"/>
            <w:noWrap/>
            <w:vAlign w:val="bottom"/>
            <w:hideMark/>
          </w:tcPr>
          <w:p w14:paraId="5F6E63C6" w14:textId="77777777" w:rsidR="006A23B7" w:rsidRPr="00593ED5" w:rsidRDefault="006A23B7" w:rsidP="008A1B93">
            <w:pPr>
              <w:spacing w:after="0" w:line="240" w:lineRule="auto"/>
              <w:rPr>
                <w:rFonts w:ascii="Times New Roman" w:eastAsia="Times New Roman" w:hAnsi="Times New Roman" w:cs="Times New Roman"/>
                <w:sz w:val="24"/>
                <w:szCs w:val="24"/>
              </w:rPr>
            </w:pPr>
          </w:p>
        </w:tc>
      </w:tr>
      <w:tr w:rsidR="00593ED5" w:rsidRPr="00593ED5" w14:paraId="1E5A903F" w14:textId="77777777" w:rsidTr="003969BB">
        <w:trPr>
          <w:trHeight w:val="272"/>
        </w:trPr>
        <w:tc>
          <w:tcPr>
            <w:tcW w:w="2859" w:type="dxa"/>
            <w:tcBorders>
              <w:top w:val="single" w:sz="4" w:space="0" w:color="000000"/>
              <w:left w:val="single" w:sz="4" w:space="0" w:color="000000"/>
              <w:bottom w:val="single" w:sz="4" w:space="0" w:color="auto"/>
              <w:right w:val="single" w:sz="4" w:space="0" w:color="000000"/>
            </w:tcBorders>
            <w:shd w:val="clear" w:color="auto" w:fill="auto"/>
            <w:vAlign w:val="bottom"/>
            <w:hideMark/>
          </w:tcPr>
          <w:p w14:paraId="137C3EF9" w14:textId="77777777" w:rsidR="006A23B7" w:rsidRPr="00593ED5" w:rsidRDefault="006A23B7" w:rsidP="008A1B93">
            <w:pPr>
              <w:spacing w:after="0" w:line="240" w:lineRule="auto"/>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Розничный товарооборот</w:t>
            </w:r>
          </w:p>
        </w:tc>
        <w:tc>
          <w:tcPr>
            <w:tcW w:w="1274" w:type="dxa"/>
            <w:tcBorders>
              <w:top w:val="nil"/>
              <w:left w:val="nil"/>
              <w:bottom w:val="single" w:sz="4" w:space="0" w:color="auto"/>
              <w:right w:val="single" w:sz="4" w:space="0" w:color="auto"/>
            </w:tcBorders>
            <w:shd w:val="clear" w:color="auto" w:fill="auto"/>
            <w:noWrap/>
            <w:vAlign w:val="bottom"/>
            <w:hideMark/>
          </w:tcPr>
          <w:p w14:paraId="20889AF2"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млн.руб.</w:t>
            </w:r>
          </w:p>
        </w:tc>
        <w:tc>
          <w:tcPr>
            <w:tcW w:w="854" w:type="dxa"/>
            <w:tcBorders>
              <w:top w:val="single" w:sz="4" w:space="0" w:color="auto"/>
              <w:left w:val="single" w:sz="4" w:space="0" w:color="auto"/>
              <w:bottom w:val="single" w:sz="4" w:space="0" w:color="auto"/>
              <w:right w:val="single" w:sz="4" w:space="0" w:color="auto"/>
            </w:tcBorders>
            <w:vAlign w:val="bottom"/>
          </w:tcPr>
          <w:p w14:paraId="33ACEA24" w14:textId="1F4F3ED7"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339</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9F31B6" w14:textId="3FCD1EC8"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343</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2C34B" w14:textId="645CC528"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365</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bottom"/>
          </w:tcPr>
          <w:p w14:paraId="1D4B0C95" w14:textId="74AF1AB0"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107,8</w:t>
            </w:r>
          </w:p>
        </w:tc>
        <w:tc>
          <w:tcPr>
            <w:tcW w:w="1273" w:type="dxa"/>
            <w:tcBorders>
              <w:top w:val="single" w:sz="4" w:space="0" w:color="auto"/>
              <w:left w:val="single" w:sz="4" w:space="0" w:color="auto"/>
              <w:bottom w:val="single" w:sz="4" w:space="0" w:color="auto"/>
              <w:right w:val="single" w:sz="4" w:space="0" w:color="auto"/>
            </w:tcBorders>
            <w:shd w:val="clear" w:color="auto" w:fill="auto"/>
            <w:vAlign w:val="bottom"/>
          </w:tcPr>
          <w:p w14:paraId="632E7F2D" w14:textId="70DD80A0"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106,4</w:t>
            </w:r>
          </w:p>
        </w:tc>
        <w:tc>
          <w:tcPr>
            <w:tcW w:w="236" w:type="dxa"/>
            <w:tcBorders>
              <w:left w:val="single" w:sz="4" w:space="0" w:color="auto"/>
            </w:tcBorders>
            <w:vAlign w:val="center"/>
            <w:hideMark/>
          </w:tcPr>
          <w:p w14:paraId="09D1D364" w14:textId="77777777" w:rsidR="006A23B7" w:rsidRPr="00593ED5" w:rsidRDefault="006A23B7" w:rsidP="008A1B93">
            <w:pPr>
              <w:spacing w:after="0" w:line="240" w:lineRule="auto"/>
              <w:rPr>
                <w:rFonts w:ascii="Times New Roman" w:eastAsia="Times New Roman" w:hAnsi="Times New Roman" w:cs="Times New Roman"/>
                <w:sz w:val="24"/>
                <w:szCs w:val="24"/>
              </w:rPr>
            </w:pPr>
          </w:p>
          <w:p w14:paraId="51A76856" w14:textId="77777777" w:rsidR="006A23B7" w:rsidRPr="00593ED5" w:rsidRDefault="006A23B7" w:rsidP="008A1B93">
            <w:pPr>
              <w:spacing w:after="0" w:line="240" w:lineRule="auto"/>
              <w:rPr>
                <w:rFonts w:ascii="Times New Roman" w:eastAsia="Times New Roman" w:hAnsi="Times New Roman" w:cs="Times New Roman"/>
                <w:sz w:val="24"/>
                <w:szCs w:val="24"/>
              </w:rPr>
            </w:pPr>
          </w:p>
        </w:tc>
      </w:tr>
      <w:tr w:rsidR="00593ED5" w:rsidRPr="00593ED5" w14:paraId="52EACAC4" w14:textId="77777777" w:rsidTr="003969BB">
        <w:trPr>
          <w:trHeight w:val="255"/>
        </w:trPr>
        <w:tc>
          <w:tcPr>
            <w:tcW w:w="285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35C9509" w14:textId="77777777" w:rsidR="006A23B7" w:rsidRPr="00593ED5" w:rsidRDefault="006A23B7" w:rsidP="008A1B93">
            <w:pPr>
              <w:spacing w:after="0" w:line="240" w:lineRule="auto"/>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Заготовительный оборот</w:t>
            </w:r>
          </w:p>
        </w:tc>
        <w:tc>
          <w:tcPr>
            <w:tcW w:w="1274" w:type="dxa"/>
            <w:tcBorders>
              <w:top w:val="nil"/>
              <w:left w:val="nil"/>
              <w:bottom w:val="single" w:sz="4" w:space="0" w:color="000000"/>
              <w:right w:val="single" w:sz="4" w:space="0" w:color="auto"/>
            </w:tcBorders>
            <w:shd w:val="clear" w:color="auto" w:fill="auto"/>
            <w:noWrap/>
            <w:vAlign w:val="bottom"/>
            <w:hideMark/>
          </w:tcPr>
          <w:p w14:paraId="61CE2D12"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млн.руб.</w:t>
            </w:r>
          </w:p>
        </w:tc>
        <w:tc>
          <w:tcPr>
            <w:tcW w:w="854" w:type="dxa"/>
            <w:tcBorders>
              <w:top w:val="single" w:sz="4" w:space="0" w:color="auto"/>
              <w:left w:val="single" w:sz="4" w:space="0" w:color="auto"/>
              <w:bottom w:val="single" w:sz="4" w:space="0" w:color="auto"/>
              <w:right w:val="single" w:sz="4" w:space="0" w:color="auto"/>
            </w:tcBorders>
            <w:vAlign w:val="bottom"/>
          </w:tcPr>
          <w:p w14:paraId="3DA3EB39" w14:textId="02371418"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38</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3C1D2" w14:textId="2CCC510A"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38</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F8681" w14:textId="030BE9E9"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38</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bottom"/>
          </w:tcPr>
          <w:p w14:paraId="31C7EE50" w14:textId="02FD82FD"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100</w:t>
            </w:r>
          </w:p>
        </w:tc>
        <w:tc>
          <w:tcPr>
            <w:tcW w:w="1273" w:type="dxa"/>
            <w:tcBorders>
              <w:top w:val="single" w:sz="4" w:space="0" w:color="auto"/>
              <w:left w:val="single" w:sz="4" w:space="0" w:color="auto"/>
              <w:bottom w:val="single" w:sz="4" w:space="0" w:color="auto"/>
              <w:right w:val="single" w:sz="4" w:space="0" w:color="auto"/>
            </w:tcBorders>
            <w:shd w:val="clear" w:color="auto" w:fill="auto"/>
            <w:vAlign w:val="bottom"/>
          </w:tcPr>
          <w:p w14:paraId="5E0E38AB" w14:textId="5296C3D5"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100</w:t>
            </w:r>
          </w:p>
        </w:tc>
        <w:tc>
          <w:tcPr>
            <w:tcW w:w="236" w:type="dxa"/>
            <w:tcBorders>
              <w:left w:val="single" w:sz="4" w:space="0" w:color="auto"/>
            </w:tcBorders>
            <w:vAlign w:val="center"/>
            <w:hideMark/>
          </w:tcPr>
          <w:p w14:paraId="62A0EE82" w14:textId="77777777" w:rsidR="006A23B7" w:rsidRPr="00593ED5" w:rsidRDefault="006A23B7" w:rsidP="008A1B93">
            <w:pPr>
              <w:spacing w:after="0" w:line="240" w:lineRule="auto"/>
              <w:rPr>
                <w:rFonts w:ascii="Times New Roman" w:eastAsia="Times New Roman" w:hAnsi="Times New Roman" w:cs="Times New Roman"/>
                <w:sz w:val="24"/>
                <w:szCs w:val="24"/>
              </w:rPr>
            </w:pPr>
          </w:p>
        </w:tc>
      </w:tr>
      <w:tr w:rsidR="00593ED5" w:rsidRPr="00593ED5" w14:paraId="44C6AE25" w14:textId="77777777" w:rsidTr="003969BB">
        <w:trPr>
          <w:trHeight w:val="255"/>
        </w:trPr>
        <w:tc>
          <w:tcPr>
            <w:tcW w:w="285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4719D5E" w14:textId="77777777" w:rsidR="006A23B7" w:rsidRPr="00593ED5" w:rsidRDefault="006A23B7" w:rsidP="008A1B93">
            <w:pPr>
              <w:spacing w:after="0" w:line="240" w:lineRule="auto"/>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Закуплено:</w:t>
            </w:r>
          </w:p>
        </w:tc>
        <w:tc>
          <w:tcPr>
            <w:tcW w:w="1274" w:type="dxa"/>
            <w:tcBorders>
              <w:top w:val="nil"/>
              <w:left w:val="nil"/>
              <w:bottom w:val="single" w:sz="4" w:space="0" w:color="000000"/>
              <w:right w:val="single" w:sz="4" w:space="0" w:color="auto"/>
            </w:tcBorders>
            <w:shd w:val="clear" w:color="auto" w:fill="auto"/>
            <w:noWrap/>
            <w:vAlign w:val="bottom"/>
            <w:hideMark/>
          </w:tcPr>
          <w:p w14:paraId="65AEE2A8"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 </w:t>
            </w:r>
          </w:p>
        </w:tc>
        <w:tc>
          <w:tcPr>
            <w:tcW w:w="854" w:type="dxa"/>
            <w:tcBorders>
              <w:top w:val="single" w:sz="4" w:space="0" w:color="auto"/>
              <w:left w:val="single" w:sz="4" w:space="0" w:color="auto"/>
              <w:bottom w:val="single" w:sz="4" w:space="0" w:color="auto"/>
              <w:right w:val="single" w:sz="4" w:space="0" w:color="auto"/>
            </w:tcBorders>
            <w:vAlign w:val="bottom"/>
          </w:tcPr>
          <w:p w14:paraId="013A3A20" w14:textId="09F2C261" w:rsidR="006A23B7" w:rsidRPr="00593ED5" w:rsidRDefault="006A23B7" w:rsidP="008A1B93">
            <w:pPr>
              <w:spacing w:after="0" w:line="240" w:lineRule="auto"/>
              <w:jc w:val="center"/>
              <w:rPr>
                <w:rFonts w:ascii="Times New Roman" w:eastAsia="Times New Roman" w:hAnsi="Times New Roman" w:cs="Times New Roman"/>
                <w:sz w:val="24"/>
                <w:szCs w:val="24"/>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4911A"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F641E"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p>
        </w:tc>
        <w:tc>
          <w:tcPr>
            <w:tcW w:w="1137" w:type="dxa"/>
            <w:tcBorders>
              <w:top w:val="single" w:sz="4" w:space="0" w:color="auto"/>
              <w:left w:val="single" w:sz="4" w:space="0" w:color="auto"/>
              <w:bottom w:val="single" w:sz="4" w:space="0" w:color="auto"/>
              <w:right w:val="single" w:sz="4" w:space="0" w:color="auto"/>
            </w:tcBorders>
            <w:shd w:val="clear" w:color="auto" w:fill="auto"/>
            <w:vAlign w:val="bottom"/>
          </w:tcPr>
          <w:p w14:paraId="2940B7CB"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p>
        </w:tc>
        <w:tc>
          <w:tcPr>
            <w:tcW w:w="1273" w:type="dxa"/>
            <w:tcBorders>
              <w:top w:val="single" w:sz="4" w:space="0" w:color="auto"/>
              <w:left w:val="single" w:sz="4" w:space="0" w:color="auto"/>
              <w:bottom w:val="single" w:sz="4" w:space="0" w:color="auto"/>
              <w:right w:val="single" w:sz="4" w:space="0" w:color="auto"/>
            </w:tcBorders>
            <w:shd w:val="clear" w:color="auto" w:fill="auto"/>
            <w:vAlign w:val="bottom"/>
          </w:tcPr>
          <w:p w14:paraId="32D79D4C"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p>
        </w:tc>
        <w:tc>
          <w:tcPr>
            <w:tcW w:w="236" w:type="dxa"/>
            <w:tcBorders>
              <w:left w:val="single" w:sz="4" w:space="0" w:color="auto"/>
            </w:tcBorders>
            <w:vAlign w:val="center"/>
            <w:hideMark/>
          </w:tcPr>
          <w:p w14:paraId="14BA2914" w14:textId="77777777" w:rsidR="006A23B7" w:rsidRPr="00593ED5" w:rsidRDefault="006A23B7" w:rsidP="008A1B93">
            <w:pPr>
              <w:spacing w:after="0" w:line="240" w:lineRule="auto"/>
              <w:rPr>
                <w:rFonts w:ascii="Times New Roman" w:eastAsia="Times New Roman" w:hAnsi="Times New Roman" w:cs="Times New Roman"/>
                <w:sz w:val="24"/>
                <w:szCs w:val="24"/>
              </w:rPr>
            </w:pPr>
          </w:p>
        </w:tc>
      </w:tr>
      <w:tr w:rsidR="00593ED5" w:rsidRPr="00593ED5" w14:paraId="30910E99" w14:textId="77777777" w:rsidTr="003969BB">
        <w:trPr>
          <w:trHeight w:val="255"/>
        </w:trPr>
        <w:tc>
          <w:tcPr>
            <w:tcW w:w="285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5139F08" w14:textId="77777777" w:rsidR="006A23B7" w:rsidRPr="00593ED5" w:rsidRDefault="006A23B7" w:rsidP="008A1B93">
            <w:pPr>
              <w:spacing w:after="0" w:line="240" w:lineRule="auto"/>
              <w:rPr>
                <w:rFonts w:ascii="Times New Roman" w:eastAsia="Times New Roman" w:hAnsi="Times New Roman" w:cs="Times New Roman"/>
                <w:i/>
                <w:iCs/>
                <w:sz w:val="24"/>
                <w:szCs w:val="24"/>
              </w:rPr>
            </w:pPr>
            <w:r w:rsidRPr="00593ED5">
              <w:rPr>
                <w:rFonts w:ascii="Times New Roman" w:eastAsia="Times New Roman" w:hAnsi="Times New Roman" w:cs="Times New Roman"/>
                <w:i/>
                <w:iCs/>
                <w:sz w:val="24"/>
                <w:szCs w:val="24"/>
              </w:rPr>
              <w:t xml:space="preserve">     молока</w:t>
            </w:r>
          </w:p>
        </w:tc>
        <w:tc>
          <w:tcPr>
            <w:tcW w:w="1274" w:type="dxa"/>
            <w:tcBorders>
              <w:top w:val="nil"/>
              <w:left w:val="nil"/>
              <w:bottom w:val="single" w:sz="4" w:space="0" w:color="000000"/>
              <w:right w:val="single" w:sz="4" w:space="0" w:color="auto"/>
            </w:tcBorders>
            <w:shd w:val="clear" w:color="auto" w:fill="auto"/>
            <w:noWrap/>
            <w:vAlign w:val="bottom"/>
            <w:hideMark/>
          </w:tcPr>
          <w:p w14:paraId="2CC8A45D"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ц</w:t>
            </w:r>
          </w:p>
        </w:tc>
        <w:tc>
          <w:tcPr>
            <w:tcW w:w="854" w:type="dxa"/>
            <w:tcBorders>
              <w:top w:val="single" w:sz="4" w:space="0" w:color="auto"/>
              <w:left w:val="single" w:sz="4" w:space="0" w:color="auto"/>
              <w:bottom w:val="single" w:sz="4" w:space="0" w:color="auto"/>
              <w:right w:val="single" w:sz="4" w:space="0" w:color="auto"/>
            </w:tcBorders>
            <w:vAlign w:val="bottom"/>
          </w:tcPr>
          <w:p w14:paraId="28564EF1" w14:textId="7B193DDF"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F2E26" w14:textId="126796FE"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0</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A1CEE" w14:textId="2B1845F2"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0</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bottom"/>
          </w:tcPr>
          <w:p w14:paraId="3D74A7FC" w14:textId="50BC0F87"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100</w:t>
            </w:r>
          </w:p>
        </w:tc>
        <w:tc>
          <w:tcPr>
            <w:tcW w:w="1273" w:type="dxa"/>
            <w:tcBorders>
              <w:top w:val="single" w:sz="4" w:space="0" w:color="auto"/>
              <w:left w:val="single" w:sz="4" w:space="0" w:color="auto"/>
              <w:bottom w:val="single" w:sz="4" w:space="0" w:color="auto"/>
              <w:right w:val="single" w:sz="4" w:space="0" w:color="auto"/>
            </w:tcBorders>
            <w:shd w:val="clear" w:color="auto" w:fill="auto"/>
            <w:vAlign w:val="bottom"/>
          </w:tcPr>
          <w:p w14:paraId="3F5D3A00" w14:textId="09FF9885"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100</w:t>
            </w:r>
          </w:p>
        </w:tc>
        <w:tc>
          <w:tcPr>
            <w:tcW w:w="236" w:type="dxa"/>
            <w:tcBorders>
              <w:left w:val="single" w:sz="4" w:space="0" w:color="auto"/>
            </w:tcBorders>
            <w:vAlign w:val="center"/>
            <w:hideMark/>
          </w:tcPr>
          <w:p w14:paraId="7686E877" w14:textId="77777777" w:rsidR="006A23B7" w:rsidRPr="00593ED5" w:rsidRDefault="006A23B7" w:rsidP="008A1B93">
            <w:pPr>
              <w:spacing w:after="0" w:line="240" w:lineRule="auto"/>
              <w:rPr>
                <w:rFonts w:ascii="Times New Roman" w:eastAsia="Times New Roman" w:hAnsi="Times New Roman" w:cs="Times New Roman"/>
                <w:sz w:val="24"/>
                <w:szCs w:val="24"/>
              </w:rPr>
            </w:pPr>
          </w:p>
        </w:tc>
      </w:tr>
      <w:tr w:rsidR="00593ED5" w:rsidRPr="00593ED5" w14:paraId="47DC75D1" w14:textId="77777777" w:rsidTr="003969BB">
        <w:trPr>
          <w:trHeight w:val="255"/>
        </w:trPr>
        <w:tc>
          <w:tcPr>
            <w:tcW w:w="285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7E9D6AD" w14:textId="77777777" w:rsidR="006A23B7" w:rsidRPr="00593ED5" w:rsidRDefault="006A23B7" w:rsidP="008A1B93">
            <w:pPr>
              <w:spacing w:after="0" w:line="240" w:lineRule="auto"/>
              <w:rPr>
                <w:rFonts w:ascii="Times New Roman" w:eastAsia="Times New Roman" w:hAnsi="Times New Roman" w:cs="Times New Roman"/>
                <w:i/>
                <w:iCs/>
                <w:sz w:val="24"/>
                <w:szCs w:val="24"/>
              </w:rPr>
            </w:pPr>
            <w:r w:rsidRPr="00593ED5">
              <w:rPr>
                <w:rFonts w:ascii="Times New Roman" w:eastAsia="Times New Roman" w:hAnsi="Times New Roman" w:cs="Times New Roman"/>
                <w:i/>
                <w:iCs/>
                <w:sz w:val="24"/>
                <w:szCs w:val="24"/>
              </w:rPr>
              <w:t xml:space="preserve">     мяса</w:t>
            </w:r>
          </w:p>
        </w:tc>
        <w:tc>
          <w:tcPr>
            <w:tcW w:w="1274" w:type="dxa"/>
            <w:tcBorders>
              <w:top w:val="nil"/>
              <w:left w:val="nil"/>
              <w:bottom w:val="single" w:sz="4" w:space="0" w:color="000000"/>
              <w:right w:val="single" w:sz="4" w:space="0" w:color="auto"/>
            </w:tcBorders>
            <w:shd w:val="clear" w:color="auto" w:fill="auto"/>
            <w:noWrap/>
            <w:vAlign w:val="bottom"/>
            <w:hideMark/>
          </w:tcPr>
          <w:p w14:paraId="70DD958B"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ц</w:t>
            </w:r>
          </w:p>
        </w:tc>
        <w:tc>
          <w:tcPr>
            <w:tcW w:w="854" w:type="dxa"/>
            <w:tcBorders>
              <w:top w:val="single" w:sz="4" w:space="0" w:color="auto"/>
              <w:left w:val="single" w:sz="4" w:space="0" w:color="auto"/>
              <w:bottom w:val="single" w:sz="4" w:space="0" w:color="auto"/>
              <w:right w:val="single" w:sz="4" w:space="0" w:color="auto"/>
            </w:tcBorders>
            <w:vAlign w:val="bottom"/>
          </w:tcPr>
          <w:p w14:paraId="7FBEE882" w14:textId="1CC5591E"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1162</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EABC89" w14:textId="21BD4440"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1174</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FB09C" w14:textId="79C542DC"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1271</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bottom"/>
          </w:tcPr>
          <w:p w14:paraId="1537062C" w14:textId="54832CA2"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109,4</w:t>
            </w:r>
          </w:p>
        </w:tc>
        <w:tc>
          <w:tcPr>
            <w:tcW w:w="1273" w:type="dxa"/>
            <w:tcBorders>
              <w:top w:val="single" w:sz="4" w:space="0" w:color="auto"/>
              <w:left w:val="single" w:sz="4" w:space="0" w:color="auto"/>
              <w:bottom w:val="single" w:sz="4" w:space="0" w:color="auto"/>
              <w:right w:val="single" w:sz="4" w:space="0" w:color="auto"/>
            </w:tcBorders>
            <w:shd w:val="clear" w:color="auto" w:fill="auto"/>
            <w:vAlign w:val="bottom"/>
          </w:tcPr>
          <w:p w14:paraId="7AF493FB" w14:textId="293A1DE4"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108,3</w:t>
            </w:r>
          </w:p>
        </w:tc>
        <w:tc>
          <w:tcPr>
            <w:tcW w:w="236" w:type="dxa"/>
            <w:tcBorders>
              <w:left w:val="single" w:sz="4" w:space="0" w:color="auto"/>
            </w:tcBorders>
            <w:vAlign w:val="center"/>
            <w:hideMark/>
          </w:tcPr>
          <w:p w14:paraId="13DE07C3" w14:textId="77777777" w:rsidR="006A23B7" w:rsidRPr="00593ED5" w:rsidRDefault="006A23B7" w:rsidP="008A1B93">
            <w:pPr>
              <w:spacing w:after="0" w:line="240" w:lineRule="auto"/>
              <w:rPr>
                <w:rFonts w:ascii="Times New Roman" w:eastAsia="Times New Roman" w:hAnsi="Times New Roman" w:cs="Times New Roman"/>
                <w:sz w:val="24"/>
                <w:szCs w:val="24"/>
              </w:rPr>
            </w:pPr>
          </w:p>
        </w:tc>
      </w:tr>
      <w:tr w:rsidR="00593ED5" w:rsidRPr="00593ED5" w14:paraId="72A2BC27" w14:textId="77777777" w:rsidTr="003969BB">
        <w:trPr>
          <w:trHeight w:val="255"/>
        </w:trPr>
        <w:tc>
          <w:tcPr>
            <w:tcW w:w="285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FA0B2AE" w14:textId="77777777" w:rsidR="006A23B7" w:rsidRPr="00593ED5" w:rsidRDefault="006A23B7" w:rsidP="008A1B93">
            <w:pPr>
              <w:spacing w:after="0" w:line="240" w:lineRule="auto"/>
              <w:rPr>
                <w:rFonts w:ascii="Times New Roman" w:eastAsia="Times New Roman" w:hAnsi="Times New Roman" w:cs="Times New Roman"/>
                <w:i/>
                <w:iCs/>
                <w:sz w:val="24"/>
                <w:szCs w:val="24"/>
              </w:rPr>
            </w:pPr>
            <w:r w:rsidRPr="00593ED5">
              <w:rPr>
                <w:rFonts w:ascii="Times New Roman" w:eastAsia="Times New Roman" w:hAnsi="Times New Roman" w:cs="Times New Roman"/>
                <w:i/>
                <w:iCs/>
                <w:sz w:val="24"/>
                <w:szCs w:val="24"/>
              </w:rPr>
              <w:t xml:space="preserve">     картофеля</w:t>
            </w:r>
          </w:p>
        </w:tc>
        <w:tc>
          <w:tcPr>
            <w:tcW w:w="1274" w:type="dxa"/>
            <w:tcBorders>
              <w:top w:val="nil"/>
              <w:left w:val="nil"/>
              <w:bottom w:val="single" w:sz="4" w:space="0" w:color="000000"/>
              <w:right w:val="single" w:sz="4" w:space="0" w:color="auto"/>
            </w:tcBorders>
            <w:shd w:val="clear" w:color="auto" w:fill="auto"/>
            <w:noWrap/>
            <w:vAlign w:val="bottom"/>
            <w:hideMark/>
          </w:tcPr>
          <w:p w14:paraId="02F3C2AA"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ц</w:t>
            </w:r>
          </w:p>
        </w:tc>
        <w:tc>
          <w:tcPr>
            <w:tcW w:w="854" w:type="dxa"/>
            <w:tcBorders>
              <w:top w:val="single" w:sz="4" w:space="0" w:color="auto"/>
              <w:left w:val="single" w:sz="4" w:space="0" w:color="auto"/>
              <w:bottom w:val="single" w:sz="4" w:space="0" w:color="auto"/>
              <w:right w:val="single" w:sz="4" w:space="0" w:color="auto"/>
            </w:tcBorders>
            <w:vAlign w:val="bottom"/>
          </w:tcPr>
          <w:p w14:paraId="5C7F9433" w14:textId="3B7962C4"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609</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55B52" w14:textId="07F9C84A"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615</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D2DC2" w14:textId="3265C1F7"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457</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bottom"/>
          </w:tcPr>
          <w:p w14:paraId="43814491" w14:textId="5E5E307B"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75</w:t>
            </w:r>
          </w:p>
        </w:tc>
        <w:tc>
          <w:tcPr>
            <w:tcW w:w="1273" w:type="dxa"/>
            <w:tcBorders>
              <w:top w:val="single" w:sz="4" w:space="0" w:color="auto"/>
              <w:left w:val="single" w:sz="4" w:space="0" w:color="auto"/>
              <w:bottom w:val="single" w:sz="4" w:space="0" w:color="auto"/>
              <w:right w:val="single" w:sz="4" w:space="0" w:color="auto"/>
            </w:tcBorders>
            <w:shd w:val="clear" w:color="auto" w:fill="auto"/>
            <w:vAlign w:val="bottom"/>
          </w:tcPr>
          <w:p w14:paraId="51304764" w14:textId="0434306F"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74,3</w:t>
            </w:r>
          </w:p>
        </w:tc>
        <w:tc>
          <w:tcPr>
            <w:tcW w:w="236" w:type="dxa"/>
            <w:tcBorders>
              <w:left w:val="single" w:sz="4" w:space="0" w:color="auto"/>
            </w:tcBorders>
            <w:vAlign w:val="center"/>
            <w:hideMark/>
          </w:tcPr>
          <w:p w14:paraId="442FA391" w14:textId="77777777" w:rsidR="006A23B7" w:rsidRPr="00593ED5" w:rsidRDefault="006A23B7" w:rsidP="008A1B93">
            <w:pPr>
              <w:spacing w:after="0" w:line="240" w:lineRule="auto"/>
              <w:rPr>
                <w:rFonts w:ascii="Times New Roman" w:eastAsia="Times New Roman" w:hAnsi="Times New Roman" w:cs="Times New Roman"/>
                <w:sz w:val="24"/>
                <w:szCs w:val="24"/>
              </w:rPr>
            </w:pPr>
          </w:p>
        </w:tc>
      </w:tr>
      <w:tr w:rsidR="00593ED5" w:rsidRPr="00593ED5" w14:paraId="18716D7C" w14:textId="77777777" w:rsidTr="003969BB">
        <w:trPr>
          <w:trHeight w:val="255"/>
        </w:trPr>
        <w:tc>
          <w:tcPr>
            <w:tcW w:w="285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8191322" w14:textId="77777777" w:rsidR="006A23B7" w:rsidRPr="00593ED5" w:rsidRDefault="006A23B7" w:rsidP="008A1B93">
            <w:pPr>
              <w:spacing w:after="0" w:line="240" w:lineRule="auto"/>
              <w:rPr>
                <w:rFonts w:ascii="Times New Roman" w:eastAsia="Times New Roman" w:hAnsi="Times New Roman" w:cs="Times New Roman"/>
                <w:i/>
                <w:iCs/>
                <w:sz w:val="24"/>
                <w:szCs w:val="24"/>
              </w:rPr>
            </w:pPr>
            <w:r w:rsidRPr="00593ED5">
              <w:rPr>
                <w:rFonts w:ascii="Times New Roman" w:eastAsia="Times New Roman" w:hAnsi="Times New Roman" w:cs="Times New Roman"/>
                <w:i/>
                <w:iCs/>
                <w:sz w:val="24"/>
                <w:szCs w:val="24"/>
              </w:rPr>
              <w:t xml:space="preserve">     овощей</w:t>
            </w:r>
          </w:p>
        </w:tc>
        <w:tc>
          <w:tcPr>
            <w:tcW w:w="1274" w:type="dxa"/>
            <w:tcBorders>
              <w:top w:val="nil"/>
              <w:left w:val="nil"/>
              <w:bottom w:val="single" w:sz="4" w:space="0" w:color="000000"/>
              <w:right w:val="single" w:sz="4" w:space="0" w:color="auto"/>
            </w:tcBorders>
            <w:shd w:val="clear" w:color="auto" w:fill="auto"/>
            <w:noWrap/>
            <w:vAlign w:val="bottom"/>
            <w:hideMark/>
          </w:tcPr>
          <w:p w14:paraId="25000001"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ц</w:t>
            </w:r>
          </w:p>
        </w:tc>
        <w:tc>
          <w:tcPr>
            <w:tcW w:w="854" w:type="dxa"/>
            <w:tcBorders>
              <w:top w:val="single" w:sz="4" w:space="0" w:color="auto"/>
              <w:left w:val="single" w:sz="4" w:space="0" w:color="auto"/>
              <w:bottom w:val="single" w:sz="4" w:space="0" w:color="auto"/>
              <w:right w:val="single" w:sz="4" w:space="0" w:color="auto"/>
            </w:tcBorders>
            <w:vAlign w:val="bottom"/>
          </w:tcPr>
          <w:p w14:paraId="0C0CFB7C" w14:textId="620126B8"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1252</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1884B5" w14:textId="364D5D13"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1265</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80A96" w14:textId="1A4D813A"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1371</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bottom"/>
          </w:tcPr>
          <w:p w14:paraId="05AB1FD8" w14:textId="23082624"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109,5</w:t>
            </w:r>
          </w:p>
        </w:tc>
        <w:tc>
          <w:tcPr>
            <w:tcW w:w="1273" w:type="dxa"/>
            <w:tcBorders>
              <w:top w:val="single" w:sz="4" w:space="0" w:color="auto"/>
              <w:left w:val="single" w:sz="4" w:space="0" w:color="auto"/>
              <w:bottom w:val="single" w:sz="4" w:space="0" w:color="auto"/>
              <w:right w:val="single" w:sz="4" w:space="0" w:color="auto"/>
            </w:tcBorders>
            <w:shd w:val="clear" w:color="auto" w:fill="auto"/>
            <w:vAlign w:val="bottom"/>
          </w:tcPr>
          <w:p w14:paraId="10F164FB" w14:textId="45ADB26A"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108,4</w:t>
            </w:r>
          </w:p>
        </w:tc>
        <w:tc>
          <w:tcPr>
            <w:tcW w:w="236" w:type="dxa"/>
            <w:tcBorders>
              <w:left w:val="single" w:sz="4" w:space="0" w:color="auto"/>
            </w:tcBorders>
            <w:vAlign w:val="center"/>
            <w:hideMark/>
          </w:tcPr>
          <w:p w14:paraId="17BBBDEA" w14:textId="77777777" w:rsidR="006A23B7" w:rsidRPr="00593ED5" w:rsidRDefault="006A23B7" w:rsidP="008A1B93">
            <w:pPr>
              <w:spacing w:after="0" w:line="240" w:lineRule="auto"/>
              <w:rPr>
                <w:rFonts w:ascii="Times New Roman" w:eastAsia="Times New Roman" w:hAnsi="Times New Roman" w:cs="Times New Roman"/>
                <w:sz w:val="24"/>
                <w:szCs w:val="24"/>
              </w:rPr>
            </w:pPr>
          </w:p>
        </w:tc>
      </w:tr>
      <w:tr w:rsidR="00593ED5" w:rsidRPr="00593ED5" w14:paraId="6A774197" w14:textId="77777777" w:rsidTr="003969BB">
        <w:trPr>
          <w:trHeight w:val="255"/>
        </w:trPr>
        <w:tc>
          <w:tcPr>
            <w:tcW w:w="285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281FFB8" w14:textId="77777777" w:rsidR="006A23B7" w:rsidRPr="00593ED5" w:rsidRDefault="006A23B7" w:rsidP="008A1B93">
            <w:pPr>
              <w:spacing w:after="0" w:line="240" w:lineRule="auto"/>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Уплачено населению за закупленную продукцию</w:t>
            </w:r>
          </w:p>
        </w:tc>
        <w:tc>
          <w:tcPr>
            <w:tcW w:w="1274" w:type="dxa"/>
            <w:tcBorders>
              <w:top w:val="nil"/>
              <w:left w:val="nil"/>
              <w:bottom w:val="single" w:sz="4" w:space="0" w:color="000000"/>
              <w:right w:val="single" w:sz="4" w:space="0" w:color="auto"/>
            </w:tcBorders>
            <w:shd w:val="clear" w:color="auto" w:fill="auto"/>
            <w:noWrap/>
            <w:vAlign w:val="bottom"/>
            <w:hideMark/>
          </w:tcPr>
          <w:p w14:paraId="603C0F3B" w14:textId="77777777" w:rsidR="006A23B7" w:rsidRPr="00593ED5" w:rsidRDefault="006A23B7"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млн.руб.</w:t>
            </w:r>
          </w:p>
        </w:tc>
        <w:tc>
          <w:tcPr>
            <w:tcW w:w="854" w:type="dxa"/>
            <w:tcBorders>
              <w:top w:val="single" w:sz="4" w:space="0" w:color="auto"/>
              <w:left w:val="single" w:sz="4" w:space="0" w:color="auto"/>
              <w:bottom w:val="single" w:sz="4" w:space="0" w:color="auto"/>
              <w:right w:val="single" w:sz="4" w:space="0" w:color="auto"/>
            </w:tcBorders>
            <w:vAlign w:val="bottom"/>
          </w:tcPr>
          <w:p w14:paraId="7B213F05" w14:textId="3DDEDDA2"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18</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7B94EF" w14:textId="7B23B5FC"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18</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D60E1" w14:textId="0F3750B6"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18,5</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bottom"/>
          </w:tcPr>
          <w:p w14:paraId="694A5939" w14:textId="5D58D583"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102,8</w:t>
            </w:r>
          </w:p>
        </w:tc>
        <w:tc>
          <w:tcPr>
            <w:tcW w:w="1273" w:type="dxa"/>
            <w:tcBorders>
              <w:top w:val="single" w:sz="4" w:space="0" w:color="auto"/>
              <w:left w:val="single" w:sz="4" w:space="0" w:color="auto"/>
              <w:bottom w:val="single" w:sz="4" w:space="0" w:color="auto"/>
              <w:right w:val="single" w:sz="4" w:space="0" w:color="auto"/>
            </w:tcBorders>
            <w:shd w:val="clear" w:color="auto" w:fill="auto"/>
            <w:vAlign w:val="bottom"/>
          </w:tcPr>
          <w:p w14:paraId="644DD677" w14:textId="50BFA767" w:rsidR="006A23B7" w:rsidRPr="00593ED5" w:rsidRDefault="00AB056C" w:rsidP="008A1B93">
            <w:pPr>
              <w:spacing w:after="0" w:line="240" w:lineRule="auto"/>
              <w:jc w:val="center"/>
              <w:rPr>
                <w:rFonts w:ascii="Times New Roman" w:eastAsia="Times New Roman" w:hAnsi="Times New Roman" w:cs="Times New Roman"/>
                <w:sz w:val="24"/>
                <w:szCs w:val="24"/>
              </w:rPr>
            </w:pPr>
            <w:r w:rsidRPr="00593ED5">
              <w:rPr>
                <w:rFonts w:ascii="Times New Roman" w:eastAsia="Times New Roman" w:hAnsi="Times New Roman" w:cs="Times New Roman"/>
                <w:sz w:val="24"/>
                <w:szCs w:val="24"/>
              </w:rPr>
              <w:t>102,8</w:t>
            </w:r>
          </w:p>
        </w:tc>
        <w:tc>
          <w:tcPr>
            <w:tcW w:w="236" w:type="dxa"/>
            <w:tcBorders>
              <w:left w:val="single" w:sz="4" w:space="0" w:color="auto"/>
            </w:tcBorders>
            <w:vAlign w:val="center"/>
            <w:hideMark/>
          </w:tcPr>
          <w:p w14:paraId="19298F9D" w14:textId="77777777" w:rsidR="006A23B7" w:rsidRPr="00593ED5" w:rsidRDefault="006A23B7" w:rsidP="008A1B93">
            <w:pPr>
              <w:spacing w:after="0" w:line="240" w:lineRule="auto"/>
              <w:rPr>
                <w:rFonts w:ascii="Times New Roman" w:eastAsia="Times New Roman" w:hAnsi="Times New Roman" w:cs="Times New Roman"/>
                <w:sz w:val="24"/>
                <w:szCs w:val="24"/>
              </w:rPr>
            </w:pPr>
          </w:p>
        </w:tc>
      </w:tr>
    </w:tbl>
    <w:p w14:paraId="7C1C2999" w14:textId="77777777" w:rsidR="006A23B7" w:rsidRPr="00593ED5" w:rsidRDefault="006A23B7" w:rsidP="006A23B7">
      <w:pPr>
        <w:pStyle w:val="a3"/>
        <w:jc w:val="both"/>
        <w:rPr>
          <w:rFonts w:ascii="Times New Roman" w:hAnsi="Times New Roman"/>
          <w:sz w:val="24"/>
          <w:szCs w:val="24"/>
        </w:rPr>
      </w:pPr>
      <w:r w:rsidRPr="00593ED5">
        <w:rPr>
          <w:rFonts w:ascii="Times New Roman" w:hAnsi="Times New Roman"/>
          <w:sz w:val="24"/>
          <w:szCs w:val="24"/>
        </w:rPr>
        <w:t xml:space="preserve">           </w:t>
      </w:r>
    </w:p>
    <w:p w14:paraId="5F74DA6D" w14:textId="77777777" w:rsidR="006A23B7" w:rsidRPr="00593ED5" w:rsidRDefault="006A23B7" w:rsidP="006A23B7">
      <w:pPr>
        <w:shd w:val="clear" w:color="auto" w:fill="FFFFFF"/>
        <w:spacing w:after="0" w:line="240" w:lineRule="auto"/>
        <w:rPr>
          <w:rFonts w:ascii="yandex-sans" w:eastAsia="Times New Roman" w:hAnsi="yandex-sans" w:cs="Times New Roman"/>
          <w:sz w:val="26"/>
          <w:szCs w:val="26"/>
        </w:rPr>
      </w:pPr>
    </w:p>
    <w:p w14:paraId="772D808A" w14:textId="5FFCA3E8" w:rsidR="00727B59" w:rsidRPr="00593ED5" w:rsidRDefault="00B742BE" w:rsidP="00727B59">
      <w:pPr>
        <w:shd w:val="clear" w:color="auto" w:fill="FFFFFF"/>
        <w:spacing w:after="0" w:line="240" w:lineRule="auto"/>
        <w:jc w:val="center"/>
        <w:rPr>
          <w:rFonts w:ascii="Times New Roman" w:hAnsi="Times New Roman" w:cs="Times New Roman"/>
          <w:b/>
          <w:sz w:val="28"/>
          <w:szCs w:val="28"/>
          <w:lang w:eastAsia="ar-SA"/>
        </w:rPr>
      </w:pPr>
      <w:r w:rsidRPr="00593ED5">
        <w:rPr>
          <w:rFonts w:ascii="Times New Roman" w:hAnsi="Times New Roman" w:cs="Times New Roman"/>
          <w:b/>
          <w:sz w:val="28"/>
          <w:szCs w:val="28"/>
          <w:lang w:eastAsia="ar-SA"/>
        </w:rPr>
        <w:t>18</w:t>
      </w:r>
      <w:r w:rsidR="00B30612" w:rsidRPr="00593ED5">
        <w:rPr>
          <w:rFonts w:ascii="Times New Roman" w:hAnsi="Times New Roman" w:cs="Times New Roman"/>
          <w:b/>
          <w:sz w:val="28"/>
          <w:szCs w:val="28"/>
          <w:lang w:eastAsia="ar-SA"/>
        </w:rPr>
        <w:t xml:space="preserve">. </w:t>
      </w:r>
      <w:r w:rsidR="00727B59" w:rsidRPr="00593ED5">
        <w:rPr>
          <w:rFonts w:ascii="Times New Roman" w:hAnsi="Times New Roman" w:cs="Times New Roman"/>
          <w:b/>
          <w:sz w:val="28"/>
          <w:szCs w:val="28"/>
          <w:lang w:eastAsia="ar-SA"/>
        </w:rPr>
        <w:t xml:space="preserve"> Строительство, жилищно-коммунальное хозяйство, </w:t>
      </w:r>
    </w:p>
    <w:p w14:paraId="27A91EC0" w14:textId="6D9F12AB" w:rsidR="00727B59" w:rsidRPr="00593ED5" w:rsidRDefault="00727B59" w:rsidP="00727B59">
      <w:pPr>
        <w:shd w:val="clear" w:color="auto" w:fill="FFFFFF"/>
        <w:spacing w:after="0" w:line="240" w:lineRule="auto"/>
        <w:jc w:val="center"/>
        <w:rPr>
          <w:rFonts w:ascii="Times New Roman" w:hAnsi="Times New Roman" w:cs="Times New Roman"/>
          <w:b/>
          <w:sz w:val="28"/>
          <w:szCs w:val="28"/>
          <w:lang w:eastAsia="ar-SA"/>
        </w:rPr>
      </w:pPr>
      <w:r w:rsidRPr="00593ED5">
        <w:rPr>
          <w:rFonts w:ascii="Times New Roman" w:hAnsi="Times New Roman" w:cs="Times New Roman"/>
          <w:b/>
          <w:sz w:val="28"/>
          <w:szCs w:val="28"/>
          <w:lang w:eastAsia="ar-SA"/>
        </w:rPr>
        <w:t xml:space="preserve">автодорожное хозяйство </w:t>
      </w:r>
      <w:r w:rsidR="003969BB" w:rsidRPr="00593ED5">
        <w:rPr>
          <w:rFonts w:ascii="Times New Roman" w:hAnsi="Times New Roman" w:cs="Times New Roman"/>
          <w:b/>
          <w:sz w:val="28"/>
          <w:szCs w:val="28"/>
          <w:lang w:eastAsia="ar-SA"/>
        </w:rPr>
        <w:t xml:space="preserve"> </w:t>
      </w:r>
    </w:p>
    <w:p w14:paraId="1F30FC07" w14:textId="77777777" w:rsidR="003969BB" w:rsidRPr="00593ED5" w:rsidRDefault="003969BB" w:rsidP="00727B59">
      <w:pPr>
        <w:shd w:val="clear" w:color="auto" w:fill="FFFFFF"/>
        <w:spacing w:after="0" w:line="240" w:lineRule="auto"/>
        <w:jc w:val="center"/>
        <w:rPr>
          <w:rFonts w:ascii="Times New Roman" w:hAnsi="Times New Roman" w:cs="Times New Roman"/>
          <w:b/>
          <w:sz w:val="28"/>
          <w:szCs w:val="28"/>
          <w:lang w:eastAsia="ar-SA"/>
        </w:rPr>
      </w:pPr>
    </w:p>
    <w:p w14:paraId="5BB7D240" w14:textId="299A591D" w:rsidR="003919C2" w:rsidRPr="00593ED5" w:rsidRDefault="003919C2" w:rsidP="00DD62E5">
      <w:pPr>
        <w:pStyle w:val="a3"/>
        <w:ind w:firstLine="708"/>
        <w:jc w:val="both"/>
        <w:rPr>
          <w:rFonts w:ascii="Times New Roman" w:hAnsi="Times New Roman"/>
          <w:b/>
          <w:sz w:val="24"/>
          <w:szCs w:val="24"/>
        </w:rPr>
      </w:pPr>
      <w:r w:rsidRPr="00593ED5">
        <w:rPr>
          <w:rFonts w:ascii="Times New Roman" w:hAnsi="Times New Roman"/>
          <w:sz w:val="24"/>
          <w:szCs w:val="24"/>
        </w:rPr>
        <w:t xml:space="preserve">Всего за текущий период индивидуальными застройщиками введено </w:t>
      </w:r>
      <w:r w:rsidR="00DD62E5" w:rsidRPr="00593ED5">
        <w:rPr>
          <w:rFonts w:ascii="Times New Roman" w:hAnsi="Times New Roman"/>
          <w:sz w:val="24"/>
          <w:szCs w:val="24"/>
        </w:rPr>
        <w:t>9625</w:t>
      </w:r>
      <w:r w:rsidRPr="00593ED5">
        <w:rPr>
          <w:rFonts w:ascii="Times New Roman" w:hAnsi="Times New Roman"/>
          <w:sz w:val="24"/>
          <w:szCs w:val="24"/>
        </w:rPr>
        <w:t xml:space="preserve"> </w:t>
      </w:r>
      <w:r w:rsidR="003969BB" w:rsidRPr="00593ED5">
        <w:rPr>
          <w:rFonts w:ascii="Times New Roman" w:hAnsi="Times New Roman"/>
          <w:sz w:val="24"/>
          <w:szCs w:val="24"/>
        </w:rPr>
        <w:t>квадратных метров</w:t>
      </w:r>
      <w:r w:rsidRPr="00593ED5">
        <w:rPr>
          <w:rFonts w:ascii="Times New Roman" w:hAnsi="Times New Roman"/>
          <w:sz w:val="24"/>
          <w:szCs w:val="24"/>
        </w:rPr>
        <w:t xml:space="preserve"> жилья или </w:t>
      </w:r>
      <w:r w:rsidR="00DD62E5" w:rsidRPr="00593ED5">
        <w:rPr>
          <w:rFonts w:ascii="Times New Roman" w:hAnsi="Times New Roman"/>
          <w:sz w:val="24"/>
          <w:szCs w:val="24"/>
        </w:rPr>
        <w:t>106,2</w:t>
      </w:r>
      <w:r w:rsidRPr="00593ED5">
        <w:rPr>
          <w:rFonts w:ascii="Times New Roman" w:hAnsi="Times New Roman"/>
          <w:sz w:val="24"/>
          <w:szCs w:val="24"/>
        </w:rPr>
        <w:t>% по отношению к аналогичному периоду 2022 года   (см. диаграмму).</w:t>
      </w:r>
      <w:r w:rsidRPr="00593ED5">
        <w:rPr>
          <w:rFonts w:ascii="Times New Roman" w:hAnsi="Times New Roman"/>
          <w:b/>
          <w:sz w:val="24"/>
          <w:szCs w:val="24"/>
        </w:rPr>
        <w:t xml:space="preserve"> </w:t>
      </w:r>
    </w:p>
    <w:p w14:paraId="3609B878" w14:textId="77777777" w:rsidR="003919C2" w:rsidRPr="00593ED5" w:rsidRDefault="003919C2" w:rsidP="00DD62E5">
      <w:pPr>
        <w:pStyle w:val="a3"/>
        <w:jc w:val="center"/>
        <w:rPr>
          <w:rFonts w:ascii="Times New Roman" w:hAnsi="Times New Roman"/>
          <w:sz w:val="24"/>
          <w:szCs w:val="24"/>
          <w:highlight w:val="yellow"/>
        </w:rPr>
      </w:pPr>
    </w:p>
    <w:p w14:paraId="2DF6978E" w14:textId="77777777" w:rsidR="003919C2" w:rsidRPr="00593ED5" w:rsidRDefault="003919C2" w:rsidP="00DD62E5">
      <w:pPr>
        <w:pStyle w:val="a3"/>
        <w:jc w:val="center"/>
        <w:rPr>
          <w:rFonts w:ascii="Times New Roman" w:hAnsi="Times New Roman"/>
          <w:b/>
          <w:sz w:val="24"/>
          <w:szCs w:val="24"/>
        </w:rPr>
      </w:pPr>
      <w:r w:rsidRPr="00593ED5">
        <w:rPr>
          <w:rFonts w:ascii="Times New Roman" w:hAnsi="Times New Roman"/>
          <w:b/>
          <w:sz w:val="24"/>
          <w:szCs w:val="24"/>
        </w:rPr>
        <w:t>Ввод в действие жилых домов (индивидуальных и многоквартирных)</w:t>
      </w:r>
    </w:p>
    <w:p w14:paraId="6820F2C2" w14:textId="25807A33" w:rsidR="003919C2" w:rsidRPr="00593ED5" w:rsidRDefault="003919C2" w:rsidP="00DD62E5">
      <w:pPr>
        <w:pStyle w:val="a3"/>
        <w:jc w:val="center"/>
        <w:rPr>
          <w:sz w:val="28"/>
          <w:szCs w:val="28"/>
        </w:rPr>
      </w:pPr>
      <w:r w:rsidRPr="00593ED5">
        <w:rPr>
          <w:rFonts w:ascii="Times New Roman" w:hAnsi="Times New Roman"/>
          <w:b/>
          <w:sz w:val="24"/>
          <w:szCs w:val="24"/>
        </w:rPr>
        <w:lastRenderedPageBreak/>
        <w:t>за счет всех источников финансирования за 2023 год, кв. м</w:t>
      </w:r>
      <w:r w:rsidRPr="00593ED5">
        <w:rPr>
          <w:b/>
        </w:rPr>
        <w:t xml:space="preserve"> </w:t>
      </w:r>
      <w:r w:rsidRPr="00593ED5">
        <w:rPr>
          <w:noProof/>
        </w:rPr>
        <w:drawing>
          <wp:inline distT="0" distB="0" distL="0" distR="0" wp14:anchorId="057B0692" wp14:editId="0CE73730">
            <wp:extent cx="5495925" cy="2667000"/>
            <wp:effectExtent l="0" t="0" r="0" b="0"/>
            <wp:docPr id="326559467"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530DE3F4" w14:textId="77777777" w:rsidR="003919C2" w:rsidRPr="00593ED5" w:rsidRDefault="003919C2" w:rsidP="00277B87">
      <w:pPr>
        <w:pStyle w:val="a3"/>
        <w:jc w:val="both"/>
        <w:rPr>
          <w:rFonts w:ascii="Times New Roman" w:hAnsi="Times New Roman"/>
          <w:sz w:val="24"/>
          <w:szCs w:val="24"/>
          <w:highlight w:val="lightGray"/>
        </w:rPr>
      </w:pPr>
      <w:r w:rsidRPr="00593ED5">
        <w:rPr>
          <w:rFonts w:ascii="Times New Roman" w:hAnsi="Times New Roman"/>
          <w:sz w:val="24"/>
          <w:szCs w:val="24"/>
          <w:highlight w:val="lightGray"/>
        </w:rPr>
        <w:t xml:space="preserve">  </w:t>
      </w:r>
    </w:p>
    <w:p w14:paraId="56EEDB8F" w14:textId="6B43E54E" w:rsidR="003919C2" w:rsidRPr="00593ED5" w:rsidRDefault="00277B87" w:rsidP="00277B87">
      <w:pPr>
        <w:pStyle w:val="a3"/>
        <w:ind w:firstLine="708"/>
        <w:jc w:val="both"/>
        <w:rPr>
          <w:rFonts w:ascii="Times New Roman" w:hAnsi="Times New Roman"/>
          <w:sz w:val="24"/>
          <w:szCs w:val="24"/>
        </w:rPr>
      </w:pPr>
      <w:r w:rsidRPr="00593ED5">
        <w:rPr>
          <w:rFonts w:ascii="Times New Roman" w:hAnsi="Times New Roman"/>
          <w:sz w:val="24"/>
          <w:szCs w:val="24"/>
        </w:rPr>
        <w:t>В течении отчетного периода в</w:t>
      </w:r>
      <w:r w:rsidR="003919C2" w:rsidRPr="00593ED5">
        <w:rPr>
          <w:rFonts w:ascii="Times New Roman" w:hAnsi="Times New Roman"/>
          <w:sz w:val="24"/>
          <w:szCs w:val="24"/>
        </w:rPr>
        <w:t xml:space="preserve"> районе в эксплуатацию введены следующие объекты:</w:t>
      </w:r>
    </w:p>
    <w:p w14:paraId="2469E793" w14:textId="231FE020" w:rsidR="003919C2" w:rsidRPr="00593ED5" w:rsidRDefault="003919C2" w:rsidP="00277B87">
      <w:pPr>
        <w:pStyle w:val="a3"/>
        <w:ind w:firstLine="708"/>
        <w:jc w:val="both"/>
        <w:rPr>
          <w:rFonts w:ascii="Times New Roman" w:hAnsi="Times New Roman"/>
          <w:sz w:val="24"/>
          <w:szCs w:val="24"/>
        </w:rPr>
      </w:pPr>
      <w:r w:rsidRPr="00593ED5">
        <w:rPr>
          <w:rFonts w:ascii="Times New Roman" w:hAnsi="Times New Roman"/>
          <w:sz w:val="24"/>
          <w:szCs w:val="24"/>
        </w:rPr>
        <w:t>-</w:t>
      </w:r>
      <w:r w:rsidR="00277B87" w:rsidRPr="00593ED5">
        <w:rPr>
          <w:rFonts w:ascii="Times New Roman" w:hAnsi="Times New Roman"/>
          <w:sz w:val="24"/>
          <w:szCs w:val="24"/>
        </w:rPr>
        <w:t>СПК</w:t>
      </w:r>
      <w:r w:rsidRPr="00593ED5">
        <w:rPr>
          <w:rFonts w:ascii="Times New Roman" w:hAnsi="Times New Roman"/>
          <w:sz w:val="24"/>
          <w:szCs w:val="24"/>
        </w:rPr>
        <w:t xml:space="preserve"> «Искра» Административное здание по адресу: с. Александрово, ул. Школьная, 22а;</w:t>
      </w:r>
    </w:p>
    <w:p w14:paraId="0DE5B817" w14:textId="442D90FC" w:rsidR="003919C2" w:rsidRPr="00593ED5" w:rsidRDefault="003919C2" w:rsidP="00277B87">
      <w:pPr>
        <w:pStyle w:val="a3"/>
        <w:ind w:firstLine="708"/>
        <w:jc w:val="both"/>
        <w:rPr>
          <w:rFonts w:ascii="Times New Roman" w:hAnsi="Times New Roman"/>
          <w:sz w:val="24"/>
          <w:szCs w:val="24"/>
        </w:rPr>
      </w:pPr>
      <w:r w:rsidRPr="00593ED5">
        <w:rPr>
          <w:rFonts w:ascii="Times New Roman" w:hAnsi="Times New Roman"/>
          <w:sz w:val="24"/>
          <w:szCs w:val="24"/>
        </w:rPr>
        <w:t>-</w:t>
      </w:r>
      <w:r w:rsidR="00277B87" w:rsidRPr="00593ED5">
        <w:rPr>
          <w:rFonts w:ascii="Times New Roman" w:hAnsi="Times New Roman"/>
          <w:sz w:val="24"/>
          <w:szCs w:val="24"/>
        </w:rPr>
        <w:t>СПК</w:t>
      </w:r>
      <w:r w:rsidRPr="00593ED5">
        <w:rPr>
          <w:rFonts w:ascii="Times New Roman" w:hAnsi="Times New Roman"/>
          <w:sz w:val="24"/>
          <w:szCs w:val="24"/>
        </w:rPr>
        <w:t xml:space="preserve"> «Мысы» Административное здание по адресу: д. Мысы, ул. Центральная, 18;</w:t>
      </w:r>
    </w:p>
    <w:p w14:paraId="40D3FAFC" w14:textId="4955CFF5" w:rsidR="003919C2" w:rsidRPr="00593ED5" w:rsidRDefault="003919C2" w:rsidP="00277B87">
      <w:pPr>
        <w:pStyle w:val="a3"/>
        <w:ind w:firstLine="708"/>
        <w:jc w:val="both"/>
        <w:rPr>
          <w:rFonts w:ascii="Times New Roman" w:hAnsi="Times New Roman"/>
          <w:sz w:val="24"/>
          <w:szCs w:val="24"/>
        </w:rPr>
      </w:pPr>
      <w:r w:rsidRPr="00593ED5">
        <w:rPr>
          <w:rFonts w:ascii="Times New Roman" w:hAnsi="Times New Roman"/>
          <w:sz w:val="24"/>
          <w:szCs w:val="24"/>
        </w:rPr>
        <w:t xml:space="preserve">- </w:t>
      </w:r>
      <w:r w:rsidR="00277B87" w:rsidRPr="00593ED5">
        <w:rPr>
          <w:rFonts w:ascii="Times New Roman" w:hAnsi="Times New Roman"/>
          <w:sz w:val="24"/>
          <w:szCs w:val="24"/>
        </w:rPr>
        <w:t>н</w:t>
      </w:r>
      <w:r w:rsidRPr="00593ED5">
        <w:rPr>
          <w:rFonts w:ascii="Times New Roman" w:hAnsi="Times New Roman"/>
          <w:sz w:val="24"/>
          <w:szCs w:val="24"/>
        </w:rPr>
        <w:t>ежилое здание по адресу: п. Кез, ул. Терешковой, 1а;</w:t>
      </w:r>
    </w:p>
    <w:p w14:paraId="1F506AF8" w14:textId="4C345B4B" w:rsidR="003919C2" w:rsidRPr="00593ED5" w:rsidRDefault="003969BB" w:rsidP="003969BB">
      <w:pPr>
        <w:pStyle w:val="a3"/>
        <w:jc w:val="both"/>
        <w:rPr>
          <w:rFonts w:ascii="Times New Roman" w:hAnsi="Times New Roman"/>
          <w:sz w:val="24"/>
          <w:szCs w:val="24"/>
        </w:rPr>
      </w:pPr>
      <w:r w:rsidRPr="00593ED5">
        <w:rPr>
          <w:rFonts w:ascii="Times New Roman" w:hAnsi="Times New Roman"/>
          <w:sz w:val="24"/>
          <w:szCs w:val="24"/>
        </w:rPr>
        <w:t xml:space="preserve">            </w:t>
      </w:r>
      <w:r w:rsidR="003919C2" w:rsidRPr="00593ED5">
        <w:rPr>
          <w:rFonts w:ascii="Times New Roman" w:hAnsi="Times New Roman"/>
          <w:sz w:val="24"/>
          <w:szCs w:val="24"/>
        </w:rPr>
        <w:t xml:space="preserve">- </w:t>
      </w:r>
      <w:r w:rsidR="00277B87" w:rsidRPr="00593ED5">
        <w:rPr>
          <w:rFonts w:ascii="Times New Roman" w:hAnsi="Times New Roman"/>
          <w:sz w:val="24"/>
          <w:szCs w:val="24"/>
        </w:rPr>
        <w:t>СПК</w:t>
      </w:r>
      <w:r w:rsidR="003919C2" w:rsidRPr="00593ED5">
        <w:rPr>
          <w:rFonts w:ascii="Times New Roman" w:hAnsi="Times New Roman"/>
          <w:sz w:val="24"/>
          <w:szCs w:val="24"/>
        </w:rPr>
        <w:t xml:space="preserve"> «Гулейшур» Здание фермы на 200 голов по адресу: д. Гулейшур;</w:t>
      </w:r>
    </w:p>
    <w:p w14:paraId="6B246244" w14:textId="586C4232" w:rsidR="003919C2" w:rsidRPr="00593ED5" w:rsidRDefault="003969BB" w:rsidP="00277B87">
      <w:pPr>
        <w:pStyle w:val="a3"/>
        <w:jc w:val="both"/>
        <w:rPr>
          <w:rFonts w:ascii="Times New Roman" w:hAnsi="Times New Roman"/>
          <w:sz w:val="24"/>
          <w:szCs w:val="24"/>
        </w:rPr>
      </w:pPr>
      <w:r w:rsidRPr="00593ED5">
        <w:rPr>
          <w:rFonts w:ascii="Times New Roman" w:hAnsi="Times New Roman"/>
          <w:sz w:val="24"/>
          <w:szCs w:val="24"/>
        </w:rPr>
        <w:t xml:space="preserve">            </w:t>
      </w:r>
      <w:r w:rsidR="003919C2" w:rsidRPr="00593ED5">
        <w:rPr>
          <w:rFonts w:ascii="Times New Roman" w:hAnsi="Times New Roman"/>
          <w:sz w:val="24"/>
          <w:szCs w:val="24"/>
        </w:rPr>
        <w:t xml:space="preserve">- </w:t>
      </w:r>
      <w:r w:rsidR="00277B87" w:rsidRPr="00593ED5">
        <w:rPr>
          <w:rFonts w:ascii="Times New Roman" w:hAnsi="Times New Roman"/>
          <w:sz w:val="24"/>
          <w:szCs w:val="24"/>
        </w:rPr>
        <w:t>СПК</w:t>
      </w:r>
      <w:r w:rsidR="003919C2" w:rsidRPr="00593ED5">
        <w:rPr>
          <w:rFonts w:ascii="Times New Roman" w:hAnsi="Times New Roman"/>
          <w:sz w:val="24"/>
          <w:szCs w:val="24"/>
        </w:rPr>
        <w:t xml:space="preserve"> «Дружба» </w:t>
      </w:r>
      <w:r w:rsidR="00277B87" w:rsidRPr="00593ED5">
        <w:rPr>
          <w:rFonts w:ascii="Times New Roman" w:hAnsi="Times New Roman"/>
          <w:sz w:val="24"/>
          <w:szCs w:val="24"/>
        </w:rPr>
        <w:t>а</w:t>
      </w:r>
      <w:r w:rsidR="003919C2" w:rsidRPr="00593ED5">
        <w:rPr>
          <w:rFonts w:ascii="Times New Roman" w:hAnsi="Times New Roman"/>
          <w:sz w:val="24"/>
          <w:szCs w:val="24"/>
        </w:rPr>
        <w:t>дминистративно-бытовой корпус по адресу: д. Большой-Олып, ул. Центральная, 5;</w:t>
      </w:r>
    </w:p>
    <w:p w14:paraId="6DDAB10D" w14:textId="51FB4534" w:rsidR="003919C2" w:rsidRPr="00593ED5" w:rsidRDefault="003969BB" w:rsidP="003969BB">
      <w:pPr>
        <w:pStyle w:val="a3"/>
        <w:jc w:val="both"/>
        <w:rPr>
          <w:rFonts w:ascii="Times New Roman" w:hAnsi="Times New Roman"/>
          <w:sz w:val="24"/>
          <w:szCs w:val="24"/>
        </w:rPr>
      </w:pPr>
      <w:r w:rsidRPr="00593ED5">
        <w:rPr>
          <w:rFonts w:ascii="Times New Roman" w:hAnsi="Times New Roman"/>
          <w:sz w:val="24"/>
          <w:szCs w:val="24"/>
        </w:rPr>
        <w:t xml:space="preserve">            </w:t>
      </w:r>
      <w:r w:rsidR="003919C2" w:rsidRPr="00593ED5">
        <w:rPr>
          <w:rFonts w:ascii="Times New Roman" w:hAnsi="Times New Roman"/>
          <w:sz w:val="24"/>
          <w:szCs w:val="24"/>
        </w:rPr>
        <w:t xml:space="preserve">- </w:t>
      </w:r>
      <w:r w:rsidR="00277B87" w:rsidRPr="00593ED5">
        <w:rPr>
          <w:rFonts w:ascii="Times New Roman" w:hAnsi="Times New Roman"/>
          <w:sz w:val="24"/>
          <w:szCs w:val="24"/>
        </w:rPr>
        <w:t>з</w:t>
      </w:r>
      <w:r w:rsidR="003919C2" w:rsidRPr="00593ED5">
        <w:rPr>
          <w:rFonts w:ascii="Times New Roman" w:hAnsi="Times New Roman"/>
          <w:sz w:val="24"/>
          <w:szCs w:val="24"/>
        </w:rPr>
        <w:t>дание теплой стоянки по адресу п. Кез, ул. Ардашева;</w:t>
      </w:r>
    </w:p>
    <w:p w14:paraId="79C744B8" w14:textId="5EE25DD1" w:rsidR="003919C2" w:rsidRPr="00593ED5" w:rsidRDefault="003969BB" w:rsidP="00277B87">
      <w:pPr>
        <w:pStyle w:val="a3"/>
        <w:jc w:val="both"/>
        <w:rPr>
          <w:rFonts w:ascii="Times New Roman" w:hAnsi="Times New Roman"/>
          <w:sz w:val="24"/>
          <w:szCs w:val="24"/>
        </w:rPr>
      </w:pPr>
      <w:r w:rsidRPr="00593ED5">
        <w:rPr>
          <w:rFonts w:ascii="Times New Roman" w:hAnsi="Times New Roman"/>
          <w:sz w:val="24"/>
          <w:szCs w:val="24"/>
        </w:rPr>
        <w:t xml:space="preserve">            </w:t>
      </w:r>
      <w:r w:rsidR="003919C2" w:rsidRPr="00593ED5">
        <w:rPr>
          <w:rFonts w:ascii="Times New Roman" w:hAnsi="Times New Roman"/>
          <w:sz w:val="24"/>
          <w:szCs w:val="24"/>
        </w:rPr>
        <w:t xml:space="preserve">- </w:t>
      </w:r>
      <w:r w:rsidR="00277B87" w:rsidRPr="00593ED5">
        <w:rPr>
          <w:rFonts w:ascii="Times New Roman" w:hAnsi="Times New Roman"/>
          <w:sz w:val="24"/>
          <w:szCs w:val="24"/>
        </w:rPr>
        <w:t>м</w:t>
      </w:r>
      <w:r w:rsidR="003919C2" w:rsidRPr="00593ED5">
        <w:rPr>
          <w:rFonts w:ascii="Times New Roman" w:hAnsi="Times New Roman"/>
          <w:sz w:val="24"/>
          <w:szCs w:val="24"/>
        </w:rPr>
        <w:t>одернизация локальных очистных сооружений ПП «Кезский сырзавод» АО «МИЛКОМ». 2 этап» по адресу: п. Кез, ул. Механизаторов, 2а;</w:t>
      </w:r>
    </w:p>
    <w:p w14:paraId="6CA43091" w14:textId="30900378" w:rsidR="003919C2" w:rsidRPr="00593ED5" w:rsidRDefault="003919C2" w:rsidP="00277B87">
      <w:pPr>
        <w:pStyle w:val="a3"/>
        <w:ind w:firstLine="708"/>
        <w:jc w:val="both"/>
        <w:rPr>
          <w:rFonts w:ascii="Times New Roman" w:hAnsi="Times New Roman"/>
          <w:sz w:val="24"/>
          <w:szCs w:val="24"/>
        </w:rPr>
      </w:pPr>
      <w:r w:rsidRPr="00593ED5">
        <w:rPr>
          <w:rFonts w:ascii="Times New Roman" w:hAnsi="Times New Roman"/>
          <w:sz w:val="24"/>
          <w:szCs w:val="24"/>
        </w:rPr>
        <w:t xml:space="preserve">- </w:t>
      </w:r>
      <w:r w:rsidR="00277B87" w:rsidRPr="00593ED5">
        <w:rPr>
          <w:rFonts w:ascii="Times New Roman" w:hAnsi="Times New Roman"/>
          <w:sz w:val="24"/>
          <w:szCs w:val="24"/>
        </w:rPr>
        <w:t>з</w:t>
      </w:r>
      <w:r w:rsidRPr="00593ED5">
        <w:rPr>
          <w:rFonts w:ascii="Times New Roman" w:hAnsi="Times New Roman"/>
          <w:sz w:val="24"/>
          <w:szCs w:val="24"/>
        </w:rPr>
        <w:t>дание гаража по адресу: п. Кез, ул. Кирова, 16</w:t>
      </w:r>
      <w:r w:rsidR="00277B87" w:rsidRPr="00593ED5">
        <w:rPr>
          <w:rFonts w:ascii="Times New Roman" w:hAnsi="Times New Roman"/>
          <w:sz w:val="24"/>
          <w:szCs w:val="24"/>
        </w:rPr>
        <w:t xml:space="preserve"> </w:t>
      </w:r>
      <w:r w:rsidRPr="00593ED5">
        <w:rPr>
          <w:rFonts w:ascii="Times New Roman" w:hAnsi="Times New Roman"/>
          <w:sz w:val="24"/>
          <w:szCs w:val="24"/>
        </w:rPr>
        <w:t>б;</w:t>
      </w:r>
    </w:p>
    <w:p w14:paraId="71E80FE7" w14:textId="0A314BAF" w:rsidR="003919C2" w:rsidRPr="00593ED5" w:rsidRDefault="003919C2" w:rsidP="00277B87">
      <w:pPr>
        <w:pStyle w:val="a3"/>
        <w:ind w:firstLine="708"/>
        <w:jc w:val="both"/>
        <w:rPr>
          <w:rFonts w:ascii="Times New Roman" w:hAnsi="Times New Roman"/>
          <w:sz w:val="24"/>
          <w:szCs w:val="24"/>
        </w:rPr>
      </w:pPr>
      <w:r w:rsidRPr="00593ED5">
        <w:rPr>
          <w:rFonts w:ascii="Times New Roman" w:hAnsi="Times New Roman"/>
          <w:sz w:val="24"/>
          <w:szCs w:val="24"/>
        </w:rPr>
        <w:t xml:space="preserve">- </w:t>
      </w:r>
      <w:r w:rsidR="00277B87" w:rsidRPr="00593ED5">
        <w:rPr>
          <w:rFonts w:ascii="Times New Roman" w:hAnsi="Times New Roman"/>
          <w:sz w:val="24"/>
          <w:szCs w:val="24"/>
        </w:rPr>
        <w:t>н</w:t>
      </w:r>
      <w:r w:rsidRPr="00593ED5">
        <w:rPr>
          <w:rFonts w:ascii="Times New Roman" w:hAnsi="Times New Roman"/>
          <w:sz w:val="24"/>
          <w:szCs w:val="24"/>
        </w:rPr>
        <w:t xml:space="preserve">ежилое </w:t>
      </w:r>
      <w:r w:rsidR="00277B87" w:rsidRPr="00593ED5">
        <w:rPr>
          <w:rFonts w:ascii="Times New Roman" w:hAnsi="Times New Roman"/>
          <w:sz w:val="24"/>
          <w:szCs w:val="24"/>
        </w:rPr>
        <w:t>здание по</w:t>
      </w:r>
      <w:r w:rsidRPr="00593ED5">
        <w:rPr>
          <w:rFonts w:ascii="Times New Roman" w:hAnsi="Times New Roman"/>
          <w:sz w:val="24"/>
          <w:szCs w:val="24"/>
        </w:rPr>
        <w:t xml:space="preserve"> адресу: п. Кез, ул. Центральная, 17а; </w:t>
      </w:r>
    </w:p>
    <w:p w14:paraId="6EB6FA0A" w14:textId="26EB6B17" w:rsidR="003919C2" w:rsidRPr="00593ED5" w:rsidRDefault="00277B87" w:rsidP="00277B87">
      <w:pPr>
        <w:pStyle w:val="a3"/>
        <w:ind w:firstLine="360"/>
        <w:jc w:val="both"/>
        <w:rPr>
          <w:rFonts w:ascii="Times New Roman" w:hAnsi="Times New Roman"/>
          <w:sz w:val="24"/>
          <w:szCs w:val="24"/>
        </w:rPr>
      </w:pPr>
      <w:r w:rsidRPr="00593ED5">
        <w:rPr>
          <w:rFonts w:ascii="Times New Roman" w:hAnsi="Times New Roman"/>
          <w:sz w:val="24"/>
          <w:szCs w:val="24"/>
        </w:rPr>
        <w:t xml:space="preserve">      </w:t>
      </w:r>
      <w:r w:rsidR="003919C2" w:rsidRPr="00593ED5">
        <w:rPr>
          <w:rFonts w:ascii="Times New Roman" w:hAnsi="Times New Roman"/>
          <w:sz w:val="24"/>
          <w:szCs w:val="24"/>
        </w:rPr>
        <w:t xml:space="preserve">- </w:t>
      </w:r>
      <w:r w:rsidRPr="00593ED5">
        <w:rPr>
          <w:rFonts w:ascii="Times New Roman" w:hAnsi="Times New Roman"/>
          <w:sz w:val="24"/>
          <w:szCs w:val="24"/>
        </w:rPr>
        <w:t>СПК</w:t>
      </w:r>
      <w:r w:rsidR="003919C2" w:rsidRPr="00593ED5">
        <w:rPr>
          <w:rFonts w:ascii="Times New Roman" w:hAnsi="Times New Roman"/>
          <w:sz w:val="24"/>
          <w:szCs w:val="24"/>
        </w:rPr>
        <w:t xml:space="preserve"> «Мысы» </w:t>
      </w:r>
      <w:r w:rsidRPr="00593ED5">
        <w:rPr>
          <w:rFonts w:ascii="Times New Roman" w:hAnsi="Times New Roman"/>
          <w:sz w:val="24"/>
          <w:szCs w:val="24"/>
        </w:rPr>
        <w:t>м</w:t>
      </w:r>
      <w:r w:rsidR="003919C2" w:rsidRPr="00593ED5">
        <w:rPr>
          <w:rFonts w:ascii="Times New Roman" w:hAnsi="Times New Roman"/>
          <w:sz w:val="24"/>
          <w:szCs w:val="24"/>
        </w:rPr>
        <w:t>олочный блок по адресу: д. Мысы, пер. Животноводческий комплекс, 2а;</w:t>
      </w:r>
    </w:p>
    <w:p w14:paraId="7CA34BD6" w14:textId="1399DDDD" w:rsidR="003919C2" w:rsidRPr="00593ED5" w:rsidRDefault="003919C2" w:rsidP="00277B87">
      <w:pPr>
        <w:pStyle w:val="a3"/>
        <w:ind w:firstLine="709"/>
        <w:jc w:val="both"/>
        <w:rPr>
          <w:rFonts w:ascii="Times New Roman" w:hAnsi="Times New Roman"/>
          <w:sz w:val="24"/>
          <w:szCs w:val="24"/>
        </w:rPr>
      </w:pPr>
      <w:r w:rsidRPr="00593ED5">
        <w:rPr>
          <w:rFonts w:ascii="Times New Roman" w:hAnsi="Times New Roman"/>
          <w:sz w:val="24"/>
          <w:szCs w:val="24"/>
        </w:rPr>
        <w:t xml:space="preserve">- </w:t>
      </w:r>
      <w:r w:rsidR="00277B87" w:rsidRPr="00593ED5">
        <w:rPr>
          <w:rFonts w:ascii="Times New Roman" w:hAnsi="Times New Roman"/>
          <w:sz w:val="24"/>
          <w:szCs w:val="24"/>
        </w:rPr>
        <w:t>м</w:t>
      </w:r>
      <w:r w:rsidRPr="00593ED5">
        <w:rPr>
          <w:rFonts w:ascii="Times New Roman" w:hAnsi="Times New Roman"/>
          <w:sz w:val="24"/>
          <w:szCs w:val="24"/>
        </w:rPr>
        <w:t>агазин по адресу: с Чепца, ул. Советская, д. 45;</w:t>
      </w:r>
    </w:p>
    <w:p w14:paraId="1FA15AD6" w14:textId="2A5313E8" w:rsidR="003919C2" w:rsidRPr="00593ED5" w:rsidRDefault="003919C2" w:rsidP="00277B87">
      <w:pPr>
        <w:pStyle w:val="a3"/>
        <w:ind w:firstLine="709"/>
        <w:jc w:val="both"/>
        <w:rPr>
          <w:rFonts w:ascii="Times New Roman" w:hAnsi="Times New Roman"/>
          <w:sz w:val="24"/>
          <w:szCs w:val="24"/>
        </w:rPr>
      </w:pPr>
      <w:r w:rsidRPr="00593ED5">
        <w:rPr>
          <w:rFonts w:ascii="Times New Roman" w:hAnsi="Times New Roman"/>
          <w:sz w:val="24"/>
          <w:szCs w:val="24"/>
        </w:rPr>
        <w:t xml:space="preserve">- </w:t>
      </w:r>
      <w:r w:rsidR="00277B87" w:rsidRPr="00593ED5">
        <w:rPr>
          <w:rFonts w:ascii="Times New Roman" w:hAnsi="Times New Roman"/>
          <w:sz w:val="24"/>
          <w:szCs w:val="24"/>
        </w:rPr>
        <w:t>м</w:t>
      </w:r>
      <w:r w:rsidRPr="00593ED5">
        <w:rPr>
          <w:rFonts w:ascii="Times New Roman" w:hAnsi="Times New Roman"/>
          <w:sz w:val="24"/>
          <w:szCs w:val="24"/>
        </w:rPr>
        <w:t>агазин по адресу: с. Чепца, ул. Советская, д. 21;</w:t>
      </w:r>
    </w:p>
    <w:p w14:paraId="0C269498" w14:textId="3FD72B9D" w:rsidR="003919C2" w:rsidRPr="00593ED5" w:rsidRDefault="003919C2" w:rsidP="00277B87">
      <w:pPr>
        <w:pStyle w:val="a3"/>
        <w:ind w:firstLine="709"/>
        <w:jc w:val="both"/>
        <w:rPr>
          <w:rFonts w:ascii="Times New Roman" w:hAnsi="Times New Roman"/>
          <w:sz w:val="24"/>
          <w:szCs w:val="24"/>
        </w:rPr>
      </w:pPr>
      <w:r w:rsidRPr="00593ED5">
        <w:rPr>
          <w:rFonts w:ascii="Times New Roman" w:hAnsi="Times New Roman"/>
          <w:sz w:val="24"/>
          <w:szCs w:val="24"/>
        </w:rPr>
        <w:t xml:space="preserve">- </w:t>
      </w:r>
      <w:r w:rsidR="00277B87" w:rsidRPr="00593ED5">
        <w:rPr>
          <w:rFonts w:ascii="Times New Roman" w:hAnsi="Times New Roman"/>
          <w:sz w:val="24"/>
          <w:szCs w:val="24"/>
        </w:rPr>
        <w:t>с</w:t>
      </w:r>
      <w:r w:rsidRPr="00593ED5">
        <w:rPr>
          <w:rFonts w:ascii="Times New Roman" w:hAnsi="Times New Roman"/>
          <w:sz w:val="24"/>
          <w:szCs w:val="24"/>
        </w:rPr>
        <w:t>троительство очистных сооружений канализации ЦРБ и микрорайона больничного городка в п. Кез Удмуртской Республики 2 этап по адресу: п. Кез, ул. Интернациональная, 1б;</w:t>
      </w:r>
    </w:p>
    <w:p w14:paraId="3F1F3E52" w14:textId="6D4F464E" w:rsidR="003919C2" w:rsidRPr="00593ED5" w:rsidRDefault="003919C2" w:rsidP="00277B87">
      <w:pPr>
        <w:pStyle w:val="a3"/>
        <w:ind w:firstLine="709"/>
        <w:jc w:val="both"/>
        <w:rPr>
          <w:rFonts w:ascii="Times New Roman" w:hAnsi="Times New Roman"/>
          <w:sz w:val="24"/>
          <w:szCs w:val="24"/>
        </w:rPr>
      </w:pPr>
      <w:r w:rsidRPr="00593ED5">
        <w:rPr>
          <w:rFonts w:ascii="Times New Roman" w:hAnsi="Times New Roman"/>
          <w:sz w:val="24"/>
          <w:szCs w:val="24"/>
        </w:rPr>
        <w:t xml:space="preserve">- </w:t>
      </w:r>
      <w:r w:rsidR="00277B87" w:rsidRPr="00593ED5">
        <w:rPr>
          <w:rFonts w:ascii="Times New Roman" w:hAnsi="Times New Roman"/>
          <w:sz w:val="24"/>
          <w:szCs w:val="24"/>
        </w:rPr>
        <w:t>м</w:t>
      </w:r>
      <w:r w:rsidRPr="00593ED5">
        <w:rPr>
          <w:rFonts w:ascii="Times New Roman" w:hAnsi="Times New Roman"/>
          <w:sz w:val="24"/>
          <w:szCs w:val="24"/>
        </w:rPr>
        <w:t>агазин по адресу: п. Кез, ул. Солнечная, 12б;</w:t>
      </w:r>
    </w:p>
    <w:p w14:paraId="707C2516" w14:textId="77777777" w:rsidR="003969BB" w:rsidRPr="00593ED5" w:rsidRDefault="003919C2" w:rsidP="003969BB">
      <w:pPr>
        <w:pStyle w:val="a3"/>
        <w:ind w:firstLine="709"/>
        <w:rPr>
          <w:rFonts w:ascii="Times New Roman" w:hAnsi="Times New Roman"/>
          <w:sz w:val="24"/>
          <w:szCs w:val="24"/>
        </w:rPr>
      </w:pPr>
      <w:r w:rsidRPr="00593ED5">
        <w:rPr>
          <w:rFonts w:ascii="Times New Roman" w:hAnsi="Times New Roman"/>
          <w:sz w:val="24"/>
          <w:szCs w:val="24"/>
        </w:rPr>
        <w:t xml:space="preserve">- </w:t>
      </w:r>
      <w:r w:rsidR="00277B87" w:rsidRPr="00593ED5">
        <w:rPr>
          <w:rFonts w:ascii="Times New Roman" w:hAnsi="Times New Roman"/>
          <w:sz w:val="24"/>
          <w:szCs w:val="24"/>
        </w:rPr>
        <w:t>р</w:t>
      </w:r>
      <w:r w:rsidRPr="00593ED5">
        <w:rPr>
          <w:rFonts w:ascii="Times New Roman" w:hAnsi="Times New Roman"/>
          <w:sz w:val="24"/>
          <w:szCs w:val="24"/>
        </w:rPr>
        <w:t>итуальный центр «Небеса», п. Кез, ул. Сосновая, 22;</w:t>
      </w:r>
      <w:r w:rsidR="003969BB" w:rsidRPr="00593ED5">
        <w:rPr>
          <w:rFonts w:ascii="Times New Roman" w:hAnsi="Times New Roman"/>
          <w:sz w:val="24"/>
          <w:szCs w:val="24"/>
        </w:rPr>
        <w:t xml:space="preserve"> </w:t>
      </w:r>
    </w:p>
    <w:p w14:paraId="10141F2E" w14:textId="1ECB189E" w:rsidR="003919C2" w:rsidRPr="00593ED5" w:rsidRDefault="003919C2" w:rsidP="003969BB">
      <w:pPr>
        <w:pStyle w:val="a3"/>
        <w:ind w:firstLine="709"/>
        <w:rPr>
          <w:rFonts w:ascii="Times New Roman" w:hAnsi="Times New Roman"/>
          <w:sz w:val="24"/>
          <w:szCs w:val="24"/>
        </w:rPr>
      </w:pPr>
      <w:r w:rsidRPr="00593ED5">
        <w:rPr>
          <w:rFonts w:ascii="Times New Roman" w:hAnsi="Times New Roman"/>
          <w:sz w:val="24"/>
          <w:szCs w:val="24"/>
        </w:rPr>
        <w:t xml:space="preserve">- </w:t>
      </w:r>
      <w:r w:rsidR="00277B87" w:rsidRPr="00593ED5">
        <w:rPr>
          <w:rFonts w:ascii="Times New Roman" w:hAnsi="Times New Roman"/>
          <w:sz w:val="24"/>
          <w:szCs w:val="24"/>
        </w:rPr>
        <w:t>з</w:t>
      </w:r>
      <w:r w:rsidRPr="00593ED5">
        <w:rPr>
          <w:rFonts w:ascii="Times New Roman" w:hAnsi="Times New Roman"/>
          <w:sz w:val="24"/>
          <w:szCs w:val="24"/>
        </w:rPr>
        <w:t>дание магазина, п. Кез, ул. Ленина, 18п;</w:t>
      </w:r>
    </w:p>
    <w:p w14:paraId="6EFCF40F" w14:textId="33ECC84E" w:rsidR="003919C2" w:rsidRPr="00593ED5" w:rsidRDefault="003919C2" w:rsidP="003969BB">
      <w:pPr>
        <w:pStyle w:val="a3"/>
        <w:ind w:firstLine="709"/>
      </w:pPr>
      <w:r w:rsidRPr="00593ED5">
        <w:rPr>
          <w:rFonts w:ascii="Times New Roman" w:hAnsi="Times New Roman"/>
          <w:sz w:val="24"/>
          <w:szCs w:val="24"/>
        </w:rPr>
        <w:t xml:space="preserve">- </w:t>
      </w:r>
      <w:r w:rsidR="00277B87" w:rsidRPr="00593ED5">
        <w:rPr>
          <w:rFonts w:ascii="Times New Roman" w:hAnsi="Times New Roman"/>
          <w:sz w:val="24"/>
          <w:szCs w:val="24"/>
        </w:rPr>
        <w:t>р</w:t>
      </w:r>
      <w:r w:rsidRPr="00593ED5">
        <w:rPr>
          <w:rFonts w:ascii="Times New Roman" w:hAnsi="Times New Roman"/>
          <w:sz w:val="24"/>
          <w:szCs w:val="24"/>
        </w:rPr>
        <w:t>елигиозный объект (храм), с. Кузьма, ул. Кооперативная, 3</w:t>
      </w:r>
    </w:p>
    <w:p w14:paraId="64A9C266" w14:textId="77777777" w:rsidR="003919C2" w:rsidRPr="00593ED5" w:rsidRDefault="003919C2" w:rsidP="003969BB">
      <w:pPr>
        <w:pStyle w:val="a3"/>
        <w:ind w:firstLine="708"/>
        <w:rPr>
          <w:rFonts w:ascii="Times New Roman" w:hAnsi="Times New Roman"/>
          <w:sz w:val="24"/>
          <w:szCs w:val="24"/>
        </w:rPr>
      </w:pPr>
      <w:r w:rsidRPr="00593ED5">
        <w:rPr>
          <w:rFonts w:ascii="Times New Roman" w:hAnsi="Times New Roman"/>
          <w:sz w:val="24"/>
          <w:szCs w:val="24"/>
        </w:rPr>
        <w:t>В рамках предоставления муниципальных услуг:</w:t>
      </w:r>
    </w:p>
    <w:p w14:paraId="5F93C14F" w14:textId="0A4E8B77" w:rsidR="003919C2" w:rsidRPr="00593ED5" w:rsidRDefault="003919C2" w:rsidP="003969BB">
      <w:pPr>
        <w:pStyle w:val="a3"/>
        <w:rPr>
          <w:rFonts w:ascii="Times New Roman" w:hAnsi="Times New Roman"/>
          <w:sz w:val="24"/>
          <w:szCs w:val="24"/>
        </w:rPr>
      </w:pPr>
      <w:r w:rsidRPr="00593ED5">
        <w:rPr>
          <w:rFonts w:ascii="Times New Roman" w:hAnsi="Times New Roman"/>
          <w:sz w:val="24"/>
          <w:szCs w:val="24"/>
        </w:rPr>
        <w:t xml:space="preserve">-  </w:t>
      </w:r>
      <w:r w:rsidR="003969BB" w:rsidRPr="00593ED5">
        <w:rPr>
          <w:rFonts w:ascii="Times New Roman" w:hAnsi="Times New Roman"/>
          <w:sz w:val="24"/>
          <w:szCs w:val="24"/>
        </w:rPr>
        <w:t>проведено публичных</w:t>
      </w:r>
      <w:r w:rsidRPr="00593ED5">
        <w:rPr>
          <w:rFonts w:ascii="Times New Roman" w:hAnsi="Times New Roman"/>
          <w:sz w:val="24"/>
          <w:szCs w:val="24"/>
        </w:rPr>
        <w:t xml:space="preserve"> слушаний</w:t>
      </w:r>
      <w:r w:rsidR="003969BB" w:rsidRPr="00593ED5">
        <w:rPr>
          <w:rFonts w:ascii="Times New Roman" w:hAnsi="Times New Roman"/>
          <w:sz w:val="24"/>
          <w:szCs w:val="24"/>
        </w:rPr>
        <w:t xml:space="preserve"> - 8</w:t>
      </w:r>
      <w:r w:rsidRPr="00593ED5">
        <w:rPr>
          <w:rFonts w:ascii="Times New Roman" w:hAnsi="Times New Roman"/>
          <w:sz w:val="24"/>
          <w:szCs w:val="24"/>
        </w:rPr>
        <w:t>;</w:t>
      </w:r>
    </w:p>
    <w:p w14:paraId="426BD003" w14:textId="6B09229E" w:rsidR="003919C2" w:rsidRPr="00593ED5" w:rsidRDefault="003919C2" w:rsidP="003969BB">
      <w:pPr>
        <w:pStyle w:val="a3"/>
        <w:rPr>
          <w:rFonts w:ascii="Times New Roman" w:hAnsi="Times New Roman"/>
          <w:sz w:val="24"/>
          <w:szCs w:val="24"/>
        </w:rPr>
      </w:pPr>
      <w:r w:rsidRPr="00593ED5">
        <w:rPr>
          <w:rFonts w:ascii="Times New Roman" w:hAnsi="Times New Roman"/>
          <w:sz w:val="24"/>
          <w:szCs w:val="24"/>
        </w:rPr>
        <w:t xml:space="preserve">- заседаний жилищных комиссий </w:t>
      </w:r>
      <w:r w:rsidR="003969BB" w:rsidRPr="00593ED5">
        <w:rPr>
          <w:rFonts w:ascii="Times New Roman" w:hAnsi="Times New Roman"/>
          <w:sz w:val="24"/>
          <w:szCs w:val="24"/>
        </w:rPr>
        <w:t>-</w:t>
      </w:r>
      <w:r w:rsidRPr="00593ED5">
        <w:rPr>
          <w:rFonts w:ascii="Times New Roman" w:hAnsi="Times New Roman"/>
          <w:sz w:val="24"/>
          <w:szCs w:val="24"/>
        </w:rPr>
        <w:t>18.</w:t>
      </w:r>
    </w:p>
    <w:p w14:paraId="5641769E" w14:textId="77777777" w:rsidR="003919C2" w:rsidRPr="00593ED5" w:rsidRDefault="003919C2" w:rsidP="003969BB">
      <w:pPr>
        <w:pStyle w:val="a3"/>
        <w:ind w:firstLine="708"/>
        <w:rPr>
          <w:rFonts w:ascii="Times New Roman" w:hAnsi="Times New Roman"/>
          <w:b/>
          <w:sz w:val="24"/>
          <w:szCs w:val="24"/>
          <w:u w:val="single"/>
        </w:rPr>
      </w:pPr>
      <w:r w:rsidRPr="00593ED5">
        <w:rPr>
          <w:rFonts w:ascii="Times New Roman" w:hAnsi="Times New Roman"/>
          <w:b/>
          <w:sz w:val="24"/>
          <w:szCs w:val="24"/>
          <w:u w:val="single"/>
        </w:rPr>
        <w:t>В рамках жилищной политики</w:t>
      </w:r>
    </w:p>
    <w:p w14:paraId="191535AD" w14:textId="45F32559" w:rsidR="003919C2" w:rsidRPr="00593ED5" w:rsidRDefault="003919C2" w:rsidP="00417EEB">
      <w:pPr>
        <w:pStyle w:val="a3"/>
        <w:ind w:firstLine="708"/>
        <w:jc w:val="both"/>
        <w:rPr>
          <w:rFonts w:ascii="Times New Roman" w:hAnsi="Times New Roman"/>
          <w:sz w:val="24"/>
          <w:szCs w:val="24"/>
        </w:rPr>
      </w:pPr>
      <w:r w:rsidRPr="00593ED5">
        <w:rPr>
          <w:rFonts w:ascii="Times New Roman" w:hAnsi="Times New Roman"/>
          <w:sz w:val="24"/>
          <w:szCs w:val="24"/>
        </w:rPr>
        <w:t xml:space="preserve">По программе «Предоставление мер социальной поддержки по обеспечению жильем ветеранов, инвалидов и семей, имеющих детей - </w:t>
      </w:r>
      <w:r w:rsidR="003969BB" w:rsidRPr="00593ED5">
        <w:rPr>
          <w:rFonts w:ascii="Times New Roman" w:hAnsi="Times New Roman"/>
          <w:sz w:val="24"/>
          <w:szCs w:val="24"/>
        </w:rPr>
        <w:t>инвалидов» за</w:t>
      </w:r>
      <w:r w:rsidRPr="00593ED5">
        <w:rPr>
          <w:rFonts w:ascii="Times New Roman" w:hAnsi="Times New Roman"/>
          <w:sz w:val="24"/>
          <w:szCs w:val="24"/>
        </w:rPr>
        <w:t xml:space="preserve"> 12 месяцев 2023 г.:</w:t>
      </w:r>
    </w:p>
    <w:p w14:paraId="5DB8FFE5" w14:textId="77777777" w:rsidR="003919C2" w:rsidRPr="00593ED5" w:rsidRDefault="003919C2" w:rsidP="00417EEB">
      <w:pPr>
        <w:pStyle w:val="a3"/>
        <w:ind w:firstLine="708"/>
        <w:jc w:val="both"/>
        <w:rPr>
          <w:rFonts w:ascii="Times New Roman" w:hAnsi="Times New Roman"/>
          <w:sz w:val="24"/>
          <w:szCs w:val="24"/>
        </w:rPr>
      </w:pPr>
      <w:r w:rsidRPr="00593ED5">
        <w:rPr>
          <w:rFonts w:ascii="Times New Roman" w:hAnsi="Times New Roman"/>
          <w:sz w:val="24"/>
          <w:szCs w:val="24"/>
        </w:rPr>
        <w:t xml:space="preserve">- поставлено на учет ветеранов Великой Отечественной войны, членов семей погибших (умерших) инвалидов и участников ВОВ – </w:t>
      </w:r>
      <w:r w:rsidRPr="00593ED5">
        <w:rPr>
          <w:rFonts w:ascii="Times New Roman" w:hAnsi="Times New Roman"/>
          <w:b/>
          <w:sz w:val="24"/>
          <w:szCs w:val="24"/>
        </w:rPr>
        <w:t>0</w:t>
      </w:r>
      <w:r w:rsidRPr="00593ED5">
        <w:rPr>
          <w:rFonts w:ascii="Times New Roman" w:hAnsi="Times New Roman"/>
          <w:sz w:val="24"/>
          <w:szCs w:val="24"/>
        </w:rPr>
        <w:t xml:space="preserve"> человек;</w:t>
      </w:r>
    </w:p>
    <w:p w14:paraId="1D3DCA10" w14:textId="77777777" w:rsidR="003919C2" w:rsidRPr="00593ED5" w:rsidRDefault="003919C2" w:rsidP="00417EEB">
      <w:pPr>
        <w:pStyle w:val="a3"/>
        <w:jc w:val="both"/>
        <w:rPr>
          <w:rFonts w:ascii="Times New Roman" w:hAnsi="Times New Roman"/>
          <w:sz w:val="24"/>
          <w:szCs w:val="24"/>
        </w:rPr>
      </w:pPr>
      <w:r w:rsidRPr="00593ED5">
        <w:rPr>
          <w:rFonts w:ascii="Times New Roman" w:hAnsi="Times New Roman"/>
          <w:sz w:val="24"/>
          <w:szCs w:val="24"/>
        </w:rPr>
        <w:tab/>
        <w:t xml:space="preserve"> - предоставлен государственный жилищный сертификат в рамках реализации государственной программы Российской Федерации «Обеспечение доступным и </w:t>
      </w:r>
      <w:r w:rsidRPr="00593ED5">
        <w:rPr>
          <w:rFonts w:ascii="Times New Roman" w:hAnsi="Times New Roman"/>
          <w:sz w:val="24"/>
          <w:szCs w:val="24"/>
        </w:rPr>
        <w:lastRenderedPageBreak/>
        <w:t>комфортным жильем и коммунальными услугами граждан Российской Федерации» гражданам, выехавшим из районов Крайнего Севера – 1 человек.</w:t>
      </w:r>
    </w:p>
    <w:p w14:paraId="667D816E" w14:textId="66AA685D" w:rsidR="003919C2" w:rsidRPr="00593ED5" w:rsidRDefault="003919C2" w:rsidP="00417EEB">
      <w:pPr>
        <w:pStyle w:val="a3"/>
        <w:jc w:val="both"/>
        <w:rPr>
          <w:rFonts w:ascii="Times New Roman" w:hAnsi="Times New Roman"/>
          <w:sz w:val="24"/>
          <w:szCs w:val="24"/>
        </w:rPr>
      </w:pPr>
      <w:r w:rsidRPr="00593ED5">
        <w:rPr>
          <w:rFonts w:ascii="Times New Roman" w:hAnsi="Times New Roman"/>
          <w:sz w:val="24"/>
          <w:szCs w:val="24"/>
        </w:rPr>
        <w:tab/>
        <w:t xml:space="preserve">- произведена перерегистрация граждан, состоящих на учете в качестве нуждающихся в жилых помещения, предоставляемых по договору социального </w:t>
      </w:r>
      <w:r w:rsidR="00417EEB" w:rsidRPr="00593ED5">
        <w:rPr>
          <w:rFonts w:ascii="Times New Roman" w:hAnsi="Times New Roman"/>
          <w:sz w:val="24"/>
          <w:szCs w:val="24"/>
        </w:rPr>
        <w:t>найма -</w:t>
      </w:r>
      <w:r w:rsidRPr="00593ED5">
        <w:rPr>
          <w:rFonts w:ascii="Times New Roman" w:hAnsi="Times New Roman"/>
          <w:sz w:val="24"/>
          <w:szCs w:val="24"/>
        </w:rPr>
        <w:t xml:space="preserve"> 717 человек</w:t>
      </w:r>
    </w:p>
    <w:p w14:paraId="17A40F58" w14:textId="7FA10AC0" w:rsidR="003919C2" w:rsidRPr="00593ED5" w:rsidRDefault="003919C2" w:rsidP="003969BB">
      <w:pPr>
        <w:pStyle w:val="a3"/>
        <w:ind w:firstLine="708"/>
        <w:jc w:val="center"/>
        <w:rPr>
          <w:rFonts w:ascii="Times New Roman" w:hAnsi="Times New Roman"/>
          <w:b/>
          <w:bCs/>
          <w:sz w:val="24"/>
          <w:szCs w:val="24"/>
        </w:rPr>
      </w:pPr>
      <w:r w:rsidRPr="00593ED5">
        <w:rPr>
          <w:rFonts w:ascii="Times New Roman" w:hAnsi="Times New Roman"/>
          <w:b/>
          <w:bCs/>
          <w:sz w:val="24"/>
          <w:szCs w:val="24"/>
        </w:rPr>
        <w:t>Проведение эффективной политики в области градостроительства</w:t>
      </w:r>
      <w:r w:rsidR="003969BB" w:rsidRPr="00593ED5">
        <w:rPr>
          <w:rFonts w:ascii="Times New Roman" w:hAnsi="Times New Roman"/>
          <w:b/>
          <w:bCs/>
          <w:sz w:val="24"/>
          <w:szCs w:val="24"/>
        </w:rPr>
        <w:t>.</w:t>
      </w:r>
    </w:p>
    <w:p w14:paraId="2BDD9C4B" w14:textId="60265CA3" w:rsidR="003919C2" w:rsidRPr="00593ED5" w:rsidRDefault="003919C2" w:rsidP="003969BB">
      <w:pPr>
        <w:pStyle w:val="a3"/>
        <w:jc w:val="center"/>
        <w:rPr>
          <w:rFonts w:ascii="Times New Roman" w:hAnsi="Times New Roman"/>
          <w:b/>
          <w:bCs/>
          <w:spacing w:val="-7"/>
          <w:sz w:val="24"/>
          <w:szCs w:val="24"/>
        </w:rPr>
      </w:pPr>
      <w:r w:rsidRPr="00593ED5">
        <w:rPr>
          <w:rFonts w:ascii="Times New Roman" w:hAnsi="Times New Roman"/>
          <w:b/>
          <w:bCs/>
          <w:spacing w:val="-7"/>
          <w:sz w:val="24"/>
          <w:szCs w:val="24"/>
        </w:rPr>
        <w:t xml:space="preserve">Обеспеченность городских и сельских поселений муниципального района </w:t>
      </w:r>
      <w:r w:rsidRPr="00593ED5">
        <w:rPr>
          <w:rFonts w:ascii="Times New Roman" w:hAnsi="Times New Roman"/>
          <w:b/>
          <w:bCs/>
          <w:spacing w:val="-5"/>
          <w:sz w:val="24"/>
          <w:szCs w:val="24"/>
        </w:rPr>
        <w:t xml:space="preserve">документами территориального планирования и градостроительного зонирования и </w:t>
      </w:r>
      <w:r w:rsidRPr="00593ED5">
        <w:rPr>
          <w:rFonts w:ascii="Times New Roman" w:hAnsi="Times New Roman"/>
          <w:b/>
          <w:bCs/>
          <w:spacing w:val="-7"/>
          <w:sz w:val="24"/>
          <w:szCs w:val="24"/>
        </w:rPr>
        <w:t>первоочередная потребность в её разработке</w:t>
      </w:r>
      <w:r w:rsidR="003969BB" w:rsidRPr="00593ED5">
        <w:rPr>
          <w:rFonts w:ascii="Times New Roman" w:hAnsi="Times New Roman"/>
          <w:b/>
          <w:bCs/>
          <w:spacing w:val="-7"/>
          <w:sz w:val="24"/>
          <w:szCs w:val="24"/>
        </w:rPr>
        <w:t>.</w:t>
      </w:r>
    </w:p>
    <w:p w14:paraId="6FC1B6F2" w14:textId="77777777" w:rsidR="003919C2" w:rsidRPr="00593ED5" w:rsidRDefault="003919C2" w:rsidP="003969BB">
      <w:pPr>
        <w:pStyle w:val="a3"/>
        <w:ind w:firstLine="708"/>
        <w:jc w:val="both"/>
        <w:rPr>
          <w:rFonts w:ascii="Times New Roman" w:hAnsi="Times New Roman"/>
          <w:sz w:val="24"/>
          <w:szCs w:val="24"/>
        </w:rPr>
      </w:pPr>
      <w:r w:rsidRPr="00593ED5">
        <w:rPr>
          <w:rFonts w:ascii="Times New Roman" w:hAnsi="Times New Roman"/>
          <w:sz w:val="24"/>
          <w:szCs w:val="24"/>
        </w:rPr>
        <w:t>В 2023 году внесены изменения в Генеральные план муниципального образования «Кезское». Внесение изменения в Правила землепользования и застройки муниципального образования «Кезское» находятся в разработке (ведутся работы по устранению замечаний).</w:t>
      </w:r>
    </w:p>
    <w:p w14:paraId="7594499D" w14:textId="6238683D" w:rsidR="003919C2" w:rsidRPr="00593ED5" w:rsidRDefault="003919C2" w:rsidP="003969BB">
      <w:pPr>
        <w:pStyle w:val="a3"/>
        <w:ind w:firstLine="708"/>
        <w:jc w:val="both"/>
        <w:rPr>
          <w:rFonts w:ascii="Times New Roman" w:hAnsi="Times New Roman"/>
          <w:sz w:val="24"/>
          <w:szCs w:val="24"/>
        </w:rPr>
      </w:pPr>
      <w:r w:rsidRPr="00593ED5">
        <w:rPr>
          <w:rFonts w:ascii="Times New Roman" w:hAnsi="Times New Roman"/>
          <w:sz w:val="24"/>
          <w:szCs w:val="24"/>
        </w:rPr>
        <w:t xml:space="preserve">Внесение изменений в генеральные планы и правила </w:t>
      </w:r>
      <w:r w:rsidR="003969BB" w:rsidRPr="00593ED5">
        <w:rPr>
          <w:rFonts w:ascii="Times New Roman" w:hAnsi="Times New Roman"/>
          <w:sz w:val="24"/>
          <w:szCs w:val="24"/>
        </w:rPr>
        <w:t>землепользования и</w:t>
      </w:r>
      <w:r w:rsidRPr="00593ED5">
        <w:rPr>
          <w:rFonts w:ascii="Times New Roman" w:hAnsi="Times New Roman"/>
          <w:sz w:val="24"/>
          <w:szCs w:val="24"/>
        </w:rPr>
        <w:t xml:space="preserve"> застройки, а </w:t>
      </w:r>
      <w:r w:rsidR="003969BB" w:rsidRPr="00593ED5">
        <w:rPr>
          <w:rFonts w:ascii="Times New Roman" w:hAnsi="Times New Roman"/>
          <w:sz w:val="24"/>
          <w:szCs w:val="24"/>
        </w:rPr>
        <w:t>также разработка</w:t>
      </w:r>
      <w:r w:rsidRPr="00593ED5">
        <w:rPr>
          <w:rFonts w:ascii="Times New Roman" w:hAnsi="Times New Roman"/>
          <w:sz w:val="24"/>
          <w:szCs w:val="24"/>
        </w:rPr>
        <w:t xml:space="preserve"> новых документов не ведется, в виду отсутствия финансовых средств.</w:t>
      </w:r>
    </w:p>
    <w:p w14:paraId="54D8F4DC" w14:textId="77777777" w:rsidR="003919C2" w:rsidRPr="00593ED5" w:rsidRDefault="003919C2" w:rsidP="003969BB">
      <w:pPr>
        <w:pStyle w:val="a3"/>
        <w:ind w:firstLine="708"/>
        <w:jc w:val="both"/>
        <w:rPr>
          <w:rFonts w:ascii="Times New Roman" w:hAnsi="Times New Roman"/>
          <w:sz w:val="24"/>
          <w:szCs w:val="24"/>
        </w:rPr>
      </w:pPr>
      <w:r w:rsidRPr="00593ED5">
        <w:rPr>
          <w:rFonts w:ascii="Times New Roman" w:hAnsi="Times New Roman"/>
          <w:sz w:val="24"/>
          <w:szCs w:val="24"/>
        </w:rPr>
        <w:t xml:space="preserve"> Работы по внесению сведений о границах населенных пунктов и территориальных зон в Единый государственный реестр недвижимости не проводятся ввиду отсутствия финансовых средств.</w:t>
      </w:r>
    </w:p>
    <w:p w14:paraId="6B85CB6B" w14:textId="2903C913" w:rsidR="003919C2" w:rsidRPr="00593ED5" w:rsidRDefault="003919C2" w:rsidP="003969BB">
      <w:pPr>
        <w:pStyle w:val="a3"/>
        <w:ind w:firstLine="708"/>
        <w:jc w:val="center"/>
        <w:rPr>
          <w:rFonts w:ascii="Times New Roman" w:hAnsi="Times New Roman"/>
          <w:b/>
          <w:bCs/>
          <w:sz w:val="24"/>
          <w:szCs w:val="24"/>
        </w:rPr>
      </w:pPr>
      <w:r w:rsidRPr="00593ED5">
        <w:rPr>
          <w:rFonts w:ascii="Times New Roman" w:hAnsi="Times New Roman"/>
          <w:b/>
          <w:bCs/>
          <w:sz w:val="24"/>
          <w:szCs w:val="24"/>
        </w:rPr>
        <w:t>Содержание и развитие жилищного хозяйства</w:t>
      </w:r>
    </w:p>
    <w:p w14:paraId="06D9AC94" w14:textId="0080D780" w:rsidR="003919C2" w:rsidRPr="00593ED5" w:rsidRDefault="003919C2" w:rsidP="003969BB">
      <w:pPr>
        <w:pStyle w:val="a3"/>
        <w:ind w:firstLine="708"/>
        <w:jc w:val="both"/>
        <w:rPr>
          <w:rFonts w:ascii="Times New Roman" w:hAnsi="Times New Roman"/>
          <w:sz w:val="24"/>
          <w:szCs w:val="24"/>
        </w:rPr>
      </w:pPr>
      <w:r w:rsidRPr="00593ED5">
        <w:rPr>
          <w:rFonts w:ascii="Times New Roman" w:hAnsi="Times New Roman"/>
          <w:sz w:val="24"/>
          <w:szCs w:val="24"/>
        </w:rPr>
        <w:t>В рамках Краткосрочного плана по капитальному ремонту многоквартирных домов 2023-</w:t>
      </w:r>
      <w:r w:rsidR="003969BB" w:rsidRPr="00593ED5">
        <w:rPr>
          <w:rFonts w:ascii="Times New Roman" w:hAnsi="Times New Roman"/>
          <w:sz w:val="24"/>
          <w:szCs w:val="24"/>
        </w:rPr>
        <w:t>2024, в</w:t>
      </w:r>
      <w:r w:rsidRPr="00593ED5">
        <w:rPr>
          <w:rFonts w:ascii="Times New Roman" w:hAnsi="Times New Roman"/>
          <w:sz w:val="24"/>
          <w:szCs w:val="24"/>
        </w:rPr>
        <w:t xml:space="preserve"> </w:t>
      </w:r>
      <w:r w:rsidR="003969BB" w:rsidRPr="00593ED5">
        <w:rPr>
          <w:rFonts w:ascii="Times New Roman" w:hAnsi="Times New Roman"/>
          <w:sz w:val="24"/>
          <w:szCs w:val="24"/>
        </w:rPr>
        <w:t>отчетном году</w:t>
      </w:r>
      <w:r w:rsidRPr="00593ED5">
        <w:rPr>
          <w:rFonts w:ascii="Times New Roman" w:hAnsi="Times New Roman"/>
          <w:sz w:val="24"/>
          <w:szCs w:val="24"/>
        </w:rPr>
        <w:t xml:space="preserve"> проведен капитальный ремонт в многоквартирных домах:</w:t>
      </w:r>
    </w:p>
    <w:p w14:paraId="67BE6209" w14:textId="77777777" w:rsidR="003919C2" w:rsidRPr="00593ED5" w:rsidRDefault="003919C2" w:rsidP="003969BB">
      <w:pPr>
        <w:pStyle w:val="a3"/>
        <w:ind w:firstLine="708"/>
        <w:jc w:val="both"/>
        <w:rPr>
          <w:rFonts w:ascii="Times New Roman" w:hAnsi="Times New Roman"/>
          <w:sz w:val="24"/>
          <w:szCs w:val="24"/>
        </w:rPr>
      </w:pPr>
      <w:r w:rsidRPr="00593ED5">
        <w:rPr>
          <w:rFonts w:ascii="Times New Roman" w:hAnsi="Times New Roman"/>
          <w:sz w:val="24"/>
          <w:szCs w:val="24"/>
        </w:rPr>
        <w:t>- п. Кез, ул. Мира, д.19, ремонт кровли;</w:t>
      </w:r>
    </w:p>
    <w:p w14:paraId="0DC3DCEC" w14:textId="77777777" w:rsidR="003919C2" w:rsidRPr="00593ED5" w:rsidRDefault="003919C2" w:rsidP="003969BB">
      <w:pPr>
        <w:pStyle w:val="a3"/>
        <w:ind w:firstLine="708"/>
        <w:jc w:val="both"/>
        <w:rPr>
          <w:rFonts w:ascii="Times New Roman" w:hAnsi="Times New Roman"/>
          <w:sz w:val="24"/>
          <w:szCs w:val="24"/>
        </w:rPr>
      </w:pPr>
      <w:r w:rsidRPr="00593ED5">
        <w:rPr>
          <w:rFonts w:ascii="Times New Roman" w:hAnsi="Times New Roman"/>
          <w:sz w:val="24"/>
          <w:szCs w:val="24"/>
        </w:rPr>
        <w:t>- п. Кез, ул. Железнодорожная, д.13, ремонт кровли;</w:t>
      </w:r>
    </w:p>
    <w:p w14:paraId="2DFF018F" w14:textId="77777777" w:rsidR="003919C2" w:rsidRPr="00593ED5" w:rsidRDefault="003919C2" w:rsidP="003969BB">
      <w:pPr>
        <w:pStyle w:val="a3"/>
        <w:ind w:firstLine="708"/>
        <w:jc w:val="both"/>
        <w:rPr>
          <w:rFonts w:ascii="Times New Roman" w:hAnsi="Times New Roman"/>
          <w:sz w:val="24"/>
          <w:szCs w:val="24"/>
        </w:rPr>
      </w:pPr>
      <w:r w:rsidRPr="00593ED5">
        <w:rPr>
          <w:rFonts w:ascii="Times New Roman" w:hAnsi="Times New Roman"/>
          <w:sz w:val="24"/>
          <w:szCs w:val="24"/>
        </w:rPr>
        <w:t xml:space="preserve">- п. Кез, ул. Пушкина, д.5, ремонт системы теплоснабжения.  </w:t>
      </w:r>
    </w:p>
    <w:p w14:paraId="2AEB8ACA" w14:textId="481EDAB4" w:rsidR="003919C2" w:rsidRPr="00593ED5" w:rsidRDefault="003919C2" w:rsidP="003969BB">
      <w:pPr>
        <w:pStyle w:val="a3"/>
        <w:ind w:firstLine="708"/>
        <w:jc w:val="both"/>
        <w:rPr>
          <w:rFonts w:ascii="Times New Roman" w:hAnsi="Times New Roman"/>
          <w:bCs/>
          <w:sz w:val="24"/>
          <w:szCs w:val="24"/>
        </w:rPr>
      </w:pPr>
      <w:r w:rsidRPr="00593ED5">
        <w:rPr>
          <w:rFonts w:ascii="Times New Roman" w:hAnsi="Times New Roman"/>
          <w:sz w:val="24"/>
          <w:szCs w:val="24"/>
        </w:rPr>
        <w:t xml:space="preserve">В 2023 году в целях реализации программы по переселению граждан из ветхого и аварийного жилья предоставлено </w:t>
      </w:r>
      <w:r w:rsidR="003969BB" w:rsidRPr="00593ED5">
        <w:rPr>
          <w:rFonts w:ascii="Times New Roman" w:hAnsi="Times New Roman"/>
          <w:sz w:val="24"/>
          <w:szCs w:val="24"/>
        </w:rPr>
        <w:t>возмещение за</w:t>
      </w:r>
      <w:r w:rsidRPr="00593ED5">
        <w:rPr>
          <w:rFonts w:ascii="Times New Roman" w:hAnsi="Times New Roman"/>
          <w:sz w:val="24"/>
          <w:szCs w:val="24"/>
        </w:rPr>
        <w:t xml:space="preserve"> 2 аварийных жилых помещений, площадью 82,4 кв.м., приобретено у застройщика 20 жилых помещений общей площадью-</w:t>
      </w:r>
      <w:r w:rsidRPr="00593ED5">
        <w:rPr>
          <w:rFonts w:ascii="Times New Roman" w:hAnsi="Times New Roman"/>
          <w:bCs/>
          <w:sz w:val="24"/>
          <w:szCs w:val="24"/>
        </w:rPr>
        <w:t xml:space="preserve">   820,80 кв. м.</w:t>
      </w:r>
    </w:p>
    <w:p w14:paraId="6CC6896A" w14:textId="5DB01FA1" w:rsidR="003919C2" w:rsidRPr="00593ED5" w:rsidRDefault="003969BB" w:rsidP="003969BB">
      <w:pPr>
        <w:autoSpaceDE w:val="0"/>
        <w:autoSpaceDN w:val="0"/>
        <w:adjustRightInd w:val="0"/>
        <w:ind w:firstLine="540"/>
        <w:jc w:val="center"/>
        <w:rPr>
          <w:rFonts w:ascii="Times New Roman" w:hAnsi="Times New Roman" w:cs="Times New Roman"/>
          <w:b/>
          <w:bCs/>
          <w:sz w:val="24"/>
          <w:szCs w:val="24"/>
        </w:rPr>
      </w:pPr>
      <w:r w:rsidRPr="00593ED5">
        <w:rPr>
          <w:rFonts w:ascii="Times New Roman" w:hAnsi="Times New Roman" w:cs="Times New Roman"/>
          <w:b/>
          <w:bCs/>
          <w:sz w:val="24"/>
          <w:szCs w:val="24"/>
        </w:rPr>
        <w:t>Жилищно-коммунальное хозяйство</w:t>
      </w:r>
    </w:p>
    <w:p w14:paraId="03A932DE" w14:textId="1843910B" w:rsidR="00727B59" w:rsidRPr="00593ED5" w:rsidRDefault="00E42812" w:rsidP="000742CC">
      <w:pPr>
        <w:pStyle w:val="a3"/>
        <w:ind w:firstLine="708"/>
        <w:jc w:val="both"/>
        <w:rPr>
          <w:rFonts w:ascii="Times New Roman" w:hAnsi="Times New Roman"/>
          <w:sz w:val="24"/>
          <w:szCs w:val="24"/>
        </w:rPr>
      </w:pPr>
      <w:r w:rsidRPr="00593ED5">
        <w:rPr>
          <w:rFonts w:ascii="Times New Roman" w:hAnsi="Times New Roman"/>
          <w:sz w:val="24"/>
          <w:szCs w:val="24"/>
        </w:rPr>
        <w:t xml:space="preserve">Основная деятельность организаций жилищно-коммунального хозяйства направлена на обеспечение нормативных условий проживания граждан путем предоставления качественных жилищно-коммунальных услуг населению, а также организациям социальной сферы района. </w:t>
      </w:r>
      <w:r w:rsidR="000407BD" w:rsidRPr="00593ED5">
        <w:rPr>
          <w:rFonts w:ascii="Times New Roman" w:hAnsi="Times New Roman"/>
          <w:sz w:val="24"/>
          <w:szCs w:val="24"/>
        </w:rPr>
        <w:t xml:space="preserve"> </w:t>
      </w:r>
    </w:p>
    <w:p w14:paraId="0D776931" w14:textId="37662575" w:rsidR="003A2CC9" w:rsidRPr="00593ED5" w:rsidRDefault="003A2CC9" w:rsidP="003A2CC9">
      <w:pPr>
        <w:pStyle w:val="a3"/>
        <w:jc w:val="both"/>
        <w:rPr>
          <w:rFonts w:ascii="Times New Roman" w:hAnsi="Times New Roman"/>
          <w:sz w:val="24"/>
          <w:szCs w:val="24"/>
        </w:rPr>
      </w:pPr>
      <w:r w:rsidRPr="00593ED5">
        <w:rPr>
          <w:rFonts w:ascii="Times New Roman" w:hAnsi="Times New Roman"/>
          <w:sz w:val="24"/>
          <w:szCs w:val="24"/>
        </w:rPr>
        <w:tab/>
        <w:t>В рамках мероприятий в области поддержки коммунального хозяйства (подготовка к зимнему отопительному периоду 2023-2024 гг.)  из бюджета УР и муниципального бюджета, выделено и освоено 3</w:t>
      </w:r>
      <w:r w:rsidR="000742CC" w:rsidRPr="00593ED5">
        <w:rPr>
          <w:rFonts w:ascii="Times New Roman" w:hAnsi="Times New Roman"/>
          <w:sz w:val="24"/>
          <w:szCs w:val="24"/>
        </w:rPr>
        <w:t> </w:t>
      </w:r>
      <w:r w:rsidRPr="00593ED5">
        <w:rPr>
          <w:rFonts w:ascii="Times New Roman" w:hAnsi="Times New Roman"/>
          <w:sz w:val="24"/>
          <w:szCs w:val="24"/>
        </w:rPr>
        <w:t>075</w:t>
      </w:r>
      <w:r w:rsidR="000742CC" w:rsidRPr="00593ED5">
        <w:rPr>
          <w:rFonts w:ascii="Times New Roman" w:hAnsi="Times New Roman"/>
          <w:sz w:val="24"/>
          <w:szCs w:val="24"/>
        </w:rPr>
        <w:t>,</w:t>
      </w:r>
      <w:r w:rsidRPr="00593ED5">
        <w:rPr>
          <w:rFonts w:ascii="Times New Roman" w:hAnsi="Times New Roman"/>
          <w:sz w:val="24"/>
          <w:szCs w:val="24"/>
        </w:rPr>
        <w:t xml:space="preserve"> 306 руб. (</w:t>
      </w:r>
      <w:r w:rsidR="000742CC" w:rsidRPr="00593ED5">
        <w:rPr>
          <w:rFonts w:ascii="Times New Roman" w:hAnsi="Times New Roman"/>
          <w:sz w:val="24"/>
          <w:szCs w:val="24"/>
        </w:rPr>
        <w:t>2022 год</w:t>
      </w:r>
      <w:r w:rsidRPr="00593ED5">
        <w:rPr>
          <w:rFonts w:ascii="Times New Roman" w:hAnsi="Times New Roman"/>
          <w:sz w:val="24"/>
          <w:szCs w:val="24"/>
        </w:rPr>
        <w:t xml:space="preserve"> – 1</w:t>
      </w:r>
      <w:r w:rsidR="000742CC" w:rsidRPr="00593ED5">
        <w:rPr>
          <w:rFonts w:ascii="Times New Roman" w:hAnsi="Times New Roman"/>
          <w:sz w:val="24"/>
          <w:szCs w:val="24"/>
        </w:rPr>
        <w:t> </w:t>
      </w:r>
      <w:r w:rsidRPr="00593ED5">
        <w:rPr>
          <w:rFonts w:ascii="Times New Roman" w:hAnsi="Times New Roman"/>
          <w:sz w:val="24"/>
          <w:szCs w:val="24"/>
        </w:rPr>
        <w:t>933</w:t>
      </w:r>
      <w:r w:rsidR="000742CC" w:rsidRPr="00593ED5">
        <w:rPr>
          <w:rFonts w:ascii="Times New Roman" w:hAnsi="Times New Roman"/>
          <w:sz w:val="24"/>
          <w:szCs w:val="24"/>
        </w:rPr>
        <w:t>,</w:t>
      </w:r>
      <w:r w:rsidRPr="00593ED5">
        <w:rPr>
          <w:rFonts w:ascii="Times New Roman" w:hAnsi="Times New Roman"/>
          <w:sz w:val="24"/>
          <w:szCs w:val="24"/>
        </w:rPr>
        <w:t xml:space="preserve"> 628 руб.). На данную сумму приобретено и выполнены работы:  </w:t>
      </w:r>
    </w:p>
    <w:p w14:paraId="47C894D7" w14:textId="77777777" w:rsidR="003A2CC9" w:rsidRPr="00593ED5" w:rsidRDefault="003A2CC9" w:rsidP="003A2CC9">
      <w:pPr>
        <w:pStyle w:val="a3"/>
        <w:jc w:val="both"/>
        <w:rPr>
          <w:rFonts w:ascii="Times New Roman" w:hAnsi="Times New Roman"/>
          <w:sz w:val="24"/>
          <w:szCs w:val="24"/>
        </w:rPr>
      </w:pPr>
      <w:r w:rsidRPr="00593ED5">
        <w:rPr>
          <w:rFonts w:ascii="Times New Roman" w:hAnsi="Times New Roman"/>
          <w:sz w:val="24"/>
          <w:szCs w:val="24"/>
        </w:rPr>
        <w:tab/>
        <w:t xml:space="preserve">-  два глубинных насоса, одна станция управления и защиты глубинного насоса для капитального ремонта артезианских скважин № 45444 и № И-36-90 в. п. Кез.; </w:t>
      </w:r>
    </w:p>
    <w:p w14:paraId="33B8DA99" w14:textId="5439C85E" w:rsidR="003A2CC9" w:rsidRPr="00593ED5" w:rsidRDefault="003A2CC9" w:rsidP="003A2CC9">
      <w:pPr>
        <w:pStyle w:val="a3"/>
        <w:jc w:val="both"/>
        <w:rPr>
          <w:rFonts w:ascii="Times New Roman" w:hAnsi="Times New Roman"/>
          <w:sz w:val="24"/>
          <w:szCs w:val="24"/>
        </w:rPr>
      </w:pPr>
      <w:r w:rsidRPr="00593ED5">
        <w:rPr>
          <w:rFonts w:ascii="Times New Roman" w:hAnsi="Times New Roman"/>
          <w:sz w:val="24"/>
          <w:szCs w:val="24"/>
        </w:rPr>
        <w:t xml:space="preserve">            -  приобретен тельфер для ремонта паллетной котельной в д. Починок Пажман;</w:t>
      </w:r>
    </w:p>
    <w:p w14:paraId="55A6F0BA" w14:textId="1531517F" w:rsidR="003A2CC9" w:rsidRPr="00593ED5" w:rsidRDefault="003A2CC9" w:rsidP="003A2CC9">
      <w:pPr>
        <w:pStyle w:val="a3"/>
        <w:jc w:val="both"/>
        <w:rPr>
          <w:rFonts w:ascii="Times New Roman" w:hAnsi="Times New Roman"/>
          <w:sz w:val="24"/>
          <w:szCs w:val="24"/>
        </w:rPr>
      </w:pPr>
      <w:r w:rsidRPr="00593ED5">
        <w:rPr>
          <w:rFonts w:ascii="Times New Roman" w:hAnsi="Times New Roman"/>
          <w:sz w:val="24"/>
          <w:szCs w:val="24"/>
        </w:rPr>
        <w:t xml:space="preserve">            -  приобретены 2 насоса для капитального ремонта котельной по ул. Пушкина;</w:t>
      </w:r>
    </w:p>
    <w:p w14:paraId="006E04EA" w14:textId="1BAA80AC" w:rsidR="003A2CC9" w:rsidRPr="00593ED5" w:rsidRDefault="003A2CC9" w:rsidP="003A2CC9">
      <w:pPr>
        <w:pStyle w:val="a3"/>
        <w:jc w:val="both"/>
        <w:rPr>
          <w:rFonts w:ascii="Times New Roman" w:hAnsi="Times New Roman"/>
          <w:sz w:val="24"/>
          <w:szCs w:val="24"/>
        </w:rPr>
      </w:pPr>
      <w:r w:rsidRPr="00593ED5">
        <w:rPr>
          <w:rFonts w:ascii="Times New Roman" w:hAnsi="Times New Roman"/>
          <w:sz w:val="24"/>
          <w:szCs w:val="24"/>
        </w:rPr>
        <w:t xml:space="preserve">            - приобретены трубы 320 м., насос, запорная арматура и комплектующие для капитального ремонта теплотрассы котельной по ул. Кирова, 16 в п. Кез. (строительства теплотрассы к новым МКД);</w:t>
      </w:r>
    </w:p>
    <w:p w14:paraId="17BF235B" w14:textId="33903E9E" w:rsidR="003A2CC9" w:rsidRPr="00593ED5" w:rsidRDefault="003A2CC9" w:rsidP="003A2CC9">
      <w:pPr>
        <w:pStyle w:val="a3"/>
        <w:jc w:val="both"/>
        <w:rPr>
          <w:rFonts w:ascii="Times New Roman" w:hAnsi="Times New Roman"/>
          <w:sz w:val="24"/>
          <w:szCs w:val="24"/>
        </w:rPr>
      </w:pPr>
      <w:r w:rsidRPr="00593ED5">
        <w:rPr>
          <w:rFonts w:ascii="Times New Roman" w:hAnsi="Times New Roman"/>
          <w:sz w:val="24"/>
          <w:szCs w:val="24"/>
        </w:rPr>
        <w:t xml:space="preserve">            - проведен капитальный ремонт сетей водопровода протяженностью 621 м. в д. Сыга-2 Кезского района.</w:t>
      </w:r>
    </w:p>
    <w:p w14:paraId="1ABC2331" w14:textId="3464D383" w:rsidR="003A2CC9" w:rsidRPr="00593ED5" w:rsidRDefault="003A2CC9" w:rsidP="000742CC">
      <w:pPr>
        <w:pStyle w:val="a3"/>
        <w:ind w:firstLine="708"/>
        <w:jc w:val="both"/>
        <w:rPr>
          <w:rFonts w:ascii="Times New Roman" w:hAnsi="Times New Roman"/>
          <w:sz w:val="24"/>
          <w:szCs w:val="24"/>
        </w:rPr>
      </w:pPr>
      <w:r w:rsidRPr="00593ED5">
        <w:rPr>
          <w:rFonts w:ascii="Times New Roman" w:hAnsi="Times New Roman"/>
          <w:sz w:val="24"/>
          <w:szCs w:val="24"/>
        </w:rPr>
        <w:t xml:space="preserve">На экономию средств, в ходе закупочных мероприятий заключен муниципальный контракт на приобретение 8 глубинных циркуляционных насосов </w:t>
      </w:r>
      <w:r w:rsidR="000742CC" w:rsidRPr="00593ED5">
        <w:rPr>
          <w:rFonts w:ascii="Times New Roman" w:hAnsi="Times New Roman"/>
          <w:sz w:val="24"/>
          <w:szCs w:val="24"/>
        </w:rPr>
        <w:t>для ремонта</w:t>
      </w:r>
      <w:r w:rsidRPr="00593ED5">
        <w:rPr>
          <w:rFonts w:ascii="Times New Roman" w:hAnsi="Times New Roman"/>
          <w:sz w:val="24"/>
          <w:szCs w:val="24"/>
        </w:rPr>
        <w:t xml:space="preserve"> артезианских скважин и создания </w:t>
      </w:r>
      <w:r w:rsidR="000742CC" w:rsidRPr="00593ED5">
        <w:rPr>
          <w:rFonts w:ascii="Times New Roman" w:hAnsi="Times New Roman"/>
          <w:sz w:val="24"/>
          <w:szCs w:val="24"/>
        </w:rPr>
        <w:t>запаса на</w:t>
      </w:r>
      <w:r w:rsidRPr="00593ED5">
        <w:rPr>
          <w:rFonts w:ascii="Times New Roman" w:hAnsi="Times New Roman"/>
          <w:sz w:val="24"/>
          <w:szCs w:val="24"/>
        </w:rPr>
        <w:t xml:space="preserve"> 2023-2024 гг., тельфер на паллетную котельную в д. Степанёнки и устройство плавного пуска. </w:t>
      </w:r>
    </w:p>
    <w:p w14:paraId="6EE718FD" w14:textId="39B49958" w:rsidR="003A2CC9" w:rsidRPr="00593ED5" w:rsidRDefault="003A2CC9" w:rsidP="000742CC">
      <w:pPr>
        <w:pStyle w:val="a3"/>
        <w:ind w:firstLine="708"/>
        <w:jc w:val="both"/>
        <w:rPr>
          <w:rFonts w:ascii="Times New Roman" w:hAnsi="Times New Roman"/>
          <w:sz w:val="24"/>
          <w:szCs w:val="24"/>
        </w:rPr>
      </w:pPr>
      <w:r w:rsidRPr="00593ED5">
        <w:rPr>
          <w:rFonts w:ascii="Times New Roman" w:hAnsi="Times New Roman"/>
          <w:sz w:val="24"/>
          <w:szCs w:val="24"/>
        </w:rPr>
        <w:t>В счет концессионного соглашения на сумму 3</w:t>
      </w:r>
      <w:r w:rsidR="000742CC" w:rsidRPr="00593ED5">
        <w:rPr>
          <w:rFonts w:ascii="Times New Roman" w:hAnsi="Times New Roman"/>
          <w:sz w:val="24"/>
          <w:szCs w:val="24"/>
        </w:rPr>
        <w:t> </w:t>
      </w:r>
      <w:r w:rsidRPr="00593ED5">
        <w:rPr>
          <w:rFonts w:ascii="Times New Roman" w:hAnsi="Times New Roman"/>
          <w:sz w:val="24"/>
          <w:szCs w:val="24"/>
        </w:rPr>
        <w:t>195</w:t>
      </w:r>
      <w:r w:rsidR="000742CC" w:rsidRPr="00593ED5">
        <w:rPr>
          <w:rFonts w:ascii="Times New Roman" w:hAnsi="Times New Roman"/>
          <w:sz w:val="24"/>
          <w:szCs w:val="24"/>
        </w:rPr>
        <w:t xml:space="preserve"> </w:t>
      </w:r>
      <w:r w:rsidRPr="00593ED5">
        <w:rPr>
          <w:rFonts w:ascii="Times New Roman" w:hAnsi="Times New Roman"/>
          <w:sz w:val="24"/>
          <w:szCs w:val="24"/>
        </w:rPr>
        <w:t xml:space="preserve">тыс. руб.  между администрацией </w:t>
      </w:r>
      <w:r w:rsidR="000742CC" w:rsidRPr="00593ED5">
        <w:rPr>
          <w:rFonts w:ascii="Times New Roman" w:hAnsi="Times New Roman"/>
          <w:sz w:val="24"/>
          <w:szCs w:val="24"/>
        </w:rPr>
        <w:t>района и ООО</w:t>
      </w:r>
      <w:r w:rsidRPr="00593ED5">
        <w:rPr>
          <w:rFonts w:ascii="Times New Roman" w:hAnsi="Times New Roman"/>
          <w:sz w:val="24"/>
          <w:szCs w:val="24"/>
        </w:rPr>
        <w:t xml:space="preserve"> «Кезское ПКХ» в </w:t>
      </w:r>
      <w:r w:rsidR="000742CC" w:rsidRPr="00593ED5">
        <w:rPr>
          <w:rFonts w:ascii="Times New Roman" w:hAnsi="Times New Roman"/>
          <w:sz w:val="24"/>
          <w:szCs w:val="24"/>
        </w:rPr>
        <w:t>1 полугодии</w:t>
      </w:r>
      <w:r w:rsidRPr="00593ED5">
        <w:rPr>
          <w:rFonts w:ascii="Times New Roman" w:hAnsi="Times New Roman"/>
          <w:sz w:val="24"/>
          <w:szCs w:val="24"/>
        </w:rPr>
        <w:t xml:space="preserve"> 2023 года осуществлен капитальный ремонт сетей теплоснабжения </w:t>
      </w:r>
      <w:r w:rsidR="000742CC" w:rsidRPr="00593ED5">
        <w:rPr>
          <w:rFonts w:ascii="Times New Roman" w:hAnsi="Times New Roman"/>
          <w:sz w:val="24"/>
          <w:szCs w:val="24"/>
        </w:rPr>
        <w:t>ГКОУ УР</w:t>
      </w:r>
      <w:r w:rsidRPr="00593ED5">
        <w:rPr>
          <w:rFonts w:ascii="Times New Roman" w:hAnsi="Times New Roman"/>
          <w:sz w:val="24"/>
          <w:szCs w:val="24"/>
        </w:rPr>
        <w:t xml:space="preserve"> «Озоно-</w:t>
      </w:r>
      <w:r w:rsidR="000742CC" w:rsidRPr="00593ED5">
        <w:rPr>
          <w:rFonts w:ascii="Times New Roman" w:hAnsi="Times New Roman"/>
          <w:sz w:val="24"/>
          <w:szCs w:val="24"/>
        </w:rPr>
        <w:t>Чепецкая школа</w:t>
      </w:r>
      <w:r w:rsidRPr="00593ED5">
        <w:rPr>
          <w:rFonts w:ascii="Times New Roman" w:hAnsi="Times New Roman"/>
          <w:sz w:val="24"/>
          <w:szCs w:val="24"/>
        </w:rPr>
        <w:t xml:space="preserve">-интернат» в с. Чепца.  В июне </w:t>
      </w:r>
      <w:r w:rsidRPr="00593ED5">
        <w:rPr>
          <w:rFonts w:ascii="Times New Roman" w:hAnsi="Times New Roman"/>
          <w:sz w:val="24"/>
          <w:szCs w:val="24"/>
        </w:rPr>
        <w:lastRenderedPageBreak/>
        <w:t xml:space="preserve">2023 года проведен капитальный ремонт </w:t>
      </w:r>
      <w:r w:rsidR="000742CC" w:rsidRPr="00593ED5">
        <w:rPr>
          <w:rFonts w:ascii="Times New Roman" w:hAnsi="Times New Roman"/>
          <w:sz w:val="24"/>
          <w:szCs w:val="24"/>
        </w:rPr>
        <w:t>водопровода 315</w:t>
      </w:r>
      <w:r w:rsidRPr="00593ED5">
        <w:rPr>
          <w:rFonts w:ascii="Times New Roman" w:hAnsi="Times New Roman"/>
          <w:sz w:val="24"/>
          <w:szCs w:val="24"/>
        </w:rPr>
        <w:t xml:space="preserve"> м от скважины по ул. </w:t>
      </w:r>
      <w:r w:rsidR="000742CC" w:rsidRPr="00593ED5">
        <w:rPr>
          <w:rFonts w:ascii="Times New Roman" w:hAnsi="Times New Roman"/>
          <w:sz w:val="24"/>
          <w:szCs w:val="24"/>
        </w:rPr>
        <w:t>Совхозной до</w:t>
      </w:r>
      <w:r w:rsidRPr="00593ED5">
        <w:rPr>
          <w:rFonts w:ascii="Times New Roman" w:hAnsi="Times New Roman"/>
          <w:sz w:val="24"/>
          <w:szCs w:val="24"/>
        </w:rPr>
        <w:t xml:space="preserve"> ул. Садовой п. Кез.  В августе текущего </w:t>
      </w:r>
      <w:r w:rsidR="000742CC" w:rsidRPr="00593ED5">
        <w:rPr>
          <w:rFonts w:ascii="Times New Roman" w:hAnsi="Times New Roman"/>
          <w:sz w:val="24"/>
          <w:szCs w:val="24"/>
        </w:rPr>
        <w:t>года проведен</w:t>
      </w:r>
      <w:r w:rsidRPr="00593ED5">
        <w:rPr>
          <w:rFonts w:ascii="Times New Roman" w:hAnsi="Times New Roman"/>
          <w:sz w:val="24"/>
          <w:szCs w:val="24"/>
        </w:rPr>
        <w:t xml:space="preserve"> ремонт каптажа в с. Кулига и капитальный ремонт водопровода протяженностью 500 </w:t>
      </w:r>
      <w:r w:rsidR="000742CC" w:rsidRPr="00593ED5">
        <w:rPr>
          <w:rFonts w:ascii="Times New Roman" w:hAnsi="Times New Roman"/>
          <w:sz w:val="24"/>
          <w:szCs w:val="24"/>
        </w:rPr>
        <w:t>метров, ремонт</w:t>
      </w:r>
      <w:r w:rsidRPr="00593ED5">
        <w:rPr>
          <w:rFonts w:ascii="Times New Roman" w:hAnsi="Times New Roman"/>
          <w:sz w:val="24"/>
          <w:szCs w:val="24"/>
        </w:rPr>
        <w:t xml:space="preserve"> теплообменников в котлах котельной МБОУ «Чепецкая СОШ», монтаж резервуара аварийной емкости в Центральной котельной п. Кез </w:t>
      </w:r>
      <w:r w:rsidR="000742CC" w:rsidRPr="00593ED5">
        <w:rPr>
          <w:rFonts w:ascii="Times New Roman" w:hAnsi="Times New Roman"/>
          <w:sz w:val="24"/>
          <w:szCs w:val="24"/>
        </w:rPr>
        <w:t>по ул.</w:t>
      </w:r>
      <w:r w:rsidRPr="00593ED5">
        <w:rPr>
          <w:rFonts w:ascii="Times New Roman" w:hAnsi="Times New Roman"/>
          <w:sz w:val="24"/>
          <w:szCs w:val="24"/>
        </w:rPr>
        <w:t xml:space="preserve"> Кирова, утепление теплотрассы в с. Поломское. В сентябре-октябре работниками ООО «Кезское </w:t>
      </w:r>
      <w:r w:rsidR="000742CC" w:rsidRPr="00593ED5">
        <w:rPr>
          <w:rFonts w:ascii="Times New Roman" w:hAnsi="Times New Roman"/>
          <w:sz w:val="24"/>
          <w:szCs w:val="24"/>
        </w:rPr>
        <w:t>ПКХ» осуществляется</w:t>
      </w:r>
      <w:r w:rsidRPr="00593ED5">
        <w:rPr>
          <w:rFonts w:ascii="Times New Roman" w:hAnsi="Times New Roman"/>
          <w:sz w:val="24"/>
          <w:szCs w:val="24"/>
        </w:rPr>
        <w:t xml:space="preserve"> строительство теплотрассы по ул. Кирова 16 к новым строящимся многоквартирным домам протяженностью 170 м.   </w:t>
      </w:r>
    </w:p>
    <w:p w14:paraId="32B6900E" w14:textId="3A978856" w:rsidR="003A2CC9" w:rsidRPr="00593ED5" w:rsidRDefault="003A2CC9" w:rsidP="00740242">
      <w:pPr>
        <w:pStyle w:val="a3"/>
        <w:ind w:firstLine="708"/>
        <w:jc w:val="both"/>
        <w:rPr>
          <w:rFonts w:ascii="Times New Roman" w:hAnsi="Times New Roman"/>
          <w:sz w:val="24"/>
          <w:szCs w:val="24"/>
        </w:rPr>
      </w:pPr>
      <w:r w:rsidRPr="00593ED5">
        <w:rPr>
          <w:rFonts w:ascii="Times New Roman" w:hAnsi="Times New Roman"/>
          <w:sz w:val="24"/>
          <w:szCs w:val="24"/>
        </w:rPr>
        <w:t xml:space="preserve"> По объектам отрасли «Коммунальная инфраструктура» в рамках адресной инвестиционной программы из бюджета УР и муниципального бюджета, выделено и освоено 52 900 тыс. руб. на проведение проектно-изыкательских работ межпоселковых газораспределительных сетей:</w:t>
      </w:r>
    </w:p>
    <w:p w14:paraId="20C14387" w14:textId="27510DC8" w:rsidR="003A2CC9" w:rsidRPr="00593ED5" w:rsidRDefault="003A2CC9" w:rsidP="003A2CC9">
      <w:pPr>
        <w:pStyle w:val="a3"/>
        <w:jc w:val="both"/>
        <w:rPr>
          <w:rFonts w:ascii="Times New Roman" w:hAnsi="Times New Roman"/>
          <w:sz w:val="24"/>
          <w:szCs w:val="24"/>
        </w:rPr>
      </w:pPr>
      <w:r w:rsidRPr="00593ED5">
        <w:rPr>
          <w:rFonts w:ascii="Times New Roman" w:hAnsi="Times New Roman"/>
          <w:sz w:val="24"/>
          <w:szCs w:val="24"/>
        </w:rPr>
        <w:t xml:space="preserve">          -</w:t>
      </w:r>
      <w:r w:rsidR="00417EEB" w:rsidRPr="00593ED5">
        <w:rPr>
          <w:rFonts w:ascii="Times New Roman" w:hAnsi="Times New Roman"/>
          <w:sz w:val="24"/>
          <w:szCs w:val="24"/>
        </w:rPr>
        <w:t xml:space="preserve"> </w:t>
      </w:r>
      <w:r w:rsidRPr="00593ED5">
        <w:rPr>
          <w:rFonts w:ascii="Times New Roman" w:hAnsi="Times New Roman"/>
          <w:sz w:val="24"/>
          <w:szCs w:val="24"/>
        </w:rPr>
        <w:t>д. Верх-Уди- Александрово-Лып-Булатово-д. Б. Олып- д. Дырпа;</w:t>
      </w:r>
    </w:p>
    <w:p w14:paraId="31484EBC" w14:textId="204B334F" w:rsidR="003A2CC9" w:rsidRPr="00593ED5" w:rsidRDefault="003A2CC9" w:rsidP="003A2CC9">
      <w:pPr>
        <w:pStyle w:val="a3"/>
        <w:jc w:val="both"/>
        <w:rPr>
          <w:rFonts w:ascii="Times New Roman" w:hAnsi="Times New Roman"/>
          <w:sz w:val="24"/>
          <w:szCs w:val="24"/>
        </w:rPr>
      </w:pPr>
      <w:r w:rsidRPr="00593ED5">
        <w:rPr>
          <w:rFonts w:ascii="Times New Roman" w:hAnsi="Times New Roman"/>
          <w:sz w:val="24"/>
          <w:szCs w:val="24"/>
        </w:rPr>
        <w:t xml:space="preserve">          - д. Н. Гыя- д. Медьма-д. Степаненки-д.Тимены;</w:t>
      </w:r>
    </w:p>
    <w:p w14:paraId="3E016115" w14:textId="507A6C65" w:rsidR="003A2CC9" w:rsidRPr="00593ED5" w:rsidRDefault="003A2CC9" w:rsidP="003A2CC9">
      <w:pPr>
        <w:pStyle w:val="a3"/>
        <w:jc w:val="both"/>
        <w:rPr>
          <w:rFonts w:ascii="Times New Roman" w:hAnsi="Times New Roman"/>
          <w:sz w:val="24"/>
          <w:szCs w:val="24"/>
        </w:rPr>
      </w:pPr>
      <w:r w:rsidRPr="00593ED5">
        <w:rPr>
          <w:rFonts w:ascii="Times New Roman" w:hAnsi="Times New Roman"/>
          <w:sz w:val="24"/>
          <w:szCs w:val="24"/>
        </w:rPr>
        <w:t xml:space="preserve">          - с. Юски-с. Кабалуд.</w:t>
      </w:r>
    </w:p>
    <w:p w14:paraId="61300823" w14:textId="0E942FED" w:rsidR="003A2CC9" w:rsidRPr="00593ED5" w:rsidRDefault="003A2CC9" w:rsidP="00740242">
      <w:pPr>
        <w:pStyle w:val="a3"/>
        <w:jc w:val="both"/>
        <w:rPr>
          <w:rFonts w:ascii="Times New Roman" w:hAnsi="Times New Roman"/>
          <w:sz w:val="24"/>
          <w:szCs w:val="24"/>
        </w:rPr>
      </w:pPr>
      <w:r w:rsidRPr="00593ED5">
        <w:rPr>
          <w:rFonts w:ascii="Times New Roman" w:hAnsi="Times New Roman"/>
          <w:sz w:val="24"/>
          <w:szCs w:val="24"/>
        </w:rPr>
        <w:t xml:space="preserve">          Администрацией муниципального образования «Муниципальный округ Кезский район Удмуртской Республики» в целях обеспечения населения качественной питьевой водой, Администрация района в 2020-2021 годах приняла участие в рамках федерального проекта «Чистая вода» национального проекта «Жилье и городская среда». Администрацией 10.08.2020 года заключен муниципальный контракт 08135000001200095270001 с АУ Минприроды Удмуртской </w:t>
      </w:r>
      <w:r w:rsidR="00740242" w:rsidRPr="00593ED5">
        <w:rPr>
          <w:rFonts w:ascii="Times New Roman" w:hAnsi="Times New Roman"/>
          <w:sz w:val="24"/>
          <w:szCs w:val="24"/>
        </w:rPr>
        <w:t>Республики на</w:t>
      </w:r>
      <w:r w:rsidRPr="00593ED5">
        <w:rPr>
          <w:rFonts w:ascii="Times New Roman" w:hAnsi="Times New Roman"/>
          <w:sz w:val="24"/>
          <w:szCs w:val="24"/>
        </w:rPr>
        <w:t xml:space="preserve"> геологическое изучение недр в целях поиска и оценки подземных вод для питьевого водоснабжения п. Кез Удмуртской Республики.  Оценка запасов в объеме-499</w:t>
      </w:r>
      <w:r w:rsidR="00740242" w:rsidRPr="00593ED5">
        <w:rPr>
          <w:rFonts w:ascii="Times New Roman" w:hAnsi="Times New Roman"/>
          <w:sz w:val="24"/>
          <w:szCs w:val="24"/>
        </w:rPr>
        <w:t xml:space="preserve"> </w:t>
      </w:r>
      <w:r w:rsidRPr="00593ED5">
        <w:rPr>
          <w:rFonts w:ascii="Times New Roman" w:hAnsi="Times New Roman"/>
          <w:sz w:val="24"/>
          <w:szCs w:val="24"/>
        </w:rPr>
        <w:t>м3/сут. Профинансировано из бюджета Удмуртской Республики и местного бюджета - 9</w:t>
      </w:r>
      <w:r w:rsidR="00740242" w:rsidRPr="00593ED5">
        <w:rPr>
          <w:rFonts w:ascii="Times New Roman" w:hAnsi="Times New Roman"/>
          <w:sz w:val="24"/>
          <w:szCs w:val="24"/>
        </w:rPr>
        <w:t> </w:t>
      </w:r>
      <w:r w:rsidRPr="00593ED5">
        <w:rPr>
          <w:rFonts w:ascii="Times New Roman" w:hAnsi="Times New Roman"/>
          <w:sz w:val="24"/>
          <w:szCs w:val="24"/>
        </w:rPr>
        <w:t>933</w:t>
      </w:r>
      <w:r w:rsidR="00740242" w:rsidRPr="00593ED5">
        <w:rPr>
          <w:rFonts w:ascii="Times New Roman" w:hAnsi="Times New Roman"/>
          <w:sz w:val="24"/>
          <w:szCs w:val="24"/>
        </w:rPr>
        <w:t>,</w:t>
      </w:r>
      <w:r w:rsidRPr="00593ED5">
        <w:rPr>
          <w:rFonts w:ascii="Times New Roman" w:hAnsi="Times New Roman"/>
          <w:sz w:val="24"/>
          <w:szCs w:val="24"/>
        </w:rPr>
        <w:t xml:space="preserve"> 134</w:t>
      </w:r>
      <w:r w:rsidR="00740242" w:rsidRPr="00593ED5">
        <w:rPr>
          <w:rFonts w:ascii="Times New Roman" w:hAnsi="Times New Roman"/>
          <w:sz w:val="24"/>
          <w:szCs w:val="24"/>
        </w:rPr>
        <w:t xml:space="preserve"> тыс.</w:t>
      </w:r>
      <w:r w:rsidRPr="00593ED5">
        <w:rPr>
          <w:rFonts w:ascii="Times New Roman" w:hAnsi="Times New Roman"/>
          <w:sz w:val="24"/>
          <w:szCs w:val="24"/>
        </w:rPr>
        <w:t xml:space="preserve"> руб. Работы выполнены. В связи с тем, что </w:t>
      </w:r>
      <w:r w:rsidR="00740242" w:rsidRPr="00593ED5">
        <w:rPr>
          <w:rFonts w:ascii="Times New Roman" w:hAnsi="Times New Roman"/>
          <w:sz w:val="24"/>
          <w:szCs w:val="24"/>
        </w:rPr>
        <w:t>разведанные запасы</w:t>
      </w:r>
      <w:r w:rsidRPr="00593ED5">
        <w:rPr>
          <w:rFonts w:ascii="Times New Roman" w:hAnsi="Times New Roman"/>
          <w:sz w:val="24"/>
          <w:szCs w:val="24"/>
        </w:rPr>
        <w:t xml:space="preserve"> питьевой воды недостаточны для обеспечения п. Кез питьевой водой. В 2022 году заключен контракт на сумму 4</w:t>
      </w:r>
      <w:r w:rsidR="00740242" w:rsidRPr="00593ED5">
        <w:rPr>
          <w:rFonts w:ascii="Times New Roman" w:hAnsi="Times New Roman"/>
          <w:sz w:val="24"/>
          <w:szCs w:val="24"/>
        </w:rPr>
        <w:t> </w:t>
      </w:r>
      <w:r w:rsidRPr="00593ED5">
        <w:rPr>
          <w:rFonts w:ascii="Times New Roman" w:hAnsi="Times New Roman"/>
          <w:sz w:val="24"/>
          <w:szCs w:val="24"/>
        </w:rPr>
        <w:t>700</w:t>
      </w:r>
      <w:r w:rsidR="00740242" w:rsidRPr="00593ED5">
        <w:rPr>
          <w:rFonts w:ascii="Times New Roman" w:hAnsi="Times New Roman"/>
          <w:sz w:val="24"/>
          <w:szCs w:val="24"/>
        </w:rPr>
        <w:t xml:space="preserve"> тыс.</w:t>
      </w:r>
      <w:r w:rsidRPr="00593ED5">
        <w:rPr>
          <w:rFonts w:ascii="Times New Roman" w:hAnsi="Times New Roman"/>
          <w:sz w:val="24"/>
          <w:szCs w:val="24"/>
        </w:rPr>
        <w:t xml:space="preserve"> рублей, на геологическое изучение недр в целях поиска и оценки подземных вод для технического водоснабжения. Работы выполнены. Разведанные запасы составляют 701 м3/сут. </w:t>
      </w:r>
    </w:p>
    <w:p w14:paraId="0AB50DAB" w14:textId="7556ED24" w:rsidR="003A2CC9" w:rsidRPr="00593ED5" w:rsidRDefault="003A2CC9" w:rsidP="003A2CC9">
      <w:pPr>
        <w:pStyle w:val="a3"/>
        <w:ind w:firstLine="708"/>
        <w:jc w:val="both"/>
        <w:rPr>
          <w:rFonts w:ascii="Times New Roman" w:hAnsi="Times New Roman"/>
          <w:sz w:val="24"/>
          <w:szCs w:val="24"/>
        </w:rPr>
      </w:pPr>
      <w:r w:rsidRPr="00593ED5">
        <w:rPr>
          <w:rFonts w:ascii="Times New Roman" w:hAnsi="Times New Roman"/>
          <w:sz w:val="24"/>
          <w:szCs w:val="24"/>
        </w:rPr>
        <w:t>В целях выполнения проектно-изыскательских работ для строительства водовода питьевого водоснабжения и технического водоснабжения необходимо 19 млн. руб.  В 2023 году   проведены торги и заключен контракт на проектно-изыскательские работы на сумму 8,715 млн. руб. для строительства водовода до п. Кез со строительством станции водоочистки.  В настоящее время проектно-сметная документация по проектированию водовода (для технической воды до 700 куб.</w:t>
      </w:r>
      <w:r w:rsidR="003919C2" w:rsidRPr="00593ED5">
        <w:rPr>
          <w:rFonts w:ascii="Times New Roman" w:hAnsi="Times New Roman"/>
          <w:sz w:val="24"/>
          <w:szCs w:val="24"/>
        </w:rPr>
        <w:t xml:space="preserve"> </w:t>
      </w:r>
      <w:r w:rsidRPr="00593ED5">
        <w:rPr>
          <w:rFonts w:ascii="Times New Roman" w:hAnsi="Times New Roman"/>
          <w:sz w:val="24"/>
          <w:szCs w:val="24"/>
        </w:rPr>
        <w:t xml:space="preserve">м. в </w:t>
      </w:r>
      <w:r w:rsidR="00740242" w:rsidRPr="00593ED5">
        <w:rPr>
          <w:rFonts w:ascii="Times New Roman" w:hAnsi="Times New Roman"/>
          <w:sz w:val="24"/>
          <w:szCs w:val="24"/>
        </w:rPr>
        <w:t>сутки) проходит</w:t>
      </w:r>
      <w:r w:rsidRPr="00593ED5">
        <w:rPr>
          <w:rFonts w:ascii="Times New Roman" w:hAnsi="Times New Roman"/>
          <w:sz w:val="24"/>
          <w:szCs w:val="24"/>
        </w:rPr>
        <w:t xml:space="preserve"> государственную экспертизу для получения положительного заключения. В 2024 году планируется проведение торгов для заключения контракта на выполнение проектно-изыскательских работ </w:t>
      </w:r>
      <w:r w:rsidR="00BC4C9A" w:rsidRPr="00593ED5">
        <w:rPr>
          <w:rFonts w:ascii="Times New Roman" w:hAnsi="Times New Roman"/>
          <w:sz w:val="24"/>
          <w:szCs w:val="24"/>
        </w:rPr>
        <w:t>по строительству</w:t>
      </w:r>
      <w:r w:rsidRPr="00593ED5">
        <w:rPr>
          <w:rFonts w:ascii="Times New Roman" w:hAnsi="Times New Roman"/>
          <w:sz w:val="24"/>
          <w:szCs w:val="24"/>
        </w:rPr>
        <w:t xml:space="preserve"> водовода питьевого </w:t>
      </w:r>
      <w:r w:rsidR="00BC4C9A" w:rsidRPr="00593ED5">
        <w:rPr>
          <w:rFonts w:ascii="Times New Roman" w:hAnsi="Times New Roman"/>
          <w:sz w:val="24"/>
          <w:szCs w:val="24"/>
        </w:rPr>
        <w:t>водоснабжения на</w:t>
      </w:r>
      <w:r w:rsidRPr="00593ED5">
        <w:rPr>
          <w:rFonts w:ascii="Times New Roman" w:hAnsi="Times New Roman"/>
          <w:sz w:val="24"/>
          <w:szCs w:val="24"/>
        </w:rPr>
        <w:t xml:space="preserve"> 499 куб.м. в сутки стоимостью 13 млн. рублей.</w:t>
      </w:r>
    </w:p>
    <w:p w14:paraId="5EDA22A0" w14:textId="1E2FE3B5" w:rsidR="003A2CC9" w:rsidRPr="00593ED5" w:rsidRDefault="003A2CC9" w:rsidP="003A2CC9">
      <w:pPr>
        <w:pStyle w:val="a3"/>
        <w:ind w:firstLine="708"/>
        <w:jc w:val="both"/>
        <w:rPr>
          <w:rFonts w:ascii="Times New Roman" w:hAnsi="Times New Roman"/>
          <w:sz w:val="24"/>
          <w:szCs w:val="24"/>
        </w:rPr>
      </w:pPr>
      <w:r w:rsidRPr="00593ED5">
        <w:rPr>
          <w:rFonts w:ascii="Times New Roman" w:hAnsi="Times New Roman"/>
          <w:sz w:val="24"/>
          <w:szCs w:val="24"/>
        </w:rPr>
        <w:t xml:space="preserve">На 2025-2026 </w:t>
      </w:r>
      <w:r w:rsidR="00BC4C9A" w:rsidRPr="00593ED5">
        <w:rPr>
          <w:rFonts w:ascii="Times New Roman" w:hAnsi="Times New Roman"/>
          <w:sz w:val="24"/>
          <w:szCs w:val="24"/>
        </w:rPr>
        <w:t>годы, запланированы</w:t>
      </w:r>
      <w:r w:rsidRPr="00593ED5">
        <w:rPr>
          <w:rFonts w:ascii="Times New Roman" w:hAnsi="Times New Roman"/>
          <w:sz w:val="24"/>
          <w:szCs w:val="24"/>
        </w:rPr>
        <w:t xml:space="preserve"> строительно-монтажные работы </w:t>
      </w:r>
      <w:r w:rsidR="00BC4C9A" w:rsidRPr="00593ED5">
        <w:rPr>
          <w:rFonts w:ascii="Times New Roman" w:hAnsi="Times New Roman"/>
          <w:sz w:val="24"/>
          <w:szCs w:val="24"/>
        </w:rPr>
        <w:t>для реализации</w:t>
      </w:r>
      <w:r w:rsidRPr="00593ED5">
        <w:rPr>
          <w:rFonts w:ascii="Times New Roman" w:hAnsi="Times New Roman"/>
          <w:sz w:val="24"/>
          <w:szCs w:val="24"/>
        </w:rPr>
        <w:t xml:space="preserve"> </w:t>
      </w:r>
      <w:r w:rsidR="00BC4C9A" w:rsidRPr="00593ED5">
        <w:rPr>
          <w:rFonts w:ascii="Times New Roman" w:hAnsi="Times New Roman"/>
          <w:sz w:val="24"/>
          <w:szCs w:val="24"/>
        </w:rPr>
        <w:t>проекта, на</w:t>
      </w:r>
      <w:r w:rsidRPr="00593ED5">
        <w:rPr>
          <w:rFonts w:ascii="Times New Roman" w:hAnsi="Times New Roman"/>
          <w:sz w:val="24"/>
          <w:szCs w:val="24"/>
        </w:rPr>
        <w:t xml:space="preserve"> реализацию которого </w:t>
      </w:r>
      <w:r w:rsidR="00BC4C9A" w:rsidRPr="00593ED5">
        <w:rPr>
          <w:rFonts w:ascii="Times New Roman" w:hAnsi="Times New Roman"/>
          <w:sz w:val="24"/>
          <w:szCs w:val="24"/>
        </w:rPr>
        <w:t>необходима сумма</w:t>
      </w:r>
      <w:r w:rsidRPr="00593ED5">
        <w:rPr>
          <w:rFonts w:ascii="Times New Roman" w:hAnsi="Times New Roman"/>
          <w:sz w:val="24"/>
          <w:szCs w:val="24"/>
        </w:rPr>
        <w:t xml:space="preserve"> 150 млн. руб. по техническому водоснабжению и для реализации проекта по питьевой воде необходима сумма 120 млн. руб.</w:t>
      </w:r>
    </w:p>
    <w:p w14:paraId="525A01DB" w14:textId="4EBEB7B5" w:rsidR="003A2CC9" w:rsidRPr="00593ED5" w:rsidRDefault="003A2CC9" w:rsidP="00BC4C9A">
      <w:pPr>
        <w:pStyle w:val="a3"/>
        <w:ind w:firstLine="708"/>
        <w:jc w:val="both"/>
        <w:rPr>
          <w:rFonts w:ascii="Times New Roman" w:hAnsi="Times New Roman"/>
          <w:sz w:val="24"/>
          <w:szCs w:val="24"/>
        </w:rPr>
      </w:pPr>
      <w:r w:rsidRPr="00593ED5">
        <w:rPr>
          <w:rFonts w:ascii="Times New Roman" w:hAnsi="Times New Roman"/>
          <w:sz w:val="24"/>
          <w:szCs w:val="24"/>
        </w:rPr>
        <w:t xml:space="preserve">В рамках государственной программы Удмуртской Республики «Энергосбережение» выделено и освоено 289,9 тыс. руб. на разработку схемы водоснабжения и водоотведения муниципального образования «Муниципальный округ Кезский район Удмуртской Республики» и 191,1 тыс. руб. на мероприятия по уличному освещению. Установлено 37 энергосберегающих светильников в п. Кез. </w:t>
      </w:r>
    </w:p>
    <w:p w14:paraId="62061E46" w14:textId="0814B370" w:rsidR="003A2CC9" w:rsidRPr="00593ED5" w:rsidRDefault="00BC4C9A" w:rsidP="00BC4C9A">
      <w:pPr>
        <w:pStyle w:val="a3"/>
        <w:ind w:firstLine="708"/>
        <w:jc w:val="both"/>
        <w:rPr>
          <w:rFonts w:ascii="Times New Roman" w:hAnsi="Times New Roman"/>
          <w:sz w:val="24"/>
          <w:szCs w:val="24"/>
        </w:rPr>
      </w:pPr>
      <w:r w:rsidRPr="00593ED5">
        <w:rPr>
          <w:rFonts w:ascii="Times New Roman" w:hAnsi="Times New Roman"/>
          <w:sz w:val="24"/>
          <w:szCs w:val="24"/>
        </w:rPr>
        <w:t>Проведен капитальный ремонт с</w:t>
      </w:r>
      <w:r w:rsidR="003A2CC9" w:rsidRPr="00593ED5">
        <w:rPr>
          <w:rFonts w:ascii="Times New Roman" w:hAnsi="Times New Roman"/>
          <w:sz w:val="24"/>
          <w:szCs w:val="24"/>
        </w:rPr>
        <w:t xml:space="preserve"> заменой задвижки № 129 и № </w:t>
      </w:r>
      <w:r w:rsidRPr="00593ED5">
        <w:rPr>
          <w:rFonts w:ascii="Times New Roman" w:hAnsi="Times New Roman"/>
          <w:sz w:val="24"/>
          <w:szCs w:val="24"/>
        </w:rPr>
        <w:t>130 газопровода по</w:t>
      </w:r>
      <w:r w:rsidR="003A2CC9" w:rsidRPr="00593ED5">
        <w:rPr>
          <w:rFonts w:ascii="Times New Roman" w:hAnsi="Times New Roman"/>
          <w:sz w:val="24"/>
          <w:szCs w:val="24"/>
        </w:rPr>
        <w:t xml:space="preserve"> адресу: УР, Кезский район пос. Кез ул. Рябиновая и ул. Ижевская на сумму 380,2 тыс. руб.</w:t>
      </w:r>
    </w:p>
    <w:p w14:paraId="1FC45CF7" w14:textId="58FFB6FE" w:rsidR="003A2CC9" w:rsidRPr="00593ED5" w:rsidRDefault="003A2CC9" w:rsidP="00BC4C9A">
      <w:pPr>
        <w:pStyle w:val="a3"/>
        <w:ind w:firstLine="708"/>
        <w:jc w:val="both"/>
        <w:rPr>
          <w:rFonts w:ascii="Times New Roman" w:hAnsi="Times New Roman"/>
          <w:sz w:val="24"/>
          <w:szCs w:val="24"/>
        </w:rPr>
      </w:pPr>
      <w:r w:rsidRPr="00593ED5">
        <w:rPr>
          <w:rFonts w:ascii="Times New Roman" w:hAnsi="Times New Roman"/>
          <w:sz w:val="24"/>
          <w:szCs w:val="24"/>
        </w:rPr>
        <w:lastRenderedPageBreak/>
        <w:t>Проведено уличное освещение в п. Кез по муниципальному контракту на сумму 625</w:t>
      </w:r>
      <w:r w:rsidR="00BC4C9A" w:rsidRPr="00593ED5">
        <w:rPr>
          <w:rFonts w:ascii="Times New Roman" w:hAnsi="Times New Roman"/>
          <w:sz w:val="24"/>
          <w:szCs w:val="24"/>
        </w:rPr>
        <w:t>,</w:t>
      </w:r>
      <w:r w:rsidRPr="00593ED5">
        <w:rPr>
          <w:rFonts w:ascii="Times New Roman" w:hAnsi="Times New Roman"/>
          <w:sz w:val="24"/>
          <w:szCs w:val="24"/>
        </w:rPr>
        <w:t> 950</w:t>
      </w:r>
      <w:r w:rsidR="00BC4C9A" w:rsidRPr="00593ED5">
        <w:rPr>
          <w:rFonts w:ascii="Times New Roman" w:hAnsi="Times New Roman"/>
          <w:sz w:val="24"/>
          <w:szCs w:val="24"/>
        </w:rPr>
        <w:t xml:space="preserve"> тыс.</w:t>
      </w:r>
      <w:r w:rsidRPr="00593ED5">
        <w:rPr>
          <w:rFonts w:ascii="Times New Roman" w:hAnsi="Times New Roman"/>
          <w:sz w:val="24"/>
          <w:szCs w:val="24"/>
        </w:rPr>
        <w:t xml:space="preserve"> руб. улиц Октябрьская, Новая, Некрасова, переулков Б. Кезский, Лесовозный, Элеваторский. </w:t>
      </w:r>
    </w:p>
    <w:p w14:paraId="4B2F3B08" w14:textId="42BD7864" w:rsidR="003A2CC9" w:rsidRPr="00593ED5" w:rsidRDefault="00BC4C9A" w:rsidP="003A2CC9">
      <w:pPr>
        <w:tabs>
          <w:tab w:val="left" w:pos="3285"/>
        </w:tabs>
        <w:jc w:val="center"/>
        <w:rPr>
          <w:rFonts w:ascii="Times New Roman" w:eastAsia="Calibri" w:hAnsi="Times New Roman" w:cs="Times New Roman"/>
          <w:b/>
          <w:bCs/>
          <w:kern w:val="0"/>
          <w:sz w:val="24"/>
          <w:szCs w:val="24"/>
          <w14:ligatures w14:val="none"/>
        </w:rPr>
      </w:pPr>
      <w:r w:rsidRPr="00593ED5">
        <w:rPr>
          <w:rFonts w:ascii="Times New Roman" w:eastAsia="Calibri" w:hAnsi="Times New Roman" w:cs="Times New Roman"/>
          <w:b/>
          <w:bCs/>
          <w:kern w:val="0"/>
          <w:sz w:val="24"/>
          <w:szCs w:val="24"/>
          <w14:ligatures w14:val="none"/>
        </w:rPr>
        <w:t>Дорожное хозяйство</w:t>
      </w:r>
    </w:p>
    <w:p w14:paraId="6DF890CC" w14:textId="56AB7ACC" w:rsidR="003A2CC9" w:rsidRPr="00593ED5" w:rsidRDefault="00BC4C9A" w:rsidP="003A2CC9">
      <w:pPr>
        <w:tabs>
          <w:tab w:val="left" w:pos="3285"/>
        </w:tabs>
        <w:spacing w:after="0"/>
        <w:jc w:val="both"/>
        <w:rPr>
          <w:rFonts w:ascii="Times New Roman" w:eastAsia="Calibri" w:hAnsi="Times New Roman" w:cs="Times New Roman"/>
          <w:kern w:val="0"/>
          <w:sz w:val="24"/>
          <w:szCs w:val="24"/>
          <w14:ligatures w14:val="none"/>
        </w:rPr>
      </w:pPr>
      <w:r w:rsidRPr="00593ED5">
        <w:rPr>
          <w:rFonts w:ascii="Times New Roman" w:eastAsia="Calibri" w:hAnsi="Times New Roman" w:cs="Times New Roman"/>
          <w:kern w:val="0"/>
          <w:sz w:val="24"/>
          <w:szCs w:val="24"/>
          <w14:ligatures w14:val="none"/>
        </w:rPr>
        <w:t xml:space="preserve">            </w:t>
      </w:r>
      <w:r w:rsidR="003A2CC9" w:rsidRPr="00593ED5">
        <w:rPr>
          <w:rFonts w:ascii="Times New Roman" w:eastAsia="Calibri" w:hAnsi="Times New Roman" w:cs="Times New Roman"/>
          <w:kern w:val="0"/>
          <w:sz w:val="24"/>
          <w:szCs w:val="24"/>
          <w14:ligatures w14:val="none"/>
        </w:rPr>
        <w:t xml:space="preserve"> Администрацией муниципального образования «Муниципальный округ Кезский район Удмуртской Республики» в рамках дорожной деятельности в 2023 году проведены следующие мероприятия:</w:t>
      </w:r>
    </w:p>
    <w:p w14:paraId="73D7DBB7" w14:textId="0713FC28" w:rsidR="003A2CC9" w:rsidRPr="00593ED5" w:rsidRDefault="003A2CC9" w:rsidP="003A2CC9">
      <w:pPr>
        <w:tabs>
          <w:tab w:val="left" w:pos="851"/>
        </w:tabs>
        <w:spacing w:after="0"/>
        <w:jc w:val="both"/>
        <w:rPr>
          <w:rFonts w:ascii="Times New Roman" w:eastAsia="Calibri" w:hAnsi="Times New Roman" w:cs="Times New Roman"/>
          <w:kern w:val="0"/>
          <w:sz w:val="24"/>
          <w:szCs w:val="24"/>
          <w14:ligatures w14:val="none"/>
        </w:rPr>
      </w:pPr>
      <w:r w:rsidRPr="00593ED5">
        <w:rPr>
          <w:rFonts w:ascii="Times New Roman" w:eastAsia="Calibri" w:hAnsi="Times New Roman" w:cs="Times New Roman"/>
          <w:kern w:val="0"/>
          <w:sz w:val="24"/>
          <w:szCs w:val="24"/>
          <w14:ligatures w14:val="none"/>
        </w:rPr>
        <w:tab/>
        <w:t>- в рамках муниципального контракта, стоимостью 355,6 тыс. рублей выполнены работы по устройству 4 остановочных павильонов в населенных пунктах Кезского района, по которым проходят маршруты школьных автобусов</w:t>
      </w:r>
      <w:r w:rsidR="00BC4C9A" w:rsidRPr="00593ED5">
        <w:rPr>
          <w:rFonts w:ascii="Times New Roman" w:eastAsia="Calibri" w:hAnsi="Times New Roman" w:cs="Times New Roman"/>
          <w:kern w:val="0"/>
          <w:sz w:val="24"/>
          <w:szCs w:val="24"/>
          <w14:ligatures w14:val="none"/>
        </w:rPr>
        <w:t>;</w:t>
      </w:r>
    </w:p>
    <w:p w14:paraId="3B14F431" w14:textId="60FA71C3" w:rsidR="003A2CC9" w:rsidRPr="00593ED5" w:rsidRDefault="003A2CC9" w:rsidP="003A2CC9">
      <w:pPr>
        <w:tabs>
          <w:tab w:val="left" w:pos="851"/>
        </w:tabs>
        <w:spacing w:after="0"/>
        <w:jc w:val="both"/>
        <w:rPr>
          <w:rFonts w:ascii="Times New Roman" w:eastAsia="Calibri" w:hAnsi="Times New Roman" w:cs="Times New Roman"/>
          <w:kern w:val="0"/>
          <w:sz w:val="24"/>
          <w:szCs w:val="24"/>
          <w14:ligatures w14:val="none"/>
        </w:rPr>
      </w:pPr>
      <w:r w:rsidRPr="00593ED5">
        <w:rPr>
          <w:rFonts w:ascii="Times New Roman" w:eastAsia="Calibri" w:hAnsi="Times New Roman" w:cs="Times New Roman"/>
          <w:kern w:val="0"/>
          <w:sz w:val="24"/>
          <w:szCs w:val="24"/>
          <w14:ligatures w14:val="none"/>
        </w:rPr>
        <w:tab/>
        <w:t xml:space="preserve">- </w:t>
      </w:r>
      <w:r w:rsidR="00BC4C9A" w:rsidRPr="00593ED5">
        <w:rPr>
          <w:rFonts w:ascii="Times New Roman" w:eastAsia="Calibri" w:hAnsi="Times New Roman" w:cs="Times New Roman"/>
          <w:kern w:val="0"/>
          <w:sz w:val="24"/>
          <w:szCs w:val="24"/>
          <w14:ligatures w14:val="none"/>
        </w:rPr>
        <w:t>н</w:t>
      </w:r>
      <w:r w:rsidRPr="00593ED5">
        <w:rPr>
          <w:rFonts w:ascii="Times New Roman" w:eastAsia="Calibri" w:hAnsi="Times New Roman" w:cs="Times New Roman"/>
          <w:kern w:val="0"/>
          <w:sz w:val="24"/>
          <w:szCs w:val="24"/>
          <w14:ligatures w14:val="none"/>
        </w:rPr>
        <w:t>а содержание автомобильных дорог местного значения и искусственных сооружений на них, по которым проходят маршруты школьных автобусов, в целях софинансирования из бюджета Удмуртской Республики предоставлена субсидия в размере 10 839 899 рублей, из которых профинансировано 8</w:t>
      </w:r>
      <w:r w:rsidR="00BC4C9A" w:rsidRPr="00593ED5">
        <w:rPr>
          <w:rFonts w:ascii="Times New Roman" w:eastAsia="Calibri" w:hAnsi="Times New Roman" w:cs="Times New Roman"/>
          <w:kern w:val="0"/>
          <w:sz w:val="24"/>
          <w:szCs w:val="24"/>
          <w14:ligatures w14:val="none"/>
        </w:rPr>
        <w:t> </w:t>
      </w:r>
      <w:r w:rsidRPr="00593ED5">
        <w:rPr>
          <w:rFonts w:ascii="Times New Roman" w:eastAsia="Calibri" w:hAnsi="Times New Roman" w:cs="Times New Roman"/>
          <w:kern w:val="0"/>
          <w:sz w:val="24"/>
          <w:szCs w:val="24"/>
          <w14:ligatures w14:val="none"/>
        </w:rPr>
        <w:t>961</w:t>
      </w:r>
      <w:r w:rsidR="00BC4C9A" w:rsidRPr="00593ED5">
        <w:rPr>
          <w:rFonts w:ascii="Times New Roman" w:eastAsia="Calibri" w:hAnsi="Times New Roman" w:cs="Times New Roman"/>
          <w:kern w:val="0"/>
          <w:sz w:val="24"/>
          <w:szCs w:val="24"/>
          <w14:ligatures w14:val="none"/>
        </w:rPr>
        <w:t>,</w:t>
      </w:r>
      <w:r w:rsidRPr="00593ED5">
        <w:rPr>
          <w:rFonts w:ascii="Times New Roman" w:eastAsia="Calibri" w:hAnsi="Times New Roman" w:cs="Times New Roman"/>
          <w:kern w:val="0"/>
          <w:sz w:val="24"/>
          <w:szCs w:val="24"/>
          <w14:ligatures w14:val="none"/>
        </w:rPr>
        <w:t>187</w:t>
      </w:r>
      <w:r w:rsidR="003919C2" w:rsidRPr="00593ED5">
        <w:rPr>
          <w:rFonts w:ascii="Times New Roman" w:eastAsia="Calibri" w:hAnsi="Times New Roman" w:cs="Times New Roman"/>
          <w:kern w:val="0"/>
          <w:sz w:val="24"/>
          <w:szCs w:val="24"/>
          <w14:ligatures w14:val="none"/>
        </w:rPr>
        <w:t xml:space="preserve"> тыс.</w:t>
      </w:r>
      <w:r w:rsidRPr="00593ED5">
        <w:rPr>
          <w:rFonts w:ascii="Times New Roman" w:eastAsia="Calibri" w:hAnsi="Times New Roman" w:cs="Times New Roman"/>
          <w:kern w:val="0"/>
          <w:sz w:val="24"/>
          <w:szCs w:val="24"/>
          <w14:ligatures w14:val="none"/>
        </w:rPr>
        <w:t xml:space="preserve"> рублей</w:t>
      </w:r>
      <w:r w:rsidR="003919C2" w:rsidRPr="00593ED5">
        <w:rPr>
          <w:rFonts w:ascii="Times New Roman" w:eastAsia="Calibri" w:hAnsi="Times New Roman" w:cs="Times New Roman"/>
          <w:kern w:val="0"/>
          <w:sz w:val="24"/>
          <w:szCs w:val="24"/>
          <w14:ligatures w14:val="none"/>
        </w:rPr>
        <w:t>;</w:t>
      </w:r>
    </w:p>
    <w:p w14:paraId="2DE8C741" w14:textId="15F3B0CB" w:rsidR="003A2CC9" w:rsidRPr="00593ED5" w:rsidRDefault="003A2CC9" w:rsidP="003A2CC9">
      <w:pPr>
        <w:tabs>
          <w:tab w:val="left" w:pos="851"/>
        </w:tabs>
        <w:spacing w:after="0"/>
        <w:jc w:val="both"/>
        <w:rPr>
          <w:rFonts w:ascii="Times New Roman" w:eastAsia="Calibri" w:hAnsi="Times New Roman" w:cs="Times New Roman"/>
          <w:kern w:val="0"/>
          <w:sz w:val="24"/>
          <w:szCs w:val="24"/>
          <w14:ligatures w14:val="none"/>
        </w:rPr>
      </w:pPr>
      <w:r w:rsidRPr="00593ED5">
        <w:rPr>
          <w:rFonts w:ascii="Times New Roman" w:eastAsia="Calibri" w:hAnsi="Times New Roman" w:cs="Times New Roman"/>
          <w:kern w:val="0"/>
          <w:sz w:val="24"/>
          <w:szCs w:val="24"/>
          <w14:ligatures w14:val="none"/>
        </w:rPr>
        <w:tab/>
        <w:t>- в рамках муниципального контракта, стоимостью 6 300 тыс. рублей проведен ремонт участков улиц Рабочая (476 метров), Ленина (406 метров), Кирова (120 метров) пос. Кез</w:t>
      </w:r>
      <w:r w:rsidR="003919C2" w:rsidRPr="00593ED5">
        <w:rPr>
          <w:rFonts w:ascii="Times New Roman" w:eastAsia="Calibri" w:hAnsi="Times New Roman" w:cs="Times New Roman"/>
          <w:kern w:val="0"/>
          <w:sz w:val="24"/>
          <w:szCs w:val="24"/>
          <w14:ligatures w14:val="none"/>
        </w:rPr>
        <w:t>;</w:t>
      </w:r>
    </w:p>
    <w:p w14:paraId="5630DF14" w14:textId="56EC5761" w:rsidR="003A2CC9" w:rsidRPr="00593ED5" w:rsidRDefault="003A2CC9" w:rsidP="003A2CC9">
      <w:pPr>
        <w:tabs>
          <w:tab w:val="left" w:pos="851"/>
        </w:tabs>
        <w:spacing w:after="0"/>
        <w:jc w:val="both"/>
        <w:rPr>
          <w:rFonts w:ascii="Times New Roman" w:eastAsia="Calibri" w:hAnsi="Times New Roman" w:cs="Times New Roman"/>
          <w:kern w:val="0"/>
          <w:sz w:val="24"/>
          <w:szCs w:val="24"/>
          <w14:ligatures w14:val="none"/>
        </w:rPr>
      </w:pPr>
      <w:r w:rsidRPr="00593ED5">
        <w:rPr>
          <w:rFonts w:ascii="Times New Roman" w:eastAsia="Calibri" w:hAnsi="Times New Roman" w:cs="Times New Roman"/>
          <w:kern w:val="0"/>
          <w:sz w:val="24"/>
          <w:szCs w:val="24"/>
          <w14:ligatures w14:val="none"/>
        </w:rPr>
        <w:tab/>
        <w:t>- в рамках муниципального контракта, стоимостью 232,9 тыс. рублей проведены работы по ремонту асфальтобетонного покрытия дорог в п. Кез</w:t>
      </w:r>
      <w:r w:rsidR="003919C2" w:rsidRPr="00593ED5">
        <w:rPr>
          <w:rFonts w:ascii="Times New Roman" w:eastAsia="Calibri" w:hAnsi="Times New Roman" w:cs="Times New Roman"/>
          <w:kern w:val="0"/>
          <w:sz w:val="24"/>
          <w:szCs w:val="24"/>
          <w14:ligatures w14:val="none"/>
        </w:rPr>
        <w:t>;</w:t>
      </w:r>
    </w:p>
    <w:p w14:paraId="2BEAF3A2" w14:textId="246CC4F0" w:rsidR="003A2CC9" w:rsidRPr="00593ED5" w:rsidRDefault="003A2CC9" w:rsidP="003A2CC9">
      <w:pPr>
        <w:tabs>
          <w:tab w:val="left" w:pos="851"/>
        </w:tabs>
        <w:spacing w:after="0"/>
        <w:jc w:val="both"/>
        <w:rPr>
          <w:rFonts w:ascii="Times New Roman" w:eastAsia="Calibri" w:hAnsi="Times New Roman" w:cs="Times New Roman"/>
          <w:kern w:val="0"/>
          <w:sz w:val="24"/>
          <w:szCs w:val="24"/>
          <w14:ligatures w14:val="none"/>
        </w:rPr>
      </w:pPr>
      <w:r w:rsidRPr="00593ED5">
        <w:rPr>
          <w:rFonts w:ascii="Times New Roman" w:eastAsia="Calibri" w:hAnsi="Times New Roman" w:cs="Times New Roman"/>
          <w:kern w:val="0"/>
          <w:sz w:val="24"/>
          <w:szCs w:val="24"/>
          <w14:ligatures w14:val="none"/>
        </w:rPr>
        <w:tab/>
        <w:t>- в рамках муниципального контракта, стоимостью 9</w:t>
      </w:r>
      <w:r w:rsidR="003919C2" w:rsidRPr="00593ED5">
        <w:rPr>
          <w:rFonts w:ascii="Times New Roman" w:eastAsia="Calibri" w:hAnsi="Times New Roman" w:cs="Times New Roman"/>
          <w:kern w:val="0"/>
          <w:sz w:val="24"/>
          <w:szCs w:val="24"/>
          <w14:ligatures w14:val="none"/>
        </w:rPr>
        <w:t> </w:t>
      </w:r>
      <w:r w:rsidRPr="00593ED5">
        <w:rPr>
          <w:rFonts w:ascii="Times New Roman" w:eastAsia="Calibri" w:hAnsi="Times New Roman" w:cs="Times New Roman"/>
          <w:kern w:val="0"/>
          <w:sz w:val="24"/>
          <w:szCs w:val="24"/>
          <w14:ligatures w14:val="none"/>
        </w:rPr>
        <w:t>886</w:t>
      </w:r>
      <w:r w:rsidR="003919C2" w:rsidRPr="00593ED5">
        <w:rPr>
          <w:rFonts w:ascii="Times New Roman" w:eastAsia="Calibri" w:hAnsi="Times New Roman" w:cs="Times New Roman"/>
          <w:kern w:val="0"/>
          <w:sz w:val="24"/>
          <w:szCs w:val="24"/>
          <w14:ligatures w14:val="none"/>
        </w:rPr>
        <w:t xml:space="preserve">, </w:t>
      </w:r>
      <w:r w:rsidRPr="00593ED5">
        <w:rPr>
          <w:rFonts w:ascii="Times New Roman" w:eastAsia="Calibri" w:hAnsi="Times New Roman" w:cs="Times New Roman"/>
          <w:kern w:val="0"/>
          <w:sz w:val="24"/>
          <w:szCs w:val="24"/>
          <w14:ligatures w14:val="none"/>
        </w:rPr>
        <w:t>456</w:t>
      </w:r>
      <w:r w:rsidR="003919C2" w:rsidRPr="00593ED5">
        <w:rPr>
          <w:rFonts w:ascii="Times New Roman" w:eastAsia="Calibri" w:hAnsi="Times New Roman" w:cs="Times New Roman"/>
          <w:kern w:val="0"/>
          <w:sz w:val="24"/>
          <w:szCs w:val="24"/>
          <w14:ligatures w14:val="none"/>
        </w:rPr>
        <w:t xml:space="preserve"> тыс.</w:t>
      </w:r>
      <w:r w:rsidRPr="00593ED5">
        <w:rPr>
          <w:rFonts w:ascii="Times New Roman" w:eastAsia="Calibri" w:hAnsi="Times New Roman" w:cs="Times New Roman"/>
          <w:kern w:val="0"/>
          <w:sz w:val="24"/>
          <w:szCs w:val="24"/>
          <w14:ligatures w14:val="none"/>
        </w:rPr>
        <w:t xml:space="preserve"> рублей завершен в сентябре 2023 года второй этап строительства пешеходных дорожек по ул. Калинина, пешеходных дорожек по ул. Лесовозная (от ул. Калинина до лыжной базы), ул. Мичурина (от магазина «Совхозный» до ул. Верещагина), ул. Верещагина до фольклорного центра. Работы выполнены на сумму 4</w:t>
      </w:r>
      <w:r w:rsidR="003919C2" w:rsidRPr="00593ED5">
        <w:rPr>
          <w:rFonts w:ascii="Times New Roman" w:eastAsia="Calibri" w:hAnsi="Times New Roman" w:cs="Times New Roman"/>
          <w:kern w:val="0"/>
          <w:sz w:val="24"/>
          <w:szCs w:val="24"/>
          <w14:ligatures w14:val="none"/>
        </w:rPr>
        <w:t> </w:t>
      </w:r>
      <w:r w:rsidRPr="00593ED5">
        <w:rPr>
          <w:rFonts w:ascii="Times New Roman" w:eastAsia="Calibri" w:hAnsi="Times New Roman" w:cs="Times New Roman"/>
          <w:kern w:val="0"/>
          <w:sz w:val="24"/>
          <w:szCs w:val="24"/>
          <w14:ligatures w14:val="none"/>
        </w:rPr>
        <w:t>134</w:t>
      </w:r>
      <w:r w:rsidR="003919C2" w:rsidRPr="00593ED5">
        <w:rPr>
          <w:rFonts w:ascii="Times New Roman" w:eastAsia="Calibri" w:hAnsi="Times New Roman" w:cs="Times New Roman"/>
          <w:kern w:val="0"/>
          <w:sz w:val="24"/>
          <w:szCs w:val="24"/>
          <w14:ligatures w14:val="none"/>
        </w:rPr>
        <w:t>,</w:t>
      </w:r>
      <w:r w:rsidRPr="00593ED5">
        <w:rPr>
          <w:rFonts w:ascii="Times New Roman" w:eastAsia="Calibri" w:hAnsi="Times New Roman" w:cs="Times New Roman"/>
          <w:kern w:val="0"/>
          <w:sz w:val="24"/>
          <w:szCs w:val="24"/>
          <w14:ligatures w14:val="none"/>
        </w:rPr>
        <w:t xml:space="preserve">020 </w:t>
      </w:r>
      <w:r w:rsidR="003919C2" w:rsidRPr="00593ED5">
        <w:rPr>
          <w:rFonts w:ascii="Times New Roman" w:eastAsia="Calibri" w:hAnsi="Times New Roman" w:cs="Times New Roman"/>
          <w:kern w:val="0"/>
          <w:sz w:val="24"/>
          <w:szCs w:val="24"/>
          <w14:ligatures w14:val="none"/>
        </w:rPr>
        <w:t xml:space="preserve">тыс. </w:t>
      </w:r>
      <w:r w:rsidRPr="00593ED5">
        <w:rPr>
          <w:rFonts w:ascii="Times New Roman" w:eastAsia="Calibri" w:hAnsi="Times New Roman" w:cs="Times New Roman"/>
          <w:kern w:val="0"/>
          <w:sz w:val="24"/>
          <w:szCs w:val="24"/>
          <w14:ligatures w14:val="none"/>
        </w:rPr>
        <w:t xml:space="preserve">рублей.    </w:t>
      </w:r>
    </w:p>
    <w:p w14:paraId="6F9160DF" w14:textId="3C273BEF" w:rsidR="003A2CC9" w:rsidRPr="00593ED5" w:rsidRDefault="003A2CC9" w:rsidP="003A2CC9">
      <w:pPr>
        <w:tabs>
          <w:tab w:val="left" w:pos="851"/>
        </w:tabs>
        <w:spacing w:after="0"/>
        <w:jc w:val="both"/>
        <w:rPr>
          <w:rFonts w:ascii="Times New Roman" w:eastAsia="Calibri" w:hAnsi="Times New Roman" w:cs="Times New Roman"/>
          <w:kern w:val="0"/>
          <w:sz w:val="24"/>
          <w:szCs w:val="24"/>
          <w14:ligatures w14:val="none"/>
        </w:rPr>
      </w:pPr>
      <w:r w:rsidRPr="00593ED5">
        <w:rPr>
          <w:rFonts w:ascii="Times New Roman" w:eastAsia="Calibri" w:hAnsi="Times New Roman" w:cs="Times New Roman"/>
          <w:kern w:val="0"/>
          <w:sz w:val="24"/>
          <w:szCs w:val="24"/>
          <w14:ligatures w14:val="none"/>
        </w:rPr>
        <w:tab/>
        <w:t>- в рамках муниципального контракта, стоимостью 994</w:t>
      </w:r>
      <w:r w:rsidR="003919C2" w:rsidRPr="00593ED5">
        <w:rPr>
          <w:rFonts w:ascii="Times New Roman" w:eastAsia="Calibri" w:hAnsi="Times New Roman" w:cs="Times New Roman"/>
          <w:kern w:val="0"/>
          <w:sz w:val="24"/>
          <w:szCs w:val="24"/>
          <w14:ligatures w14:val="none"/>
        </w:rPr>
        <w:t xml:space="preserve">, </w:t>
      </w:r>
      <w:r w:rsidRPr="00593ED5">
        <w:rPr>
          <w:rFonts w:ascii="Times New Roman" w:eastAsia="Calibri" w:hAnsi="Times New Roman" w:cs="Times New Roman"/>
          <w:kern w:val="0"/>
          <w:sz w:val="24"/>
          <w:szCs w:val="24"/>
          <w14:ligatures w14:val="none"/>
        </w:rPr>
        <w:t>548</w:t>
      </w:r>
      <w:r w:rsidR="003919C2" w:rsidRPr="00593ED5">
        <w:rPr>
          <w:rFonts w:ascii="Times New Roman" w:eastAsia="Calibri" w:hAnsi="Times New Roman" w:cs="Times New Roman"/>
          <w:kern w:val="0"/>
          <w:sz w:val="24"/>
          <w:szCs w:val="24"/>
          <w14:ligatures w14:val="none"/>
        </w:rPr>
        <w:t xml:space="preserve"> тыс.</w:t>
      </w:r>
      <w:r w:rsidRPr="00593ED5">
        <w:rPr>
          <w:rFonts w:ascii="Times New Roman" w:eastAsia="Calibri" w:hAnsi="Times New Roman" w:cs="Times New Roman"/>
          <w:kern w:val="0"/>
          <w:sz w:val="24"/>
          <w:szCs w:val="24"/>
          <w14:ligatures w14:val="none"/>
        </w:rPr>
        <w:t xml:space="preserve"> руб. осуществлен ремонт пешеходных дорожек по ул. Короленко п. Кез.</w:t>
      </w:r>
    </w:p>
    <w:p w14:paraId="373E2EBE" w14:textId="1954967F" w:rsidR="003A2CC9" w:rsidRPr="00593ED5" w:rsidRDefault="003A2CC9" w:rsidP="003A2CC9">
      <w:pPr>
        <w:tabs>
          <w:tab w:val="left" w:pos="3285"/>
        </w:tabs>
        <w:spacing w:after="0"/>
        <w:jc w:val="both"/>
        <w:rPr>
          <w:rFonts w:ascii="Times New Roman" w:eastAsia="Calibri" w:hAnsi="Times New Roman" w:cs="Times New Roman"/>
          <w:kern w:val="0"/>
          <w:sz w:val="24"/>
          <w:szCs w:val="24"/>
          <w14:ligatures w14:val="none"/>
        </w:rPr>
      </w:pPr>
      <w:r w:rsidRPr="00593ED5">
        <w:rPr>
          <w:rFonts w:ascii="Times New Roman" w:eastAsia="Calibri" w:hAnsi="Times New Roman" w:cs="Times New Roman"/>
          <w:kern w:val="0"/>
          <w:sz w:val="24"/>
          <w:szCs w:val="24"/>
          <w14:ligatures w14:val="none"/>
        </w:rPr>
        <w:t xml:space="preserve">            Заключен муниципальный контракт на разработку проекта организации дорожного движения в п. </w:t>
      </w:r>
      <w:r w:rsidR="003919C2" w:rsidRPr="00593ED5">
        <w:rPr>
          <w:rFonts w:ascii="Times New Roman" w:eastAsia="Calibri" w:hAnsi="Times New Roman" w:cs="Times New Roman"/>
          <w:kern w:val="0"/>
          <w:sz w:val="24"/>
          <w:szCs w:val="24"/>
          <w14:ligatures w14:val="none"/>
        </w:rPr>
        <w:t>Кез на</w:t>
      </w:r>
      <w:r w:rsidRPr="00593ED5">
        <w:rPr>
          <w:rFonts w:ascii="Times New Roman" w:eastAsia="Calibri" w:hAnsi="Times New Roman" w:cs="Times New Roman"/>
          <w:kern w:val="0"/>
          <w:sz w:val="24"/>
          <w:szCs w:val="24"/>
          <w14:ligatures w14:val="none"/>
        </w:rPr>
        <w:t xml:space="preserve"> </w:t>
      </w:r>
      <w:r w:rsidR="003919C2" w:rsidRPr="00593ED5">
        <w:rPr>
          <w:rFonts w:ascii="Times New Roman" w:eastAsia="Calibri" w:hAnsi="Times New Roman" w:cs="Times New Roman"/>
          <w:kern w:val="0"/>
          <w:sz w:val="24"/>
          <w:szCs w:val="24"/>
          <w14:ligatures w14:val="none"/>
        </w:rPr>
        <w:t>сумму –</w:t>
      </w:r>
      <w:r w:rsidRPr="00593ED5">
        <w:rPr>
          <w:rFonts w:ascii="Times New Roman" w:eastAsia="Calibri" w:hAnsi="Times New Roman" w:cs="Times New Roman"/>
          <w:kern w:val="0"/>
          <w:sz w:val="24"/>
          <w:szCs w:val="24"/>
          <w14:ligatures w14:val="none"/>
        </w:rPr>
        <w:t xml:space="preserve"> 243 176 руб. Проект организации дорожного движения в п. </w:t>
      </w:r>
      <w:r w:rsidR="003919C2" w:rsidRPr="00593ED5">
        <w:rPr>
          <w:rFonts w:ascii="Times New Roman" w:eastAsia="Calibri" w:hAnsi="Times New Roman" w:cs="Times New Roman"/>
          <w:kern w:val="0"/>
          <w:sz w:val="24"/>
          <w:szCs w:val="24"/>
          <w14:ligatures w14:val="none"/>
        </w:rPr>
        <w:t>Кез принят</w:t>
      </w:r>
      <w:r w:rsidRPr="00593ED5">
        <w:rPr>
          <w:rFonts w:ascii="Times New Roman" w:eastAsia="Calibri" w:hAnsi="Times New Roman" w:cs="Times New Roman"/>
          <w:kern w:val="0"/>
          <w:sz w:val="24"/>
          <w:szCs w:val="24"/>
          <w14:ligatures w14:val="none"/>
        </w:rPr>
        <w:t xml:space="preserve"> и утвержден. </w:t>
      </w:r>
    </w:p>
    <w:p w14:paraId="6793FFDE" w14:textId="5D300D7A" w:rsidR="003A2CC9" w:rsidRPr="00593ED5" w:rsidRDefault="003A2CC9" w:rsidP="003A2CC9">
      <w:pPr>
        <w:tabs>
          <w:tab w:val="left" w:pos="3285"/>
        </w:tabs>
        <w:spacing w:after="0"/>
        <w:jc w:val="both"/>
        <w:rPr>
          <w:rFonts w:ascii="Times New Roman" w:eastAsia="Calibri" w:hAnsi="Times New Roman" w:cs="Times New Roman"/>
          <w:kern w:val="0"/>
          <w:sz w:val="24"/>
          <w:szCs w:val="24"/>
          <w14:ligatures w14:val="none"/>
        </w:rPr>
      </w:pPr>
      <w:r w:rsidRPr="00593ED5">
        <w:rPr>
          <w:rFonts w:ascii="Times New Roman" w:eastAsia="Calibri" w:hAnsi="Times New Roman" w:cs="Times New Roman"/>
          <w:kern w:val="0"/>
          <w:sz w:val="24"/>
          <w:szCs w:val="24"/>
          <w14:ligatures w14:val="none"/>
        </w:rPr>
        <w:t xml:space="preserve">             Заключен муниципальный контракт на сумму 2900 тыс. руб. на проведение проектно-изыскательских работ для проведения капитального ремонта по асфальтированию 1500 </w:t>
      </w:r>
      <w:r w:rsidR="003919C2" w:rsidRPr="00593ED5">
        <w:rPr>
          <w:rFonts w:ascii="Times New Roman" w:eastAsia="Calibri" w:hAnsi="Times New Roman" w:cs="Times New Roman"/>
          <w:kern w:val="0"/>
          <w:sz w:val="24"/>
          <w:szCs w:val="24"/>
          <w14:ligatures w14:val="none"/>
        </w:rPr>
        <w:t>м в</w:t>
      </w:r>
      <w:r w:rsidRPr="00593ED5">
        <w:rPr>
          <w:rFonts w:ascii="Times New Roman" w:eastAsia="Calibri" w:hAnsi="Times New Roman" w:cs="Times New Roman"/>
          <w:kern w:val="0"/>
          <w:sz w:val="24"/>
          <w:szCs w:val="24"/>
          <w14:ligatures w14:val="none"/>
        </w:rPr>
        <w:t xml:space="preserve"> 2024 году ул. </w:t>
      </w:r>
      <w:r w:rsidR="003919C2" w:rsidRPr="00593ED5">
        <w:rPr>
          <w:rFonts w:ascii="Times New Roman" w:eastAsia="Calibri" w:hAnsi="Times New Roman" w:cs="Times New Roman"/>
          <w:kern w:val="0"/>
          <w:sz w:val="24"/>
          <w:szCs w:val="24"/>
          <w14:ligatures w14:val="none"/>
        </w:rPr>
        <w:t>Герцена п.</w:t>
      </w:r>
      <w:r w:rsidRPr="00593ED5">
        <w:rPr>
          <w:rFonts w:ascii="Times New Roman" w:eastAsia="Calibri" w:hAnsi="Times New Roman" w:cs="Times New Roman"/>
          <w:kern w:val="0"/>
          <w:sz w:val="24"/>
          <w:szCs w:val="24"/>
          <w14:ligatures w14:val="none"/>
        </w:rPr>
        <w:t xml:space="preserve"> Кез. </w:t>
      </w:r>
    </w:p>
    <w:p w14:paraId="33CBE77A" w14:textId="30316551" w:rsidR="003A2CC9" w:rsidRPr="00593ED5" w:rsidRDefault="003919C2" w:rsidP="003A2CC9">
      <w:pPr>
        <w:tabs>
          <w:tab w:val="left" w:pos="3285"/>
        </w:tabs>
        <w:spacing w:after="0"/>
        <w:ind w:firstLine="708"/>
        <w:jc w:val="both"/>
        <w:rPr>
          <w:rFonts w:ascii="Times New Roman" w:eastAsia="Calibri" w:hAnsi="Times New Roman" w:cs="Times New Roman"/>
          <w:kern w:val="0"/>
          <w:sz w:val="24"/>
          <w:szCs w:val="24"/>
          <w14:ligatures w14:val="none"/>
        </w:rPr>
      </w:pPr>
      <w:r w:rsidRPr="00593ED5">
        <w:rPr>
          <w:rFonts w:ascii="Times New Roman" w:eastAsia="Calibri" w:hAnsi="Times New Roman" w:cs="Times New Roman"/>
          <w:kern w:val="0"/>
          <w:sz w:val="24"/>
          <w:szCs w:val="24"/>
          <w14:ligatures w14:val="none"/>
        </w:rPr>
        <w:t xml:space="preserve"> </w:t>
      </w:r>
      <w:r w:rsidR="003A2CC9" w:rsidRPr="00593ED5">
        <w:rPr>
          <w:rFonts w:ascii="Times New Roman" w:eastAsia="Calibri" w:hAnsi="Times New Roman" w:cs="Times New Roman"/>
          <w:kern w:val="0"/>
          <w:sz w:val="24"/>
          <w:szCs w:val="24"/>
          <w14:ligatures w14:val="none"/>
        </w:rPr>
        <w:t xml:space="preserve">В ноябре 2023 </w:t>
      </w:r>
      <w:r w:rsidRPr="00593ED5">
        <w:rPr>
          <w:rFonts w:ascii="Times New Roman" w:eastAsia="Calibri" w:hAnsi="Times New Roman" w:cs="Times New Roman"/>
          <w:kern w:val="0"/>
          <w:sz w:val="24"/>
          <w:szCs w:val="24"/>
          <w14:ligatures w14:val="none"/>
        </w:rPr>
        <w:t>года заключены 2</w:t>
      </w:r>
      <w:r w:rsidR="003A2CC9" w:rsidRPr="00593ED5">
        <w:rPr>
          <w:rFonts w:ascii="Times New Roman" w:eastAsia="Calibri" w:hAnsi="Times New Roman" w:cs="Times New Roman"/>
          <w:kern w:val="0"/>
          <w:sz w:val="24"/>
          <w:szCs w:val="24"/>
          <w14:ligatures w14:val="none"/>
        </w:rPr>
        <w:t xml:space="preserve"> муниципальных контракта на сумму 11081,965 тыс. руб.  за счет субсидии предоставленной бюджетом Удмуртской </w:t>
      </w:r>
      <w:r w:rsidRPr="00593ED5">
        <w:rPr>
          <w:rFonts w:ascii="Times New Roman" w:eastAsia="Calibri" w:hAnsi="Times New Roman" w:cs="Times New Roman"/>
          <w:kern w:val="0"/>
          <w:sz w:val="24"/>
          <w:szCs w:val="24"/>
          <w14:ligatures w14:val="none"/>
        </w:rPr>
        <w:t>Республики на</w:t>
      </w:r>
      <w:r w:rsidR="003A2CC9" w:rsidRPr="00593ED5">
        <w:rPr>
          <w:rFonts w:ascii="Times New Roman" w:eastAsia="Calibri" w:hAnsi="Times New Roman" w:cs="Times New Roman"/>
          <w:kern w:val="0"/>
          <w:sz w:val="24"/>
          <w:szCs w:val="24"/>
          <w14:ligatures w14:val="none"/>
        </w:rPr>
        <w:t xml:space="preserve"> содержание автомобильных дорог местного значения и искусственных сооружений на них, по которым проходят маршруты школьных автобусов на 2024 год. </w:t>
      </w:r>
      <w:r w:rsidRPr="00593ED5">
        <w:rPr>
          <w:rFonts w:ascii="Times New Roman" w:eastAsia="Calibri" w:hAnsi="Times New Roman" w:cs="Times New Roman"/>
          <w:kern w:val="0"/>
          <w:sz w:val="24"/>
          <w:szCs w:val="24"/>
          <w14:ligatures w14:val="none"/>
        </w:rPr>
        <w:t xml:space="preserve"> </w:t>
      </w:r>
    </w:p>
    <w:p w14:paraId="4E5CE07A" w14:textId="77777777" w:rsidR="008F4C39" w:rsidRPr="00593ED5" w:rsidRDefault="008F4C39" w:rsidP="004A413B">
      <w:pPr>
        <w:pStyle w:val="1"/>
        <w:spacing w:before="0"/>
        <w:jc w:val="center"/>
        <w:rPr>
          <w:rFonts w:ascii="Times New Roman" w:hAnsi="Times New Roman" w:cs="Times New Roman"/>
          <w:i/>
          <w:iCs/>
          <w:color w:val="auto"/>
          <w:sz w:val="24"/>
          <w:szCs w:val="24"/>
        </w:rPr>
      </w:pPr>
    </w:p>
    <w:p w14:paraId="5B317E43" w14:textId="7E20E0CC" w:rsidR="004A413B" w:rsidRPr="00593ED5" w:rsidRDefault="004A413B" w:rsidP="004A413B">
      <w:pPr>
        <w:pStyle w:val="1"/>
        <w:spacing w:before="0"/>
        <w:jc w:val="center"/>
        <w:rPr>
          <w:rFonts w:ascii="Times New Roman" w:hAnsi="Times New Roman" w:cs="Times New Roman"/>
          <w:b/>
          <w:bCs/>
          <w:color w:val="auto"/>
          <w:sz w:val="24"/>
          <w:szCs w:val="24"/>
        </w:rPr>
      </w:pPr>
      <w:r w:rsidRPr="00593ED5">
        <w:rPr>
          <w:rFonts w:ascii="Times New Roman" w:hAnsi="Times New Roman" w:cs="Times New Roman"/>
          <w:b/>
          <w:bCs/>
          <w:color w:val="auto"/>
          <w:sz w:val="24"/>
          <w:szCs w:val="24"/>
        </w:rPr>
        <w:t>Благоустройство</w:t>
      </w:r>
    </w:p>
    <w:p w14:paraId="14C5C89A" w14:textId="77777777" w:rsidR="004A413B" w:rsidRPr="00593ED5" w:rsidRDefault="004A413B" w:rsidP="00B50268">
      <w:pPr>
        <w:ind w:firstLine="708"/>
        <w:jc w:val="both"/>
        <w:rPr>
          <w:rFonts w:ascii="Times New Roman" w:eastAsia="Calibri" w:hAnsi="Times New Roman" w:cs="Times New Roman"/>
          <w:kern w:val="0"/>
          <w:sz w:val="24"/>
          <w:szCs w:val="24"/>
          <w14:ligatures w14:val="none"/>
        </w:rPr>
      </w:pPr>
      <w:r w:rsidRPr="00593ED5">
        <w:rPr>
          <w:rFonts w:ascii="Times New Roman" w:eastAsia="Calibri" w:hAnsi="Times New Roman" w:cs="Times New Roman"/>
          <w:kern w:val="0"/>
          <w:sz w:val="24"/>
          <w:szCs w:val="24"/>
          <w14:ligatures w14:val="none"/>
        </w:rPr>
        <w:t xml:space="preserve">Одним из приоритетных вопросов в работе Администрации муниципального образования «Муниципальный округ Кезский район Удмуртской Республики» является благоустройство и санитарное состояние подведомственных территорий. Основная работа направлена на работу с населением и руководителями предприятий, организаций, учреждений всех форм собственности по содержанию здания и прилегающих территорий землепользования, включающая в себя санитарную обработку, приведение в порядок памятных и мемориальных мест, устройство контейнерных площадок для сбора ТКО, ликвидацию несанкционированных свалок, ремонту улично-дорожной сети, освещение, озеленению территорий. установке указателей с наименованиями улиц и номерами домов, размещение и содержание малых архитектурных форм. </w:t>
      </w:r>
    </w:p>
    <w:p w14:paraId="2B6CA757" w14:textId="77777777" w:rsidR="00B50268" w:rsidRPr="00593ED5" w:rsidRDefault="00B50268" w:rsidP="00B50268">
      <w:pPr>
        <w:pStyle w:val="a3"/>
        <w:ind w:firstLine="708"/>
        <w:jc w:val="both"/>
        <w:rPr>
          <w:rFonts w:ascii="Times New Roman" w:hAnsi="Times New Roman"/>
          <w:sz w:val="24"/>
          <w:szCs w:val="24"/>
        </w:rPr>
      </w:pPr>
      <w:r w:rsidRPr="00593ED5">
        <w:rPr>
          <w:rFonts w:ascii="Times New Roman" w:hAnsi="Times New Roman"/>
          <w:sz w:val="24"/>
          <w:szCs w:val="24"/>
        </w:rPr>
        <w:lastRenderedPageBreak/>
        <w:t xml:space="preserve">Значимым результатом работы с населением по решению вопросов благоустройства по средством «обратной связи» стало совместное участие Администрации района и населения в проектах поддержки местных инициатив в Удмуртской Республике. За 2023 год проведено 25 сходов граждан по вопросам участия в самообложении. Общая сумма 25 проектов 17,687 тыс.руб, из них средства Удмуртской Республики – 13,265 тыс.руб. </w:t>
      </w:r>
    </w:p>
    <w:p w14:paraId="025C9198" w14:textId="77777777" w:rsidR="00B50268" w:rsidRPr="00593ED5" w:rsidRDefault="00B50268" w:rsidP="00B50268">
      <w:pPr>
        <w:pStyle w:val="a3"/>
        <w:ind w:firstLine="708"/>
        <w:jc w:val="both"/>
        <w:rPr>
          <w:rFonts w:ascii="Times New Roman" w:hAnsi="Times New Roman"/>
          <w:sz w:val="24"/>
          <w:szCs w:val="24"/>
        </w:rPr>
      </w:pPr>
      <w:r w:rsidRPr="00593ED5">
        <w:rPr>
          <w:rFonts w:ascii="Times New Roman" w:hAnsi="Times New Roman"/>
          <w:sz w:val="24"/>
          <w:szCs w:val="24"/>
        </w:rPr>
        <w:t xml:space="preserve">В текущем году реализовано 7 проектов инициативного бюджетирования на сумму 5 783 4 тыс.руб. 1 проект по обустройству спортивной площадки в с. Кулига перенесен на 2024 год. Благодаря проекту инициативного бюджетирования в д. Верх Сыга появился красивый пруд, в с. Кузьма благоустроена парковая зона, в д.Тимены отремонтирована дорога по ул. Советская, продолжились работы по благоустройству памятника воинам –интернационалистам, благоустроена территория по улице Короленко, на улице Ключевая появилась современная спортивная площадка. </w:t>
      </w:r>
    </w:p>
    <w:p w14:paraId="344A37A8" w14:textId="77777777" w:rsidR="00B50268" w:rsidRPr="00593ED5" w:rsidRDefault="00B50268" w:rsidP="00B50268">
      <w:pPr>
        <w:pStyle w:val="a3"/>
        <w:ind w:firstLine="708"/>
        <w:jc w:val="both"/>
        <w:rPr>
          <w:rFonts w:ascii="Times New Roman" w:hAnsi="Times New Roman"/>
          <w:sz w:val="24"/>
          <w:szCs w:val="24"/>
        </w:rPr>
      </w:pPr>
      <w:r w:rsidRPr="00593ED5">
        <w:rPr>
          <w:rFonts w:ascii="Times New Roman" w:hAnsi="Times New Roman"/>
          <w:sz w:val="24"/>
          <w:szCs w:val="24"/>
        </w:rPr>
        <w:t xml:space="preserve">По итогам ежегодного республиканского конкурса «Лучший муниципальный проект в Удмуртской Республике» реализуется 2 проекта; в д. Большой Олып идет обустройство туристического маршрута и в п. Кез ведутся работы по брендированию территории. Общая сумма гранта 600 тыс.руб. </w:t>
      </w:r>
    </w:p>
    <w:p w14:paraId="2B2ED04F" w14:textId="77777777" w:rsidR="00B50268" w:rsidRPr="00593ED5" w:rsidRDefault="00B50268" w:rsidP="00B50268">
      <w:pPr>
        <w:pStyle w:val="a7"/>
        <w:ind w:left="0" w:firstLine="567"/>
        <w:jc w:val="both"/>
        <w:rPr>
          <w:rFonts w:ascii="Times New Roman" w:eastAsia="Calibri" w:hAnsi="Times New Roman" w:cs="Times New Roman"/>
          <w:kern w:val="0"/>
          <w:sz w:val="24"/>
          <w:szCs w:val="24"/>
          <w14:ligatures w14:val="none"/>
        </w:rPr>
      </w:pPr>
      <w:r w:rsidRPr="00593ED5">
        <w:rPr>
          <w:rFonts w:ascii="Times New Roman" w:eastAsia="Calibri" w:hAnsi="Times New Roman" w:cs="Times New Roman"/>
          <w:kern w:val="0"/>
          <w:sz w:val="24"/>
          <w:szCs w:val="24"/>
          <w14:ligatures w14:val="none"/>
        </w:rPr>
        <w:t>По программе «Комплексное развитие сельских территорий» реализовано 4 проекта по  Обустройству пешеходной дорожки по ул. Мира, пер. Школьный, Механизаторов  в д. Степаненки», Ремонтно восстановительные работы автомобильной дороги по ул. Механизаторов в д. Степаненки, Ремонт автодороги ул. Центральная в д. Мысы   на общую сумму 7 715 тыс.руб.</w:t>
      </w:r>
    </w:p>
    <w:p w14:paraId="3DFA3560" w14:textId="77777777" w:rsidR="00B50268" w:rsidRPr="00593ED5" w:rsidRDefault="00B50268" w:rsidP="00B50268">
      <w:pPr>
        <w:pStyle w:val="a7"/>
        <w:ind w:left="0" w:firstLine="567"/>
        <w:jc w:val="both"/>
        <w:rPr>
          <w:rFonts w:ascii="Times New Roman" w:eastAsia="Calibri" w:hAnsi="Times New Roman" w:cs="Times New Roman"/>
          <w:kern w:val="0"/>
          <w:sz w:val="24"/>
          <w:szCs w:val="24"/>
          <w14:ligatures w14:val="none"/>
        </w:rPr>
      </w:pPr>
      <w:r w:rsidRPr="00593ED5">
        <w:rPr>
          <w:rFonts w:ascii="Times New Roman" w:eastAsia="Calibri" w:hAnsi="Times New Roman" w:cs="Times New Roman"/>
          <w:kern w:val="0"/>
          <w:sz w:val="24"/>
          <w:szCs w:val="24"/>
          <w14:ligatures w14:val="none"/>
        </w:rPr>
        <w:t>По программе «Формирование комфортной городской среды» продолжено обустройство пешеходных дорожек в с.Чепца по ул.Советская и построены пешеходные дорожки по ул.Мичурина в п.Кез. Сумма контрактов составила 4 357 тыс.руб.</w:t>
      </w:r>
    </w:p>
    <w:p w14:paraId="42DE7313" w14:textId="77777777" w:rsidR="00B50268" w:rsidRPr="00593ED5" w:rsidRDefault="00B50268" w:rsidP="00B50268">
      <w:pPr>
        <w:pStyle w:val="a7"/>
        <w:ind w:left="567"/>
        <w:jc w:val="both"/>
        <w:rPr>
          <w:rFonts w:ascii="Times New Roman" w:eastAsia="Calibri" w:hAnsi="Times New Roman" w:cs="Times New Roman"/>
          <w:kern w:val="0"/>
          <w:sz w:val="24"/>
          <w:szCs w:val="24"/>
          <w14:ligatures w14:val="none"/>
        </w:rPr>
      </w:pPr>
      <w:r w:rsidRPr="00593ED5">
        <w:rPr>
          <w:rFonts w:ascii="Times New Roman" w:eastAsia="Calibri" w:hAnsi="Times New Roman" w:cs="Times New Roman"/>
          <w:kern w:val="0"/>
          <w:sz w:val="24"/>
          <w:szCs w:val="24"/>
          <w14:ligatures w14:val="none"/>
        </w:rPr>
        <w:t>За счет дорожного фонда:</w:t>
      </w:r>
    </w:p>
    <w:p w14:paraId="6AF17984" w14:textId="77777777" w:rsidR="00B50268" w:rsidRPr="00593ED5" w:rsidRDefault="00B50268" w:rsidP="00B50268">
      <w:pPr>
        <w:pStyle w:val="a7"/>
        <w:ind w:left="0" w:firstLine="567"/>
        <w:jc w:val="both"/>
        <w:rPr>
          <w:rFonts w:ascii="Times New Roman" w:eastAsia="Calibri" w:hAnsi="Times New Roman" w:cs="Times New Roman"/>
          <w:kern w:val="0"/>
          <w:sz w:val="24"/>
          <w:szCs w:val="24"/>
          <w14:ligatures w14:val="none"/>
        </w:rPr>
      </w:pPr>
      <w:r w:rsidRPr="00593ED5">
        <w:rPr>
          <w:rFonts w:ascii="Times New Roman" w:eastAsia="Calibri" w:hAnsi="Times New Roman" w:cs="Times New Roman"/>
          <w:kern w:val="0"/>
          <w:sz w:val="24"/>
          <w:szCs w:val="24"/>
          <w14:ligatures w14:val="none"/>
        </w:rPr>
        <w:t>-  отремонтированы дороги  по улицам п.Кез: пер Лесовозный 155 м, ул.Лекомцева 320 м, ул.Большекезская 1100 м, ул. Терешковой 130 м, ул.Сосновая 500 м, ул.Солнечная, 430 м, ул.Ломоносова (от улКалинина до  ул.Колхозная) 610 м. Дорога по ул.Новая в д.Стеньгурт 715 м, в д.Стеньгурт:ул Садовая 495 м, в с.Чепца: ул.Комсомольская 635 м, Калинина 770 м, в д.Мысы: ул.Прудовая 180 м, Верхняя 400 м, в с.Кулига: ул.Пастухова 446 м, улМолодежная 515 м. Сумма контракта- 10 392 тыс.руб</w:t>
      </w:r>
    </w:p>
    <w:p w14:paraId="4CCFA015" w14:textId="6BF9AE3A" w:rsidR="00B50268" w:rsidRPr="00593ED5" w:rsidRDefault="00B50268" w:rsidP="00B50268">
      <w:pPr>
        <w:pStyle w:val="a7"/>
        <w:ind w:left="0" w:firstLine="567"/>
        <w:jc w:val="both"/>
        <w:rPr>
          <w:rFonts w:ascii="Times New Roman" w:eastAsia="Calibri" w:hAnsi="Times New Roman" w:cs="Times New Roman"/>
          <w:kern w:val="0"/>
          <w:sz w:val="24"/>
          <w:szCs w:val="24"/>
          <w14:ligatures w14:val="none"/>
        </w:rPr>
      </w:pPr>
      <w:r w:rsidRPr="00593ED5">
        <w:rPr>
          <w:rFonts w:ascii="Times New Roman" w:eastAsia="Calibri" w:hAnsi="Times New Roman" w:cs="Times New Roman"/>
          <w:kern w:val="0"/>
          <w:sz w:val="24"/>
          <w:szCs w:val="24"/>
          <w14:ligatures w14:val="none"/>
        </w:rPr>
        <w:t xml:space="preserve">- обустроены пешеходные дорожки: по ул.Калинина (от ЦРБ до перекрестка Ломносова-Калинина), по ул.Кооперативная, по ул.Пушкина (от ул.Ленина до ул.Осипенко). Сумма контрактов 3 609 тыс.рублей.  </w:t>
      </w:r>
    </w:p>
    <w:p w14:paraId="55A91099" w14:textId="77777777" w:rsidR="004A413B" w:rsidRPr="00593ED5" w:rsidRDefault="004A413B" w:rsidP="004A413B">
      <w:pPr>
        <w:pStyle w:val="a3"/>
        <w:ind w:firstLine="708"/>
        <w:jc w:val="both"/>
        <w:rPr>
          <w:rFonts w:ascii="Times New Roman" w:hAnsi="Times New Roman"/>
          <w:sz w:val="24"/>
          <w:szCs w:val="24"/>
        </w:rPr>
      </w:pPr>
      <w:r w:rsidRPr="00593ED5">
        <w:rPr>
          <w:rFonts w:ascii="Times New Roman" w:eastAsia="Times New Roman" w:hAnsi="Times New Roman"/>
          <w:sz w:val="24"/>
          <w:szCs w:val="24"/>
          <w:lang w:eastAsia="ru-RU"/>
        </w:rPr>
        <w:t xml:space="preserve"> </w:t>
      </w:r>
      <w:r w:rsidRPr="00593ED5">
        <w:rPr>
          <w:rFonts w:ascii="Times New Roman" w:hAnsi="Times New Roman"/>
          <w:sz w:val="24"/>
          <w:szCs w:val="24"/>
        </w:rPr>
        <w:t xml:space="preserve">В рамках государственной программы «Комплексное развитие сельских территорий»: </w:t>
      </w:r>
    </w:p>
    <w:p w14:paraId="51EEB0D3" w14:textId="77777777" w:rsidR="004A413B" w:rsidRPr="00593ED5" w:rsidRDefault="004A413B" w:rsidP="004A413B">
      <w:pPr>
        <w:pStyle w:val="a3"/>
        <w:ind w:firstLine="708"/>
        <w:jc w:val="both"/>
        <w:rPr>
          <w:rFonts w:ascii="Times New Roman" w:hAnsi="Times New Roman"/>
          <w:sz w:val="24"/>
          <w:szCs w:val="24"/>
        </w:rPr>
      </w:pPr>
      <w:r w:rsidRPr="00593ED5">
        <w:rPr>
          <w:rFonts w:ascii="Times New Roman" w:hAnsi="Times New Roman"/>
          <w:sz w:val="24"/>
          <w:szCs w:val="24"/>
        </w:rPr>
        <w:t>- подпрограммы «</w:t>
      </w:r>
      <w:r w:rsidRPr="00593ED5">
        <w:rPr>
          <w:rFonts w:ascii="Times New Roman" w:hAnsi="Times New Roman"/>
          <w:sz w:val="24"/>
          <w:szCs w:val="24"/>
          <w:shd w:val="clear" w:color="auto" w:fill="FFFFFF"/>
        </w:rPr>
        <w:t>Благоустройство сельских территорий»</w:t>
      </w:r>
      <w:r w:rsidRPr="00593ED5">
        <w:rPr>
          <w:rFonts w:ascii="Times New Roman" w:hAnsi="Times New Roman"/>
          <w:sz w:val="24"/>
          <w:szCs w:val="24"/>
        </w:rPr>
        <w:t xml:space="preserve"> реализовано 4 проекта, в том числе ремонтно-восстановительные работы автомобильной дороги по ул. Механизаторов в д. Степаненки, обустройство пешеходной дорожки по ул. Механизаторов в д. Степаненки, обустройство пешеходной дорожки по ул. Мира, пер. Школьный в д. Степаненки, ремонт автодороги ул. Центральная в д. Мысы.  В 2023 году для реализации этих проектов из бюджета УР привлечено 7,029 млн. руб., еще добавлено 104,8 тыс. руб.  из местного бюджета и 3,509 млн. рублей внебюджетных средств (в том числе работами). Общая сумма 10,6 млн. руб.;</w:t>
      </w:r>
    </w:p>
    <w:p w14:paraId="4D026711" w14:textId="77777777" w:rsidR="004A413B" w:rsidRPr="00593ED5" w:rsidRDefault="004A413B" w:rsidP="004A413B">
      <w:pPr>
        <w:pStyle w:val="a3"/>
        <w:jc w:val="both"/>
        <w:rPr>
          <w:rFonts w:ascii="Times New Roman" w:hAnsi="Times New Roman"/>
          <w:sz w:val="24"/>
          <w:szCs w:val="24"/>
        </w:rPr>
      </w:pPr>
      <w:r w:rsidRPr="00593ED5">
        <w:rPr>
          <w:rFonts w:ascii="Times New Roman" w:hAnsi="Times New Roman"/>
        </w:rPr>
        <w:t xml:space="preserve"> </w:t>
      </w:r>
      <w:r w:rsidRPr="00593ED5">
        <w:rPr>
          <w:rFonts w:ascii="Times New Roman" w:hAnsi="Times New Roman"/>
        </w:rPr>
        <w:tab/>
      </w:r>
      <w:r w:rsidRPr="00593ED5">
        <w:rPr>
          <w:rFonts w:ascii="Times New Roman" w:hAnsi="Times New Roman"/>
          <w:sz w:val="24"/>
          <w:szCs w:val="24"/>
        </w:rPr>
        <w:t xml:space="preserve">-подпрограммы «Современный облик сельских территорий» реализовано 5 проектов, в том числе капитальный ремонт здания МБУДО «Кезский РЦДТ», капитальный ремонт Удмурт-Зязьгорского сельского клуба, капитальный ремонт сетей водопровода в с. Юски, капитальный ремонт сетей водопровода в д. Новый Унтем, строительство вышки сотовой связи в д. Новый Унтем. На стадии реализации еще 3 объекта: капитальный ремонт СОК «Олимп», установка головного газораспределительного пункта по объекту: </w:t>
      </w:r>
      <w:r w:rsidRPr="00593ED5">
        <w:rPr>
          <w:rFonts w:ascii="Times New Roman" w:hAnsi="Times New Roman"/>
          <w:sz w:val="24"/>
          <w:szCs w:val="24"/>
        </w:rPr>
        <w:lastRenderedPageBreak/>
        <w:t>газораспределительные сети д. Верх-Сыга, д. Ключевское, д. Адямигурт Кезского района Удмуртской Республики, строительство многофункционального сельского дома культуры д. Степаненки.  В 2023 году для реализации этих проектов из бюджета РФ 190603,3 тыс. руб. из бюджета УР привлечено 5895,349 тыс. руб., еще добавлено 24,732 тыс. руб.  из местного бюджета и 50803,931 тыс. рублей внебюджетных средств (в том числе работами). Общая сумма 247 327,313 тыс. руб.</w:t>
      </w:r>
    </w:p>
    <w:p w14:paraId="508E29D5" w14:textId="77777777" w:rsidR="003919C2" w:rsidRPr="00593ED5" w:rsidRDefault="003919C2" w:rsidP="004A413B">
      <w:pPr>
        <w:pStyle w:val="a3"/>
        <w:jc w:val="both"/>
        <w:rPr>
          <w:rFonts w:ascii="Times New Roman" w:hAnsi="Times New Roman"/>
          <w:sz w:val="24"/>
          <w:szCs w:val="24"/>
        </w:rPr>
      </w:pPr>
    </w:p>
    <w:p w14:paraId="12F64CAC" w14:textId="458573BB" w:rsidR="003A2CC9" w:rsidRPr="00593ED5" w:rsidRDefault="003969BB" w:rsidP="003969BB">
      <w:pPr>
        <w:pStyle w:val="a3"/>
        <w:jc w:val="center"/>
        <w:rPr>
          <w:rFonts w:ascii="Times New Roman" w:hAnsi="Times New Roman"/>
          <w:b/>
          <w:bCs/>
          <w:sz w:val="28"/>
          <w:szCs w:val="28"/>
        </w:rPr>
      </w:pPr>
      <w:r w:rsidRPr="00593ED5">
        <w:rPr>
          <w:rFonts w:ascii="Times New Roman" w:hAnsi="Times New Roman"/>
          <w:b/>
          <w:bCs/>
          <w:sz w:val="28"/>
          <w:szCs w:val="28"/>
        </w:rPr>
        <w:t xml:space="preserve">19. Управление муниципальным имуществом </w:t>
      </w:r>
    </w:p>
    <w:p w14:paraId="2EE2DCB6" w14:textId="513BB71F" w:rsidR="00F12007" w:rsidRPr="00593ED5" w:rsidRDefault="00F12007" w:rsidP="00417EEB">
      <w:pPr>
        <w:pStyle w:val="a3"/>
        <w:ind w:firstLine="708"/>
        <w:jc w:val="both"/>
        <w:rPr>
          <w:rFonts w:ascii="Times New Roman" w:hAnsi="Times New Roman"/>
          <w:sz w:val="24"/>
          <w:szCs w:val="24"/>
        </w:rPr>
      </w:pPr>
      <w:r w:rsidRPr="00593ED5">
        <w:rPr>
          <w:rFonts w:ascii="Times New Roman" w:hAnsi="Times New Roman"/>
          <w:sz w:val="24"/>
          <w:szCs w:val="24"/>
        </w:rPr>
        <w:t xml:space="preserve">Для реализации целей управления муниципальным сектором экономики отделом имущественных отношений Администрации Кезского </w:t>
      </w:r>
      <w:r w:rsidR="00417EEB" w:rsidRPr="00593ED5">
        <w:rPr>
          <w:rFonts w:ascii="Times New Roman" w:hAnsi="Times New Roman"/>
          <w:sz w:val="24"/>
          <w:szCs w:val="24"/>
        </w:rPr>
        <w:t>района в</w:t>
      </w:r>
      <w:r w:rsidRPr="00593ED5">
        <w:rPr>
          <w:rFonts w:ascii="Times New Roman" w:hAnsi="Times New Roman"/>
          <w:sz w:val="24"/>
          <w:szCs w:val="24"/>
        </w:rPr>
        <w:t xml:space="preserve"> отчетном </w:t>
      </w:r>
      <w:r w:rsidR="00417EEB" w:rsidRPr="00593ED5">
        <w:rPr>
          <w:rFonts w:ascii="Times New Roman" w:hAnsi="Times New Roman"/>
          <w:sz w:val="24"/>
          <w:szCs w:val="24"/>
        </w:rPr>
        <w:t>периоде проводилась</w:t>
      </w:r>
      <w:r w:rsidRPr="00593ED5">
        <w:rPr>
          <w:rFonts w:ascii="Times New Roman" w:hAnsi="Times New Roman"/>
          <w:sz w:val="24"/>
          <w:szCs w:val="24"/>
        </w:rPr>
        <w:t xml:space="preserve"> работа по </w:t>
      </w:r>
      <w:r w:rsidR="00417EEB" w:rsidRPr="00593ED5">
        <w:rPr>
          <w:rFonts w:ascii="Times New Roman" w:hAnsi="Times New Roman"/>
          <w:sz w:val="24"/>
          <w:szCs w:val="24"/>
        </w:rPr>
        <w:t>решению следующих</w:t>
      </w:r>
      <w:r w:rsidRPr="00593ED5">
        <w:rPr>
          <w:rFonts w:ascii="Times New Roman" w:hAnsi="Times New Roman"/>
          <w:sz w:val="24"/>
          <w:szCs w:val="24"/>
        </w:rPr>
        <w:t xml:space="preserve"> ранее намеченных задач. </w:t>
      </w:r>
    </w:p>
    <w:p w14:paraId="6B4A4574" w14:textId="133BAEF3"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     </w:t>
      </w:r>
      <w:r w:rsidR="00417EEB" w:rsidRPr="00593ED5">
        <w:rPr>
          <w:rFonts w:ascii="Times New Roman" w:hAnsi="Times New Roman"/>
          <w:sz w:val="24"/>
          <w:szCs w:val="24"/>
        </w:rPr>
        <w:tab/>
      </w:r>
      <w:r w:rsidRPr="00593ED5">
        <w:rPr>
          <w:rFonts w:ascii="Times New Roman" w:hAnsi="Times New Roman"/>
          <w:sz w:val="24"/>
          <w:szCs w:val="24"/>
        </w:rPr>
        <w:t>- оптимизация структуры собственности муниципального образования, обеспечивающей благоприятные условия для развития экономики и социальной сферы муниципального образования «Кезский район»;</w:t>
      </w:r>
    </w:p>
    <w:p w14:paraId="1B576988" w14:textId="6DC9288B" w:rsidR="003969BB" w:rsidRPr="00593ED5" w:rsidRDefault="003969BB" w:rsidP="00417EEB">
      <w:pPr>
        <w:pStyle w:val="a3"/>
        <w:ind w:firstLine="708"/>
        <w:jc w:val="both"/>
        <w:rPr>
          <w:rFonts w:ascii="Times New Roman" w:hAnsi="Times New Roman"/>
          <w:sz w:val="24"/>
          <w:szCs w:val="24"/>
        </w:rPr>
      </w:pPr>
      <w:r w:rsidRPr="00593ED5">
        <w:rPr>
          <w:rFonts w:ascii="Times New Roman" w:hAnsi="Times New Roman"/>
          <w:sz w:val="24"/>
          <w:szCs w:val="24"/>
        </w:rPr>
        <w:t xml:space="preserve">- увеличение доходной части бюджета муниципального образования за счет эффективного управления и распоряжения земельными ресурсами, управления и распоряжения муниципальным </w:t>
      </w:r>
      <w:r w:rsidR="00417EEB" w:rsidRPr="00593ED5">
        <w:rPr>
          <w:rFonts w:ascii="Times New Roman" w:hAnsi="Times New Roman"/>
          <w:sz w:val="24"/>
          <w:szCs w:val="24"/>
        </w:rPr>
        <w:t>имуществом, в</w:t>
      </w:r>
      <w:r w:rsidRPr="00593ED5">
        <w:rPr>
          <w:rFonts w:ascii="Times New Roman" w:hAnsi="Times New Roman"/>
          <w:sz w:val="24"/>
          <w:szCs w:val="24"/>
        </w:rPr>
        <w:t xml:space="preserve"> том числе имущественными комплексами муниципальных унитарных предприятий, муниципальных учреждений, а </w:t>
      </w:r>
      <w:r w:rsidR="00417EEB" w:rsidRPr="00593ED5">
        <w:rPr>
          <w:rFonts w:ascii="Times New Roman" w:hAnsi="Times New Roman"/>
          <w:sz w:val="24"/>
          <w:szCs w:val="24"/>
        </w:rPr>
        <w:t>также</w:t>
      </w:r>
      <w:r w:rsidRPr="00593ED5">
        <w:rPr>
          <w:rFonts w:ascii="Times New Roman" w:hAnsi="Times New Roman"/>
          <w:sz w:val="24"/>
          <w:szCs w:val="24"/>
        </w:rPr>
        <w:t xml:space="preserve"> находящимися в муниципальной собственности акциями (долями) хозяйственных объектов; </w:t>
      </w:r>
    </w:p>
    <w:p w14:paraId="03783996" w14:textId="5925429F"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     </w:t>
      </w:r>
      <w:r w:rsidR="00417EEB" w:rsidRPr="00593ED5">
        <w:rPr>
          <w:rFonts w:ascii="Times New Roman" w:hAnsi="Times New Roman"/>
          <w:sz w:val="24"/>
          <w:szCs w:val="24"/>
        </w:rPr>
        <w:tab/>
      </w:r>
      <w:r w:rsidRPr="00593ED5">
        <w:rPr>
          <w:rFonts w:ascii="Times New Roman" w:hAnsi="Times New Roman"/>
          <w:sz w:val="24"/>
          <w:szCs w:val="24"/>
        </w:rPr>
        <w:t>- учет и контроль за использованием по назначению и сохранностью муниципального имущества;</w:t>
      </w:r>
    </w:p>
    <w:p w14:paraId="3645E54B" w14:textId="28A88DA1" w:rsidR="003969BB" w:rsidRPr="00593ED5" w:rsidRDefault="00417EEB" w:rsidP="00417EEB">
      <w:pPr>
        <w:pStyle w:val="a3"/>
        <w:ind w:firstLine="708"/>
        <w:jc w:val="both"/>
        <w:rPr>
          <w:rFonts w:ascii="Times New Roman" w:hAnsi="Times New Roman"/>
          <w:sz w:val="24"/>
          <w:szCs w:val="24"/>
        </w:rPr>
      </w:pPr>
      <w:r w:rsidRPr="00593ED5">
        <w:rPr>
          <w:rFonts w:ascii="Times New Roman" w:hAnsi="Times New Roman"/>
          <w:sz w:val="24"/>
          <w:szCs w:val="24"/>
        </w:rPr>
        <w:t xml:space="preserve">-  </w:t>
      </w:r>
      <w:r w:rsidR="003969BB" w:rsidRPr="00593ED5">
        <w:rPr>
          <w:rFonts w:ascii="Times New Roman" w:hAnsi="Times New Roman"/>
          <w:sz w:val="24"/>
          <w:szCs w:val="24"/>
        </w:rPr>
        <w:t>реализация положений Федерального закона от 06.10.2003 г. № 131-ФЗ «Об общих принципах организации местного самоуправления»</w:t>
      </w:r>
    </w:p>
    <w:p w14:paraId="327A31C2" w14:textId="1300C85C"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   </w:t>
      </w:r>
      <w:r w:rsidR="00417EEB" w:rsidRPr="00593ED5">
        <w:rPr>
          <w:rFonts w:ascii="Times New Roman" w:hAnsi="Times New Roman"/>
          <w:sz w:val="24"/>
          <w:szCs w:val="24"/>
        </w:rPr>
        <w:tab/>
        <w:t>Постоянно ведется р</w:t>
      </w:r>
      <w:r w:rsidRPr="00593ED5">
        <w:rPr>
          <w:rFonts w:ascii="Times New Roman" w:hAnsi="Times New Roman"/>
          <w:sz w:val="24"/>
          <w:szCs w:val="24"/>
        </w:rPr>
        <w:t>абота по начислению и контролю за поступлением неналоговых доходов от использования муниципального имущества, осуществлялся электронный документооборот с Федеральным казначейством.</w:t>
      </w:r>
    </w:p>
    <w:p w14:paraId="14D3AC35" w14:textId="3731036E"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    </w:t>
      </w:r>
      <w:r w:rsidR="00417EEB" w:rsidRPr="00593ED5">
        <w:rPr>
          <w:rFonts w:ascii="Times New Roman" w:hAnsi="Times New Roman"/>
          <w:sz w:val="24"/>
          <w:szCs w:val="24"/>
        </w:rPr>
        <w:tab/>
        <w:t xml:space="preserve">Всего в </w:t>
      </w:r>
      <w:r w:rsidRPr="00593ED5">
        <w:rPr>
          <w:rFonts w:ascii="Times New Roman" w:hAnsi="Times New Roman"/>
          <w:sz w:val="24"/>
          <w:szCs w:val="24"/>
        </w:rPr>
        <w:t xml:space="preserve"> 2023 году действовало 22 договора аренды муниципального имущества, 2 договора на размещение нестационарных торговых объектов и 2679 договоров аренды земельных участков.</w:t>
      </w:r>
    </w:p>
    <w:p w14:paraId="178220BC" w14:textId="1B9AA4C9"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    </w:t>
      </w:r>
      <w:r w:rsidR="00417EEB" w:rsidRPr="00593ED5">
        <w:rPr>
          <w:rFonts w:ascii="Times New Roman" w:hAnsi="Times New Roman"/>
          <w:sz w:val="24"/>
          <w:szCs w:val="24"/>
        </w:rPr>
        <w:tab/>
      </w:r>
      <w:r w:rsidRPr="00593ED5">
        <w:rPr>
          <w:rFonts w:ascii="Times New Roman" w:hAnsi="Times New Roman"/>
          <w:sz w:val="24"/>
          <w:szCs w:val="24"/>
        </w:rPr>
        <w:t xml:space="preserve"> Фактические поступления от использования муниципального имущества (неналоговые доходы) за 2023 год составили 20273,36 тыс. руб. </w:t>
      </w:r>
    </w:p>
    <w:p w14:paraId="762E779A"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тыс. руб.</w:t>
      </w:r>
    </w:p>
    <w:tbl>
      <w:tblPr>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2"/>
        <w:gridCol w:w="5045"/>
        <w:gridCol w:w="1264"/>
        <w:gridCol w:w="1276"/>
        <w:gridCol w:w="992"/>
      </w:tblGrid>
      <w:tr w:rsidR="00593ED5" w:rsidRPr="00593ED5" w14:paraId="131E521A" w14:textId="77777777" w:rsidTr="00417EEB">
        <w:trPr>
          <w:trHeight w:val="499"/>
        </w:trPr>
        <w:tc>
          <w:tcPr>
            <w:tcW w:w="762" w:type="dxa"/>
          </w:tcPr>
          <w:p w14:paraId="6FAF4EB2"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w:t>
            </w:r>
          </w:p>
          <w:p w14:paraId="336AF754"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п/п</w:t>
            </w:r>
          </w:p>
        </w:tc>
        <w:tc>
          <w:tcPr>
            <w:tcW w:w="5045" w:type="dxa"/>
          </w:tcPr>
          <w:p w14:paraId="299F2450" w14:textId="77777777" w:rsidR="003969BB" w:rsidRPr="00593ED5" w:rsidRDefault="003969BB" w:rsidP="00F12007">
            <w:pPr>
              <w:pStyle w:val="a3"/>
              <w:jc w:val="both"/>
              <w:rPr>
                <w:rFonts w:ascii="Times New Roman" w:hAnsi="Times New Roman"/>
                <w:sz w:val="24"/>
                <w:szCs w:val="24"/>
              </w:rPr>
            </w:pPr>
          </w:p>
        </w:tc>
        <w:tc>
          <w:tcPr>
            <w:tcW w:w="1264" w:type="dxa"/>
          </w:tcPr>
          <w:p w14:paraId="5940DFE3" w14:textId="6E5D551F" w:rsidR="003969BB" w:rsidRPr="00593ED5" w:rsidRDefault="003969BB" w:rsidP="00417EEB">
            <w:pPr>
              <w:pStyle w:val="a3"/>
              <w:jc w:val="center"/>
              <w:rPr>
                <w:rFonts w:ascii="Times New Roman" w:hAnsi="Times New Roman"/>
                <w:sz w:val="24"/>
                <w:szCs w:val="24"/>
              </w:rPr>
            </w:pPr>
          </w:p>
          <w:p w14:paraId="28D9E49A"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2022 г.</w:t>
            </w:r>
          </w:p>
        </w:tc>
        <w:tc>
          <w:tcPr>
            <w:tcW w:w="1276" w:type="dxa"/>
          </w:tcPr>
          <w:p w14:paraId="4A23B951" w14:textId="0D976F04" w:rsidR="003969BB" w:rsidRPr="00593ED5" w:rsidRDefault="003969BB" w:rsidP="00417EEB">
            <w:pPr>
              <w:pStyle w:val="a3"/>
              <w:jc w:val="center"/>
              <w:rPr>
                <w:rFonts w:ascii="Times New Roman" w:hAnsi="Times New Roman"/>
                <w:sz w:val="24"/>
                <w:szCs w:val="24"/>
              </w:rPr>
            </w:pPr>
          </w:p>
          <w:p w14:paraId="57893C4E"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2023 г.</w:t>
            </w:r>
          </w:p>
        </w:tc>
        <w:tc>
          <w:tcPr>
            <w:tcW w:w="992" w:type="dxa"/>
          </w:tcPr>
          <w:p w14:paraId="46DB5B0C" w14:textId="058A9D89"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 к</w:t>
            </w:r>
          </w:p>
          <w:p w14:paraId="6840A59C"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2021 г.</w:t>
            </w:r>
          </w:p>
        </w:tc>
      </w:tr>
      <w:tr w:rsidR="00593ED5" w:rsidRPr="00593ED5" w14:paraId="15369159" w14:textId="77777777" w:rsidTr="00417EEB">
        <w:trPr>
          <w:trHeight w:val="321"/>
        </w:trPr>
        <w:tc>
          <w:tcPr>
            <w:tcW w:w="762" w:type="dxa"/>
          </w:tcPr>
          <w:p w14:paraId="0D406FAA"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1.</w:t>
            </w:r>
          </w:p>
        </w:tc>
        <w:tc>
          <w:tcPr>
            <w:tcW w:w="5045" w:type="dxa"/>
          </w:tcPr>
          <w:p w14:paraId="7C08736B"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Аренда муниципального имущества</w:t>
            </w:r>
          </w:p>
        </w:tc>
        <w:tc>
          <w:tcPr>
            <w:tcW w:w="1264" w:type="dxa"/>
          </w:tcPr>
          <w:p w14:paraId="6B40C595"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2490</w:t>
            </w:r>
          </w:p>
        </w:tc>
        <w:tc>
          <w:tcPr>
            <w:tcW w:w="1276" w:type="dxa"/>
          </w:tcPr>
          <w:p w14:paraId="2EE8CCC2" w14:textId="77777777" w:rsidR="003969BB" w:rsidRPr="00593ED5" w:rsidRDefault="003969BB" w:rsidP="00417EEB">
            <w:pPr>
              <w:pStyle w:val="a3"/>
              <w:jc w:val="center"/>
              <w:rPr>
                <w:rFonts w:ascii="Times New Roman" w:hAnsi="Times New Roman"/>
                <w:sz w:val="24"/>
                <w:szCs w:val="24"/>
                <w:highlight w:val="yellow"/>
              </w:rPr>
            </w:pPr>
            <w:r w:rsidRPr="00593ED5">
              <w:rPr>
                <w:rFonts w:ascii="Times New Roman" w:hAnsi="Times New Roman"/>
                <w:sz w:val="24"/>
                <w:szCs w:val="24"/>
              </w:rPr>
              <w:t>3448,42</w:t>
            </w:r>
          </w:p>
        </w:tc>
        <w:tc>
          <w:tcPr>
            <w:tcW w:w="992" w:type="dxa"/>
          </w:tcPr>
          <w:p w14:paraId="3403EA0C"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138</w:t>
            </w:r>
          </w:p>
        </w:tc>
      </w:tr>
      <w:tr w:rsidR="00593ED5" w:rsidRPr="00593ED5" w14:paraId="77DF6027" w14:textId="77777777" w:rsidTr="00417EEB">
        <w:tc>
          <w:tcPr>
            <w:tcW w:w="762" w:type="dxa"/>
          </w:tcPr>
          <w:p w14:paraId="6972C5A4"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2.</w:t>
            </w:r>
          </w:p>
        </w:tc>
        <w:tc>
          <w:tcPr>
            <w:tcW w:w="5045" w:type="dxa"/>
          </w:tcPr>
          <w:p w14:paraId="73151B43"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Аренда земли</w:t>
            </w:r>
          </w:p>
        </w:tc>
        <w:tc>
          <w:tcPr>
            <w:tcW w:w="1264" w:type="dxa"/>
          </w:tcPr>
          <w:p w14:paraId="0BC3CEC2"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7331,5</w:t>
            </w:r>
          </w:p>
        </w:tc>
        <w:tc>
          <w:tcPr>
            <w:tcW w:w="1276" w:type="dxa"/>
          </w:tcPr>
          <w:p w14:paraId="71DF8DDD" w14:textId="77777777" w:rsidR="003969BB" w:rsidRPr="00593ED5" w:rsidRDefault="003969BB" w:rsidP="00417EEB">
            <w:pPr>
              <w:pStyle w:val="a3"/>
              <w:jc w:val="center"/>
              <w:rPr>
                <w:rFonts w:ascii="Times New Roman" w:hAnsi="Times New Roman"/>
                <w:sz w:val="24"/>
                <w:szCs w:val="24"/>
                <w:highlight w:val="yellow"/>
              </w:rPr>
            </w:pPr>
            <w:r w:rsidRPr="00593ED5">
              <w:rPr>
                <w:rFonts w:ascii="Times New Roman" w:hAnsi="Times New Roman"/>
                <w:sz w:val="24"/>
                <w:szCs w:val="24"/>
              </w:rPr>
              <w:t>6397,56</w:t>
            </w:r>
          </w:p>
        </w:tc>
        <w:tc>
          <w:tcPr>
            <w:tcW w:w="992" w:type="dxa"/>
          </w:tcPr>
          <w:p w14:paraId="285249A1"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87,3</w:t>
            </w:r>
          </w:p>
        </w:tc>
      </w:tr>
      <w:tr w:rsidR="00593ED5" w:rsidRPr="00593ED5" w14:paraId="1A4825EF" w14:textId="77777777" w:rsidTr="00417EEB">
        <w:tc>
          <w:tcPr>
            <w:tcW w:w="762" w:type="dxa"/>
          </w:tcPr>
          <w:p w14:paraId="4F78C0FD"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3.</w:t>
            </w:r>
          </w:p>
        </w:tc>
        <w:tc>
          <w:tcPr>
            <w:tcW w:w="5045" w:type="dxa"/>
          </w:tcPr>
          <w:p w14:paraId="66907775"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Продажа муниципального имущества</w:t>
            </w:r>
          </w:p>
        </w:tc>
        <w:tc>
          <w:tcPr>
            <w:tcW w:w="1264" w:type="dxa"/>
          </w:tcPr>
          <w:p w14:paraId="4F43C3A1"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5039,72</w:t>
            </w:r>
          </w:p>
        </w:tc>
        <w:tc>
          <w:tcPr>
            <w:tcW w:w="1276" w:type="dxa"/>
          </w:tcPr>
          <w:p w14:paraId="75B4E88D" w14:textId="77777777" w:rsidR="003969BB" w:rsidRPr="00593ED5" w:rsidRDefault="003969BB" w:rsidP="00417EEB">
            <w:pPr>
              <w:pStyle w:val="a3"/>
              <w:jc w:val="center"/>
              <w:rPr>
                <w:rFonts w:ascii="Times New Roman" w:hAnsi="Times New Roman"/>
                <w:sz w:val="24"/>
                <w:szCs w:val="24"/>
                <w:highlight w:val="yellow"/>
              </w:rPr>
            </w:pPr>
            <w:r w:rsidRPr="00593ED5">
              <w:rPr>
                <w:rFonts w:ascii="Times New Roman" w:hAnsi="Times New Roman"/>
                <w:sz w:val="24"/>
                <w:szCs w:val="24"/>
              </w:rPr>
              <w:t>6868,0</w:t>
            </w:r>
          </w:p>
        </w:tc>
        <w:tc>
          <w:tcPr>
            <w:tcW w:w="992" w:type="dxa"/>
          </w:tcPr>
          <w:p w14:paraId="384A6D19"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136</w:t>
            </w:r>
          </w:p>
        </w:tc>
      </w:tr>
      <w:tr w:rsidR="00593ED5" w:rsidRPr="00593ED5" w14:paraId="78138F94" w14:textId="77777777" w:rsidTr="00417EEB">
        <w:tc>
          <w:tcPr>
            <w:tcW w:w="762" w:type="dxa"/>
          </w:tcPr>
          <w:p w14:paraId="5CE41119"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4.</w:t>
            </w:r>
          </w:p>
        </w:tc>
        <w:tc>
          <w:tcPr>
            <w:tcW w:w="5045" w:type="dxa"/>
          </w:tcPr>
          <w:p w14:paraId="3470CCAA"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Прочие доходы от использования муниципального имущества</w:t>
            </w:r>
          </w:p>
        </w:tc>
        <w:tc>
          <w:tcPr>
            <w:tcW w:w="1264" w:type="dxa"/>
            <w:vAlign w:val="center"/>
          </w:tcPr>
          <w:p w14:paraId="666874C4"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w:t>
            </w:r>
          </w:p>
        </w:tc>
        <w:tc>
          <w:tcPr>
            <w:tcW w:w="1276" w:type="dxa"/>
            <w:vAlign w:val="center"/>
          </w:tcPr>
          <w:p w14:paraId="50546954"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w:t>
            </w:r>
          </w:p>
        </w:tc>
        <w:tc>
          <w:tcPr>
            <w:tcW w:w="992" w:type="dxa"/>
            <w:vAlign w:val="center"/>
          </w:tcPr>
          <w:p w14:paraId="5159AB75"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w:t>
            </w:r>
          </w:p>
        </w:tc>
      </w:tr>
      <w:tr w:rsidR="00593ED5" w:rsidRPr="00593ED5" w14:paraId="6AF0C72F" w14:textId="77777777" w:rsidTr="00417EEB">
        <w:tc>
          <w:tcPr>
            <w:tcW w:w="762" w:type="dxa"/>
          </w:tcPr>
          <w:p w14:paraId="21780612" w14:textId="77777777" w:rsidR="003969BB" w:rsidRPr="00593ED5" w:rsidRDefault="003969BB" w:rsidP="00F12007">
            <w:pPr>
              <w:pStyle w:val="a3"/>
              <w:jc w:val="both"/>
              <w:rPr>
                <w:rFonts w:ascii="Times New Roman" w:hAnsi="Times New Roman"/>
                <w:sz w:val="24"/>
                <w:szCs w:val="24"/>
              </w:rPr>
            </w:pPr>
          </w:p>
        </w:tc>
        <w:tc>
          <w:tcPr>
            <w:tcW w:w="5045" w:type="dxa"/>
          </w:tcPr>
          <w:p w14:paraId="148DAA32"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в т.ч. наем жилья спец. жилья</w:t>
            </w:r>
          </w:p>
        </w:tc>
        <w:tc>
          <w:tcPr>
            <w:tcW w:w="1264" w:type="dxa"/>
          </w:tcPr>
          <w:p w14:paraId="19C708D9" w14:textId="77777777" w:rsidR="003969BB" w:rsidRPr="00593ED5" w:rsidRDefault="003969BB" w:rsidP="00417EEB">
            <w:pPr>
              <w:pStyle w:val="a3"/>
              <w:jc w:val="center"/>
              <w:rPr>
                <w:rFonts w:ascii="Times New Roman" w:hAnsi="Times New Roman"/>
                <w:sz w:val="24"/>
                <w:szCs w:val="24"/>
              </w:rPr>
            </w:pPr>
          </w:p>
        </w:tc>
        <w:tc>
          <w:tcPr>
            <w:tcW w:w="1276" w:type="dxa"/>
          </w:tcPr>
          <w:p w14:paraId="03AB27A8" w14:textId="77777777" w:rsidR="003969BB" w:rsidRPr="00593ED5" w:rsidRDefault="003969BB" w:rsidP="00417EEB">
            <w:pPr>
              <w:pStyle w:val="a3"/>
              <w:jc w:val="center"/>
              <w:rPr>
                <w:rFonts w:ascii="Times New Roman" w:hAnsi="Times New Roman"/>
                <w:sz w:val="24"/>
                <w:szCs w:val="24"/>
              </w:rPr>
            </w:pPr>
          </w:p>
        </w:tc>
        <w:tc>
          <w:tcPr>
            <w:tcW w:w="992" w:type="dxa"/>
          </w:tcPr>
          <w:p w14:paraId="581CFBB2" w14:textId="77777777" w:rsidR="003969BB" w:rsidRPr="00593ED5" w:rsidRDefault="003969BB" w:rsidP="00417EEB">
            <w:pPr>
              <w:pStyle w:val="a3"/>
              <w:jc w:val="center"/>
              <w:rPr>
                <w:rFonts w:ascii="Times New Roman" w:hAnsi="Times New Roman"/>
                <w:sz w:val="24"/>
                <w:szCs w:val="24"/>
              </w:rPr>
            </w:pPr>
          </w:p>
        </w:tc>
      </w:tr>
      <w:tr w:rsidR="00593ED5" w:rsidRPr="00593ED5" w14:paraId="4D356508" w14:textId="77777777" w:rsidTr="00417EEB">
        <w:tc>
          <w:tcPr>
            <w:tcW w:w="762" w:type="dxa"/>
          </w:tcPr>
          <w:p w14:paraId="32164904"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5.</w:t>
            </w:r>
          </w:p>
        </w:tc>
        <w:tc>
          <w:tcPr>
            <w:tcW w:w="5045" w:type="dxa"/>
          </w:tcPr>
          <w:p w14:paraId="1BFBEA82"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Продажа земли</w:t>
            </w:r>
          </w:p>
        </w:tc>
        <w:tc>
          <w:tcPr>
            <w:tcW w:w="1264" w:type="dxa"/>
          </w:tcPr>
          <w:p w14:paraId="2A603EB7"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2158,54</w:t>
            </w:r>
          </w:p>
        </w:tc>
        <w:tc>
          <w:tcPr>
            <w:tcW w:w="1276" w:type="dxa"/>
          </w:tcPr>
          <w:p w14:paraId="4952C2E1"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3551,88</w:t>
            </w:r>
          </w:p>
        </w:tc>
        <w:tc>
          <w:tcPr>
            <w:tcW w:w="992" w:type="dxa"/>
          </w:tcPr>
          <w:p w14:paraId="070B07C2"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164,5</w:t>
            </w:r>
          </w:p>
        </w:tc>
      </w:tr>
      <w:tr w:rsidR="00593ED5" w:rsidRPr="00593ED5" w14:paraId="604B5977" w14:textId="77777777" w:rsidTr="00417EEB">
        <w:tc>
          <w:tcPr>
            <w:tcW w:w="762" w:type="dxa"/>
          </w:tcPr>
          <w:p w14:paraId="1471CFA8"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6.</w:t>
            </w:r>
          </w:p>
        </w:tc>
        <w:tc>
          <w:tcPr>
            <w:tcW w:w="5045" w:type="dxa"/>
          </w:tcPr>
          <w:p w14:paraId="6D381B26"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Сумма невыясненных платежей </w:t>
            </w:r>
          </w:p>
        </w:tc>
        <w:tc>
          <w:tcPr>
            <w:tcW w:w="1264" w:type="dxa"/>
          </w:tcPr>
          <w:p w14:paraId="1C7666B6"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w:t>
            </w:r>
          </w:p>
        </w:tc>
        <w:tc>
          <w:tcPr>
            <w:tcW w:w="1276" w:type="dxa"/>
          </w:tcPr>
          <w:p w14:paraId="054F08CC"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w:t>
            </w:r>
          </w:p>
        </w:tc>
        <w:tc>
          <w:tcPr>
            <w:tcW w:w="992" w:type="dxa"/>
          </w:tcPr>
          <w:p w14:paraId="441121D2"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w:t>
            </w:r>
          </w:p>
        </w:tc>
      </w:tr>
      <w:tr w:rsidR="00593ED5" w:rsidRPr="00593ED5" w14:paraId="04CD27CA" w14:textId="77777777" w:rsidTr="00417EEB">
        <w:tc>
          <w:tcPr>
            <w:tcW w:w="762" w:type="dxa"/>
          </w:tcPr>
          <w:p w14:paraId="45B424D0"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7.</w:t>
            </w:r>
          </w:p>
        </w:tc>
        <w:tc>
          <w:tcPr>
            <w:tcW w:w="5045" w:type="dxa"/>
          </w:tcPr>
          <w:p w14:paraId="2AF51FB2"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Реклама</w:t>
            </w:r>
          </w:p>
        </w:tc>
        <w:tc>
          <w:tcPr>
            <w:tcW w:w="1264" w:type="dxa"/>
          </w:tcPr>
          <w:p w14:paraId="18CDCB3B"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10</w:t>
            </w:r>
          </w:p>
        </w:tc>
        <w:tc>
          <w:tcPr>
            <w:tcW w:w="1276" w:type="dxa"/>
          </w:tcPr>
          <w:p w14:paraId="29FA4890"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5</w:t>
            </w:r>
          </w:p>
        </w:tc>
        <w:tc>
          <w:tcPr>
            <w:tcW w:w="992" w:type="dxa"/>
          </w:tcPr>
          <w:p w14:paraId="01BE83A6"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50</w:t>
            </w:r>
          </w:p>
        </w:tc>
      </w:tr>
      <w:tr w:rsidR="00593ED5" w:rsidRPr="00593ED5" w14:paraId="561A3CE2" w14:textId="77777777" w:rsidTr="00417EEB">
        <w:tc>
          <w:tcPr>
            <w:tcW w:w="762" w:type="dxa"/>
          </w:tcPr>
          <w:p w14:paraId="4D7C1181"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9. </w:t>
            </w:r>
          </w:p>
        </w:tc>
        <w:tc>
          <w:tcPr>
            <w:tcW w:w="5045" w:type="dxa"/>
          </w:tcPr>
          <w:p w14:paraId="2BB85746"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Прочие доходы</w:t>
            </w:r>
          </w:p>
        </w:tc>
        <w:tc>
          <w:tcPr>
            <w:tcW w:w="1264" w:type="dxa"/>
          </w:tcPr>
          <w:p w14:paraId="59F8E5AE"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2,5</w:t>
            </w:r>
          </w:p>
        </w:tc>
        <w:tc>
          <w:tcPr>
            <w:tcW w:w="1276" w:type="dxa"/>
          </w:tcPr>
          <w:p w14:paraId="3C902877"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2,5</w:t>
            </w:r>
          </w:p>
        </w:tc>
        <w:tc>
          <w:tcPr>
            <w:tcW w:w="992" w:type="dxa"/>
          </w:tcPr>
          <w:p w14:paraId="016D386C"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100</w:t>
            </w:r>
          </w:p>
        </w:tc>
      </w:tr>
      <w:tr w:rsidR="00593ED5" w:rsidRPr="00593ED5" w14:paraId="541F1FF4" w14:textId="77777777" w:rsidTr="00417EEB">
        <w:tc>
          <w:tcPr>
            <w:tcW w:w="762" w:type="dxa"/>
          </w:tcPr>
          <w:p w14:paraId="479E860A" w14:textId="77777777" w:rsidR="003969BB" w:rsidRPr="00593ED5" w:rsidRDefault="003969BB" w:rsidP="00F12007">
            <w:pPr>
              <w:pStyle w:val="a3"/>
              <w:jc w:val="both"/>
              <w:rPr>
                <w:rFonts w:ascii="Times New Roman" w:hAnsi="Times New Roman"/>
                <w:sz w:val="24"/>
                <w:szCs w:val="24"/>
              </w:rPr>
            </w:pPr>
          </w:p>
        </w:tc>
        <w:tc>
          <w:tcPr>
            <w:tcW w:w="5045" w:type="dxa"/>
          </w:tcPr>
          <w:p w14:paraId="27890E11"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Итого</w:t>
            </w:r>
          </w:p>
        </w:tc>
        <w:tc>
          <w:tcPr>
            <w:tcW w:w="1264" w:type="dxa"/>
          </w:tcPr>
          <w:p w14:paraId="4FED733F"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17032,26</w:t>
            </w:r>
          </w:p>
        </w:tc>
        <w:tc>
          <w:tcPr>
            <w:tcW w:w="1276" w:type="dxa"/>
          </w:tcPr>
          <w:p w14:paraId="636B2641"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20273,36</w:t>
            </w:r>
          </w:p>
        </w:tc>
        <w:tc>
          <w:tcPr>
            <w:tcW w:w="992" w:type="dxa"/>
          </w:tcPr>
          <w:p w14:paraId="20A77ACF" w14:textId="77777777" w:rsidR="003969BB" w:rsidRPr="00593ED5" w:rsidRDefault="003969BB" w:rsidP="00417EEB">
            <w:pPr>
              <w:pStyle w:val="a3"/>
              <w:jc w:val="center"/>
              <w:rPr>
                <w:rFonts w:ascii="Times New Roman" w:hAnsi="Times New Roman"/>
                <w:sz w:val="24"/>
                <w:szCs w:val="24"/>
              </w:rPr>
            </w:pPr>
            <w:r w:rsidRPr="00593ED5">
              <w:rPr>
                <w:rFonts w:ascii="Times New Roman" w:hAnsi="Times New Roman"/>
                <w:sz w:val="24"/>
                <w:szCs w:val="24"/>
              </w:rPr>
              <w:t>119</w:t>
            </w:r>
          </w:p>
        </w:tc>
      </w:tr>
    </w:tbl>
    <w:p w14:paraId="4919BBCA" w14:textId="06B6E913" w:rsidR="003969BB" w:rsidRPr="00593ED5" w:rsidRDefault="003969BB" w:rsidP="00F12007">
      <w:pPr>
        <w:pStyle w:val="a3"/>
        <w:jc w:val="both"/>
        <w:rPr>
          <w:rFonts w:ascii="Times New Roman" w:hAnsi="Times New Roman"/>
          <w:sz w:val="24"/>
          <w:szCs w:val="24"/>
        </w:rPr>
      </w:pPr>
    </w:p>
    <w:p w14:paraId="7B4620A7" w14:textId="148C3039" w:rsidR="003969BB" w:rsidRPr="00593ED5" w:rsidRDefault="003969BB" w:rsidP="00417EEB">
      <w:pPr>
        <w:pStyle w:val="a3"/>
        <w:ind w:firstLine="708"/>
        <w:jc w:val="both"/>
        <w:rPr>
          <w:rFonts w:ascii="Times New Roman" w:hAnsi="Times New Roman"/>
          <w:sz w:val="24"/>
          <w:szCs w:val="24"/>
        </w:rPr>
      </w:pPr>
      <w:r w:rsidRPr="00593ED5">
        <w:rPr>
          <w:rFonts w:ascii="Times New Roman" w:hAnsi="Times New Roman"/>
          <w:sz w:val="24"/>
          <w:szCs w:val="24"/>
        </w:rPr>
        <w:t xml:space="preserve">Доходы от использования </w:t>
      </w:r>
      <w:r w:rsidR="00417EEB" w:rsidRPr="00593ED5">
        <w:rPr>
          <w:rFonts w:ascii="Times New Roman" w:hAnsi="Times New Roman"/>
          <w:sz w:val="24"/>
          <w:szCs w:val="24"/>
        </w:rPr>
        <w:t>муниципального имущества (неналоговые доходы),</w:t>
      </w:r>
      <w:r w:rsidRPr="00593ED5">
        <w:rPr>
          <w:rFonts w:ascii="Times New Roman" w:hAnsi="Times New Roman"/>
          <w:sz w:val="24"/>
          <w:szCs w:val="24"/>
        </w:rPr>
        <w:t xml:space="preserve"> полученные в виде вложений в объекты муниципальной собственности, переданные в концессию и аренду в 2023 году составили:</w:t>
      </w:r>
    </w:p>
    <w:p w14:paraId="4C5F9290" w14:textId="77777777" w:rsidR="003969BB" w:rsidRPr="00593ED5" w:rsidRDefault="003969BB" w:rsidP="00417EEB">
      <w:pPr>
        <w:pStyle w:val="a3"/>
        <w:ind w:firstLine="708"/>
        <w:jc w:val="both"/>
        <w:rPr>
          <w:rFonts w:ascii="Times New Roman" w:hAnsi="Times New Roman"/>
          <w:sz w:val="24"/>
          <w:szCs w:val="24"/>
        </w:rPr>
      </w:pPr>
      <w:r w:rsidRPr="00593ED5">
        <w:rPr>
          <w:rFonts w:ascii="Times New Roman" w:hAnsi="Times New Roman"/>
          <w:sz w:val="24"/>
          <w:szCs w:val="24"/>
        </w:rPr>
        <w:lastRenderedPageBreak/>
        <w:t>- реконструкция коммунальных объектов муниципальной собственности (концессия) на сумму 3200 тыс. руб. в том числе: объекты теплоснабжения 1600 тыс. руб., объекты водоснабжения 1600,07 тыс. руб., объекты водоотведения 200 тыс. руб.</w:t>
      </w:r>
    </w:p>
    <w:p w14:paraId="09868DBC" w14:textId="77777777" w:rsidR="003969BB" w:rsidRPr="00593ED5" w:rsidRDefault="003969BB" w:rsidP="00417EEB">
      <w:pPr>
        <w:pStyle w:val="a3"/>
        <w:ind w:firstLine="708"/>
        <w:jc w:val="both"/>
        <w:rPr>
          <w:rFonts w:ascii="Times New Roman" w:hAnsi="Times New Roman"/>
          <w:sz w:val="24"/>
          <w:szCs w:val="24"/>
        </w:rPr>
      </w:pPr>
      <w:r w:rsidRPr="00593ED5">
        <w:rPr>
          <w:rFonts w:ascii="Times New Roman" w:hAnsi="Times New Roman"/>
          <w:sz w:val="24"/>
          <w:szCs w:val="24"/>
        </w:rPr>
        <w:t>- реконструкция и модернизация электросетевого имущества (аренда) на сумму 4189,02 тыс. руб.</w:t>
      </w:r>
    </w:p>
    <w:p w14:paraId="09F81C99" w14:textId="77777777" w:rsidR="003969BB" w:rsidRPr="00593ED5" w:rsidRDefault="003969BB" w:rsidP="00417EEB">
      <w:pPr>
        <w:pStyle w:val="a3"/>
        <w:ind w:firstLine="708"/>
        <w:jc w:val="both"/>
        <w:rPr>
          <w:rFonts w:ascii="Times New Roman" w:hAnsi="Times New Roman"/>
          <w:sz w:val="24"/>
          <w:szCs w:val="24"/>
        </w:rPr>
      </w:pPr>
      <w:r w:rsidRPr="00593ED5">
        <w:rPr>
          <w:rFonts w:ascii="Times New Roman" w:hAnsi="Times New Roman"/>
          <w:sz w:val="24"/>
          <w:szCs w:val="24"/>
        </w:rPr>
        <w:t>Отделом ведется перечень муниципальных учреждений и предприятий, в который входят 1 муниципальное предприятие и 58 муниципальных учреждения, из них</w:t>
      </w:r>
    </w:p>
    <w:p w14:paraId="0E6DCF02" w14:textId="77777777" w:rsidR="003969BB" w:rsidRPr="00593ED5" w:rsidRDefault="003969BB" w:rsidP="00417EEB">
      <w:pPr>
        <w:pStyle w:val="a3"/>
        <w:ind w:firstLine="708"/>
        <w:jc w:val="both"/>
        <w:rPr>
          <w:rFonts w:ascii="Times New Roman" w:hAnsi="Times New Roman"/>
          <w:sz w:val="24"/>
          <w:szCs w:val="24"/>
        </w:rPr>
      </w:pPr>
      <w:r w:rsidRPr="00593ED5">
        <w:rPr>
          <w:rFonts w:ascii="Times New Roman" w:hAnsi="Times New Roman"/>
          <w:sz w:val="24"/>
          <w:szCs w:val="24"/>
        </w:rPr>
        <w:t>-31 муниципальных казенных учреждений:</w:t>
      </w:r>
    </w:p>
    <w:p w14:paraId="25AB46C3" w14:textId="77777777" w:rsidR="003969BB" w:rsidRPr="00593ED5" w:rsidRDefault="003969BB" w:rsidP="00417EEB">
      <w:pPr>
        <w:pStyle w:val="a3"/>
        <w:ind w:firstLine="708"/>
        <w:jc w:val="both"/>
        <w:rPr>
          <w:rFonts w:ascii="Times New Roman" w:hAnsi="Times New Roman"/>
          <w:sz w:val="24"/>
          <w:szCs w:val="24"/>
        </w:rPr>
      </w:pPr>
      <w:r w:rsidRPr="00593ED5">
        <w:rPr>
          <w:rFonts w:ascii="Times New Roman" w:hAnsi="Times New Roman"/>
          <w:sz w:val="24"/>
          <w:szCs w:val="24"/>
        </w:rPr>
        <w:t>-27 муниципальных бюджетных учреждений.</w:t>
      </w:r>
    </w:p>
    <w:p w14:paraId="36C661CF" w14:textId="42C4D5C1" w:rsidR="003969BB" w:rsidRPr="00593ED5" w:rsidRDefault="00417EEB" w:rsidP="00417EEB">
      <w:pPr>
        <w:pStyle w:val="a3"/>
        <w:ind w:firstLine="708"/>
        <w:jc w:val="both"/>
        <w:rPr>
          <w:rFonts w:ascii="Times New Roman" w:hAnsi="Times New Roman"/>
          <w:sz w:val="24"/>
          <w:szCs w:val="24"/>
        </w:rPr>
      </w:pPr>
      <w:r w:rsidRPr="00593ED5">
        <w:rPr>
          <w:rFonts w:ascii="Times New Roman" w:hAnsi="Times New Roman"/>
          <w:sz w:val="24"/>
          <w:szCs w:val="24"/>
        </w:rPr>
        <w:t xml:space="preserve">Постоянно ведется работа с Реестром имущества, </w:t>
      </w:r>
      <w:r w:rsidR="00CC710F" w:rsidRPr="00593ED5">
        <w:rPr>
          <w:rFonts w:ascii="Times New Roman" w:hAnsi="Times New Roman"/>
          <w:sz w:val="24"/>
          <w:szCs w:val="24"/>
        </w:rPr>
        <w:t>находящегося в</w:t>
      </w:r>
      <w:r w:rsidRPr="00593ED5">
        <w:rPr>
          <w:rFonts w:ascii="Times New Roman" w:hAnsi="Times New Roman"/>
          <w:sz w:val="24"/>
          <w:szCs w:val="24"/>
        </w:rPr>
        <w:t xml:space="preserve"> </w:t>
      </w:r>
      <w:r w:rsidR="003969BB" w:rsidRPr="00593ED5">
        <w:rPr>
          <w:rFonts w:ascii="Times New Roman" w:hAnsi="Times New Roman"/>
          <w:sz w:val="24"/>
          <w:szCs w:val="24"/>
        </w:rPr>
        <w:t>собственности муниципального образования «Муниципальный округ Кезский район Удмуртской Республики»</w:t>
      </w:r>
      <w:r w:rsidR="00CC710F" w:rsidRPr="00593ED5">
        <w:rPr>
          <w:rFonts w:ascii="Times New Roman" w:hAnsi="Times New Roman"/>
          <w:sz w:val="24"/>
          <w:szCs w:val="24"/>
        </w:rPr>
        <w:t xml:space="preserve">, куда вносятся изменения, связанные с движением муниципального имущества (прием в муниципальную собственность, передача с баланса на баланс муниципальных организаций, исключение из Реестра в связи со списанием, приватизацией и т.д.). </w:t>
      </w:r>
      <w:r w:rsidR="003969BB" w:rsidRPr="00593ED5">
        <w:rPr>
          <w:rFonts w:ascii="Times New Roman" w:hAnsi="Times New Roman"/>
          <w:sz w:val="24"/>
          <w:szCs w:val="24"/>
        </w:rPr>
        <w:t xml:space="preserve"> </w:t>
      </w:r>
      <w:r w:rsidR="00CC710F" w:rsidRPr="00593ED5">
        <w:rPr>
          <w:rFonts w:ascii="Times New Roman" w:hAnsi="Times New Roman"/>
          <w:sz w:val="24"/>
          <w:szCs w:val="24"/>
        </w:rPr>
        <w:t xml:space="preserve">Всего </w:t>
      </w:r>
      <w:r w:rsidR="003969BB" w:rsidRPr="00593ED5">
        <w:rPr>
          <w:rFonts w:ascii="Times New Roman" w:hAnsi="Times New Roman"/>
          <w:sz w:val="24"/>
          <w:szCs w:val="24"/>
        </w:rPr>
        <w:t xml:space="preserve">на 1 января 2024 года учитывается основных средств по первоначальной балансовой стоимости в сумме 1 365 004 987,73 тыс. руб. </w:t>
      </w:r>
    </w:p>
    <w:p w14:paraId="73A31A2A" w14:textId="77777777" w:rsidR="003969BB" w:rsidRPr="00593ED5" w:rsidRDefault="003969BB" w:rsidP="00CC710F">
      <w:pPr>
        <w:pStyle w:val="a3"/>
        <w:ind w:firstLine="708"/>
        <w:jc w:val="both"/>
        <w:rPr>
          <w:rFonts w:ascii="Times New Roman" w:hAnsi="Times New Roman"/>
          <w:sz w:val="24"/>
          <w:szCs w:val="24"/>
        </w:rPr>
      </w:pPr>
      <w:r w:rsidRPr="00593ED5">
        <w:rPr>
          <w:rFonts w:ascii="Times New Roman" w:hAnsi="Times New Roman"/>
          <w:sz w:val="24"/>
          <w:szCs w:val="24"/>
        </w:rPr>
        <w:t>Учет муниципального имущества ведется в Реестре на бумажном и электронных носителях в программе ТК АСУГИ (автоматическая система управления государственным имуществом).</w:t>
      </w:r>
    </w:p>
    <w:p w14:paraId="532FA089"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            Во исполнение постановления администрации Кезского района «Об осуществлении полномочий по контролю за поступлениями доходов от сдачи в аренду, продажи муниципального имущества», велась работа индивидуально с каждым плательщиком арендной платы. </w:t>
      </w:r>
    </w:p>
    <w:p w14:paraId="652E9B88" w14:textId="5A822CE9"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      </w:t>
      </w:r>
      <w:r w:rsidR="00CC710F" w:rsidRPr="00593ED5">
        <w:rPr>
          <w:rFonts w:ascii="Times New Roman" w:hAnsi="Times New Roman"/>
          <w:sz w:val="24"/>
          <w:szCs w:val="24"/>
        </w:rPr>
        <w:tab/>
      </w:r>
      <w:r w:rsidRPr="00593ED5">
        <w:rPr>
          <w:rFonts w:ascii="Times New Roman" w:hAnsi="Times New Roman"/>
          <w:sz w:val="24"/>
          <w:szCs w:val="24"/>
        </w:rPr>
        <w:t xml:space="preserve"> За 2023 год действовало 22 договора аренды нежилых помещений. Площадь, переданная в аренду, составила 601,72 кв.м. Фактически сумма поступления на счета органов федерального казначейства МФ России по сдаче имущества в аренду составила 3448,42 тыс. руб.  По договорам аренды муниципального имущества задолженность на 1 января 2024 года составила 163,2 тыс. руб. Основную сумму задолженности составляет задолженность МУППКХ </w:t>
      </w:r>
      <w:r w:rsidR="00CC710F" w:rsidRPr="00593ED5">
        <w:rPr>
          <w:rFonts w:ascii="Times New Roman" w:hAnsi="Times New Roman"/>
          <w:sz w:val="24"/>
          <w:szCs w:val="24"/>
        </w:rPr>
        <w:t>- в</w:t>
      </w:r>
      <w:r w:rsidRPr="00593ED5">
        <w:rPr>
          <w:rFonts w:ascii="Times New Roman" w:hAnsi="Times New Roman"/>
          <w:sz w:val="24"/>
          <w:szCs w:val="24"/>
        </w:rPr>
        <w:t xml:space="preserve"> сумме 58,2 тыс. руб., ООО «ПСК Оникс» - 105,0 тыс. руб. </w:t>
      </w:r>
    </w:p>
    <w:p w14:paraId="4811A299" w14:textId="132DB09B"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         </w:t>
      </w:r>
      <w:r w:rsidR="00CC710F" w:rsidRPr="00593ED5">
        <w:rPr>
          <w:rFonts w:ascii="Times New Roman" w:hAnsi="Times New Roman"/>
          <w:sz w:val="24"/>
          <w:szCs w:val="24"/>
        </w:rPr>
        <w:tab/>
      </w:r>
      <w:r w:rsidRPr="00593ED5">
        <w:rPr>
          <w:rFonts w:ascii="Times New Roman" w:hAnsi="Times New Roman"/>
          <w:sz w:val="24"/>
          <w:szCs w:val="24"/>
        </w:rPr>
        <w:t xml:space="preserve"> В течение 2023 года составлено 23 постановления о закреплении имущества в оперативное управление, 4 договора безвозмездного пользования. Проводилась работа с Управлением Федерального казначейства (через СУФД) по уточнению вида и принадлежности платежей и по возврату излишне перечисленных сумм. Подготовлено 91 уведомление по уточнению вида и принадлежности платежа.</w:t>
      </w:r>
    </w:p>
    <w:p w14:paraId="67979A87" w14:textId="1CF3BD6E"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        </w:t>
      </w:r>
      <w:r w:rsidR="00CC710F" w:rsidRPr="00593ED5">
        <w:rPr>
          <w:rFonts w:ascii="Times New Roman" w:hAnsi="Times New Roman"/>
          <w:sz w:val="24"/>
          <w:szCs w:val="24"/>
        </w:rPr>
        <w:tab/>
      </w:r>
      <w:r w:rsidRPr="00593ED5">
        <w:rPr>
          <w:rFonts w:ascii="Times New Roman" w:hAnsi="Times New Roman"/>
          <w:sz w:val="24"/>
          <w:szCs w:val="24"/>
        </w:rPr>
        <w:t xml:space="preserve">Всего за 2023 год учитывается 2679 договоров земельных участков по 2409 плательщикам аренды за 3335 земельных участков, общая площадь которых составляет 11942,5 га. Доходы от поступления арендной платы за землю за 2023 </w:t>
      </w:r>
      <w:r w:rsidR="00CC710F" w:rsidRPr="00593ED5">
        <w:rPr>
          <w:rFonts w:ascii="Times New Roman" w:hAnsi="Times New Roman"/>
          <w:sz w:val="24"/>
          <w:szCs w:val="24"/>
        </w:rPr>
        <w:t>год составили</w:t>
      </w:r>
      <w:r w:rsidRPr="00593ED5">
        <w:rPr>
          <w:rFonts w:ascii="Times New Roman" w:hAnsi="Times New Roman"/>
          <w:sz w:val="24"/>
          <w:szCs w:val="24"/>
        </w:rPr>
        <w:t xml:space="preserve"> 6397,56 тыс. руб. </w:t>
      </w:r>
    </w:p>
    <w:p w14:paraId="3E1009CE" w14:textId="77ECE8CD"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      </w:t>
      </w:r>
      <w:r w:rsidR="00CC710F" w:rsidRPr="00593ED5">
        <w:rPr>
          <w:rFonts w:ascii="Times New Roman" w:hAnsi="Times New Roman"/>
          <w:sz w:val="24"/>
          <w:szCs w:val="24"/>
        </w:rPr>
        <w:tab/>
      </w:r>
      <w:r w:rsidRPr="00593ED5">
        <w:rPr>
          <w:rFonts w:ascii="Times New Roman" w:hAnsi="Times New Roman"/>
          <w:sz w:val="24"/>
          <w:szCs w:val="24"/>
        </w:rPr>
        <w:t xml:space="preserve">Составлено 216 договоров аренды и 95 договоров купли-продажи земельных участков, дополнительных соглашений к 23 договорам аренды, соглашений о расторжении договоров аренды 103. Зарегистрировано в органах государственной регистрации 311 договоров, из них 95 договоров купли-продажи. Рассмотрено 535 заявлений, из них через МФЦ 204 заявления, подготовлено и согласовано 460 проектов на предоставление земельных участков в аренду и собственность. </w:t>
      </w:r>
    </w:p>
    <w:p w14:paraId="0854F8BC" w14:textId="4DB6F1D6"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       </w:t>
      </w:r>
      <w:r w:rsidR="00CC710F" w:rsidRPr="00593ED5">
        <w:rPr>
          <w:rFonts w:ascii="Times New Roman" w:hAnsi="Times New Roman"/>
          <w:sz w:val="24"/>
          <w:szCs w:val="24"/>
        </w:rPr>
        <w:tab/>
      </w:r>
      <w:r w:rsidRPr="00593ED5">
        <w:rPr>
          <w:rFonts w:ascii="Times New Roman" w:hAnsi="Times New Roman"/>
          <w:sz w:val="24"/>
          <w:szCs w:val="24"/>
        </w:rPr>
        <w:t>Учет арендуемых земельных участков ведется в 33 реестрах и в 1 реестре договоров купли-продажи.</w:t>
      </w:r>
    </w:p>
    <w:p w14:paraId="3ED6F00E" w14:textId="7E688684"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     </w:t>
      </w:r>
      <w:r w:rsidR="00CC710F" w:rsidRPr="00593ED5">
        <w:rPr>
          <w:rFonts w:ascii="Times New Roman" w:hAnsi="Times New Roman"/>
          <w:sz w:val="24"/>
          <w:szCs w:val="24"/>
        </w:rPr>
        <w:tab/>
      </w:r>
      <w:r w:rsidRPr="00593ED5">
        <w:rPr>
          <w:rFonts w:ascii="Times New Roman" w:hAnsi="Times New Roman"/>
          <w:sz w:val="24"/>
          <w:szCs w:val="24"/>
        </w:rPr>
        <w:t xml:space="preserve">  Сумма поступивших доходов за отчетный период во все уровни бюджетов от продажи   земельных участков составила 3551,88 тыс. руб. </w:t>
      </w:r>
    </w:p>
    <w:p w14:paraId="56C425EC" w14:textId="77777777" w:rsidR="003969BB" w:rsidRPr="00593ED5" w:rsidRDefault="003969BB" w:rsidP="00CC710F">
      <w:pPr>
        <w:pStyle w:val="a3"/>
        <w:ind w:firstLine="708"/>
        <w:jc w:val="both"/>
        <w:rPr>
          <w:rFonts w:ascii="Times New Roman" w:hAnsi="Times New Roman"/>
          <w:sz w:val="24"/>
          <w:szCs w:val="24"/>
        </w:rPr>
      </w:pPr>
      <w:r w:rsidRPr="00593ED5">
        <w:rPr>
          <w:rFonts w:ascii="Times New Roman" w:hAnsi="Times New Roman"/>
          <w:sz w:val="24"/>
          <w:szCs w:val="24"/>
        </w:rPr>
        <w:t xml:space="preserve"> За 2023 год составлено и опубликовано 6 информационных сообщений о проведении торгов на право заключения договоров аренды, составлено 11 протоколов о проведении торгов (аукционов). </w:t>
      </w:r>
    </w:p>
    <w:p w14:paraId="3DEFAA99" w14:textId="77777777" w:rsidR="003969BB" w:rsidRPr="00593ED5" w:rsidRDefault="003969BB" w:rsidP="00F12007">
      <w:pPr>
        <w:pStyle w:val="a3"/>
        <w:jc w:val="both"/>
        <w:rPr>
          <w:rFonts w:ascii="Times New Roman" w:hAnsi="Times New Roman"/>
          <w:sz w:val="24"/>
          <w:szCs w:val="24"/>
        </w:rPr>
      </w:pPr>
    </w:p>
    <w:p w14:paraId="2E707D95" w14:textId="77777777" w:rsidR="003969BB" w:rsidRPr="00593ED5" w:rsidRDefault="003969BB" w:rsidP="00CC710F">
      <w:pPr>
        <w:pStyle w:val="a3"/>
        <w:ind w:firstLine="708"/>
        <w:jc w:val="both"/>
        <w:rPr>
          <w:rFonts w:ascii="Times New Roman" w:hAnsi="Times New Roman"/>
          <w:sz w:val="24"/>
          <w:szCs w:val="24"/>
        </w:rPr>
      </w:pPr>
      <w:r w:rsidRPr="00593ED5">
        <w:rPr>
          <w:rFonts w:ascii="Times New Roman" w:hAnsi="Times New Roman"/>
          <w:sz w:val="24"/>
          <w:szCs w:val="24"/>
        </w:rPr>
        <w:lastRenderedPageBreak/>
        <w:t>В течение 2023 года проведено:</w:t>
      </w:r>
    </w:p>
    <w:p w14:paraId="2C8E9A57"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- 8 аукционов по реализации имущества</w:t>
      </w:r>
    </w:p>
    <w:tbl>
      <w:tblPr>
        <w:tblpPr w:leftFromText="180" w:rightFromText="180" w:vertAnchor="text" w:horzAnchor="margin" w:tblpY="113"/>
        <w:tblW w:w="9488" w:type="dxa"/>
        <w:tblLayout w:type="fixed"/>
        <w:tblLook w:val="04A0" w:firstRow="1" w:lastRow="0" w:firstColumn="1" w:lastColumn="0" w:noHBand="0" w:noVBand="1"/>
      </w:tblPr>
      <w:tblGrid>
        <w:gridCol w:w="540"/>
        <w:gridCol w:w="2569"/>
        <w:gridCol w:w="1559"/>
        <w:gridCol w:w="2149"/>
        <w:gridCol w:w="2671"/>
      </w:tblGrid>
      <w:tr w:rsidR="00593ED5" w:rsidRPr="00593ED5" w14:paraId="78887C4D" w14:textId="77777777" w:rsidTr="003868C4">
        <w:trPr>
          <w:trHeight w:val="1152"/>
        </w:trPr>
        <w:tc>
          <w:tcPr>
            <w:tcW w:w="540" w:type="dxa"/>
            <w:tcBorders>
              <w:top w:val="single" w:sz="8" w:space="0" w:color="000000"/>
              <w:left w:val="single" w:sz="8" w:space="0" w:color="000000"/>
              <w:bottom w:val="single" w:sz="8" w:space="0" w:color="000000"/>
              <w:right w:val="single" w:sz="8" w:space="0" w:color="000000"/>
            </w:tcBorders>
            <w:vAlign w:val="center"/>
            <w:hideMark/>
          </w:tcPr>
          <w:p w14:paraId="75C3D3F1"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п/п</w:t>
            </w:r>
          </w:p>
        </w:tc>
        <w:tc>
          <w:tcPr>
            <w:tcW w:w="2569" w:type="dxa"/>
            <w:tcBorders>
              <w:top w:val="single" w:sz="8" w:space="0" w:color="000000"/>
              <w:left w:val="nil"/>
              <w:bottom w:val="single" w:sz="8" w:space="0" w:color="000000"/>
              <w:right w:val="single" w:sz="8" w:space="0" w:color="000000"/>
            </w:tcBorders>
            <w:vAlign w:val="center"/>
            <w:hideMark/>
          </w:tcPr>
          <w:p w14:paraId="74A6CAAB"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Наименование объекта</w:t>
            </w:r>
          </w:p>
        </w:tc>
        <w:tc>
          <w:tcPr>
            <w:tcW w:w="1559" w:type="dxa"/>
            <w:tcBorders>
              <w:top w:val="single" w:sz="8" w:space="0" w:color="000000"/>
              <w:left w:val="nil"/>
              <w:bottom w:val="single" w:sz="8" w:space="0" w:color="000000"/>
              <w:right w:val="single" w:sz="8" w:space="0" w:color="000000"/>
            </w:tcBorders>
            <w:vAlign w:val="center"/>
            <w:hideMark/>
          </w:tcPr>
          <w:p w14:paraId="3DBA07B8" w14:textId="07A5F5F8"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Начальная </w:t>
            </w:r>
            <w:r w:rsidR="00CC710F" w:rsidRPr="00593ED5">
              <w:rPr>
                <w:rFonts w:ascii="Times New Roman" w:hAnsi="Times New Roman"/>
                <w:sz w:val="24"/>
                <w:szCs w:val="24"/>
              </w:rPr>
              <w:t xml:space="preserve">цена,  </w:t>
            </w:r>
            <w:r w:rsidRPr="00593ED5">
              <w:rPr>
                <w:rFonts w:ascii="Times New Roman" w:hAnsi="Times New Roman"/>
                <w:sz w:val="24"/>
                <w:szCs w:val="24"/>
              </w:rPr>
              <w:t xml:space="preserve">                                  руб. (без НДС)</w:t>
            </w:r>
          </w:p>
        </w:tc>
        <w:tc>
          <w:tcPr>
            <w:tcW w:w="2149" w:type="dxa"/>
            <w:tcBorders>
              <w:top w:val="single" w:sz="8" w:space="0" w:color="000000"/>
              <w:left w:val="single" w:sz="8" w:space="0" w:color="000000"/>
              <w:bottom w:val="single" w:sz="8" w:space="0" w:color="000000"/>
              <w:right w:val="single" w:sz="8" w:space="0" w:color="000000"/>
            </w:tcBorders>
          </w:tcPr>
          <w:p w14:paraId="24C6F297" w14:textId="77777777" w:rsidR="003969BB" w:rsidRPr="00593ED5" w:rsidRDefault="003969BB" w:rsidP="00F12007">
            <w:pPr>
              <w:pStyle w:val="a3"/>
              <w:jc w:val="both"/>
              <w:rPr>
                <w:rFonts w:ascii="Times New Roman" w:hAnsi="Times New Roman"/>
                <w:sz w:val="24"/>
                <w:szCs w:val="24"/>
              </w:rPr>
            </w:pPr>
          </w:p>
          <w:p w14:paraId="7F554F09"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Дата проведения торгов</w:t>
            </w:r>
          </w:p>
        </w:tc>
        <w:tc>
          <w:tcPr>
            <w:tcW w:w="2671" w:type="dxa"/>
            <w:tcBorders>
              <w:top w:val="single" w:sz="8" w:space="0" w:color="000000"/>
              <w:left w:val="single" w:sz="8" w:space="0" w:color="000000"/>
              <w:bottom w:val="single" w:sz="8" w:space="0" w:color="000000"/>
              <w:right w:val="single" w:sz="8" w:space="0" w:color="000000"/>
            </w:tcBorders>
            <w:vAlign w:val="center"/>
            <w:hideMark/>
          </w:tcPr>
          <w:p w14:paraId="06C617B7"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Способ приватизации</w:t>
            </w:r>
          </w:p>
        </w:tc>
      </w:tr>
      <w:tr w:rsidR="00593ED5" w:rsidRPr="00593ED5" w14:paraId="78D8271D" w14:textId="77777777" w:rsidTr="00CC710F">
        <w:trPr>
          <w:trHeight w:val="1152"/>
        </w:trPr>
        <w:tc>
          <w:tcPr>
            <w:tcW w:w="540" w:type="dxa"/>
            <w:tcBorders>
              <w:top w:val="single" w:sz="8" w:space="0" w:color="000000"/>
              <w:left w:val="single" w:sz="8" w:space="0" w:color="000000"/>
              <w:bottom w:val="single" w:sz="8" w:space="0" w:color="000000"/>
              <w:right w:val="single" w:sz="8" w:space="0" w:color="000000"/>
            </w:tcBorders>
            <w:vAlign w:val="center"/>
          </w:tcPr>
          <w:p w14:paraId="2715985A"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1.</w:t>
            </w:r>
          </w:p>
        </w:tc>
        <w:tc>
          <w:tcPr>
            <w:tcW w:w="2569" w:type="dxa"/>
            <w:tcBorders>
              <w:top w:val="single" w:sz="8" w:space="0" w:color="000000"/>
              <w:left w:val="nil"/>
              <w:bottom w:val="single" w:sz="8" w:space="0" w:color="000000"/>
              <w:right w:val="single" w:sz="8" w:space="0" w:color="000000"/>
            </w:tcBorders>
            <w:vAlign w:val="center"/>
          </w:tcPr>
          <w:p w14:paraId="02826A46" w14:textId="4E331B61"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Квартира   </w:t>
            </w:r>
            <w:r w:rsidR="00CC710F" w:rsidRPr="00593ED5">
              <w:rPr>
                <w:rFonts w:ascii="Times New Roman" w:hAnsi="Times New Roman"/>
                <w:sz w:val="24"/>
                <w:szCs w:val="24"/>
              </w:rPr>
              <w:t>по адресу</w:t>
            </w:r>
            <w:r w:rsidRPr="00593ED5">
              <w:rPr>
                <w:rFonts w:ascii="Times New Roman" w:hAnsi="Times New Roman"/>
                <w:sz w:val="24"/>
                <w:szCs w:val="24"/>
              </w:rPr>
              <w:t>: УР, Чепца, ул. Первомайская, д.23 кв.3</w:t>
            </w:r>
          </w:p>
        </w:tc>
        <w:tc>
          <w:tcPr>
            <w:tcW w:w="1559" w:type="dxa"/>
            <w:tcBorders>
              <w:top w:val="single" w:sz="8" w:space="0" w:color="000000"/>
              <w:left w:val="nil"/>
              <w:bottom w:val="single" w:sz="8" w:space="0" w:color="000000"/>
              <w:right w:val="single" w:sz="8" w:space="0" w:color="000000"/>
            </w:tcBorders>
            <w:vAlign w:val="center"/>
          </w:tcPr>
          <w:p w14:paraId="6033AE09" w14:textId="77777777" w:rsidR="003969BB" w:rsidRPr="00593ED5" w:rsidRDefault="003969BB" w:rsidP="00CC710F">
            <w:pPr>
              <w:pStyle w:val="a3"/>
              <w:jc w:val="center"/>
              <w:rPr>
                <w:rFonts w:ascii="Times New Roman" w:hAnsi="Times New Roman"/>
                <w:sz w:val="24"/>
                <w:szCs w:val="24"/>
              </w:rPr>
            </w:pPr>
            <w:r w:rsidRPr="00593ED5">
              <w:rPr>
                <w:rFonts w:ascii="Times New Roman" w:hAnsi="Times New Roman"/>
                <w:sz w:val="24"/>
                <w:szCs w:val="24"/>
              </w:rPr>
              <w:t>70 000,0</w:t>
            </w:r>
          </w:p>
        </w:tc>
        <w:tc>
          <w:tcPr>
            <w:tcW w:w="2149" w:type="dxa"/>
            <w:tcBorders>
              <w:top w:val="single" w:sz="8" w:space="0" w:color="000000"/>
              <w:left w:val="single" w:sz="8" w:space="0" w:color="000000"/>
              <w:bottom w:val="single" w:sz="8" w:space="0" w:color="000000"/>
              <w:right w:val="single" w:sz="8" w:space="0" w:color="000000"/>
            </w:tcBorders>
            <w:vAlign w:val="center"/>
          </w:tcPr>
          <w:p w14:paraId="1D3F1540" w14:textId="77777777" w:rsidR="003969BB" w:rsidRPr="00593ED5" w:rsidRDefault="003969BB" w:rsidP="00CC710F">
            <w:pPr>
              <w:pStyle w:val="a3"/>
              <w:jc w:val="center"/>
              <w:rPr>
                <w:rFonts w:ascii="Times New Roman" w:hAnsi="Times New Roman"/>
                <w:sz w:val="24"/>
                <w:szCs w:val="24"/>
              </w:rPr>
            </w:pPr>
            <w:r w:rsidRPr="00593ED5">
              <w:rPr>
                <w:rFonts w:ascii="Times New Roman" w:hAnsi="Times New Roman"/>
                <w:sz w:val="24"/>
                <w:szCs w:val="24"/>
              </w:rPr>
              <w:t>11.01.2023</w:t>
            </w:r>
          </w:p>
        </w:tc>
        <w:tc>
          <w:tcPr>
            <w:tcW w:w="2671" w:type="dxa"/>
            <w:tcBorders>
              <w:top w:val="single" w:sz="8" w:space="0" w:color="000000"/>
              <w:left w:val="single" w:sz="8" w:space="0" w:color="000000"/>
              <w:bottom w:val="single" w:sz="8" w:space="0" w:color="000000"/>
              <w:right w:val="single" w:sz="8" w:space="0" w:color="000000"/>
            </w:tcBorders>
            <w:vAlign w:val="center"/>
          </w:tcPr>
          <w:p w14:paraId="181F038E" w14:textId="269ECD43"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Открытый </w:t>
            </w:r>
            <w:r w:rsidR="00CC710F" w:rsidRPr="00593ED5">
              <w:rPr>
                <w:rFonts w:ascii="Times New Roman" w:hAnsi="Times New Roman"/>
                <w:sz w:val="24"/>
                <w:szCs w:val="24"/>
              </w:rPr>
              <w:t>аукцион состоялся</w:t>
            </w:r>
          </w:p>
        </w:tc>
      </w:tr>
      <w:tr w:rsidR="00593ED5" w:rsidRPr="00593ED5" w14:paraId="4FA17BEC" w14:textId="77777777" w:rsidTr="00CC710F">
        <w:trPr>
          <w:trHeight w:val="831"/>
        </w:trPr>
        <w:tc>
          <w:tcPr>
            <w:tcW w:w="540" w:type="dxa"/>
            <w:tcBorders>
              <w:top w:val="single" w:sz="8" w:space="0" w:color="000000"/>
              <w:left w:val="single" w:sz="8" w:space="0" w:color="000000"/>
              <w:bottom w:val="single" w:sz="4" w:space="0" w:color="auto"/>
              <w:right w:val="single" w:sz="8" w:space="0" w:color="000000"/>
            </w:tcBorders>
            <w:vAlign w:val="center"/>
            <w:hideMark/>
          </w:tcPr>
          <w:p w14:paraId="17617D26" w14:textId="77777777" w:rsidR="003969BB" w:rsidRPr="00593ED5" w:rsidRDefault="003969BB" w:rsidP="00F12007">
            <w:pPr>
              <w:pStyle w:val="a3"/>
              <w:jc w:val="both"/>
              <w:rPr>
                <w:rFonts w:ascii="Times New Roman" w:hAnsi="Times New Roman"/>
                <w:sz w:val="24"/>
                <w:szCs w:val="24"/>
                <w:highlight w:val="green"/>
              </w:rPr>
            </w:pPr>
            <w:r w:rsidRPr="00593ED5">
              <w:rPr>
                <w:rFonts w:ascii="Times New Roman" w:hAnsi="Times New Roman"/>
                <w:sz w:val="24"/>
                <w:szCs w:val="24"/>
              </w:rPr>
              <w:t>2.</w:t>
            </w:r>
          </w:p>
        </w:tc>
        <w:tc>
          <w:tcPr>
            <w:tcW w:w="2569" w:type="dxa"/>
            <w:tcBorders>
              <w:top w:val="single" w:sz="8" w:space="0" w:color="000000"/>
              <w:left w:val="nil"/>
              <w:bottom w:val="single" w:sz="4" w:space="0" w:color="auto"/>
              <w:right w:val="single" w:sz="8" w:space="0" w:color="000000"/>
            </w:tcBorders>
            <w:vAlign w:val="center"/>
            <w:hideMark/>
          </w:tcPr>
          <w:p w14:paraId="120AC6CA" w14:textId="56B853C2" w:rsidR="003969BB" w:rsidRPr="00593ED5" w:rsidRDefault="003969BB" w:rsidP="00F12007">
            <w:pPr>
              <w:pStyle w:val="a3"/>
              <w:jc w:val="both"/>
              <w:rPr>
                <w:rFonts w:ascii="Times New Roman" w:hAnsi="Times New Roman"/>
                <w:sz w:val="24"/>
                <w:szCs w:val="24"/>
                <w:highlight w:val="green"/>
              </w:rPr>
            </w:pPr>
            <w:r w:rsidRPr="00593ED5">
              <w:rPr>
                <w:rFonts w:ascii="Times New Roman" w:hAnsi="Times New Roman"/>
                <w:sz w:val="24"/>
                <w:szCs w:val="24"/>
              </w:rPr>
              <w:t xml:space="preserve">Котельная, </w:t>
            </w:r>
            <w:r w:rsidR="00CC710F" w:rsidRPr="00593ED5">
              <w:rPr>
                <w:rFonts w:ascii="Times New Roman" w:hAnsi="Times New Roman"/>
                <w:sz w:val="24"/>
                <w:szCs w:val="24"/>
              </w:rPr>
              <w:t>по адресу</w:t>
            </w:r>
            <w:r w:rsidRPr="00593ED5">
              <w:rPr>
                <w:rFonts w:ascii="Times New Roman" w:hAnsi="Times New Roman"/>
                <w:sz w:val="24"/>
                <w:szCs w:val="24"/>
              </w:rPr>
              <w:t>: Удмуртская Республика, Кезский район, п. Кез, ул. Герцена, здание14к</w:t>
            </w:r>
          </w:p>
        </w:tc>
        <w:tc>
          <w:tcPr>
            <w:tcW w:w="1559" w:type="dxa"/>
            <w:tcBorders>
              <w:top w:val="single" w:sz="8" w:space="0" w:color="000000"/>
              <w:left w:val="nil"/>
              <w:bottom w:val="single" w:sz="4" w:space="0" w:color="auto"/>
              <w:right w:val="single" w:sz="8" w:space="0" w:color="000000"/>
            </w:tcBorders>
            <w:vAlign w:val="center"/>
            <w:hideMark/>
          </w:tcPr>
          <w:p w14:paraId="4278FEC3" w14:textId="585B6D22" w:rsidR="003969BB" w:rsidRPr="00593ED5" w:rsidRDefault="003969BB" w:rsidP="00CC710F">
            <w:pPr>
              <w:pStyle w:val="a3"/>
              <w:jc w:val="center"/>
              <w:rPr>
                <w:rFonts w:ascii="Times New Roman" w:hAnsi="Times New Roman"/>
                <w:sz w:val="24"/>
                <w:szCs w:val="24"/>
                <w:highlight w:val="green"/>
              </w:rPr>
            </w:pPr>
            <w:r w:rsidRPr="00593ED5">
              <w:rPr>
                <w:rFonts w:ascii="Times New Roman" w:hAnsi="Times New Roman"/>
                <w:sz w:val="24"/>
                <w:szCs w:val="24"/>
                <w:shd w:val="clear" w:color="auto" w:fill="FAFAFA"/>
              </w:rPr>
              <w:t>751 000,00</w:t>
            </w:r>
          </w:p>
        </w:tc>
        <w:tc>
          <w:tcPr>
            <w:tcW w:w="2149" w:type="dxa"/>
            <w:tcBorders>
              <w:top w:val="single" w:sz="8" w:space="0" w:color="000000"/>
              <w:left w:val="single" w:sz="8" w:space="0" w:color="000000"/>
              <w:bottom w:val="single" w:sz="4" w:space="0" w:color="auto"/>
              <w:right w:val="single" w:sz="8" w:space="0" w:color="000000"/>
            </w:tcBorders>
            <w:vAlign w:val="center"/>
          </w:tcPr>
          <w:p w14:paraId="36D24E57" w14:textId="77777777" w:rsidR="003969BB" w:rsidRPr="00593ED5" w:rsidRDefault="003969BB" w:rsidP="00CC710F">
            <w:pPr>
              <w:pStyle w:val="a3"/>
              <w:jc w:val="center"/>
              <w:rPr>
                <w:rFonts w:ascii="Times New Roman" w:hAnsi="Times New Roman"/>
                <w:sz w:val="24"/>
                <w:szCs w:val="24"/>
                <w:highlight w:val="green"/>
              </w:rPr>
            </w:pPr>
          </w:p>
          <w:p w14:paraId="3D142EBB" w14:textId="77777777" w:rsidR="003969BB" w:rsidRPr="00593ED5" w:rsidRDefault="003969BB" w:rsidP="00CC710F">
            <w:pPr>
              <w:pStyle w:val="a3"/>
              <w:jc w:val="center"/>
              <w:rPr>
                <w:rFonts w:ascii="Times New Roman" w:hAnsi="Times New Roman"/>
                <w:sz w:val="24"/>
                <w:szCs w:val="24"/>
                <w:highlight w:val="green"/>
              </w:rPr>
            </w:pPr>
          </w:p>
          <w:p w14:paraId="4A518E94" w14:textId="4676A56A" w:rsidR="003969BB" w:rsidRPr="00593ED5" w:rsidRDefault="003969BB" w:rsidP="00CC710F">
            <w:pPr>
              <w:pStyle w:val="a3"/>
              <w:jc w:val="center"/>
              <w:rPr>
                <w:rFonts w:ascii="Times New Roman" w:hAnsi="Times New Roman"/>
                <w:sz w:val="24"/>
                <w:szCs w:val="24"/>
                <w:highlight w:val="green"/>
              </w:rPr>
            </w:pPr>
            <w:r w:rsidRPr="00593ED5">
              <w:rPr>
                <w:rFonts w:ascii="Times New Roman" w:hAnsi="Times New Roman"/>
                <w:sz w:val="24"/>
                <w:szCs w:val="24"/>
              </w:rPr>
              <w:t>8.02.2023</w:t>
            </w:r>
          </w:p>
          <w:p w14:paraId="35D7AB05" w14:textId="77777777" w:rsidR="003969BB" w:rsidRPr="00593ED5" w:rsidRDefault="003969BB" w:rsidP="00CC710F">
            <w:pPr>
              <w:pStyle w:val="a3"/>
              <w:jc w:val="center"/>
              <w:rPr>
                <w:rFonts w:ascii="Times New Roman" w:hAnsi="Times New Roman"/>
                <w:sz w:val="24"/>
                <w:szCs w:val="24"/>
                <w:highlight w:val="green"/>
              </w:rPr>
            </w:pPr>
          </w:p>
          <w:p w14:paraId="2DC89DD5" w14:textId="77777777" w:rsidR="003969BB" w:rsidRPr="00593ED5" w:rsidRDefault="003969BB" w:rsidP="00CC710F">
            <w:pPr>
              <w:pStyle w:val="a3"/>
              <w:jc w:val="center"/>
              <w:rPr>
                <w:rFonts w:ascii="Times New Roman" w:hAnsi="Times New Roman"/>
                <w:sz w:val="24"/>
                <w:szCs w:val="24"/>
                <w:highlight w:val="green"/>
              </w:rPr>
            </w:pPr>
          </w:p>
        </w:tc>
        <w:tc>
          <w:tcPr>
            <w:tcW w:w="2671" w:type="dxa"/>
            <w:tcBorders>
              <w:top w:val="single" w:sz="8" w:space="0" w:color="000000"/>
              <w:left w:val="single" w:sz="8" w:space="0" w:color="000000"/>
              <w:bottom w:val="single" w:sz="4" w:space="0" w:color="auto"/>
              <w:right w:val="single" w:sz="8" w:space="0" w:color="000000"/>
            </w:tcBorders>
            <w:vAlign w:val="center"/>
            <w:hideMark/>
          </w:tcPr>
          <w:p w14:paraId="045BC501" w14:textId="50C98D54"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Открытый </w:t>
            </w:r>
            <w:r w:rsidR="00CC710F" w:rsidRPr="00593ED5">
              <w:rPr>
                <w:rFonts w:ascii="Times New Roman" w:hAnsi="Times New Roman"/>
                <w:sz w:val="24"/>
                <w:szCs w:val="24"/>
              </w:rPr>
              <w:t>аукцион состоялся</w:t>
            </w:r>
          </w:p>
        </w:tc>
      </w:tr>
      <w:tr w:rsidR="00593ED5" w:rsidRPr="00593ED5" w14:paraId="12464373" w14:textId="77777777" w:rsidTr="00CC710F">
        <w:trPr>
          <w:trHeight w:val="771"/>
        </w:trPr>
        <w:tc>
          <w:tcPr>
            <w:tcW w:w="540" w:type="dxa"/>
            <w:tcBorders>
              <w:top w:val="single" w:sz="8" w:space="0" w:color="000000"/>
              <w:left w:val="single" w:sz="8" w:space="0" w:color="000000"/>
              <w:bottom w:val="single" w:sz="8" w:space="0" w:color="000000"/>
              <w:right w:val="single" w:sz="8" w:space="0" w:color="000000"/>
            </w:tcBorders>
            <w:vAlign w:val="center"/>
            <w:hideMark/>
          </w:tcPr>
          <w:p w14:paraId="011BEE4C" w14:textId="77777777" w:rsidR="003969BB" w:rsidRPr="00593ED5" w:rsidRDefault="003969BB" w:rsidP="00F12007">
            <w:pPr>
              <w:pStyle w:val="a3"/>
              <w:jc w:val="both"/>
              <w:rPr>
                <w:rFonts w:ascii="Times New Roman" w:hAnsi="Times New Roman"/>
                <w:sz w:val="24"/>
                <w:szCs w:val="24"/>
                <w:highlight w:val="green"/>
              </w:rPr>
            </w:pPr>
            <w:r w:rsidRPr="00593ED5">
              <w:rPr>
                <w:rFonts w:ascii="Times New Roman" w:hAnsi="Times New Roman"/>
                <w:sz w:val="24"/>
                <w:szCs w:val="24"/>
              </w:rPr>
              <w:t>3.</w:t>
            </w:r>
          </w:p>
        </w:tc>
        <w:tc>
          <w:tcPr>
            <w:tcW w:w="2569" w:type="dxa"/>
            <w:tcBorders>
              <w:top w:val="single" w:sz="8" w:space="0" w:color="000000"/>
              <w:left w:val="nil"/>
              <w:bottom w:val="single" w:sz="8" w:space="0" w:color="000000"/>
              <w:right w:val="single" w:sz="8" w:space="0" w:color="000000"/>
            </w:tcBorders>
            <w:vAlign w:val="center"/>
          </w:tcPr>
          <w:p w14:paraId="279179C1" w14:textId="70646BBD" w:rsidR="003969BB" w:rsidRPr="00593ED5" w:rsidRDefault="00CC710F" w:rsidP="00F12007">
            <w:pPr>
              <w:pStyle w:val="a3"/>
              <w:jc w:val="both"/>
              <w:rPr>
                <w:rFonts w:ascii="Times New Roman" w:hAnsi="Times New Roman"/>
                <w:sz w:val="24"/>
                <w:szCs w:val="24"/>
                <w:highlight w:val="green"/>
              </w:rPr>
            </w:pPr>
            <w:r w:rsidRPr="00593ED5">
              <w:rPr>
                <w:rFonts w:ascii="Times New Roman" w:hAnsi="Times New Roman"/>
                <w:sz w:val="24"/>
                <w:szCs w:val="24"/>
              </w:rPr>
              <w:t>Имущественный комплекс</w:t>
            </w:r>
            <w:r w:rsidR="003969BB" w:rsidRPr="00593ED5">
              <w:rPr>
                <w:rFonts w:ascii="Times New Roman" w:hAnsi="Times New Roman"/>
                <w:sz w:val="24"/>
                <w:szCs w:val="24"/>
              </w:rPr>
              <w:t xml:space="preserve"> </w:t>
            </w:r>
            <w:r w:rsidRPr="00593ED5">
              <w:rPr>
                <w:rFonts w:ascii="Times New Roman" w:hAnsi="Times New Roman"/>
                <w:sz w:val="24"/>
                <w:szCs w:val="24"/>
              </w:rPr>
              <w:t>по адресу</w:t>
            </w:r>
            <w:r w:rsidR="003969BB" w:rsidRPr="00593ED5">
              <w:rPr>
                <w:rFonts w:ascii="Times New Roman" w:hAnsi="Times New Roman"/>
                <w:sz w:val="24"/>
                <w:szCs w:val="24"/>
              </w:rPr>
              <w:t xml:space="preserve">: УР, </w:t>
            </w:r>
            <w:r w:rsidRPr="00593ED5">
              <w:rPr>
                <w:rFonts w:ascii="Times New Roman" w:hAnsi="Times New Roman"/>
                <w:sz w:val="24"/>
                <w:szCs w:val="24"/>
              </w:rPr>
              <w:t>Кезский район</w:t>
            </w:r>
            <w:r w:rsidR="003969BB" w:rsidRPr="00593ED5">
              <w:rPr>
                <w:rFonts w:ascii="Times New Roman" w:hAnsi="Times New Roman"/>
                <w:sz w:val="24"/>
                <w:szCs w:val="24"/>
              </w:rPr>
              <w:t>, п. Кез, ул. Герцена, д.14</w:t>
            </w:r>
          </w:p>
        </w:tc>
        <w:tc>
          <w:tcPr>
            <w:tcW w:w="1559" w:type="dxa"/>
            <w:tcBorders>
              <w:top w:val="single" w:sz="8" w:space="0" w:color="000000"/>
              <w:left w:val="nil"/>
              <w:bottom w:val="single" w:sz="8" w:space="0" w:color="000000"/>
              <w:right w:val="single" w:sz="8" w:space="0" w:color="000000"/>
            </w:tcBorders>
            <w:vAlign w:val="center"/>
            <w:hideMark/>
          </w:tcPr>
          <w:p w14:paraId="12F8B809" w14:textId="77777777" w:rsidR="003969BB" w:rsidRPr="00593ED5" w:rsidRDefault="003969BB" w:rsidP="00CC710F">
            <w:pPr>
              <w:pStyle w:val="a3"/>
              <w:jc w:val="center"/>
              <w:rPr>
                <w:rFonts w:ascii="Times New Roman" w:hAnsi="Times New Roman"/>
                <w:sz w:val="24"/>
                <w:szCs w:val="24"/>
                <w:highlight w:val="green"/>
              </w:rPr>
            </w:pPr>
            <w:r w:rsidRPr="00593ED5">
              <w:rPr>
                <w:rFonts w:ascii="Times New Roman" w:hAnsi="Times New Roman"/>
                <w:sz w:val="24"/>
                <w:szCs w:val="24"/>
              </w:rPr>
              <w:t>5 946 000,00</w:t>
            </w:r>
          </w:p>
        </w:tc>
        <w:tc>
          <w:tcPr>
            <w:tcW w:w="2149" w:type="dxa"/>
            <w:tcBorders>
              <w:top w:val="single" w:sz="8" w:space="0" w:color="000000"/>
              <w:left w:val="single" w:sz="8" w:space="0" w:color="000000"/>
              <w:bottom w:val="single" w:sz="8" w:space="0" w:color="000000"/>
              <w:right w:val="single" w:sz="8" w:space="0" w:color="000000"/>
            </w:tcBorders>
            <w:vAlign w:val="center"/>
          </w:tcPr>
          <w:p w14:paraId="523094DD" w14:textId="77777777" w:rsidR="003969BB" w:rsidRPr="00593ED5" w:rsidRDefault="003969BB" w:rsidP="00CC710F">
            <w:pPr>
              <w:pStyle w:val="a3"/>
              <w:jc w:val="center"/>
              <w:rPr>
                <w:rFonts w:ascii="Times New Roman" w:hAnsi="Times New Roman"/>
                <w:sz w:val="24"/>
                <w:szCs w:val="24"/>
                <w:highlight w:val="green"/>
              </w:rPr>
            </w:pPr>
          </w:p>
          <w:p w14:paraId="2CCBC8A4" w14:textId="50B4BB35" w:rsidR="003969BB" w:rsidRPr="00593ED5" w:rsidRDefault="003969BB" w:rsidP="00CC710F">
            <w:pPr>
              <w:pStyle w:val="a3"/>
              <w:jc w:val="center"/>
              <w:rPr>
                <w:rFonts w:ascii="Times New Roman" w:hAnsi="Times New Roman"/>
                <w:sz w:val="24"/>
                <w:szCs w:val="24"/>
                <w:highlight w:val="green"/>
              </w:rPr>
            </w:pPr>
            <w:r w:rsidRPr="00593ED5">
              <w:rPr>
                <w:rFonts w:ascii="Times New Roman" w:hAnsi="Times New Roman"/>
                <w:sz w:val="24"/>
                <w:szCs w:val="24"/>
              </w:rPr>
              <w:t>19.07.2023</w:t>
            </w:r>
          </w:p>
          <w:p w14:paraId="20DCF3B4" w14:textId="77777777" w:rsidR="003969BB" w:rsidRPr="00593ED5" w:rsidRDefault="003969BB" w:rsidP="00CC710F">
            <w:pPr>
              <w:pStyle w:val="a3"/>
              <w:jc w:val="center"/>
              <w:rPr>
                <w:rFonts w:ascii="Times New Roman" w:hAnsi="Times New Roman"/>
                <w:sz w:val="24"/>
                <w:szCs w:val="24"/>
                <w:highlight w:val="green"/>
              </w:rPr>
            </w:pPr>
          </w:p>
          <w:p w14:paraId="577DF5BD" w14:textId="77777777" w:rsidR="003969BB" w:rsidRPr="00593ED5" w:rsidRDefault="003969BB" w:rsidP="00CC710F">
            <w:pPr>
              <w:pStyle w:val="a3"/>
              <w:jc w:val="center"/>
              <w:rPr>
                <w:rFonts w:ascii="Times New Roman" w:hAnsi="Times New Roman"/>
                <w:sz w:val="24"/>
                <w:szCs w:val="24"/>
                <w:highlight w:val="green"/>
              </w:rPr>
            </w:pPr>
          </w:p>
        </w:tc>
        <w:tc>
          <w:tcPr>
            <w:tcW w:w="2671" w:type="dxa"/>
            <w:tcBorders>
              <w:top w:val="single" w:sz="8" w:space="0" w:color="000000"/>
              <w:left w:val="single" w:sz="8" w:space="0" w:color="000000"/>
              <w:bottom w:val="single" w:sz="8" w:space="0" w:color="000000"/>
              <w:right w:val="single" w:sz="8" w:space="0" w:color="000000"/>
            </w:tcBorders>
            <w:vAlign w:val="center"/>
            <w:hideMark/>
          </w:tcPr>
          <w:p w14:paraId="16493A17"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Открытый аукцион   не состоялся</w:t>
            </w:r>
          </w:p>
        </w:tc>
      </w:tr>
      <w:tr w:rsidR="00593ED5" w:rsidRPr="00593ED5" w14:paraId="7EEB2FF5" w14:textId="77777777" w:rsidTr="00CC710F">
        <w:trPr>
          <w:trHeight w:val="771"/>
        </w:trPr>
        <w:tc>
          <w:tcPr>
            <w:tcW w:w="540" w:type="dxa"/>
            <w:tcBorders>
              <w:top w:val="single" w:sz="8" w:space="0" w:color="000000"/>
              <w:left w:val="single" w:sz="8" w:space="0" w:color="000000"/>
              <w:bottom w:val="single" w:sz="8" w:space="0" w:color="000000"/>
              <w:right w:val="single" w:sz="8" w:space="0" w:color="000000"/>
            </w:tcBorders>
            <w:vAlign w:val="center"/>
            <w:hideMark/>
          </w:tcPr>
          <w:p w14:paraId="2C964402"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4.</w:t>
            </w:r>
          </w:p>
        </w:tc>
        <w:tc>
          <w:tcPr>
            <w:tcW w:w="2569" w:type="dxa"/>
            <w:tcBorders>
              <w:top w:val="single" w:sz="8" w:space="0" w:color="000000"/>
              <w:left w:val="nil"/>
              <w:bottom w:val="single" w:sz="8" w:space="0" w:color="000000"/>
              <w:right w:val="single" w:sz="8" w:space="0" w:color="000000"/>
            </w:tcBorders>
          </w:tcPr>
          <w:p w14:paraId="1BBBC12B" w14:textId="6CB57313" w:rsidR="003969BB" w:rsidRPr="00593ED5" w:rsidRDefault="00CC710F" w:rsidP="00F12007">
            <w:pPr>
              <w:pStyle w:val="a3"/>
              <w:jc w:val="both"/>
              <w:rPr>
                <w:rFonts w:ascii="Times New Roman" w:hAnsi="Times New Roman"/>
                <w:sz w:val="24"/>
                <w:szCs w:val="24"/>
              </w:rPr>
            </w:pPr>
            <w:r w:rsidRPr="00593ED5">
              <w:rPr>
                <w:rFonts w:ascii="Times New Roman" w:hAnsi="Times New Roman"/>
                <w:sz w:val="24"/>
                <w:szCs w:val="24"/>
              </w:rPr>
              <w:t>Имущественный комплекс</w:t>
            </w:r>
            <w:r w:rsidR="003969BB" w:rsidRPr="00593ED5">
              <w:rPr>
                <w:rFonts w:ascii="Times New Roman" w:hAnsi="Times New Roman"/>
                <w:sz w:val="24"/>
                <w:szCs w:val="24"/>
              </w:rPr>
              <w:t xml:space="preserve"> </w:t>
            </w:r>
            <w:r w:rsidRPr="00593ED5">
              <w:rPr>
                <w:rFonts w:ascii="Times New Roman" w:hAnsi="Times New Roman"/>
                <w:sz w:val="24"/>
                <w:szCs w:val="24"/>
              </w:rPr>
              <w:t>по адресу</w:t>
            </w:r>
            <w:r w:rsidR="003969BB" w:rsidRPr="00593ED5">
              <w:rPr>
                <w:rFonts w:ascii="Times New Roman" w:hAnsi="Times New Roman"/>
                <w:sz w:val="24"/>
                <w:szCs w:val="24"/>
              </w:rPr>
              <w:t xml:space="preserve">: УР, </w:t>
            </w:r>
            <w:r w:rsidRPr="00593ED5">
              <w:rPr>
                <w:rFonts w:ascii="Times New Roman" w:hAnsi="Times New Roman"/>
                <w:sz w:val="24"/>
                <w:szCs w:val="24"/>
              </w:rPr>
              <w:t>Кезский район</w:t>
            </w:r>
            <w:r w:rsidR="003969BB" w:rsidRPr="00593ED5">
              <w:rPr>
                <w:rFonts w:ascii="Times New Roman" w:hAnsi="Times New Roman"/>
                <w:sz w:val="24"/>
                <w:szCs w:val="24"/>
              </w:rPr>
              <w:t>, п. Кез, ул. Герцена, д.14</w:t>
            </w:r>
          </w:p>
        </w:tc>
        <w:tc>
          <w:tcPr>
            <w:tcW w:w="1559" w:type="dxa"/>
            <w:tcBorders>
              <w:top w:val="single" w:sz="8" w:space="0" w:color="000000"/>
              <w:left w:val="nil"/>
              <w:bottom w:val="single" w:sz="8" w:space="0" w:color="000000"/>
              <w:right w:val="single" w:sz="8" w:space="0" w:color="000000"/>
            </w:tcBorders>
            <w:vAlign w:val="center"/>
            <w:hideMark/>
          </w:tcPr>
          <w:p w14:paraId="0CEE4A31" w14:textId="77777777" w:rsidR="003969BB" w:rsidRPr="00593ED5" w:rsidRDefault="003969BB" w:rsidP="00CC710F">
            <w:pPr>
              <w:pStyle w:val="a3"/>
              <w:jc w:val="center"/>
              <w:rPr>
                <w:rFonts w:ascii="Times New Roman" w:hAnsi="Times New Roman"/>
                <w:sz w:val="24"/>
                <w:szCs w:val="24"/>
              </w:rPr>
            </w:pPr>
            <w:r w:rsidRPr="00593ED5">
              <w:rPr>
                <w:rFonts w:ascii="Times New Roman" w:hAnsi="Times New Roman"/>
                <w:sz w:val="24"/>
                <w:szCs w:val="24"/>
              </w:rPr>
              <w:t>5 946 000,00</w:t>
            </w:r>
          </w:p>
        </w:tc>
        <w:tc>
          <w:tcPr>
            <w:tcW w:w="2149" w:type="dxa"/>
            <w:tcBorders>
              <w:top w:val="single" w:sz="8" w:space="0" w:color="000000"/>
              <w:left w:val="single" w:sz="8" w:space="0" w:color="000000"/>
              <w:bottom w:val="single" w:sz="8" w:space="0" w:color="000000"/>
              <w:right w:val="single" w:sz="8" w:space="0" w:color="000000"/>
            </w:tcBorders>
            <w:vAlign w:val="center"/>
          </w:tcPr>
          <w:p w14:paraId="370E93B2" w14:textId="04D9E996" w:rsidR="003969BB" w:rsidRPr="00593ED5" w:rsidRDefault="003969BB" w:rsidP="00CC710F">
            <w:pPr>
              <w:pStyle w:val="a3"/>
              <w:jc w:val="center"/>
              <w:rPr>
                <w:rFonts w:ascii="Times New Roman" w:hAnsi="Times New Roman"/>
                <w:sz w:val="24"/>
                <w:szCs w:val="24"/>
              </w:rPr>
            </w:pPr>
            <w:r w:rsidRPr="00593ED5">
              <w:rPr>
                <w:rFonts w:ascii="Times New Roman" w:hAnsi="Times New Roman"/>
                <w:sz w:val="24"/>
                <w:szCs w:val="24"/>
              </w:rPr>
              <w:t>22.09.2023</w:t>
            </w:r>
          </w:p>
        </w:tc>
        <w:tc>
          <w:tcPr>
            <w:tcW w:w="2671" w:type="dxa"/>
            <w:tcBorders>
              <w:top w:val="single" w:sz="8" w:space="0" w:color="000000"/>
              <w:left w:val="single" w:sz="8" w:space="0" w:color="000000"/>
              <w:bottom w:val="single" w:sz="8" w:space="0" w:color="000000"/>
              <w:right w:val="single" w:sz="8" w:space="0" w:color="000000"/>
            </w:tcBorders>
            <w:vAlign w:val="center"/>
            <w:hideMark/>
          </w:tcPr>
          <w:p w14:paraId="4544E3FD" w14:textId="2677648F"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Аукцион   </w:t>
            </w:r>
            <w:r w:rsidR="00CC710F" w:rsidRPr="00593ED5">
              <w:rPr>
                <w:rFonts w:ascii="Times New Roman" w:hAnsi="Times New Roman"/>
                <w:sz w:val="24"/>
                <w:szCs w:val="24"/>
              </w:rPr>
              <w:t>посредством публичного предложения состоялся</w:t>
            </w:r>
          </w:p>
        </w:tc>
      </w:tr>
      <w:tr w:rsidR="00593ED5" w:rsidRPr="00593ED5" w14:paraId="79BA5E4B" w14:textId="77777777" w:rsidTr="00CC710F">
        <w:trPr>
          <w:trHeight w:val="771"/>
        </w:trPr>
        <w:tc>
          <w:tcPr>
            <w:tcW w:w="540" w:type="dxa"/>
            <w:tcBorders>
              <w:top w:val="single" w:sz="8" w:space="0" w:color="000000"/>
              <w:left w:val="single" w:sz="8" w:space="0" w:color="000000"/>
              <w:bottom w:val="single" w:sz="8" w:space="0" w:color="000000"/>
              <w:right w:val="single" w:sz="8" w:space="0" w:color="000000"/>
            </w:tcBorders>
            <w:vAlign w:val="center"/>
            <w:hideMark/>
          </w:tcPr>
          <w:p w14:paraId="1F9BBC0C"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5.</w:t>
            </w:r>
          </w:p>
        </w:tc>
        <w:tc>
          <w:tcPr>
            <w:tcW w:w="2569" w:type="dxa"/>
            <w:tcBorders>
              <w:top w:val="single" w:sz="8" w:space="0" w:color="000000"/>
              <w:left w:val="nil"/>
              <w:bottom w:val="single" w:sz="8" w:space="0" w:color="000000"/>
              <w:right w:val="single" w:sz="8" w:space="0" w:color="000000"/>
            </w:tcBorders>
            <w:shd w:val="clear" w:color="auto" w:fill="auto"/>
            <w:vAlign w:val="center"/>
          </w:tcPr>
          <w:p w14:paraId="3489DD85" w14:textId="0A836AC7" w:rsidR="003969BB" w:rsidRPr="00593ED5" w:rsidRDefault="00CC710F" w:rsidP="00F12007">
            <w:pPr>
              <w:pStyle w:val="a3"/>
              <w:jc w:val="both"/>
              <w:rPr>
                <w:rFonts w:ascii="Times New Roman" w:hAnsi="Times New Roman"/>
                <w:sz w:val="24"/>
                <w:szCs w:val="24"/>
                <w:highlight w:val="green"/>
              </w:rPr>
            </w:pPr>
            <w:r w:rsidRPr="00593ED5">
              <w:rPr>
                <w:rFonts w:ascii="Times New Roman" w:hAnsi="Times New Roman"/>
                <w:sz w:val="24"/>
                <w:szCs w:val="24"/>
              </w:rPr>
              <w:t>Здание по адресу</w:t>
            </w:r>
            <w:r w:rsidR="003969BB" w:rsidRPr="00593ED5">
              <w:rPr>
                <w:rFonts w:ascii="Times New Roman" w:hAnsi="Times New Roman"/>
                <w:sz w:val="24"/>
                <w:szCs w:val="24"/>
              </w:rPr>
              <w:t xml:space="preserve">: УР, </w:t>
            </w:r>
            <w:r w:rsidRPr="00593ED5">
              <w:rPr>
                <w:rFonts w:ascii="Times New Roman" w:hAnsi="Times New Roman"/>
                <w:sz w:val="24"/>
                <w:szCs w:val="24"/>
              </w:rPr>
              <w:t>Кезский район</w:t>
            </w:r>
            <w:r w:rsidR="003969BB" w:rsidRPr="00593ED5">
              <w:rPr>
                <w:rFonts w:ascii="Times New Roman" w:hAnsi="Times New Roman"/>
                <w:sz w:val="24"/>
                <w:szCs w:val="24"/>
              </w:rPr>
              <w:t>, п. Кез, ул. Герцена, д.14г</w:t>
            </w:r>
          </w:p>
        </w:tc>
        <w:tc>
          <w:tcPr>
            <w:tcW w:w="1559" w:type="dxa"/>
            <w:tcBorders>
              <w:top w:val="single" w:sz="8" w:space="0" w:color="000000"/>
              <w:left w:val="nil"/>
              <w:bottom w:val="single" w:sz="8" w:space="0" w:color="000000"/>
              <w:right w:val="single" w:sz="8" w:space="0" w:color="000000"/>
            </w:tcBorders>
            <w:shd w:val="clear" w:color="auto" w:fill="auto"/>
            <w:vAlign w:val="center"/>
            <w:hideMark/>
          </w:tcPr>
          <w:p w14:paraId="280403E5" w14:textId="77777777" w:rsidR="003969BB" w:rsidRPr="00593ED5" w:rsidRDefault="003969BB" w:rsidP="00CC710F">
            <w:pPr>
              <w:pStyle w:val="a3"/>
              <w:jc w:val="center"/>
              <w:rPr>
                <w:rFonts w:ascii="Times New Roman" w:hAnsi="Times New Roman"/>
                <w:sz w:val="24"/>
                <w:szCs w:val="24"/>
                <w:highlight w:val="green"/>
              </w:rPr>
            </w:pPr>
            <w:r w:rsidRPr="00593ED5">
              <w:rPr>
                <w:rFonts w:ascii="Times New Roman" w:hAnsi="Times New Roman"/>
                <w:sz w:val="24"/>
                <w:szCs w:val="24"/>
              </w:rPr>
              <w:t>2 943 600,00</w:t>
            </w:r>
          </w:p>
        </w:tc>
        <w:tc>
          <w:tcPr>
            <w:tcW w:w="2149" w:type="dxa"/>
            <w:tcBorders>
              <w:top w:val="single" w:sz="8" w:space="0" w:color="000000"/>
              <w:left w:val="single" w:sz="8" w:space="0" w:color="000000"/>
              <w:bottom w:val="single" w:sz="8" w:space="0" w:color="000000"/>
              <w:right w:val="single" w:sz="8" w:space="0" w:color="000000"/>
            </w:tcBorders>
            <w:vAlign w:val="center"/>
          </w:tcPr>
          <w:p w14:paraId="3D163418" w14:textId="77777777" w:rsidR="003969BB" w:rsidRPr="00593ED5" w:rsidRDefault="003969BB" w:rsidP="00CC710F">
            <w:pPr>
              <w:pStyle w:val="a3"/>
              <w:jc w:val="center"/>
              <w:rPr>
                <w:rFonts w:ascii="Times New Roman" w:hAnsi="Times New Roman"/>
                <w:sz w:val="24"/>
                <w:szCs w:val="24"/>
                <w:highlight w:val="green"/>
              </w:rPr>
            </w:pPr>
          </w:p>
          <w:p w14:paraId="17D956A3" w14:textId="77777777" w:rsidR="003969BB" w:rsidRPr="00593ED5" w:rsidRDefault="003969BB" w:rsidP="00CC710F">
            <w:pPr>
              <w:pStyle w:val="a3"/>
              <w:jc w:val="center"/>
              <w:rPr>
                <w:rFonts w:ascii="Times New Roman" w:hAnsi="Times New Roman"/>
                <w:sz w:val="24"/>
                <w:szCs w:val="24"/>
                <w:highlight w:val="green"/>
              </w:rPr>
            </w:pPr>
          </w:p>
          <w:p w14:paraId="07DD5D7F" w14:textId="77777777" w:rsidR="003969BB" w:rsidRPr="00593ED5" w:rsidRDefault="003969BB" w:rsidP="00CC710F">
            <w:pPr>
              <w:pStyle w:val="a3"/>
              <w:jc w:val="center"/>
              <w:rPr>
                <w:rFonts w:ascii="Times New Roman" w:hAnsi="Times New Roman"/>
                <w:sz w:val="24"/>
                <w:szCs w:val="24"/>
                <w:highlight w:val="green"/>
              </w:rPr>
            </w:pPr>
            <w:r w:rsidRPr="00593ED5">
              <w:rPr>
                <w:rFonts w:ascii="Times New Roman" w:hAnsi="Times New Roman"/>
                <w:sz w:val="24"/>
                <w:szCs w:val="24"/>
              </w:rPr>
              <w:t>4.10.2023</w:t>
            </w:r>
          </w:p>
          <w:p w14:paraId="5258800B" w14:textId="77777777" w:rsidR="003969BB" w:rsidRPr="00593ED5" w:rsidRDefault="003969BB" w:rsidP="00CC710F">
            <w:pPr>
              <w:pStyle w:val="a3"/>
              <w:jc w:val="center"/>
              <w:rPr>
                <w:rFonts w:ascii="Times New Roman" w:hAnsi="Times New Roman"/>
                <w:sz w:val="24"/>
                <w:szCs w:val="24"/>
                <w:highlight w:val="green"/>
              </w:rPr>
            </w:pPr>
          </w:p>
          <w:p w14:paraId="2834F499" w14:textId="77777777" w:rsidR="003969BB" w:rsidRPr="00593ED5" w:rsidRDefault="003969BB" w:rsidP="00CC710F">
            <w:pPr>
              <w:pStyle w:val="a3"/>
              <w:jc w:val="center"/>
              <w:rPr>
                <w:rFonts w:ascii="Times New Roman" w:hAnsi="Times New Roman"/>
                <w:sz w:val="24"/>
                <w:szCs w:val="24"/>
                <w:highlight w:val="green"/>
              </w:rPr>
            </w:pPr>
          </w:p>
        </w:tc>
        <w:tc>
          <w:tcPr>
            <w:tcW w:w="2671" w:type="dxa"/>
            <w:tcBorders>
              <w:top w:val="single" w:sz="8" w:space="0" w:color="000000"/>
              <w:left w:val="single" w:sz="8" w:space="0" w:color="000000"/>
              <w:bottom w:val="single" w:sz="8" w:space="0" w:color="000000"/>
              <w:right w:val="single" w:sz="8" w:space="0" w:color="000000"/>
            </w:tcBorders>
            <w:vAlign w:val="center"/>
            <w:hideMark/>
          </w:tcPr>
          <w:p w14:paraId="129859D1" w14:textId="549848CD"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Открытый </w:t>
            </w:r>
            <w:r w:rsidR="00CC710F" w:rsidRPr="00593ED5">
              <w:rPr>
                <w:rFonts w:ascii="Times New Roman" w:hAnsi="Times New Roman"/>
                <w:sz w:val="24"/>
                <w:szCs w:val="24"/>
              </w:rPr>
              <w:t>аукцион состоялся</w:t>
            </w:r>
          </w:p>
        </w:tc>
      </w:tr>
      <w:tr w:rsidR="00593ED5" w:rsidRPr="00593ED5" w14:paraId="50C1F7E7" w14:textId="77777777" w:rsidTr="00CC710F">
        <w:trPr>
          <w:trHeight w:val="771"/>
        </w:trPr>
        <w:tc>
          <w:tcPr>
            <w:tcW w:w="540" w:type="dxa"/>
            <w:tcBorders>
              <w:left w:val="single" w:sz="8" w:space="0" w:color="000000"/>
              <w:bottom w:val="single" w:sz="4" w:space="0" w:color="auto"/>
              <w:right w:val="single" w:sz="8" w:space="0" w:color="000000"/>
            </w:tcBorders>
            <w:vAlign w:val="center"/>
          </w:tcPr>
          <w:p w14:paraId="7DC06C5D" w14:textId="77777777" w:rsidR="003969BB" w:rsidRPr="00593ED5" w:rsidRDefault="003969BB" w:rsidP="00F12007">
            <w:pPr>
              <w:pStyle w:val="a3"/>
              <w:jc w:val="both"/>
              <w:rPr>
                <w:rFonts w:ascii="Times New Roman" w:hAnsi="Times New Roman"/>
                <w:sz w:val="24"/>
                <w:szCs w:val="24"/>
                <w:highlight w:val="green"/>
              </w:rPr>
            </w:pPr>
            <w:r w:rsidRPr="00593ED5">
              <w:rPr>
                <w:rFonts w:ascii="Times New Roman" w:hAnsi="Times New Roman"/>
                <w:sz w:val="24"/>
                <w:szCs w:val="24"/>
              </w:rPr>
              <w:t>6.</w:t>
            </w:r>
          </w:p>
        </w:tc>
        <w:tc>
          <w:tcPr>
            <w:tcW w:w="2569" w:type="dxa"/>
            <w:tcBorders>
              <w:top w:val="single" w:sz="8" w:space="0" w:color="000000"/>
              <w:left w:val="nil"/>
              <w:bottom w:val="single" w:sz="8" w:space="0" w:color="000000"/>
              <w:right w:val="single" w:sz="8" w:space="0" w:color="000000"/>
            </w:tcBorders>
            <w:shd w:val="clear" w:color="auto" w:fill="auto"/>
            <w:vAlign w:val="center"/>
          </w:tcPr>
          <w:p w14:paraId="5A0A1535" w14:textId="347C7B87" w:rsidR="003969BB" w:rsidRPr="00593ED5" w:rsidRDefault="003969BB" w:rsidP="00F12007">
            <w:pPr>
              <w:pStyle w:val="a3"/>
              <w:jc w:val="both"/>
              <w:rPr>
                <w:rFonts w:ascii="Times New Roman" w:hAnsi="Times New Roman"/>
                <w:sz w:val="24"/>
                <w:szCs w:val="24"/>
                <w:highlight w:val="green"/>
              </w:rPr>
            </w:pPr>
            <w:r w:rsidRPr="00593ED5">
              <w:rPr>
                <w:rFonts w:ascii="Times New Roman" w:hAnsi="Times New Roman"/>
                <w:sz w:val="24"/>
                <w:szCs w:val="24"/>
              </w:rPr>
              <w:t xml:space="preserve">цистерна   КО – 505, </w:t>
            </w:r>
            <w:r w:rsidR="00CC710F" w:rsidRPr="00593ED5">
              <w:rPr>
                <w:rFonts w:ascii="Times New Roman" w:hAnsi="Times New Roman"/>
                <w:sz w:val="24"/>
                <w:szCs w:val="24"/>
              </w:rPr>
              <w:t>объем 5</w:t>
            </w:r>
            <w:r w:rsidRPr="00593ED5">
              <w:rPr>
                <w:rFonts w:ascii="Times New Roman" w:hAnsi="Times New Roman"/>
                <w:sz w:val="24"/>
                <w:szCs w:val="24"/>
              </w:rPr>
              <w:t xml:space="preserve"> куб. м</w:t>
            </w:r>
          </w:p>
        </w:tc>
        <w:tc>
          <w:tcPr>
            <w:tcW w:w="1559" w:type="dxa"/>
            <w:tcBorders>
              <w:top w:val="single" w:sz="8" w:space="0" w:color="000000"/>
              <w:left w:val="nil"/>
              <w:bottom w:val="single" w:sz="8" w:space="0" w:color="000000"/>
              <w:right w:val="single" w:sz="8" w:space="0" w:color="000000"/>
            </w:tcBorders>
            <w:vAlign w:val="center"/>
          </w:tcPr>
          <w:p w14:paraId="4FDC81F9" w14:textId="77777777" w:rsidR="003969BB" w:rsidRPr="00593ED5" w:rsidRDefault="003969BB" w:rsidP="00CC710F">
            <w:pPr>
              <w:pStyle w:val="a3"/>
              <w:jc w:val="center"/>
              <w:rPr>
                <w:rFonts w:ascii="Times New Roman" w:hAnsi="Times New Roman"/>
                <w:sz w:val="24"/>
                <w:szCs w:val="24"/>
              </w:rPr>
            </w:pPr>
            <w:r w:rsidRPr="00593ED5">
              <w:rPr>
                <w:rFonts w:ascii="Times New Roman" w:hAnsi="Times New Roman"/>
                <w:sz w:val="24"/>
                <w:szCs w:val="24"/>
              </w:rPr>
              <w:t>28 000,00</w:t>
            </w:r>
          </w:p>
        </w:tc>
        <w:tc>
          <w:tcPr>
            <w:tcW w:w="2149" w:type="dxa"/>
            <w:tcBorders>
              <w:left w:val="single" w:sz="8" w:space="0" w:color="000000"/>
              <w:bottom w:val="single" w:sz="8" w:space="0" w:color="000000"/>
              <w:right w:val="single" w:sz="8" w:space="0" w:color="000000"/>
            </w:tcBorders>
            <w:vAlign w:val="center"/>
          </w:tcPr>
          <w:p w14:paraId="597300A0" w14:textId="77777777" w:rsidR="003969BB" w:rsidRPr="00593ED5" w:rsidRDefault="003969BB" w:rsidP="00CC710F">
            <w:pPr>
              <w:pStyle w:val="a3"/>
              <w:jc w:val="center"/>
              <w:rPr>
                <w:rFonts w:ascii="Times New Roman" w:hAnsi="Times New Roman"/>
                <w:sz w:val="24"/>
                <w:szCs w:val="24"/>
              </w:rPr>
            </w:pPr>
          </w:p>
          <w:p w14:paraId="2BEBEBCB" w14:textId="77777777" w:rsidR="003969BB" w:rsidRPr="00593ED5" w:rsidRDefault="003969BB" w:rsidP="00CC710F">
            <w:pPr>
              <w:pStyle w:val="a3"/>
              <w:jc w:val="center"/>
              <w:rPr>
                <w:rFonts w:ascii="Times New Roman" w:hAnsi="Times New Roman"/>
                <w:sz w:val="24"/>
                <w:szCs w:val="24"/>
              </w:rPr>
            </w:pPr>
            <w:r w:rsidRPr="00593ED5">
              <w:rPr>
                <w:rFonts w:ascii="Times New Roman" w:hAnsi="Times New Roman"/>
                <w:sz w:val="24"/>
                <w:szCs w:val="24"/>
              </w:rPr>
              <w:t>30.10.2023</w:t>
            </w:r>
          </w:p>
          <w:p w14:paraId="14C19348" w14:textId="77777777" w:rsidR="003969BB" w:rsidRPr="00593ED5" w:rsidRDefault="003969BB" w:rsidP="00CC710F">
            <w:pPr>
              <w:pStyle w:val="a3"/>
              <w:jc w:val="center"/>
              <w:rPr>
                <w:rFonts w:ascii="Times New Roman" w:hAnsi="Times New Roman"/>
                <w:sz w:val="24"/>
                <w:szCs w:val="24"/>
              </w:rPr>
            </w:pPr>
          </w:p>
        </w:tc>
        <w:tc>
          <w:tcPr>
            <w:tcW w:w="2671" w:type="dxa"/>
            <w:tcBorders>
              <w:top w:val="single" w:sz="8" w:space="0" w:color="000000"/>
              <w:left w:val="single" w:sz="8" w:space="0" w:color="000000"/>
              <w:bottom w:val="single" w:sz="8" w:space="0" w:color="000000"/>
              <w:right w:val="single" w:sz="8" w:space="0" w:color="000000"/>
            </w:tcBorders>
            <w:vAlign w:val="center"/>
          </w:tcPr>
          <w:p w14:paraId="613BDE09"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Открытый аукцион   не состоялся</w:t>
            </w:r>
          </w:p>
        </w:tc>
      </w:tr>
      <w:tr w:rsidR="00593ED5" w:rsidRPr="00593ED5" w14:paraId="5B4DA74D" w14:textId="77777777" w:rsidTr="00CC710F">
        <w:trPr>
          <w:trHeight w:val="771"/>
        </w:trPr>
        <w:tc>
          <w:tcPr>
            <w:tcW w:w="540" w:type="dxa"/>
            <w:tcBorders>
              <w:top w:val="single" w:sz="4" w:space="0" w:color="auto"/>
              <w:left w:val="single" w:sz="8" w:space="0" w:color="000000"/>
              <w:bottom w:val="single" w:sz="4" w:space="0" w:color="auto"/>
              <w:right w:val="single" w:sz="8" w:space="0" w:color="000000"/>
            </w:tcBorders>
            <w:vAlign w:val="center"/>
          </w:tcPr>
          <w:p w14:paraId="3C5043B1" w14:textId="77777777" w:rsidR="003969BB" w:rsidRPr="00593ED5" w:rsidRDefault="003969BB" w:rsidP="00F12007">
            <w:pPr>
              <w:pStyle w:val="a3"/>
              <w:jc w:val="both"/>
              <w:rPr>
                <w:rFonts w:ascii="Times New Roman" w:hAnsi="Times New Roman"/>
                <w:sz w:val="24"/>
                <w:szCs w:val="24"/>
                <w:highlight w:val="green"/>
              </w:rPr>
            </w:pPr>
            <w:r w:rsidRPr="00593ED5">
              <w:rPr>
                <w:rFonts w:ascii="Times New Roman" w:hAnsi="Times New Roman"/>
                <w:sz w:val="24"/>
                <w:szCs w:val="24"/>
              </w:rPr>
              <w:t>7.</w:t>
            </w:r>
          </w:p>
        </w:tc>
        <w:tc>
          <w:tcPr>
            <w:tcW w:w="2569" w:type="dxa"/>
            <w:tcBorders>
              <w:top w:val="single" w:sz="8" w:space="0" w:color="000000"/>
              <w:left w:val="nil"/>
              <w:bottom w:val="single" w:sz="8" w:space="0" w:color="000000"/>
              <w:right w:val="single" w:sz="8" w:space="0" w:color="000000"/>
            </w:tcBorders>
            <w:shd w:val="clear" w:color="auto" w:fill="auto"/>
            <w:vAlign w:val="center"/>
          </w:tcPr>
          <w:p w14:paraId="6E41B0EB" w14:textId="413A8751" w:rsidR="003969BB" w:rsidRPr="00593ED5" w:rsidRDefault="003969BB" w:rsidP="00F12007">
            <w:pPr>
              <w:pStyle w:val="a3"/>
              <w:jc w:val="both"/>
              <w:rPr>
                <w:rFonts w:ascii="Times New Roman" w:hAnsi="Times New Roman"/>
                <w:sz w:val="24"/>
                <w:szCs w:val="24"/>
                <w:highlight w:val="green"/>
              </w:rPr>
            </w:pPr>
            <w:r w:rsidRPr="00593ED5">
              <w:rPr>
                <w:rFonts w:ascii="Times New Roman" w:hAnsi="Times New Roman"/>
                <w:sz w:val="24"/>
                <w:szCs w:val="24"/>
              </w:rPr>
              <w:t xml:space="preserve">цистерна   КО – 505, </w:t>
            </w:r>
            <w:r w:rsidR="00CC710F" w:rsidRPr="00593ED5">
              <w:rPr>
                <w:rFonts w:ascii="Times New Roman" w:hAnsi="Times New Roman"/>
                <w:sz w:val="24"/>
                <w:szCs w:val="24"/>
              </w:rPr>
              <w:t>объем 5</w:t>
            </w:r>
            <w:r w:rsidRPr="00593ED5">
              <w:rPr>
                <w:rFonts w:ascii="Times New Roman" w:hAnsi="Times New Roman"/>
                <w:sz w:val="24"/>
                <w:szCs w:val="24"/>
              </w:rPr>
              <w:t xml:space="preserve"> куб. м</w:t>
            </w:r>
          </w:p>
        </w:tc>
        <w:tc>
          <w:tcPr>
            <w:tcW w:w="1559" w:type="dxa"/>
            <w:tcBorders>
              <w:top w:val="single" w:sz="8" w:space="0" w:color="000000"/>
              <w:left w:val="nil"/>
              <w:bottom w:val="single" w:sz="8" w:space="0" w:color="000000"/>
              <w:right w:val="single" w:sz="8" w:space="0" w:color="000000"/>
            </w:tcBorders>
            <w:shd w:val="clear" w:color="auto" w:fill="auto"/>
            <w:vAlign w:val="center"/>
          </w:tcPr>
          <w:p w14:paraId="692D1C7B" w14:textId="77777777" w:rsidR="003969BB" w:rsidRPr="00593ED5" w:rsidRDefault="003969BB" w:rsidP="00CC710F">
            <w:pPr>
              <w:pStyle w:val="a3"/>
              <w:jc w:val="center"/>
              <w:rPr>
                <w:rFonts w:ascii="Times New Roman" w:hAnsi="Times New Roman"/>
                <w:sz w:val="24"/>
                <w:szCs w:val="24"/>
              </w:rPr>
            </w:pPr>
            <w:r w:rsidRPr="00593ED5">
              <w:rPr>
                <w:rFonts w:ascii="Times New Roman" w:hAnsi="Times New Roman"/>
                <w:sz w:val="24"/>
                <w:szCs w:val="24"/>
              </w:rPr>
              <w:t>28 000,00</w:t>
            </w:r>
          </w:p>
        </w:tc>
        <w:tc>
          <w:tcPr>
            <w:tcW w:w="2149" w:type="dxa"/>
            <w:tcBorders>
              <w:top w:val="single" w:sz="8" w:space="0" w:color="000000"/>
              <w:left w:val="single" w:sz="8" w:space="0" w:color="000000"/>
              <w:bottom w:val="single" w:sz="8" w:space="0" w:color="000000"/>
              <w:right w:val="single" w:sz="8" w:space="0" w:color="000000"/>
            </w:tcBorders>
            <w:vAlign w:val="center"/>
          </w:tcPr>
          <w:p w14:paraId="657ACE58" w14:textId="3992E56F" w:rsidR="003969BB" w:rsidRPr="00593ED5" w:rsidRDefault="003969BB" w:rsidP="00CC710F">
            <w:pPr>
              <w:pStyle w:val="a3"/>
              <w:jc w:val="center"/>
              <w:rPr>
                <w:rFonts w:ascii="Times New Roman" w:hAnsi="Times New Roman"/>
                <w:sz w:val="24"/>
                <w:szCs w:val="24"/>
              </w:rPr>
            </w:pPr>
            <w:r w:rsidRPr="00593ED5">
              <w:rPr>
                <w:rFonts w:ascii="Times New Roman" w:hAnsi="Times New Roman"/>
                <w:sz w:val="24"/>
                <w:szCs w:val="24"/>
              </w:rPr>
              <w:t>18.12.2023</w:t>
            </w:r>
          </w:p>
        </w:tc>
        <w:tc>
          <w:tcPr>
            <w:tcW w:w="2671" w:type="dxa"/>
            <w:tcBorders>
              <w:top w:val="single" w:sz="8" w:space="0" w:color="000000"/>
              <w:left w:val="single" w:sz="8" w:space="0" w:color="000000"/>
              <w:bottom w:val="single" w:sz="8" w:space="0" w:color="000000"/>
              <w:right w:val="single" w:sz="8" w:space="0" w:color="000000"/>
            </w:tcBorders>
            <w:vAlign w:val="center"/>
          </w:tcPr>
          <w:p w14:paraId="334AE55B" w14:textId="443DACC6"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Аукцион   </w:t>
            </w:r>
            <w:r w:rsidR="00CC710F" w:rsidRPr="00593ED5">
              <w:rPr>
                <w:rFonts w:ascii="Times New Roman" w:hAnsi="Times New Roman"/>
                <w:sz w:val="24"/>
                <w:szCs w:val="24"/>
              </w:rPr>
              <w:t>посредством публичного предложения не</w:t>
            </w:r>
            <w:r w:rsidRPr="00593ED5">
              <w:rPr>
                <w:rFonts w:ascii="Times New Roman" w:hAnsi="Times New Roman"/>
                <w:sz w:val="24"/>
                <w:szCs w:val="24"/>
              </w:rPr>
              <w:t xml:space="preserve"> состоялся</w:t>
            </w:r>
          </w:p>
        </w:tc>
      </w:tr>
      <w:tr w:rsidR="00593ED5" w:rsidRPr="00593ED5" w14:paraId="4B95FA0A" w14:textId="77777777" w:rsidTr="00CC710F">
        <w:trPr>
          <w:trHeight w:val="771"/>
        </w:trPr>
        <w:tc>
          <w:tcPr>
            <w:tcW w:w="540" w:type="dxa"/>
            <w:tcBorders>
              <w:top w:val="single" w:sz="4" w:space="0" w:color="auto"/>
              <w:left w:val="single" w:sz="8" w:space="0" w:color="000000"/>
              <w:bottom w:val="single" w:sz="4" w:space="0" w:color="auto"/>
              <w:right w:val="single" w:sz="8" w:space="0" w:color="000000"/>
            </w:tcBorders>
            <w:vAlign w:val="center"/>
          </w:tcPr>
          <w:p w14:paraId="4D182D9B"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8.</w:t>
            </w:r>
          </w:p>
        </w:tc>
        <w:tc>
          <w:tcPr>
            <w:tcW w:w="2569" w:type="dxa"/>
            <w:tcBorders>
              <w:top w:val="single" w:sz="8" w:space="0" w:color="000000"/>
              <w:left w:val="nil"/>
              <w:bottom w:val="single" w:sz="8" w:space="0" w:color="000000"/>
              <w:right w:val="single" w:sz="8" w:space="0" w:color="000000"/>
            </w:tcBorders>
            <w:shd w:val="clear" w:color="auto" w:fill="auto"/>
            <w:vAlign w:val="center"/>
          </w:tcPr>
          <w:p w14:paraId="339A7E15" w14:textId="252149DF" w:rsidR="003969BB" w:rsidRPr="00593ED5" w:rsidRDefault="00CC710F" w:rsidP="00F12007">
            <w:pPr>
              <w:pStyle w:val="a3"/>
              <w:jc w:val="both"/>
              <w:rPr>
                <w:rFonts w:ascii="Times New Roman" w:hAnsi="Times New Roman"/>
                <w:sz w:val="24"/>
                <w:szCs w:val="24"/>
              </w:rPr>
            </w:pPr>
            <w:r w:rsidRPr="00593ED5">
              <w:rPr>
                <w:rFonts w:ascii="Times New Roman" w:hAnsi="Times New Roman"/>
                <w:sz w:val="24"/>
                <w:szCs w:val="24"/>
              </w:rPr>
              <w:t>Имущественный комплекс</w:t>
            </w:r>
            <w:r w:rsidR="003969BB" w:rsidRPr="00593ED5">
              <w:rPr>
                <w:rFonts w:ascii="Times New Roman" w:hAnsi="Times New Roman"/>
                <w:sz w:val="24"/>
                <w:szCs w:val="24"/>
              </w:rPr>
              <w:t xml:space="preserve"> </w:t>
            </w:r>
            <w:r w:rsidRPr="00593ED5">
              <w:rPr>
                <w:rFonts w:ascii="Times New Roman" w:hAnsi="Times New Roman"/>
                <w:sz w:val="24"/>
                <w:szCs w:val="24"/>
              </w:rPr>
              <w:t>по адресу</w:t>
            </w:r>
            <w:r w:rsidR="003969BB" w:rsidRPr="00593ED5">
              <w:rPr>
                <w:rFonts w:ascii="Times New Roman" w:hAnsi="Times New Roman"/>
                <w:sz w:val="24"/>
                <w:szCs w:val="24"/>
              </w:rPr>
              <w:t xml:space="preserve">: УР, </w:t>
            </w:r>
            <w:r w:rsidRPr="00593ED5">
              <w:rPr>
                <w:rFonts w:ascii="Times New Roman" w:hAnsi="Times New Roman"/>
                <w:sz w:val="24"/>
                <w:szCs w:val="24"/>
              </w:rPr>
              <w:t>Кезский район</w:t>
            </w:r>
            <w:r w:rsidR="003969BB" w:rsidRPr="00593ED5">
              <w:rPr>
                <w:rFonts w:ascii="Times New Roman" w:hAnsi="Times New Roman"/>
                <w:sz w:val="24"/>
                <w:szCs w:val="24"/>
              </w:rPr>
              <w:t>, п. Кез, ул. Новая, 3</w:t>
            </w:r>
          </w:p>
        </w:tc>
        <w:tc>
          <w:tcPr>
            <w:tcW w:w="1559" w:type="dxa"/>
            <w:tcBorders>
              <w:top w:val="single" w:sz="8" w:space="0" w:color="000000"/>
              <w:left w:val="nil"/>
              <w:bottom w:val="single" w:sz="8" w:space="0" w:color="000000"/>
              <w:right w:val="single" w:sz="8" w:space="0" w:color="000000"/>
            </w:tcBorders>
            <w:vAlign w:val="center"/>
          </w:tcPr>
          <w:p w14:paraId="48E3BF40" w14:textId="77777777" w:rsidR="003969BB" w:rsidRPr="00593ED5" w:rsidRDefault="003969BB" w:rsidP="00CC710F">
            <w:pPr>
              <w:pStyle w:val="a3"/>
              <w:jc w:val="center"/>
              <w:rPr>
                <w:rFonts w:ascii="Times New Roman" w:hAnsi="Times New Roman"/>
                <w:sz w:val="24"/>
                <w:szCs w:val="24"/>
              </w:rPr>
            </w:pPr>
            <w:r w:rsidRPr="00593ED5">
              <w:rPr>
                <w:rFonts w:ascii="Times New Roman" w:hAnsi="Times New Roman"/>
                <w:sz w:val="24"/>
                <w:szCs w:val="24"/>
              </w:rPr>
              <w:t>2 009000,00</w:t>
            </w:r>
          </w:p>
        </w:tc>
        <w:tc>
          <w:tcPr>
            <w:tcW w:w="2149" w:type="dxa"/>
            <w:tcBorders>
              <w:top w:val="single" w:sz="8" w:space="0" w:color="000000"/>
              <w:left w:val="single" w:sz="8" w:space="0" w:color="000000"/>
              <w:bottom w:val="single" w:sz="8" w:space="0" w:color="000000"/>
              <w:right w:val="single" w:sz="8" w:space="0" w:color="000000"/>
            </w:tcBorders>
            <w:vAlign w:val="center"/>
          </w:tcPr>
          <w:p w14:paraId="2527DB2B" w14:textId="5378B242" w:rsidR="003969BB" w:rsidRPr="00593ED5" w:rsidRDefault="003969BB" w:rsidP="00CC710F">
            <w:pPr>
              <w:pStyle w:val="a3"/>
              <w:jc w:val="center"/>
              <w:rPr>
                <w:rFonts w:ascii="Times New Roman" w:hAnsi="Times New Roman"/>
                <w:sz w:val="24"/>
                <w:szCs w:val="24"/>
              </w:rPr>
            </w:pPr>
            <w:r w:rsidRPr="00593ED5">
              <w:rPr>
                <w:rFonts w:ascii="Times New Roman" w:hAnsi="Times New Roman"/>
                <w:sz w:val="24"/>
                <w:szCs w:val="24"/>
              </w:rPr>
              <w:t>25.10.2023</w:t>
            </w:r>
          </w:p>
        </w:tc>
        <w:tc>
          <w:tcPr>
            <w:tcW w:w="2671" w:type="dxa"/>
            <w:tcBorders>
              <w:top w:val="single" w:sz="8" w:space="0" w:color="000000"/>
              <w:left w:val="single" w:sz="8" w:space="0" w:color="000000"/>
              <w:bottom w:val="single" w:sz="8" w:space="0" w:color="000000"/>
              <w:right w:val="single" w:sz="8" w:space="0" w:color="000000"/>
            </w:tcBorders>
            <w:vAlign w:val="center"/>
          </w:tcPr>
          <w:p w14:paraId="050FD61E" w14:textId="4F229138"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Открытый </w:t>
            </w:r>
            <w:r w:rsidR="00CC710F" w:rsidRPr="00593ED5">
              <w:rPr>
                <w:rFonts w:ascii="Times New Roman" w:hAnsi="Times New Roman"/>
                <w:sz w:val="24"/>
                <w:szCs w:val="24"/>
              </w:rPr>
              <w:t>аукцион состоялся</w:t>
            </w:r>
          </w:p>
        </w:tc>
      </w:tr>
    </w:tbl>
    <w:p w14:paraId="53A633DD" w14:textId="77777777" w:rsidR="003969BB" w:rsidRPr="00593ED5" w:rsidRDefault="003969BB" w:rsidP="00F12007">
      <w:pPr>
        <w:pStyle w:val="a3"/>
        <w:jc w:val="both"/>
        <w:rPr>
          <w:rFonts w:ascii="Times New Roman" w:hAnsi="Times New Roman"/>
          <w:sz w:val="24"/>
          <w:szCs w:val="24"/>
          <w:highlight w:val="green"/>
        </w:rPr>
      </w:pPr>
    </w:p>
    <w:p w14:paraId="2A208425" w14:textId="0F65614D" w:rsidR="003969BB" w:rsidRPr="00593ED5" w:rsidRDefault="003969BB" w:rsidP="00CC710F">
      <w:pPr>
        <w:pStyle w:val="a3"/>
        <w:ind w:firstLine="708"/>
        <w:jc w:val="both"/>
        <w:rPr>
          <w:rFonts w:ascii="Times New Roman" w:hAnsi="Times New Roman"/>
          <w:sz w:val="24"/>
          <w:szCs w:val="24"/>
        </w:rPr>
      </w:pPr>
      <w:r w:rsidRPr="00593ED5">
        <w:rPr>
          <w:rFonts w:ascii="Times New Roman" w:hAnsi="Times New Roman"/>
          <w:sz w:val="24"/>
          <w:szCs w:val="24"/>
        </w:rPr>
        <w:t xml:space="preserve">-  аукционов на право </w:t>
      </w:r>
      <w:r w:rsidR="008B6614" w:rsidRPr="00593ED5">
        <w:rPr>
          <w:rFonts w:ascii="Times New Roman" w:hAnsi="Times New Roman"/>
          <w:sz w:val="24"/>
          <w:szCs w:val="24"/>
        </w:rPr>
        <w:t>аренды объектов</w:t>
      </w:r>
      <w:r w:rsidRPr="00593ED5">
        <w:rPr>
          <w:rFonts w:ascii="Times New Roman" w:hAnsi="Times New Roman"/>
          <w:sz w:val="24"/>
          <w:szCs w:val="24"/>
        </w:rPr>
        <w:t xml:space="preserve"> недвижимого имущества не проводилось.</w:t>
      </w:r>
    </w:p>
    <w:p w14:paraId="3C80B3AC" w14:textId="1D66D119"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          Администрацией муниципального образования «Муниципальный округ Кезский район Удмуртской Республики» в целях </w:t>
      </w:r>
      <w:r w:rsidR="008B6614" w:rsidRPr="00593ED5">
        <w:rPr>
          <w:rFonts w:ascii="Times New Roman" w:hAnsi="Times New Roman"/>
          <w:sz w:val="24"/>
          <w:szCs w:val="24"/>
        </w:rPr>
        <w:t>взыскания задолженности</w:t>
      </w:r>
      <w:r w:rsidRPr="00593ED5">
        <w:rPr>
          <w:rFonts w:ascii="Times New Roman" w:hAnsi="Times New Roman"/>
          <w:sz w:val="24"/>
          <w:szCs w:val="24"/>
        </w:rPr>
        <w:t xml:space="preserve"> по арендной плате за земельные </w:t>
      </w:r>
      <w:r w:rsidR="008B6614" w:rsidRPr="00593ED5">
        <w:rPr>
          <w:rFonts w:ascii="Times New Roman" w:hAnsi="Times New Roman"/>
          <w:sz w:val="24"/>
          <w:szCs w:val="24"/>
        </w:rPr>
        <w:t>участки ведется</w:t>
      </w:r>
      <w:r w:rsidRPr="00593ED5">
        <w:rPr>
          <w:rFonts w:ascii="Times New Roman" w:hAnsi="Times New Roman"/>
          <w:sz w:val="24"/>
          <w:szCs w:val="24"/>
        </w:rPr>
        <w:t xml:space="preserve"> претензионно-</w:t>
      </w:r>
      <w:r w:rsidR="008B6614" w:rsidRPr="00593ED5">
        <w:rPr>
          <w:rFonts w:ascii="Times New Roman" w:hAnsi="Times New Roman"/>
          <w:sz w:val="24"/>
          <w:szCs w:val="24"/>
        </w:rPr>
        <w:t>исковая работа</w:t>
      </w:r>
      <w:r w:rsidRPr="00593ED5">
        <w:rPr>
          <w:rFonts w:ascii="Times New Roman" w:hAnsi="Times New Roman"/>
          <w:sz w:val="24"/>
          <w:szCs w:val="24"/>
        </w:rPr>
        <w:t xml:space="preserve"> направлено 48 претензий. В результате претензионной работы поступило в бюджет 922,54 тыс. рублей. В Арбитражный суд Удмуртской Республики направлено 3 исковых заявлений. </w:t>
      </w:r>
    </w:p>
    <w:p w14:paraId="3079B4D0" w14:textId="50422946"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           За 2023 год подготовлено и выдано 909 </w:t>
      </w:r>
      <w:r w:rsidR="008B6614" w:rsidRPr="00593ED5">
        <w:rPr>
          <w:rFonts w:ascii="Times New Roman" w:hAnsi="Times New Roman"/>
          <w:sz w:val="24"/>
          <w:szCs w:val="24"/>
        </w:rPr>
        <w:t>уведомлений на</w:t>
      </w:r>
      <w:r w:rsidRPr="00593ED5">
        <w:rPr>
          <w:rFonts w:ascii="Times New Roman" w:hAnsi="Times New Roman"/>
          <w:sz w:val="24"/>
          <w:szCs w:val="24"/>
        </w:rPr>
        <w:t xml:space="preserve"> уплату арендной платы по срокам на 15 марта, 15 июня, 15 сентября, 15 ноября по договорам аренды юридическим лицам с начислением пени (за несвоевременную уплату в 2021,2022 годах). Подготовлено и выдано 765 квитанции физическим лицам для уплаты по договорам аренды за земельные участки.</w:t>
      </w:r>
    </w:p>
    <w:p w14:paraId="481A558C"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lastRenderedPageBreak/>
        <w:t xml:space="preserve">  </w:t>
      </w:r>
      <w:r w:rsidRPr="00593ED5">
        <w:rPr>
          <w:rFonts w:ascii="Times New Roman" w:hAnsi="Times New Roman"/>
          <w:b/>
          <w:sz w:val="24"/>
          <w:szCs w:val="24"/>
        </w:rPr>
        <w:t xml:space="preserve">   </w:t>
      </w:r>
      <w:r w:rsidRPr="00593ED5">
        <w:rPr>
          <w:rFonts w:ascii="Times New Roman" w:hAnsi="Times New Roman"/>
          <w:sz w:val="24"/>
          <w:szCs w:val="24"/>
        </w:rPr>
        <w:t xml:space="preserve">  </w:t>
      </w:r>
      <w:r w:rsidRPr="00593ED5">
        <w:rPr>
          <w:rFonts w:ascii="Times New Roman" w:hAnsi="Times New Roman"/>
          <w:b/>
          <w:sz w:val="24"/>
          <w:szCs w:val="24"/>
        </w:rPr>
        <w:t xml:space="preserve">    </w:t>
      </w:r>
      <w:r w:rsidRPr="00593ED5">
        <w:rPr>
          <w:rFonts w:ascii="Times New Roman" w:hAnsi="Times New Roman"/>
          <w:sz w:val="24"/>
          <w:szCs w:val="24"/>
        </w:rPr>
        <w:t xml:space="preserve">Контроль за использованием  выделенных земельных участков осуществляется совместно с  Управлением Федерального агентства кадастра объектов недвижимости по УР в соответствии с соглашением  о взаимодействии Управления Федерального агентства кадастра объектов недвижимости по Удмуртской Республике и </w:t>
      </w:r>
      <w:smartTag w:uri="urn:schemas-microsoft-com:office:smarttags" w:element="PersonName">
        <w:smartTagPr>
          <w:attr w:name="ProductID" w:val="Администрации муниципального образования"/>
        </w:smartTagPr>
        <w:r w:rsidRPr="00593ED5">
          <w:rPr>
            <w:rFonts w:ascii="Times New Roman" w:hAnsi="Times New Roman"/>
            <w:sz w:val="24"/>
            <w:szCs w:val="24"/>
          </w:rPr>
          <w:t>Администрации муниципального образования</w:t>
        </w:r>
      </w:smartTag>
      <w:r w:rsidRPr="00593ED5">
        <w:rPr>
          <w:rFonts w:ascii="Times New Roman" w:hAnsi="Times New Roman"/>
          <w:sz w:val="24"/>
          <w:szCs w:val="24"/>
        </w:rPr>
        <w:t xml:space="preserve">  «Муниципальный округ Кезский район Удмуртской Республики» по осуществлению государственного и муниципального земельного контроля на территории муниципального образования «Муниципальный округ Кезский район Удмуртской Республики» от «25» декабря 2006 года. </w:t>
      </w:r>
    </w:p>
    <w:p w14:paraId="3550A85D" w14:textId="059EAB7D"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            Осуществляли заявки по определению рыночной стоимости объектов недвижимости - 31 запрос, в Регистрационную службу по вопросам государственной регистрации земельных участков, объектов недвижимости, также направлялись запросы в ФГУ «Земельно-кадастровая палата» (649 запросов). Поставлено на кадастровый учет в ФГУ «Земельно-кадастровая палата» 251 земельный участок. В качестве бесхозяйных на учет принят 21 объект недвижимости (13 водопроводных сетей, 7 водонапорных башен, 1 скважина). Поставлены на кадастровый учет с регистрацией права собственности за Муниципальным образованием «Муниципальный округ Кезский район Удмуртской Республики» 48 автомобильных дорог, 21 водопроводная сеть. </w:t>
      </w:r>
    </w:p>
    <w:p w14:paraId="7257BCB7" w14:textId="77777777"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ab/>
        <w:t xml:space="preserve">Проводилась разъяснительная и консультативная деятельность с населением и юридическими лицами по всем вопросам в пределах своих полномочий. Принято 535 заявлений от граждан и юридических лиц по земельным вопросам с предварительной консультацией о перечне предоставляемых документов, в том числе через многофункциональный центр 204 заявлений. </w:t>
      </w:r>
    </w:p>
    <w:p w14:paraId="2AEFBCE1" w14:textId="422E75BC" w:rsidR="003969BB" w:rsidRPr="00593ED5" w:rsidRDefault="003969BB" w:rsidP="00F12007">
      <w:pPr>
        <w:pStyle w:val="a3"/>
        <w:jc w:val="both"/>
        <w:rPr>
          <w:rFonts w:ascii="Times New Roman" w:hAnsi="Times New Roman"/>
          <w:sz w:val="24"/>
          <w:szCs w:val="24"/>
        </w:rPr>
      </w:pPr>
      <w:r w:rsidRPr="00593ED5">
        <w:rPr>
          <w:rFonts w:ascii="Times New Roman" w:hAnsi="Times New Roman"/>
          <w:sz w:val="24"/>
          <w:szCs w:val="24"/>
        </w:rPr>
        <w:t xml:space="preserve">          </w:t>
      </w:r>
      <w:r w:rsidR="008B6614" w:rsidRPr="00593ED5">
        <w:rPr>
          <w:rFonts w:ascii="Times New Roman" w:hAnsi="Times New Roman"/>
          <w:sz w:val="24"/>
          <w:szCs w:val="24"/>
        </w:rPr>
        <w:t xml:space="preserve">  </w:t>
      </w:r>
      <w:r w:rsidRPr="00593ED5">
        <w:rPr>
          <w:rFonts w:ascii="Times New Roman" w:hAnsi="Times New Roman"/>
          <w:sz w:val="24"/>
          <w:szCs w:val="24"/>
        </w:rPr>
        <w:t>В течение 2023 года отдел оказывал муниципальные услуги, согласно утвержденных регламентов, совместно с МФЦ. По 20 муниципальным услугам, оказываемым в отделе:</w:t>
      </w:r>
    </w:p>
    <w:p w14:paraId="4A2DDC14" w14:textId="77777777" w:rsidR="003969BB" w:rsidRPr="00593ED5" w:rsidRDefault="003969BB" w:rsidP="008B6614">
      <w:pPr>
        <w:pStyle w:val="a3"/>
        <w:ind w:firstLine="708"/>
        <w:jc w:val="both"/>
        <w:rPr>
          <w:rFonts w:ascii="Times New Roman" w:hAnsi="Times New Roman"/>
          <w:sz w:val="24"/>
          <w:szCs w:val="24"/>
        </w:rPr>
      </w:pPr>
      <w:r w:rsidRPr="00593ED5">
        <w:rPr>
          <w:rFonts w:ascii="Times New Roman" w:hAnsi="Times New Roman"/>
          <w:sz w:val="24"/>
          <w:szCs w:val="24"/>
        </w:rPr>
        <w:t>-выдано 37 выписок из реестра муниципального имущества МО «Кезский район»;</w:t>
      </w:r>
    </w:p>
    <w:p w14:paraId="5C60CB06" w14:textId="77777777" w:rsidR="003969BB" w:rsidRPr="00593ED5" w:rsidRDefault="003969BB" w:rsidP="008B6614">
      <w:pPr>
        <w:pStyle w:val="a3"/>
        <w:ind w:firstLine="708"/>
        <w:jc w:val="both"/>
        <w:rPr>
          <w:rFonts w:ascii="Times New Roman" w:hAnsi="Times New Roman"/>
          <w:sz w:val="24"/>
          <w:szCs w:val="24"/>
        </w:rPr>
      </w:pPr>
      <w:r w:rsidRPr="00593ED5">
        <w:rPr>
          <w:rFonts w:ascii="Times New Roman" w:hAnsi="Times New Roman"/>
          <w:sz w:val="24"/>
          <w:szCs w:val="24"/>
        </w:rPr>
        <w:t xml:space="preserve">-предоставлено 12 земельных участка в постоянное (бессрочное) пользование; </w:t>
      </w:r>
    </w:p>
    <w:p w14:paraId="08598444" w14:textId="77777777" w:rsidR="003969BB" w:rsidRPr="00593ED5" w:rsidRDefault="003969BB" w:rsidP="008B6614">
      <w:pPr>
        <w:pStyle w:val="a3"/>
        <w:ind w:firstLine="708"/>
        <w:jc w:val="both"/>
        <w:rPr>
          <w:rFonts w:ascii="Times New Roman" w:hAnsi="Times New Roman"/>
          <w:sz w:val="24"/>
          <w:szCs w:val="24"/>
        </w:rPr>
      </w:pPr>
      <w:r w:rsidRPr="00593ED5">
        <w:rPr>
          <w:rFonts w:ascii="Times New Roman" w:hAnsi="Times New Roman"/>
          <w:sz w:val="24"/>
          <w:szCs w:val="24"/>
        </w:rPr>
        <w:t>-предоставлено собственникам зданий, строений, сооружений 61 земельный участок, в собственность;</w:t>
      </w:r>
    </w:p>
    <w:p w14:paraId="6D33EB6F" w14:textId="77777777" w:rsidR="003969BB" w:rsidRPr="00593ED5" w:rsidRDefault="003969BB" w:rsidP="008B6614">
      <w:pPr>
        <w:pStyle w:val="a3"/>
        <w:ind w:firstLine="708"/>
        <w:jc w:val="both"/>
        <w:rPr>
          <w:rFonts w:ascii="Times New Roman" w:hAnsi="Times New Roman"/>
          <w:sz w:val="24"/>
          <w:szCs w:val="24"/>
        </w:rPr>
      </w:pPr>
      <w:r w:rsidRPr="00593ED5">
        <w:rPr>
          <w:rFonts w:ascii="Times New Roman" w:hAnsi="Times New Roman"/>
          <w:sz w:val="24"/>
          <w:szCs w:val="24"/>
        </w:rPr>
        <w:t>-предоставлено собственникам и правообладателям зданий, строений, сооружений 211 земельных участков, в аренду;</w:t>
      </w:r>
    </w:p>
    <w:p w14:paraId="7BDBED25" w14:textId="21E89235" w:rsidR="003969BB" w:rsidRPr="00593ED5" w:rsidRDefault="003969BB" w:rsidP="008B6614">
      <w:pPr>
        <w:pStyle w:val="a3"/>
        <w:ind w:firstLine="708"/>
        <w:jc w:val="both"/>
        <w:rPr>
          <w:rFonts w:ascii="Times New Roman" w:hAnsi="Times New Roman"/>
          <w:sz w:val="24"/>
          <w:szCs w:val="24"/>
        </w:rPr>
      </w:pPr>
      <w:r w:rsidRPr="00593ED5">
        <w:rPr>
          <w:rFonts w:ascii="Times New Roman" w:hAnsi="Times New Roman"/>
          <w:sz w:val="24"/>
          <w:szCs w:val="24"/>
        </w:rPr>
        <w:t>-выдано 56 разрешений на размещение объектов, без их предоставления и установления сервитута</w:t>
      </w:r>
      <w:r w:rsidR="008B6614" w:rsidRPr="00593ED5">
        <w:rPr>
          <w:rFonts w:ascii="Times New Roman" w:hAnsi="Times New Roman"/>
          <w:sz w:val="24"/>
          <w:szCs w:val="24"/>
        </w:rPr>
        <w:t>;</w:t>
      </w:r>
    </w:p>
    <w:p w14:paraId="3F258CF7" w14:textId="77777777" w:rsidR="003969BB" w:rsidRPr="00593ED5" w:rsidRDefault="003969BB" w:rsidP="008B6614">
      <w:pPr>
        <w:pStyle w:val="a3"/>
        <w:ind w:firstLine="708"/>
        <w:jc w:val="both"/>
        <w:rPr>
          <w:rFonts w:ascii="Times New Roman" w:hAnsi="Times New Roman"/>
          <w:sz w:val="24"/>
          <w:szCs w:val="24"/>
        </w:rPr>
      </w:pPr>
      <w:r w:rsidRPr="00593ED5">
        <w:rPr>
          <w:rFonts w:ascii="Times New Roman" w:hAnsi="Times New Roman"/>
          <w:sz w:val="24"/>
          <w:szCs w:val="24"/>
        </w:rPr>
        <w:t>-перераспределение земель и земельных участков 10 заявлений;</w:t>
      </w:r>
    </w:p>
    <w:p w14:paraId="1E9DC88F" w14:textId="7B2E6B18" w:rsidR="003969BB" w:rsidRPr="00593ED5" w:rsidRDefault="003969BB" w:rsidP="008B6614">
      <w:pPr>
        <w:pStyle w:val="a3"/>
        <w:ind w:firstLine="708"/>
        <w:jc w:val="both"/>
        <w:rPr>
          <w:rFonts w:ascii="Times New Roman" w:hAnsi="Times New Roman"/>
          <w:sz w:val="24"/>
          <w:szCs w:val="24"/>
        </w:rPr>
      </w:pPr>
      <w:r w:rsidRPr="00593ED5">
        <w:rPr>
          <w:rFonts w:ascii="Times New Roman" w:hAnsi="Times New Roman"/>
          <w:sz w:val="24"/>
          <w:szCs w:val="24"/>
        </w:rPr>
        <w:t>-бесплатное предоставление земельных участков (№68-РЗ и №32-РЗ) – 9 заявлений</w:t>
      </w:r>
      <w:r w:rsidR="008B6614" w:rsidRPr="00593ED5">
        <w:rPr>
          <w:rFonts w:ascii="Times New Roman" w:hAnsi="Times New Roman"/>
          <w:sz w:val="24"/>
          <w:szCs w:val="24"/>
        </w:rPr>
        <w:t xml:space="preserve">. </w:t>
      </w:r>
    </w:p>
    <w:p w14:paraId="39777C34" w14:textId="77777777" w:rsidR="008B6614" w:rsidRPr="00593ED5" w:rsidRDefault="008B6614" w:rsidP="008B6614">
      <w:pPr>
        <w:pStyle w:val="a3"/>
        <w:ind w:firstLine="708"/>
        <w:jc w:val="both"/>
        <w:rPr>
          <w:rFonts w:ascii="Times New Roman" w:hAnsi="Times New Roman"/>
          <w:sz w:val="24"/>
          <w:szCs w:val="24"/>
        </w:rPr>
      </w:pPr>
    </w:p>
    <w:p w14:paraId="040C28DB" w14:textId="103C3239" w:rsidR="008B6614" w:rsidRPr="00593ED5" w:rsidRDefault="008B6614" w:rsidP="008B6614">
      <w:pPr>
        <w:pStyle w:val="a3"/>
        <w:ind w:firstLine="708"/>
        <w:jc w:val="center"/>
        <w:rPr>
          <w:rFonts w:ascii="Times New Roman" w:hAnsi="Times New Roman"/>
          <w:b/>
          <w:bCs/>
          <w:sz w:val="28"/>
          <w:szCs w:val="28"/>
        </w:rPr>
      </w:pPr>
      <w:r w:rsidRPr="00593ED5">
        <w:rPr>
          <w:rFonts w:ascii="Times New Roman" w:hAnsi="Times New Roman"/>
          <w:b/>
          <w:bCs/>
          <w:sz w:val="28"/>
          <w:szCs w:val="28"/>
        </w:rPr>
        <w:t xml:space="preserve">20. Реализация муниципальных программ </w:t>
      </w:r>
    </w:p>
    <w:p w14:paraId="191DEE60" w14:textId="77777777" w:rsidR="008B6614" w:rsidRPr="00593ED5" w:rsidRDefault="008B6614" w:rsidP="008B6614">
      <w:pPr>
        <w:pStyle w:val="a3"/>
        <w:ind w:firstLine="708"/>
        <w:jc w:val="center"/>
        <w:rPr>
          <w:rFonts w:ascii="Times New Roman" w:hAnsi="Times New Roman"/>
          <w:b/>
          <w:bCs/>
          <w:sz w:val="24"/>
          <w:szCs w:val="24"/>
        </w:rPr>
      </w:pPr>
    </w:p>
    <w:p w14:paraId="64DABECD" w14:textId="77777777" w:rsidR="008B6614" w:rsidRPr="00593ED5" w:rsidRDefault="008B6614" w:rsidP="008B6614">
      <w:pPr>
        <w:pStyle w:val="a3"/>
        <w:ind w:firstLine="708"/>
        <w:jc w:val="both"/>
        <w:rPr>
          <w:rFonts w:ascii="Times New Roman" w:hAnsi="Times New Roman"/>
          <w:sz w:val="24"/>
          <w:szCs w:val="24"/>
        </w:rPr>
      </w:pPr>
      <w:r w:rsidRPr="00593ED5">
        <w:rPr>
          <w:rFonts w:ascii="Times New Roman" w:hAnsi="Times New Roman"/>
          <w:sz w:val="24"/>
          <w:szCs w:val="24"/>
        </w:rPr>
        <w:t xml:space="preserve">В соответствии с постановлением Администрации муниципального образования «Муниципальный округ Кезский район Удмуртской Республики» от 16.12.2021 года №2 «Об утверждении Перечня муниципальных программ муниципального образования «Муниципальный округ Кезский район Удмуртской Республики» на среднесрочный период 2022-2026 годы» (в редакции Постановления от 13.11.2023 года №1974), в Кезском районе реализуется 12 муниципальных программ и 34 подпрограммы различной отраслевой направленности. </w:t>
      </w:r>
    </w:p>
    <w:p w14:paraId="36D6983D" w14:textId="77777777" w:rsidR="008B6614" w:rsidRPr="00593ED5" w:rsidRDefault="008B6614" w:rsidP="008B6614">
      <w:pPr>
        <w:pStyle w:val="a3"/>
        <w:jc w:val="both"/>
        <w:rPr>
          <w:rFonts w:ascii="Times New Roman" w:hAnsi="Times New Roman"/>
          <w:sz w:val="24"/>
          <w:szCs w:val="24"/>
        </w:rPr>
      </w:pPr>
      <w:r w:rsidRPr="00593ED5">
        <w:rPr>
          <w:rFonts w:ascii="Times New Roman" w:hAnsi="Times New Roman"/>
          <w:sz w:val="24"/>
          <w:szCs w:val="24"/>
        </w:rPr>
        <w:tab/>
        <w:t xml:space="preserve">Муниципальные программы разработаны по всем направлениям деятельности, направлены на обеспечение устойчивого повышения качества жизни населения района, решение задач экономического и социального развития, устойчивое развитие сельскохозяйственного производства, улучшение условий для привлечения инвестиций в экономику и дальнейшее развитие предпринимательства. </w:t>
      </w:r>
    </w:p>
    <w:p w14:paraId="619B26DD" w14:textId="77777777" w:rsidR="008B6614" w:rsidRPr="00593ED5" w:rsidRDefault="008B6614" w:rsidP="008B6614">
      <w:pPr>
        <w:spacing w:after="0" w:line="240" w:lineRule="auto"/>
        <w:ind w:firstLine="709"/>
        <w:jc w:val="both"/>
        <w:rPr>
          <w:rFonts w:ascii="Times New Roman" w:hAnsi="Times New Roman"/>
          <w:sz w:val="24"/>
          <w:szCs w:val="24"/>
        </w:rPr>
      </w:pPr>
      <w:r w:rsidRPr="00593ED5">
        <w:rPr>
          <w:rFonts w:ascii="Times New Roman" w:hAnsi="Times New Roman"/>
          <w:sz w:val="24"/>
          <w:szCs w:val="24"/>
        </w:rPr>
        <w:t xml:space="preserve">Реализация муниципальных программ осуществлялась по следующим направлениям: </w:t>
      </w:r>
    </w:p>
    <w:p w14:paraId="182EC9CC" w14:textId="77777777" w:rsidR="008B6614" w:rsidRPr="00593ED5" w:rsidRDefault="008B6614" w:rsidP="008B6614">
      <w:pPr>
        <w:numPr>
          <w:ilvl w:val="0"/>
          <w:numId w:val="10"/>
        </w:numPr>
        <w:tabs>
          <w:tab w:val="left" w:pos="993"/>
        </w:tabs>
        <w:spacing w:after="0" w:line="240" w:lineRule="auto"/>
        <w:ind w:left="0" w:firstLine="709"/>
        <w:jc w:val="both"/>
        <w:rPr>
          <w:rFonts w:ascii="Times New Roman" w:hAnsi="Times New Roman"/>
          <w:sz w:val="24"/>
          <w:szCs w:val="24"/>
        </w:rPr>
      </w:pPr>
      <w:r w:rsidRPr="00593ED5">
        <w:rPr>
          <w:rFonts w:ascii="Times New Roman" w:hAnsi="Times New Roman" w:cs="Times New Roman"/>
          <w:sz w:val="24"/>
          <w:szCs w:val="24"/>
        </w:rPr>
        <w:lastRenderedPageBreak/>
        <w:t xml:space="preserve">Повышение качества жизни населения (социальная сфера) </w:t>
      </w:r>
      <w:r w:rsidRPr="00593ED5">
        <w:rPr>
          <w:rFonts w:ascii="Times New Roman" w:hAnsi="Times New Roman"/>
          <w:sz w:val="24"/>
          <w:szCs w:val="24"/>
        </w:rPr>
        <w:t>(6 программ и 16 подпрограмм);</w:t>
      </w:r>
    </w:p>
    <w:p w14:paraId="560064F5" w14:textId="77777777" w:rsidR="008B6614" w:rsidRPr="00593ED5" w:rsidRDefault="008B6614" w:rsidP="008B6614">
      <w:pPr>
        <w:numPr>
          <w:ilvl w:val="0"/>
          <w:numId w:val="10"/>
        </w:numPr>
        <w:tabs>
          <w:tab w:val="left" w:pos="993"/>
        </w:tabs>
        <w:spacing w:after="0" w:line="240" w:lineRule="auto"/>
        <w:ind w:left="0" w:firstLine="709"/>
        <w:jc w:val="both"/>
        <w:rPr>
          <w:rFonts w:ascii="Times New Roman" w:hAnsi="Times New Roman"/>
          <w:sz w:val="24"/>
          <w:szCs w:val="24"/>
        </w:rPr>
      </w:pPr>
      <w:r w:rsidRPr="00593ED5">
        <w:rPr>
          <w:rFonts w:ascii="Times New Roman" w:hAnsi="Times New Roman"/>
          <w:sz w:val="24"/>
          <w:szCs w:val="24"/>
        </w:rPr>
        <w:t>Предупреждение чрезвычайных ситуаций и укрепление общественной безопасности (1 программа   и 3 подпрограммы);</w:t>
      </w:r>
    </w:p>
    <w:p w14:paraId="682E00A4" w14:textId="77777777" w:rsidR="008B6614" w:rsidRPr="00593ED5" w:rsidRDefault="008B6614" w:rsidP="008B6614">
      <w:pPr>
        <w:numPr>
          <w:ilvl w:val="0"/>
          <w:numId w:val="10"/>
        </w:numPr>
        <w:tabs>
          <w:tab w:val="left" w:pos="993"/>
        </w:tabs>
        <w:spacing w:after="0" w:line="240" w:lineRule="auto"/>
        <w:ind w:left="0" w:firstLine="709"/>
        <w:jc w:val="both"/>
        <w:rPr>
          <w:rFonts w:ascii="Times New Roman" w:hAnsi="Times New Roman"/>
          <w:sz w:val="24"/>
          <w:szCs w:val="24"/>
        </w:rPr>
      </w:pPr>
      <w:r w:rsidRPr="00593ED5">
        <w:rPr>
          <w:rFonts w:ascii="Times New Roman" w:hAnsi="Times New Roman" w:cs="Times New Roman"/>
          <w:sz w:val="24"/>
          <w:szCs w:val="24"/>
        </w:rPr>
        <w:t xml:space="preserve">Устойчивое развитие экономики района </w:t>
      </w:r>
      <w:r w:rsidRPr="00593ED5">
        <w:rPr>
          <w:rFonts w:ascii="Times New Roman" w:hAnsi="Times New Roman"/>
          <w:sz w:val="24"/>
          <w:szCs w:val="24"/>
        </w:rPr>
        <w:t>(1 программа и 5 подпрограмм);</w:t>
      </w:r>
    </w:p>
    <w:p w14:paraId="47DB7429" w14:textId="77777777" w:rsidR="008B6614" w:rsidRPr="00593ED5" w:rsidRDefault="008B6614" w:rsidP="008B6614">
      <w:pPr>
        <w:numPr>
          <w:ilvl w:val="0"/>
          <w:numId w:val="10"/>
        </w:numPr>
        <w:tabs>
          <w:tab w:val="left" w:pos="993"/>
        </w:tabs>
        <w:spacing w:after="0" w:line="240" w:lineRule="auto"/>
        <w:ind w:left="0" w:firstLine="709"/>
        <w:jc w:val="both"/>
        <w:rPr>
          <w:rFonts w:ascii="Times New Roman" w:hAnsi="Times New Roman"/>
          <w:snapToGrid w:val="0"/>
          <w:sz w:val="24"/>
          <w:szCs w:val="24"/>
        </w:rPr>
      </w:pPr>
      <w:r w:rsidRPr="00593ED5">
        <w:rPr>
          <w:rFonts w:ascii="Times New Roman" w:hAnsi="Times New Roman"/>
          <w:snapToGrid w:val="0"/>
          <w:sz w:val="24"/>
          <w:szCs w:val="24"/>
        </w:rPr>
        <w:t>Строительство, жилищно-коммунальное хозяйство, транспорт и повышение энергетической эффективности (2 программы и 6 подпрограмм);</w:t>
      </w:r>
    </w:p>
    <w:p w14:paraId="490427E7" w14:textId="77777777" w:rsidR="008B6614" w:rsidRPr="00593ED5" w:rsidRDefault="008B6614" w:rsidP="008B6614">
      <w:pPr>
        <w:numPr>
          <w:ilvl w:val="0"/>
          <w:numId w:val="10"/>
        </w:numPr>
        <w:tabs>
          <w:tab w:val="left" w:pos="993"/>
        </w:tabs>
        <w:spacing w:after="0" w:line="240" w:lineRule="auto"/>
        <w:ind w:left="0" w:firstLine="709"/>
        <w:jc w:val="both"/>
        <w:rPr>
          <w:rFonts w:ascii="Times New Roman" w:hAnsi="Times New Roman"/>
          <w:snapToGrid w:val="0"/>
          <w:sz w:val="24"/>
          <w:szCs w:val="24"/>
        </w:rPr>
      </w:pPr>
      <w:r w:rsidRPr="00593ED5">
        <w:rPr>
          <w:rFonts w:ascii="Times New Roman" w:hAnsi="Times New Roman" w:cs="Times New Roman"/>
          <w:sz w:val="24"/>
          <w:szCs w:val="24"/>
        </w:rPr>
        <w:t xml:space="preserve">Повышение эффективности муниципального управления </w:t>
      </w:r>
      <w:r w:rsidRPr="00593ED5">
        <w:rPr>
          <w:rFonts w:ascii="Times New Roman" w:hAnsi="Times New Roman"/>
          <w:sz w:val="24"/>
          <w:szCs w:val="24"/>
        </w:rPr>
        <w:t xml:space="preserve">(1 программа и 4 подпрограммы). </w:t>
      </w:r>
    </w:p>
    <w:p w14:paraId="3F7BAF0C" w14:textId="77777777" w:rsidR="008B6614" w:rsidRPr="00593ED5" w:rsidRDefault="008B6614" w:rsidP="008B6614">
      <w:pPr>
        <w:numPr>
          <w:ilvl w:val="0"/>
          <w:numId w:val="10"/>
        </w:numPr>
        <w:tabs>
          <w:tab w:val="left" w:pos="993"/>
        </w:tabs>
        <w:spacing w:after="0" w:line="240" w:lineRule="auto"/>
        <w:ind w:left="0" w:firstLine="709"/>
        <w:jc w:val="both"/>
        <w:rPr>
          <w:rFonts w:ascii="Times New Roman" w:hAnsi="Times New Roman"/>
          <w:snapToGrid w:val="0"/>
          <w:sz w:val="24"/>
          <w:szCs w:val="24"/>
        </w:rPr>
      </w:pPr>
      <w:r w:rsidRPr="00593ED5">
        <w:rPr>
          <w:rFonts w:ascii="Times New Roman" w:hAnsi="Times New Roman"/>
          <w:snapToGrid w:val="0"/>
          <w:sz w:val="24"/>
          <w:szCs w:val="24"/>
        </w:rPr>
        <w:t>Управление муниципальными финансами (1 программа);</w:t>
      </w:r>
    </w:p>
    <w:p w14:paraId="06F728F1" w14:textId="77777777" w:rsidR="008B6614" w:rsidRPr="00593ED5" w:rsidRDefault="008B6614" w:rsidP="008B6614">
      <w:pPr>
        <w:numPr>
          <w:ilvl w:val="0"/>
          <w:numId w:val="10"/>
        </w:numPr>
        <w:tabs>
          <w:tab w:val="left" w:pos="993"/>
        </w:tabs>
        <w:spacing w:after="0" w:line="240" w:lineRule="auto"/>
        <w:ind w:left="0" w:firstLine="709"/>
        <w:jc w:val="both"/>
        <w:rPr>
          <w:rFonts w:ascii="Times New Roman" w:hAnsi="Times New Roman"/>
          <w:snapToGrid w:val="0"/>
          <w:sz w:val="24"/>
          <w:szCs w:val="24"/>
        </w:rPr>
      </w:pPr>
      <w:r w:rsidRPr="00593ED5">
        <w:rPr>
          <w:rFonts w:ascii="Times New Roman" w:hAnsi="Times New Roman"/>
          <w:snapToGrid w:val="0"/>
          <w:sz w:val="24"/>
          <w:szCs w:val="24"/>
        </w:rPr>
        <w:t>Улучшение условий и охраны труда (1 программа).</w:t>
      </w:r>
    </w:p>
    <w:p w14:paraId="52EA6743" w14:textId="77777777" w:rsidR="008B6614" w:rsidRPr="00593ED5" w:rsidRDefault="008B6614" w:rsidP="008B6614">
      <w:pPr>
        <w:pStyle w:val="a3"/>
        <w:jc w:val="both"/>
        <w:rPr>
          <w:rFonts w:ascii="Times New Roman" w:hAnsi="Times New Roman"/>
          <w:sz w:val="24"/>
          <w:szCs w:val="24"/>
        </w:rPr>
      </w:pPr>
      <w:r w:rsidRPr="00593ED5">
        <w:tab/>
      </w:r>
      <w:r w:rsidRPr="00593ED5">
        <w:rPr>
          <w:rFonts w:ascii="Times New Roman" w:hAnsi="Times New Roman"/>
          <w:sz w:val="24"/>
          <w:szCs w:val="24"/>
          <w:shd w:val="clear" w:color="auto" w:fill="FFFFFF"/>
        </w:rPr>
        <w:t xml:space="preserve">Фактический объем финансовых средств, направленных на реализацию муниципальных программ </w:t>
      </w:r>
      <w:r w:rsidRPr="00593ED5">
        <w:rPr>
          <w:rFonts w:ascii="Times New Roman" w:hAnsi="Times New Roman"/>
          <w:sz w:val="24"/>
          <w:szCs w:val="24"/>
        </w:rPr>
        <w:t>в 2023 году составил 1305492,2</w:t>
      </w:r>
      <w:r w:rsidRPr="00593ED5">
        <w:rPr>
          <w:rFonts w:ascii="Times New Roman" w:hAnsi="Times New Roman"/>
          <w:b/>
          <w:bCs/>
          <w:sz w:val="24"/>
          <w:szCs w:val="24"/>
        </w:rPr>
        <w:t xml:space="preserve"> тыс. рублей, </w:t>
      </w:r>
      <w:r w:rsidRPr="00593ED5">
        <w:rPr>
          <w:rFonts w:ascii="Times New Roman" w:hAnsi="Times New Roman"/>
          <w:bCs/>
          <w:sz w:val="24"/>
          <w:szCs w:val="24"/>
        </w:rPr>
        <w:t>что на</w:t>
      </w:r>
      <w:r w:rsidRPr="00593ED5">
        <w:rPr>
          <w:rFonts w:ascii="Times New Roman" w:hAnsi="Times New Roman"/>
          <w:sz w:val="24"/>
          <w:szCs w:val="24"/>
        </w:rPr>
        <w:t xml:space="preserve"> 37,5% (или на 356222,2 тыс. рублей) больше, чем в 2022 году. Индекс достижения уточненного плана финансирования составил 97,7 % (таблица №1).  </w:t>
      </w:r>
    </w:p>
    <w:p w14:paraId="05885AA6" w14:textId="77777777" w:rsidR="008B6614" w:rsidRPr="00593ED5" w:rsidRDefault="008B6614" w:rsidP="008B6614">
      <w:pPr>
        <w:pStyle w:val="a3"/>
        <w:ind w:firstLine="708"/>
        <w:jc w:val="right"/>
        <w:rPr>
          <w:rFonts w:ascii="Times New Roman" w:hAnsi="Times New Roman"/>
          <w:kern w:val="2"/>
          <w:sz w:val="24"/>
          <w:szCs w:val="24"/>
        </w:rPr>
      </w:pPr>
      <w:r w:rsidRPr="00593ED5">
        <w:rPr>
          <w:rFonts w:ascii="Times New Roman" w:hAnsi="Times New Roman"/>
          <w:kern w:val="2"/>
          <w:sz w:val="24"/>
          <w:szCs w:val="24"/>
        </w:rPr>
        <w:t>Таблица №1</w:t>
      </w:r>
    </w:p>
    <w:tbl>
      <w:tblPr>
        <w:tblpPr w:leftFromText="180" w:rightFromText="180" w:vertAnchor="text" w:tblpXSpec="center" w:tblpY="1"/>
        <w:tblOverlap w:val="never"/>
        <w:tblW w:w="9901" w:type="dxa"/>
        <w:tblLayout w:type="fixed"/>
        <w:tblLook w:val="04A0" w:firstRow="1" w:lastRow="0" w:firstColumn="1" w:lastColumn="0" w:noHBand="0" w:noVBand="1"/>
      </w:tblPr>
      <w:tblGrid>
        <w:gridCol w:w="3828"/>
        <w:gridCol w:w="1276"/>
        <w:gridCol w:w="1383"/>
        <w:gridCol w:w="1418"/>
        <w:gridCol w:w="1004"/>
        <w:gridCol w:w="992"/>
      </w:tblGrid>
      <w:tr w:rsidR="00593ED5" w:rsidRPr="00593ED5" w14:paraId="50C4FB5E" w14:textId="77777777" w:rsidTr="004601AD">
        <w:trPr>
          <w:trHeight w:val="129"/>
        </w:trPr>
        <w:tc>
          <w:tcPr>
            <w:tcW w:w="3828" w:type="dxa"/>
            <w:vMerge w:val="restart"/>
            <w:tcBorders>
              <w:top w:val="single" w:sz="4" w:space="0" w:color="auto"/>
              <w:left w:val="single" w:sz="4" w:space="0" w:color="auto"/>
              <w:right w:val="single" w:sz="4" w:space="0" w:color="auto"/>
            </w:tcBorders>
            <w:shd w:val="clear" w:color="auto" w:fill="auto"/>
            <w:hideMark/>
          </w:tcPr>
          <w:p w14:paraId="5B0A3598" w14:textId="77777777" w:rsidR="008B6614" w:rsidRPr="00593ED5" w:rsidRDefault="008B6614" w:rsidP="004601AD">
            <w:pPr>
              <w:spacing w:after="0" w:line="240" w:lineRule="auto"/>
              <w:jc w:val="center"/>
              <w:rPr>
                <w:rFonts w:ascii="Times New Roman" w:eastAsia="Times New Roman" w:hAnsi="Times New Roman" w:cs="Times New Roman"/>
              </w:rPr>
            </w:pPr>
            <w:r w:rsidRPr="00593ED5">
              <w:rPr>
                <w:rFonts w:ascii="Times New Roman" w:eastAsia="Times New Roman" w:hAnsi="Times New Roman" w:cs="Times New Roman"/>
              </w:rPr>
              <w:t>Наименование расходов</w:t>
            </w:r>
          </w:p>
        </w:tc>
        <w:tc>
          <w:tcPr>
            <w:tcW w:w="1276" w:type="dxa"/>
            <w:tcBorders>
              <w:top w:val="single" w:sz="4" w:space="0" w:color="auto"/>
              <w:left w:val="single" w:sz="4" w:space="0" w:color="auto"/>
              <w:right w:val="single" w:sz="4" w:space="0" w:color="auto"/>
            </w:tcBorders>
          </w:tcPr>
          <w:p w14:paraId="31B6F744" w14:textId="77777777" w:rsidR="008B6614" w:rsidRPr="00593ED5" w:rsidRDefault="008B6614" w:rsidP="004601AD">
            <w:pPr>
              <w:spacing w:after="0" w:line="240" w:lineRule="auto"/>
              <w:jc w:val="center"/>
              <w:rPr>
                <w:rFonts w:ascii="Times New Roman" w:eastAsia="Times New Roman" w:hAnsi="Times New Roman" w:cs="Times New Roman"/>
              </w:rPr>
            </w:pPr>
            <w:r w:rsidRPr="00593ED5">
              <w:rPr>
                <w:rFonts w:ascii="Times New Roman" w:eastAsia="Times New Roman" w:hAnsi="Times New Roman" w:cs="Times New Roman"/>
              </w:rPr>
              <w:t>2022 год</w:t>
            </w:r>
          </w:p>
        </w:tc>
        <w:tc>
          <w:tcPr>
            <w:tcW w:w="1383" w:type="dxa"/>
            <w:tcBorders>
              <w:top w:val="single" w:sz="4" w:space="0" w:color="auto"/>
              <w:left w:val="single" w:sz="4" w:space="0" w:color="auto"/>
              <w:right w:val="single" w:sz="4" w:space="0" w:color="auto"/>
            </w:tcBorders>
          </w:tcPr>
          <w:p w14:paraId="5338A685" w14:textId="77777777" w:rsidR="008B6614" w:rsidRPr="00593ED5" w:rsidRDefault="008B6614" w:rsidP="004601AD">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Уточненный план на 2023 год</w:t>
            </w:r>
          </w:p>
        </w:tc>
        <w:tc>
          <w:tcPr>
            <w:tcW w:w="1418" w:type="dxa"/>
            <w:vMerge w:val="restart"/>
            <w:tcBorders>
              <w:top w:val="single" w:sz="4" w:space="0" w:color="auto"/>
              <w:left w:val="single" w:sz="4" w:space="0" w:color="auto"/>
              <w:right w:val="single" w:sz="4" w:space="0" w:color="auto"/>
            </w:tcBorders>
            <w:shd w:val="clear" w:color="auto" w:fill="auto"/>
          </w:tcPr>
          <w:p w14:paraId="3F592CB6" w14:textId="77777777" w:rsidR="008B6614" w:rsidRPr="00593ED5" w:rsidRDefault="008B6614" w:rsidP="004601AD">
            <w:pPr>
              <w:spacing w:after="0" w:line="240" w:lineRule="auto"/>
              <w:jc w:val="center"/>
              <w:rPr>
                <w:rFonts w:ascii="Times New Roman" w:eastAsia="Times New Roman" w:hAnsi="Times New Roman" w:cs="Times New Roman"/>
              </w:rPr>
            </w:pPr>
            <w:r w:rsidRPr="00593ED5">
              <w:rPr>
                <w:rFonts w:ascii="Times New Roman" w:eastAsia="Times New Roman" w:hAnsi="Times New Roman" w:cs="Times New Roman"/>
              </w:rPr>
              <w:t>2023 год</w:t>
            </w:r>
          </w:p>
        </w:tc>
        <w:tc>
          <w:tcPr>
            <w:tcW w:w="1996" w:type="dxa"/>
            <w:gridSpan w:val="2"/>
            <w:tcBorders>
              <w:top w:val="single" w:sz="4" w:space="0" w:color="auto"/>
              <w:left w:val="nil"/>
              <w:bottom w:val="single" w:sz="4" w:space="0" w:color="auto"/>
              <w:right w:val="single" w:sz="4" w:space="0" w:color="auto"/>
            </w:tcBorders>
            <w:shd w:val="clear" w:color="auto" w:fill="auto"/>
            <w:hideMark/>
          </w:tcPr>
          <w:p w14:paraId="5B150746" w14:textId="77777777" w:rsidR="008B6614" w:rsidRPr="00593ED5" w:rsidRDefault="008B6614" w:rsidP="004601AD">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 xml:space="preserve">Темп роста, % </w:t>
            </w:r>
          </w:p>
        </w:tc>
      </w:tr>
      <w:tr w:rsidR="00593ED5" w:rsidRPr="00593ED5" w14:paraId="24ED514F" w14:textId="77777777" w:rsidTr="004601AD">
        <w:trPr>
          <w:trHeight w:val="245"/>
        </w:trPr>
        <w:tc>
          <w:tcPr>
            <w:tcW w:w="3828" w:type="dxa"/>
            <w:vMerge/>
            <w:tcBorders>
              <w:left w:val="single" w:sz="4" w:space="0" w:color="auto"/>
              <w:bottom w:val="single" w:sz="4" w:space="0" w:color="auto"/>
              <w:right w:val="single" w:sz="4" w:space="0" w:color="auto"/>
            </w:tcBorders>
            <w:shd w:val="clear" w:color="auto" w:fill="auto"/>
            <w:hideMark/>
          </w:tcPr>
          <w:p w14:paraId="2FEC376A" w14:textId="77777777" w:rsidR="008B6614" w:rsidRPr="00593ED5" w:rsidRDefault="008B6614" w:rsidP="004601AD">
            <w:pPr>
              <w:spacing w:after="0" w:line="240" w:lineRule="auto"/>
              <w:jc w:val="center"/>
              <w:rPr>
                <w:rFonts w:ascii="Times New Roman" w:eastAsia="Times New Roman" w:hAnsi="Times New Roman" w:cs="Times New Roman"/>
              </w:rPr>
            </w:pPr>
          </w:p>
        </w:tc>
        <w:tc>
          <w:tcPr>
            <w:tcW w:w="1276" w:type="dxa"/>
            <w:tcBorders>
              <w:left w:val="single" w:sz="4" w:space="0" w:color="auto"/>
              <w:bottom w:val="single" w:sz="4" w:space="0" w:color="auto"/>
              <w:right w:val="single" w:sz="4" w:space="0" w:color="auto"/>
            </w:tcBorders>
          </w:tcPr>
          <w:p w14:paraId="1416B76D" w14:textId="77777777" w:rsidR="008B6614" w:rsidRPr="00593ED5" w:rsidRDefault="008B6614" w:rsidP="004601AD">
            <w:pPr>
              <w:spacing w:after="0" w:line="240" w:lineRule="auto"/>
              <w:jc w:val="center"/>
              <w:rPr>
                <w:rFonts w:ascii="Times New Roman" w:eastAsia="Times New Roman" w:hAnsi="Times New Roman" w:cs="Times New Roman"/>
              </w:rPr>
            </w:pPr>
          </w:p>
        </w:tc>
        <w:tc>
          <w:tcPr>
            <w:tcW w:w="1383" w:type="dxa"/>
            <w:tcBorders>
              <w:left w:val="single" w:sz="4" w:space="0" w:color="auto"/>
              <w:bottom w:val="single" w:sz="4" w:space="0" w:color="auto"/>
              <w:right w:val="single" w:sz="4" w:space="0" w:color="auto"/>
            </w:tcBorders>
          </w:tcPr>
          <w:p w14:paraId="468782E0" w14:textId="77777777" w:rsidR="008B6614" w:rsidRPr="00593ED5" w:rsidRDefault="008B6614" w:rsidP="004601AD">
            <w:pPr>
              <w:spacing w:after="0" w:line="240" w:lineRule="auto"/>
              <w:jc w:val="center"/>
              <w:rPr>
                <w:rFonts w:ascii="Times New Roman" w:eastAsia="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shd w:val="clear" w:color="auto" w:fill="auto"/>
          </w:tcPr>
          <w:p w14:paraId="57B4A0A4" w14:textId="77777777" w:rsidR="008B6614" w:rsidRPr="00593ED5" w:rsidRDefault="008B6614" w:rsidP="004601AD">
            <w:pPr>
              <w:spacing w:after="0" w:line="240" w:lineRule="auto"/>
              <w:jc w:val="center"/>
              <w:rPr>
                <w:rFonts w:ascii="Times New Roman" w:eastAsia="Times New Roman" w:hAnsi="Times New Roman" w:cs="Times New Roman"/>
              </w:rPr>
            </w:pPr>
          </w:p>
        </w:tc>
        <w:tc>
          <w:tcPr>
            <w:tcW w:w="1004" w:type="dxa"/>
            <w:tcBorders>
              <w:top w:val="single" w:sz="4" w:space="0" w:color="auto"/>
              <w:left w:val="nil"/>
              <w:bottom w:val="single" w:sz="4" w:space="0" w:color="auto"/>
              <w:right w:val="single" w:sz="4" w:space="0" w:color="auto"/>
            </w:tcBorders>
            <w:shd w:val="clear" w:color="auto" w:fill="auto"/>
            <w:hideMark/>
          </w:tcPr>
          <w:p w14:paraId="4783A88B" w14:textId="77777777" w:rsidR="008B6614" w:rsidRPr="00593ED5" w:rsidRDefault="008B6614" w:rsidP="004601AD">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(гр.4/гр.2*100%)</w:t>
            </w:r>
          </w:p>
        </w:tc>
        <w:tc>
          <w:tcPr>
            <w:tcW w:w="992" w:type="dxa"/>
            <w:tcBorders>
              <w:top w:val="single" w:sz="4" w:space="0" w:color="auto"/>
              <w:left w:val="nil"/>
              <w:bottom w:val="single" w:sz="4" w:space="0" w:color="auto"/>
              <w:right w:val="single" w:sz="4" w:space="0" w:color="auto"/>
            </w:tcBorders>
            <w:shd w:val="clear" w:color="auto" w:fill="auto"/>
          </w:tcPr>
          <w:p w14:paraId="20E5A4BB" w14:textId="77777777" w:rsidR="008B6614" w:rsidRPr="00593ED5" w:rsidRDefault="008B6614" w:rsidP="004601AD">
            <w:pPr>
              <w:spacing w:after="0" w:line="240" w:lineRule="auto"/>
              <w:jc w:val="center"/>
              <w:rPr>
                <w:rFonts w:ascii="Times New Roman" w:eastAsia="Times New Roman" w:hAnsi="Times New Roman" w:cs="Times New Roman"/>
                <w:sz w:val="18"/>
                <w:szCs w:val="18"/>
              </w:rPr>
            </w:pPr>
            <w:r w:rsidRPr="00593ED5">
              <w:rPr>
                <w:rFonts w:ascii="Times New Roman" w:eastAsia="Times New Roman" w:hAnsi="Times New Roman" w:cs="Times New Roman"/>
                <w:sz w:val="18"/>
                <w:szCs w:val="18"/>
              </w:rPr>
              <w:t>(гр.4/гр.3*100%)</w:t>
            </w:r>
          </w:p>
        </w:tc>
      </w:tr>
      <w:tr w:rsidR="00593ED5" w:rsidRPr="00593ED5" w14:paraId="60FA0E05" w14:textId="77777777" w:rsidTr="004601AD">
        <w:trPr>
          <w:trHeight w:val="130"/>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F550017" w14:textId="77777777" w:rsidR="008B6614" w:rsidRPr="00593ED5" w:rsidRDefault="008B6614" w:rsidP="004601AD">
            <w:pPr>
              <w:pStyle w:val="a3"/>
              <w:jc w:val="center"/>
              <w:rPr>
                <w:rFonts w:ascii="Times New Roman" w:eastAsia="Times New Roman" w:hAnsi="Times New Roman"/>
                <w:sz w:val="18"/>
                <w:szCs w:val="18"/>
              </w:rPr>
            </w:pPr>
            <w:r w:rsidRPr="00593ED5">
              <w:rPr>
                <w:rFonts w:ascii="Times New Roman" w:eastAsia="Times New Roman" w:hAnsi="Times New Roman"/>
                <w:sz w:val="18"/>
                <w:szCs w:val="18"/>
              </w:rPr>
              <w:t>1</w:t>
            </w:r>
          </w:p>
        </w:tc>
        <w:tc>
          <w:tcPr>
            <w:tcW w:w="1276" w:type="dxa"/>
            <w:tcBorders>
              <w:top w:val="nil"/>
              <w:left w:val="single" w:sz="4" w:space="0" w:color="auto"/>
              <w:bottom w:val="single" w:sz="4" w:space="0" w:color="auto"/>
              <w:right w:val="single" w:sz="4" w:space="0" w:color="auto"/>
            </w:tcBorders>
            <w:vAlign w:val="bottom"/>
          </w:tcPr>
          <w:p w14:paraId="3AF15BA1" w14:textId="77777777" w:rsidR="008B6614" w:rsidRPr="00593ED5" w:rsidRDefault="008B6614" w:rsidP="004601AD">
            <w:pPr>
              <w:pStyle w:val="a3"/>
              <w:jc w:val="center"/>
              <w:rPr>
                <w:rFonts w:ascii="Times New Roman" w:eastAsia="Times New Roman" w:hAnsi="Times New Roman"/>
                <w:sz w:val="18"/>
                <w:szCs w:val="18"/>
              </w:rPr>
            </w:pPr>
            <w:r w:rsidRPr="00593ED5">
              <w:rPr>
                <w:rFonts w:ascii="Times New Roman" w:eastAsia="Times New Roman" w:hAnsi="Times New Roman"/>
                <w:sz w:val="18"/>
                <w:szCs w:val="18"/>
              </w:rPr>
              <w:t>2</w:t>
            </w:r>
          </w:p>
        </w:tc>
        <w:tc>
          <w:tcPr>
            <w:tcW w:w="1383" w:type="dxa"/>
            <w:tcBorders>
              <w:top w:val="nil"/>
              <w:left w:val="single" w:sz="4" w:space="0" w:color="auto"/>
              <w:bottom w:val="single" w:sz="4" w:space="0" w:color="auto"/>
              <w:right w:val="single" w:sz="4" w:space="0" w:color="auto"/>
            </w:tcBorders>
            <w:vAlign w:val="bottom"/>
          </w:tcPr>
          <w:p w14:paraId="58551132" w14:textId="77777777" w:rsidR="008B6614" w:rsidRPr="00593ED5" w:rsidRDefault="008B6614" w:rsidP="004601AD">
            <w:pPr>
              <w:pStyle w:val="a3"/>
              <w:jc w:val="center"/>
              <w:rPr>
                <w:rFonts w:ascii="Times New Roman" w:eastAsia="Times New Roman" w:hAnsi="Times New Roman"/>
                <w:sz w:val="18"/>
                <w:szCs w:val="18"/>
              </w:rPr>
            </w:pPr>
            <w:r w:rsidRPr="00593ED5">
              <w:rPr>
                <w:rFonts w:ascii="Times New Roman" w:eastAsia="Times New Roman" w:hAnsi="Times New Roman"/>
                <w:sz w:val="18"/>
                <w:szCs w:val="18"/>
              </w:rPr>
              <w:t>3</w:t>
            </w:r>
          </w:p>
        </w:tc>
        <w:tc>
          <w:tcPr>
            <w:tcW w:w="1418" w:type="dxa"/>
            <w:tcBorders>
              <w:top w:val="nil"/>
              <w:left w:val="single" w:sz="4" w:space="0" w:color="auto"/>
              <w:bottom w:val="single" w:sz="4" w:space="0" w:color="auto"/>
              <w:right w:val="single" w:sz="4" w:space="0" w:color="auto"/>
            </w:tcBorders>
            <w:shd w:val="clear" w:color="auto" w:fill="auto"/>
            <w:vAlign w:val="bottom"/>
          </w:tcPr>
          <w:p w14:paraId="52817F9C" w14:textId="77777777" w:rsidR="008B6614" w:rsidRPr="00593ED5" w:rsidRDefault="008B6614" w:rsidP="004601AD">
            <w:pPr>
              <w:pStyle w:val="a3"/>
              <w:jc w:val="center"/>
              <w:rPr>
                <w:rFonts w:ascii="Times New Roman" w:eastAsia="Times New Roman" w:hAnsi="Times New Roman"/>
                <w:sz w:val="18"/>
                <w:szCs w:val="18"/>
              </w:rPr>
            </w:pPr>
            <w:r w:rsidRPr="00593ED5">
              <w:rPr>
                <w:rFonts w:ascii="Times New Roman" w:eastAsia="Times New Roman" w:hAnsi="Times New Roman"/>
                <w:sz w:val="18"/>
                <w:szCs w:val="18"/>
              </w:rPr>
              <w:t>4</w:t>
            </w:r>
          </w:p>
        </w:tc>
        <w:tc>
          <w:tcPr>
            <w:tcW w:w="1004" w:type="dxa"/>
            <w:tcBorders>
              <w:top w:val="nil"/>
              <w:left w:val="nil"/>
              <w:bottom w:val="single" w:sz="4" w:space="0" w:color="auto"/>
              <w:right w:val="single" w:sz="4" w:space="0" w:color="auto"/>
            </w:tcBorders>
            <w:shd w:val="clear" w:color="auto" w:fill="auto"/>
            <w:noWrap/>
            <w:vAlign w:val="bottom"/>
            <w:hideMark/>
          </w:tcPr>
          <w:p w14:paraId="4D095259" w14:textId="77777777" w:rsidR="008B6614" w:rsidRPr="00593ED5" w:rsidRDefault="008B6614" w:rsidP="004601AD">
            <w:pPr>
              <w:pStyle w:val="a3"/>
              <w:jc w:val="center"/>
              <w:rPr>
                <w:rFonts w:ascii="Times New Roman" w:eastAsia="Times New Roman" w:hAnsi="Times New Roman"/>
                <w:sz w:val="18"/>
                <w:szCs w:val="18"/>
              </w:rPr>
            </w:pPr>
            <w:r w:rsidRPr="00593ED5">
              <w:rPr>
                <w:rFonts w:ascii="Times New Roman" w:eastAsia="Times New Roman" w:hAnsi="Times New Roman"/>
                <w:sz w:val="18"/>
                <w:szCs w:val="18"/>
              </w:rPr>
              <w:t>5</w:t>
            </w:r>
          </w:p>
        </w:tc>
        <w:tc>
          <w:tcPr>
            <w:tcW w:w="992" w:type="dxa"/>
            <w:tcBorders>
              <w:top w:val="nil"/>
              <w:left w:val="nil"/>
              <w:bottom w:val="single" w:sz="4" w:space="0" w:color="auto"/>
              <w:right w:val="single" w:sz="4" w:space="0" w:color="auto"/>
            </w:tcBorders>
            <w:shd w:val="clear" w:color="auto" w:fill="auto"/>
            <w:vAlign w:val="bottom"/>
          </w:tcPr>
          <w:p w14:paraId="79A8EF87" w14:textId="77777777" w:rsidR="008B6614" w:rsidRPr="00593ED5" w:rsidRDefault="008B6614" w:rsidP="004601AD">
            <w:pPr>
              <w:pStyle w:val="a3"/>
              <w:jc w:val="center"/>
              <w:rPr>
                <w:rFonts w:ascii="Times New Roman" w:eastAsia="Times New Roman" w:hAnsi="Times New Roman"/>
                <w:sz w:val="18"/>
                <w:szCs w:val="18"/>
              </w:rPr>
            </w:pPr>
            <w:r w:rsidRPr="00593ED5">
              <w:rPr>
                <w:rFonts w:ascii="Times New Roman" w:eastAsia="Times New Roman" w:hAnsi="Times New Roman"/>
                <w:sz w:val="18"/>
                <w:szCs w:val="18"/>
              </w:rPr>
              <w:t>6</w:t>
            </w:r>
          </w:p>
        </w:tc>
      </w:tr>
      <w:tr w:rsidR="00593ED5" w:rsidRPr="00593ED5" w14:paraId="5B6B718B" w14:textId="77777777" w:rsidTr="004601AD">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73F8B8F2" w14:textId="77777777" w:rsidR="008B6614" w:rsidRPr="00593ED5" w:rsidRDefault="008B6614" w:rsidP="004601AD">
            <w:pPr>
              <w:spacing w:after="0" w:line="240" w:lineRule="auto"/>
              <w:jc w:val="both"/>
              <w:rPr>
                <w:rFonts w:ascii="Times New Roman" w:eastAsia="Times New Roman" w:hAnsi="Times New Roman" w:cs="Times New Roman"/>
                <w:b/>
                <w:bCs/>
              </w:rPr>
            </w:pPr>
            <w:r w:rsidRPr="00593ED5">
              <w:rPr>
                <w:rFonts w:ascii="Times New Roman" w:hAnsi="Times New Roman"/>
                <w:b/>
                <w:bCs/>
              </w:rPr>
              <w:t>1. Муниципальная программа «Развитие образования и воспитание»</w:t>
            </w:r>
          </w:p>
        </w:tc>
        <w:tc>
          <w:tcPr>
            <w:tcW w:w="1276" w:type="dxa"/>
            <w:tcBorders>
              <w:top w:val="nil"/>
              <w:left w:val="single" w:sz="4" w:space="0" w:color="auto"/>
              <w:bottom w:val="single" w:sz="4" w:space="0" w:color="auto"/>
              <w:right w:val="single" w:sz="4" w:space="0" w:color="auto"/>
            </w:tcBorders>
            <w:vAlign w:val="center"/>
          </w:tcPr>
          <w:p w14:paraId="27DC01AB"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541127,9</w:t>
            </w:r>
          </w:p>
        </w:tc>
        <w:tc>
          <w:tcPr>
            <w:tcW w:w="1383" w:type="dxa"/>
            <w:tcBorders>
              <w:top w:val="nil"/>
              <w:left w:val="single" w:sz="4" w:space="0" w:color="auto"/>
              <w:bottom w:val="single" w:sz="4" w:space="0" w:color="auto"/>
              <w:right w:val="single" w:sz="4" w:space="0" w:color="auto"/>
            </w:tcBorders>
            <w:vAlign w:val="center"/>
          </w:tcPr>
          <w:p w14:paraId="3E38CA5F"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643585,4</w:t>
            </w:r>
          </w:p>
        </w:tc>
        <w:tc>
          <w:tcPr>
            <w:tcW w:w="1418" w:type="dxa"/>
            <w:tcBorders>
              <w:top w:val="nil"/>
              <w:left w:val="single" w:sz="4" w:space="0" w:color="auto"/>
              <w:bottom w:val="single" w:sz="4" w:space="0" w:color="auto"/>
              <w:right w:val="single" w:sz="4" w:space="0" w:color="auto"/>
            </w:tcBorders>
            <w:shd w:val="clear" w:color="auto" w:fill="auto"/>
            <w:vAlign w:val="center"/>
          </w:tcPr>
          <w:p w14:paraId="23B882C5"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634209,4</w:t>
            </w:r>
          </w:p>
        </w:tc>
        <w:tc>
          <w:tcPr>
            <w:tcW w:w="1004" w:type="dxa"/>
            <w:tcBorders>
              <w:top w:val="nil"/>
              <w:left w:val="nil"/>
              <w:bottom w:val="single" w:sz="4" w:space="0" w:color="auto"/>
              <w:right w:val="single" w:sz="4" w:space="0" w:color="auto"/>
            </w:tcBorders>
            <w:shd w:val="clear" w:color="auto" w:fill="auto"/>
            <w:noWrap/>
            <w:vAlign w:val="center"/>
          </w:tcPr>
          <w:p w14:paraId="787D7463"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117,2</w:t>
            </w:r>
          </w:p>
        </w:tc>
        <w:tc>
          <w:tcPr>
            <w:tcW w:w="992" w:type="dxa"/>
            <w:tcBorders>
              <w:top w:val="nil"/>
              <w:left w:val="nil"/>
              <w:bottom w:val="single" w:sz="4" w:space="0" w:color="auto"/>
              <w:right w:val="single" w:sz="4" w:space="0" w:color="auto"/>
            </w:tcBorders>
            <w:shd w:val="clear" w:color="auto" w:fill="auto"/>
            <w:vAlign w:val="center"/>
          </w:tcPr>
          <w:p w14:paraId="7FE6FC56"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98,5</w:t>
            </w:r>
          </w:p>
        </w:tc>
      </w:tr>
      <w:tr w:rsidR="00593ED5" w:rsidRPr="00593ED5" w14:paraId="2CF029C3" w14:textId="77777777" w:rsidTr="004601AD">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43EFB68A"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"Развитие дошкольного образования"</w:t>
            </w:r>
          </w:p>
        </w:tc>
        <w:tc>
          <w:tcPr>
            <w:tcW w:w="1276" w:type="dxa"/>
            <w:tcBorders>
              <w:top w:val="nil"/>
              <w:left w:val="single" w:sz="4" w:space="0" w:color="auto"/>
              <w:bottom w:val="single" w:sz="4" w:space="0" w:color="auto"/>
              <w:right w:val="single" w:sz="4" w:space="0" w:color="auto"/>
            </w:tcBorders>
            <w:vAlign w:val="center"/>
          </w:tcPr>
          <w:p w14:paraId="5E3AAC30"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135645,2</w:t>
            </w:r>
          </w:p>
        </w:tc>
        <w:tc>
          <w:tcPr>
            <w:tcW w:w="1383" w:type="dxa"/>
            <w:tcBorders>
              <w:top w:val="nil"/>
              <w:left w:val="single" w:sz="4" w:space="0" w:color="auto"/>
              <w:bottom w:val="single" w:sz="4" w:space="0" w:color="auto"/>
              <w:right w:val="single" w:sz="4" w:space="0" w:color="auto"/>
            </w:tcBorders>
            <w:vAlign w:val="center"/>
          </w:tcPr>
          <w:p w14:paraId="0BECA866"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159810,0</w:t>
            </w:r>
          </w:p>
        </w:tc>
        <w:tc>
          <w:tcPr>
            <w:tcW w:w="1418" w:type="dxa"/>
            <w:tcBorders>
              <w:top w:val="nil"/>
              <w:left w:val="single" w:sz="4" w:space="0" w:color="auto"/>
              <w:bottom w:val="single" w:sz="4" w:space="0" w:color="auto"/>
              <w:right w:val="single" w:sz="4" w:space="0" w:color="auto"/>
            </w:tcBorders>
            <w:shd w:val="clear" w:color="auto" w:fill="auto"/>
            <w:vAlign w:val="center"/>
          </w:tcPr>
          <w:p w14:paraId="1105074E"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159550,0</w:t>
            </w:r>
          </w:p>
        </w:tc>
        <w:tc>
          <w:tcPr>
            <w:tcW w:w="1004" w:type="dxa"/>
            <w:tcBorders>
              <w:top w:val="nil"/>
              <w:left w:val="nil"/>
              <w:bottom w:val="single" w:sz="4" w:space="0" w:color="auto"/>
              <w:right w:val="single" w:sz="4" w:space="0" w:color="auto"/>
            </w:tcBorders>
            <w:shd w:val="clear" w:color="auto" w:fill="auto"/>
            <w:noWrap/>
            <w:vAlign w:val="center"/>
          </w:tcPr>
          <w:p w14:paraId="08F6024C"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117,6</w:t>
            </w:r>
          </w:p>
        </w:tc>
        <w:tc>
          <w:tcPr>
            <w:tcW w:w="992" w:type="dxa"/>
            <w:tcBorders>
              <w:top w:val="nil"/>
              <w:left w:val="nil"/>
              <w:bottom w:val="single" w:sz="4" w:space="0" w:color="auto"/>
              <w:right w:val="single" w:sz="4" w:space="0" w:color="auto"/>
            </w:tcBorders>
            <w:shd w:val="clear" w:color="auto" w:fill="auto"/>
            <w:vAlign w:val="center"/>
          </w:tcPr>
          <w:p w14:paraId="60C2D19C"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99,8</w:t>
            </w:r>
          </w:p>
        </w:tc>
      </w:tr>
      <w:tr w:rsidR="00593ED5" w:rsidRPr="00593ED5" w14:paraId="1C7185BD"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147EDA63"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"Развитие общего образования"</w:t>
            </w:r>
          </w:p>
        </w:tc>
        <w:tc>
          <w:tcPr>
            <w:tcW w:w="1276" w:type="dxa"/>
            <w:tcBorders>
              <w:top w:val="nil"/>
              <w:left w:val="single" w:sz="4" w:space="0" w:color="auto"/>
              <w:bottom w:val="single" w:sz="4" w:space="0" w:color="auto"/>
              <w:right w:val="single" w:sz="4" w:space="0" w:color="auto"/>
            </w:tcBorders>
            <w:vAlign w:val="center"/>
          </w:tcPr>
          <w:p w14:paraId="618CB273"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338288,8</w:t>
            </w:r>
          </w:p>
        </w:tc>
        <w:tc>
          <w:tcPr>
            <w:tcW w:w="1383" w:type="dxa"/>
            <w:tcBorders>
              <w:top w:val="nil"/>
              <w:left w:val="single" w:sz="4" w:space="0" w:color="auto"/>
              <w:bottom w:val="single" w:sz="4" w:space="0" w:color="auto"/>
              <w:right w:val="single" w:sz="4" w:space="0" w:color="auto"/>
            </w:tcBorders>
            <w:vAlign w:val="center"/>
          </w:tcPr>
          <w:p w14:paraId="6DA6BF3D"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405697,5</w:t>
            </w:r>
          </w:p>
        </w:tc>
        <w:tc>
          <w:tcPr>
            <w:tcW w:w="1418" w:type="dxa"/>
            <w:tcBorders>
              <w:top w:val="nil"/>
              <w:left w:val="single" w:sz="4" w:space="0" w:color="auto"/>
              <w:bottom w:val="single" w:sz="4" w:space="0" w:color="auto"/>
              <w:right w:val="single" w:sz="4" w:space="0" w:color="auto"/>
            </w:tcBorders>
            <w:shd w:val="clear" w:color="auto" w:fill="auto"/>
            <w:vAlign w:val="center"/>
          </w:tcPr>
          <w:p w14:paraId="310382B8"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401107,1</w:t>
            </w:r>
          </w:p>
        </w:tc>
        <w:tc>
          <w:tcPr>
            <w:tcW w:w="1004" w:type="dxa"/>
            <w:tcBorders>
              <w:top w:val="nil"/>
              <w:left w:val="nil"/>
              <w:bottom w:val="single" w:sz="4" w:space="0" w:color="auto"/>
              <w:right w:val="single" w:sz="4" w:space="0" w:color="auto"/>
            </w:tcBorders>
            <w:shd w:val="clear" w:color="auto" w:fill="auto"/>
            <w:noWrap/>
            <w:vAlign w:val="center"/>
          </w:tcPr>
          <w:p w14:paraId="6EBA948C"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118,6</w:t>
            </w:r>
          </w:p>
        </w:tc>
        <w:tc>
          <w:tcPr>
            <w:tcW w:w="992" w:type="dxa"/>
            <w:tcBorders>
              <w:top w:val="nil"/>
              <w:left w:val="nil"/>
              <w:bottom w:val="single" w:sz="4" w:space="0" w:color="auto"/>
              <w:right w:val="single" w:sz="4" w:space="0" w:color="auto"/>
            </w:tcBorders>
            <w:shd w:val="clear" w:color="auto" w:fill="auto"/>
            <w:vAlign w:val="center"/>
          </w:tcPr>
          <w:p w14:paraId="06E1B88C"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98,9</w:t>
            </w:r>
          </w:p>
        </w:tc>
      </w:tr>
      <w:tr w:rsidR="00593ED5" w:rsidRPr="00593ED5" w14:paraId="50375526" w14:textId="77777777" w:rsidTr="004601AD">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4A2463F3"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"Дополнительное образование и воспитание детей"</w:t>
            </w:r>
          </w:p>
        </w:tc>
        <w:tc>
          <w:tcPr>
            <w:tcW w:w="1276" w:type="dxa"/>
            <w:tcBorders>
              <w:top w:val="nil"/>
              <w:left w:val="single" w:sz="4" w:space="0" w:color="auto"/>
              <w:bottom w:val="single" w:sz="4" w:space="0" w:color="auto"/>
              <w:right w:val="single" w:sz="4" w:space="0" w:color="auto"/>
            </w:tcBorders>
            <w:vAlign w:val="center"/>
          </w:tcPr>
          <w:p w14:paraId="711B3545"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28486,1</w:t>
            </w:r>
          </w:p>
        </w:tc>
        <w:tc>
          <w:tcPr>
            <w:tcW w:w="1383" w:type="dxa"/>
            <w:tcBorders>
              <w:top w:val="nil"/>
              <w:left w:val="single" w:sz="4" w:space="0" w:color="auto"/>
              <w:bottom w:val="single" w:sz="4" w:space="0" w:color="auto"/>
              <w:right w:val="single" w:sz="4" w:space="0" w:color="auto"/>
            </w:tcBorders>
            <w:vAlign w:val="center"/>
          </w:tcPr>
          <w:p w14:paraId="3BD789A9"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32137,7</w:t>
            </w:r>
          </w:p>
        </w:tc>
        <w:tc>
          <w:tcPr>
            <w:tcW w:w="1418" w:type="dxa"/>
            <w:tcBorders>
              <w:top w:val="nil"/>
              <w:left w:val="single" w:sz="4" w:space="0" w:color="auto"/>
              <w:bottom w:val="single" w:sz="4" w:space="0" w:color="auto"/>
              <w:right w:val="single" w:sz="4" w:space="0" w:color="auto"/>
            </w:tcBorders>
            <w:shd w:val="clear" w:color="auto" w:fill="auto"/>
            <w:vAlign w:val="center"/>
          </w:tcPr>
          <w:p w14:paraId="56C8D9F5"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31935,1</w:t>
            </w:r>
          </w:p>
        </w:tc>
        <w:tc>
          <w:tcPr>
            <w:tcW w:w="1004" w:type="dxa"/>
            <w:tcBorders>
              <w:top w:val="nil"/>
              <w:left w:val="nil"/>
              <w:bottom w:val="single" w:sz="4" w:space="0" w:color="auto"/>
              <w:right w:val="single" w:sz="4" w:space="0" w:color="auto"/>
            </w:tcBorders>
            <w:shd w:val="clear" w:color="auto" w:fill="auto"/>
            <w:noWrap/>
            <w:vAlign w:val="center"/>
          </w:tcPr>
          <w:p w14:paraId="725E635E"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112,1</w:t>
            </w:r>
          </w:p>
        </w:tc>
        <w:tc>
          <w:tcPr>
            <w:tcW w:w="992" w:type="dxa"/>
            <w:tcBorders>
              <w:top w:val="nil"/>
              <w:left w:val="nil"/>
              <w:bottom w:val="single" w:sz="4" w:space="0" w:color="auto"/>
              <w:right w:val="single" w:sz="4" w:space="0" w:color="auto"/>
            </w:tcBorders>
            <w:shd w:val="clear" w:color="auto" w:fill="auto"/>
            <w:vAlign w:val="center"/>
          </w:tcPr>
          <w:p w14:paraId="2A170569"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99,4</w:t>
            </w:r>
          </w:p>
        </w:tc>
      </w:tr>
      <w:tr w:rsidR="00593ED5" w:rsidRPr="00593ED5" w14:paraId="229DC807"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75CA81FF"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"Реализация молодежной политики"</w:t>
            </w:r>
          </w:p>
        </w:tc>
        <w:tc>
          <w:tcPr>
            <w:tcW w:w="1276" w:type="dxa"/>
            <w:tcBorders>
              <w:top w:val="nil"/>
              <w:left w:val="single" w:sz="4" w:space="0" w:color="auto"/>
              <w:bottom w:val="single" w:sz="4" w:space="0" w:color="auto"/>
              <w:right w:val="single" w:sz="4" w:space="0" w:color="auto"/>
            </w:tcBorders>
            <w:vAlign w:val="center"/>
          </w:tcPr>
          <w:p w14:paraId="74EA02C1"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1039,7</w:t>
            </w:r>
          </w:p>
        </w:tc>
        <w:tc>
          <w:tcPr>
            <w:tcW w:w="1383" w:type="dxa"/>
            <w:tcBorders>
              <w:top w:val="nil"/>
              <w:left w:val="single" w:sz="4" w:space="0" w:color="auto"/>
              <w:bottom w:val="single" w:sz="4" w:space="0" w:color="auto"/>
              <w:right w:val="single" w:sz="4" w:space="0" w:color="auto"/>
            </w:tcBorders>
            <w:vAlign w:val="center"/>
          </w:tcPr>
          <w:p w14:paraId="50788E56"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2187,9</w:t>
            </w:r>
          </w:p>
        </w:tc>
        <w:tc>
          <w:tcPr>
            <w:tcW w:w="1418" w:type="dxa"/>
            <w:tcBorders>
              <w:top w:val="nil"/>
              <w:left w:val="single" w:sz="4" w:space="0" w:color="auto"/>
              <w:bottom w:val="single" w:sz="4" w:space="0" w:color="auto"/>
              <w:right w:val="single" w:sz="4" w:space="0" w:color="auto"/>
            </w:tcBorders>
            <w:shd w:val="clear" w:color="auto" w:fill="auto"/>
            <w:vAlign w:val="center"/>
          </w:tcPr>
          <w:p w14:paraId="3BF96C8F"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2110,9</w:t>
            </w:r>
          </w:p>
        </w:tc>
        <w:tc>
          <w:tcPr>
            <w:tcW w:w="1004" w:type="dxa"/>
            <w:tcBorders>
              <w:top w:val="nil"/>
              <w:left w:val="nil"/>
              <w:bottom w:val="single" w:sz="4" w:space="0" w:color="auto"/>
              <w:right w:val="single" w:sz="4" w:space="0" w:color="auto"/>
            </w:tcBorders>
            <w:shd w:val="clear" w:color="auto" w:fill="auto"/>
            <w:noWrap/>
            <w:vAlign w:val="center"/>
          </w:tcPr>
          <w:p w14:paraId="6AC67254"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203,0</w:t>
            </w:r>
          </w:p>
        </w:tc>
        <w:tc>
          <w:tcPr>
            <w:tcW w:w="992" w:type="dxa"/>
            <w:tcBorders>
              <w:top w:val="nil"/>
              <w:left w:val="nil"/>
              <w:bottom w:val="single" w:sz="4" w:space="0" w:color="auto"/>
              <w:right w:val="single" w:sz="4" w:space="0" w:color="auto"/>
            </w:tcBorders>
            <w:shd w:val="clear" w:color="auto" w:fill="auto"/>
            <w:vAlign w:val="center"/>
          </w:tcPr>
          <w:p w14:paraId="5A1CEC30"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96,5</w:t>
            </w:r>
          </w:p>
        </w:tc>
      </w:tr>
      <w:tr w:rsidR="00593ED5" w:rsidRPr="00593ED5" w14:paraId="40C39A5A"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1A0F7F2D"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"Организация отдыха, оздоровления и занятости детей, подростков и молодежи"</w:t>
            </w:r>
          </w:p>
        </w:tc>
        <w:tc>
          <w:tcPr>
            <w:tcW w:w="1276" w:type="dxa"/>
            <w:tcBorders>
              <w:top w:val="nil"/>
              <w:left w:val="single" w:sz="4" w:space="0" w:color="auto"/>
              <w:bottom w:val="single" w:sz="4" w:space="0" w:color="auto"/>
              <w:right w:val="single" w:sz="4" w:space="0" w:color="auto"/>
            </w:tcBorders>
            <w:vAlign w:val="center"/>
          </w:tcPr>
          <w:p w14:paraId="5F8E9186"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3024,9</w:t>
            </w:r>
          </w:p>
        </w:tc>
        <w:tc>
          <w:tcPr>
            <w:tcW w:w="1383" w:type="dxa"/>
            <w:tcBorders>
              <w:top w:val="nil"/>
              <w:left w:val="single" w:sz="4" w:space="0" w:color="auto"/>
              <w:bottom w:val="single" w:sz="4" w:space="0" w:color="auto"/>
              <w:right w:val="single" w:sz="4" w:space="0" w:color="auto"/>
            </w:tcBorders>
            <w:vAlign w:val="center"/>
          </w:tcPr>
          <w:p w14:paraId="7B71BA03"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2738,7</w:t>
            </w:r>
          </w:p>
        </w:tc>
        <w:tc>
          <w:tcPr>
            <w:tcW w:w="1418" w:type="dxa"/>
            <w:tcBorders>
              <w:top w:val="nil"/>
              <w:left w:val="single" w:sz="4" w:space="0" w:color="auto"/>
              <w:bottom w:val="single" w:sz="4" w:space="0" w:color="auto"/>
              <w:right w:val="single" w:sz="4" w:space="0" w:color="auto"/>
            </w:tcBorders>
            <w:shd w:val="clear" w:color="auto" w:fill="auto"/>
            <w:vAlign w:val="center"/>
          </w:tcPr>
          <w:p w14:paraId="54F9FA5A"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2738,7</w:t>
            </w:r>
          </w:p>
        </w:tc>
        <w:tc>
          <w:tcPr>
            <w:tcW w:w="1004" w:type="dxa"/>
            <w:tcBorders>
              <w:top w:val="nil"/>
              <w:left w:val="nil"/>
              <w:bottom w:val="single" w:sz="4" w:space="0" w:color="auto"/>
              <w:right w:val="single" w:sz="4" w:space="0" w:color="auto"/>
            </w:tcBorders>
            <w:shd w:val="clear" w:color="auto" w:fill="auto"/>
            <w:noWrap/>
            <w:vAlign w:val="center"/>
          </w:tcPr>
          <w:p w14:paraId="150632E1"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90,5</w:t>
            </w:r>
          </w:p>
        </w:tc>
        <w:tc>
          <w:tcPr>
            <w:tcW w:w="992" w:type="dxa"/>
            <w:tcBorders>
              <w:top w:val="nil"/>
              <w:left w:val="nil"/>
              <w:bottom w:val="single" w:sz="4" w:space="0" w:color="auto"/>
              <w:right w:val="single" w:sz="4" w:space="0" w:color="auto"/>
            </w:tcBorders>
            <w:shd w:val="clear" w:color="auto" w:fill="auto"/>
            <w:vAlign w:val="center"/>
          </w:tcPr>
          <w:p w14:paraId="29DA8F99"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100,0</w:t>
            </w:r>
          </w:p>
        </w:tc>
      </w:tr>
      <w:tr w:rsidR="00593ED5" w:rsidRPr="00593ED5" w14:paraId="1450B12E"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2B054A42"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"Создание условий для реализации муниципальной программы"</w:t>
            </w:r>
          </w:p>
        </w:tc>
        <w:tc>
          <w:tcPr>
            <w:tcW w:w="1276" w:type="dxa"/>
            <w:tcBorders>
              <w:top w:val="nil"/>
              <w:left w:val="single" w:sz="4" w:space="0" w:color="auto"/>
              <w:bottom w:val="single" w:sz="4" w:space="0" w:color="auto"/>
              <w:right w:val="single" w:sz="4" w:space="0" w:color="auto"/>
            </w:tcBorders>
            <w:vAlign w:val="center"/>
          </w:tcPr>
          <w:p w14:paraId="04FE9E79"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34643,3</w:t>
            </w:r>
          </w:p>
        </w:tc>
        <w:tc>
          <w:tcPr>
            <w:tcW w:w="1383" w:type="dxa"/>
            <w:tcBorders>
              <w:top w:val="nil"/>
              <w:left w:val="single" w:sz="4" w:space="0" w:color="auto"/>
              <w:bottom w:val="single" w:sz="4" w:space="0" w:color="auto"/>
              <w:right w:val="single" w:sz="4" w:space="0" w:color="auto"/>
            </w:tcBorders>
            <w:vAlign w:val="center"/>
          </w:tcPr>
          <w:p w14:paraId="371228ED"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41013,6</w:t>
            </w:r>
          </w:p>
        </w:tc>
        <w:tc>
          <w:tcPr>
            <w:tcW w:w="1418" w:type="dxa"/>
            <w:tcBorders>
              <w:top w:val="nil"/>
              <w:left w:val="single" w:sz="4" w:space="0" w:color="auto"/>
              <w:bottom w:val="single" w:sz="4" w:space="0" w:color="auto"/>
              <w:right w:val="single" w:sz="4" w:space="0" w:color="auto"/>
            </w:tcBorders>
            <w:shd w:val="clear" w:color="auto" w:fill="auto"/>
            <w:vAlign w:val="center"/>
          </w:tcPr>
          <w:p w14:paraId="4EB8E2F0"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36763,2</w:t>
            </w:r>
          </w:p>
        </w:tc>
        <w:tc>
          <w:tcPr>
            <w:tcW w:w="1004" w:type="dxa"/>
            <w:tcBorders>
              <w:top w:val="nil"/>
              <w:left w:val="nil"/>
              <w:bottom w:val="single" w:sz="4" w:space="0" w:color="auto"/>
              <w:right w:val="single" w:sz="4" w:space="0" w:color="auto"/>
            </w:tcBorders>
            <w:shd w:val="clear" w:color="auto" w:fill="auto"/>
            <w:noWrap/>
            <w:vAlign w:val="center"/>
          </w:tcPr>
          <w:p w14:paraId="25E6FF09"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106,1</w:t>
            </w:r>
          </w:p>
        </w:tc>
        <w:tc>
          <w:tcPr>
            <w:tcW w:w="992" w:type="dxa"/>
            <w:tcBorders>
              <w:top w:val="nil"/>
              <w:left w:val="nil"/>
              <w:bottom w:val="single" w:sz="4" w:space="0" w:color="auto"/>
              <w:right w:val="single" w:sz="4" w:space="0" w:color="auto"/>
            </w:tcBorders>
            <w:shd w:val="clear" w:color="auto" w:fill="auto"/>
            <w:vAlign w:val="center"/>
          </w:tcPr>
          <w:p w14:paraId="29D2BAB0"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89,6</w:t>
            </w:r>
          </w:p>
        </w:tc>
      </w:tr>
      <w:tr w:rsidR="00593ED5" w:rsidRPr="00593ED5" w14:paraId="2FC480F9"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76A9F0DF" w14:textId="77777777" w:rsidR="008B6614" w:rsidRPr="00593ED5" w:rsidRDefault="008B6614" w:rsidP="004601AD">
            <w:pPr>
              <w:spacing w:after="0" w:line="240" w:lineRule="auto"/>
              <w:jc w:val="both"/>
              <w:rPr>
                <w:rFonts w:ascii="Times New Roman" w:eastAsia="Times New Roman" w:hAnsi="Times New Roman" w:cs="Times New Roman"/>
                <w:b/>
                <w:bCs/>
              </w:rPr>
            </w:pPr>
            <w:r w:rsidRPr="00593ED5">
              <w:rPr>
                <w:rFonts w:ascii="Times New Roman" w:hAnsi="Times New Roman"/>
                <w:b/>
                <w:bCs/>
              </w:rPr>
              <w:t>2. Муниципальная программа «Сохранение здоровья и формирование здорового образа жизни населения»</w:t>
            </w:r>
          </w:p>
        </w:tc>
        <w:tc>
          <w:tcPr>
            <w:tcW w:w="1276" w:type="dxa"/>
            <w:tcBorders>
              <w:top w:val="nil"/>
              <w:left w:val="single" w:sz="4" w:space="0" w:color="auto"/>
              <w:bottom w:val="single" w:sz="4" w:space="0" w:color="auto"/>
              <w:right w:val="single" w:sz="4" w:space="0" w:color="auto"/>
            </w:tcBorders>
          </w:tcPr>
          <w:p w14:paraId="708A9FEF"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10984,7</w:t>
            </w:r>
          </w:p>
        </w:tc>
        <w:tc>
          <w:tcPr>
            <w:tcW w:w="1383" w:type="dxa"/>
            <w:tcBorders>
              <w:top w:val="nil"/>
              <w:left w:val="single" w:sz="4" w:space="0" w:color="auto"/>
              <w:bottom w:val="single" w:sz="4" w:space="0" w:color="auto"/>
              <w:right w:val="single" w:sz="4" w:space="0" w:color="auto"/>
            </w:tcBorders>
          </w:tcPr>
          <w:p w14:paraId="112676A8"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8739,3</w:t>
            </w:r>
          </w:p>
        </w:tc>
        <w:tc>
          <w:tcPr>
            <w:tcW w:w="1418" w:type="dxa"/>
            <w:tcBorders>
              <w:top w:val="nil"/>
              <w:left w:val="single" w:sz="4" w:space="0" w:color="auto"/>
              <w:bottom w:val="single" w:sz="4" w:space="0" w:color="auto"/>
              <w:right w:val="single" w:sz="4" w:space="0" w:color="auto"/>
            </w:tcBorders>
            <w:shd w:val="clear" w:color="auto" w:fill="auto"/>
          </w:tcPr>
          <w:p w14:paraId="0BA2D4FD"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8702,3</w:t>
            </w:r>
          </w:p>
        </w:tc>
        <w:tc>
          <w:tcPr>
            <w:tcW w:w="1004" w:type="dxa"/>
            <w:tcBorders>
              <w:top w:val="nil"/>
              <w:left w:val="nil"/>
              <w:bottom w:val="single" w:sz="4" w:space="0" w:color="auto"/>
              <w:right w:val="single" w:sz="4" w:space="0" w:color="auto"/>
            </w:tcBorders>
            <w:shd w:val="clear" w:color="auto" w:fill="auto"/>
            <w:noWrap/>
          </w:tcPr>
          <w:p w14:paraId="00D1AC1B"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79,2</w:t>
            </w:r>
          </w:p>
        </w:tc>
        <w:tc>
          <w:tcPr>
            <w:tcW w:w="992" w:type="dxa"/>
            <w:tcBorders>
              <w:top w:val="nil"/>
              <w:left w:val="nil"/>
              <w:bottom w:val="single" w:sz="4" w:space="0" w:color="auto"/>
              <w:right w:val="single" w:sz="4" w:space="0" w:color="auto"/>
            </w:tcBorders>
            <w:shd w:val="clear" w:color="auto" w:fill="auto"/>
          </w:tcPr>
          <w:p w14:paraId="06C43226"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99,6</w:t>
            </w:r>
          </w:p>
        </w:tc>
      </w:tr>
      <w:tr w:rsidR="00593ED5" w:rsidRPr="00593ED5" w14:paraId="18BF3BE8"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20949308"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"Создание условий для развития физической культуры и спорта"</w:t>
            </w:r>
          </w:p>
        </w:tc>
        <w:tc>
          <w:tcPr>
            <w:tcW w:w="1276" w:type="dxa"/>
            <w:tcBorders>
              <w:top w:val="nil"/>
              <w:left w:val="single" w:sz="4" w:space="0" w:color="auto"/>
              <w:bottom w:val="single" w:sz="4" w:space="0" w:color="auto"/>
              <w:right w:val="single" w:sz="4" w:space="0" w:color="auto"/>
            </w:tcBorders>
          </w:tcPr>
          <w:p w14:paraId="7ED96F6F"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10984,7</w:t>
            </w:r>
          </w:p>
        </w:tc>
        <w:tc>
          <w:tcPr>
            <w:tcW w:w="1383" w:type="dxa"/>
            <w:tcBorders>
              <w:top w:val="nil"/>
              <w:left w:val="single" w:sz="4" w:space="0" w:color="auto"/>
              <w:bottom w:val="single" w:sz="4" w:space="0" w:color="auto"/>
              <w:right w:val="single" w:sz="4" w:space="0" w:color="auto"/>
            </w:tcBorders>
          </w:tcPr>
          <w:p w14:paraId="7694EF7E"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8739,3</w:t>
            </w:r>
          </w:p>
        </w:tc>
        <w:tc>
          <w:tcPr>
            <w:tcW w:w="1418" w:type="dxa"/>
            <w:tcBorders>
              <w:top w:val="nil"/>
              <w:left w:val="single" w:sz="4" w:space="0" w:color="auto"/>
              <w:bottom w:val="single" w:sz="4" w:space="0" w:color="auto"/>
              <w:right w:val="single" w:sz="4" w:space="0" w:color="auto"/>
            </w:tcBorders>
            <w:shd w:val="clear" w:color="auto" w:fill="auto"/>
          </w:tcPr>
          <w:p w14:paraId="4AB4A83D"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8702,3</w:t>
            </w:r>
          </w:p>
        </w:tc>
        <w:tc>
          <w:tcPr>
            <w:tcW w:w="1004" w:type="dxa"/>
            <w:tcBorders>
              <w:top w:val="nil"/>
              <w:left w:val="nil"/>
              <w:bottom w:val="single" w:sz="4" w:space="0" w:color="auto"/>
              <w:right w:val="single" w:sz="4" w:space="0" w:color="auto"/>
            </w:tcBorders>
            <w:shd w:val="clear" w:color="auto" w:fill="auto"/>
            <w:noWrap/>
          </w:tcPr>
          <w:p w14:paraId="0FA7028E"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79,2</w:t>
            </w:r>
          </w:p>
        </w:tc>
        <w:tc>
          <w:tcPr>
            <w:tcW w:w="992" w:type="dxa"/>
            <w:tcBorders>
              <w:top w:val="nil"/>
              <w:left w:val="nil"/>
              <w:bottom w:val="single" w:sz="4" w:space="0" w:color="auto"/>
              <w:right w:val="single" w:sz="4" w:space="0" w:color="auto"/>
            </w:tcBorders>
            <w:shd w:val="clear" w:color="auto" w:fill="auto"/>
          </w:tcPr>
          <w:p w14:paraId="1519C5A0"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99,6</w:t>
            </w:r>
          </w:p>
        </w:tc>
      </w:tr>
      <w:tr w:rsidR="00593ED5" w:rsidRPr="00593ED5" w14:paraId="555E5C2D" w14:textId="77777777" w:rsidTr="004601AD">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7B69F045"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"Создание условий для оказания медицинской помощи населению, профилактика заболеваний и формирование здорового образа жизни"</w:t>
            </w:r>
          </w:p>
        </w:tc>
        <w:tc>
          <w:tcPr>
            <w:tcW w:w="1276" w:type="dxa"/>
            <w:tcBorders>
              <w:top w:val="nil"/>
              <w:left w:val="single" w:sz="4" w:space="0" w:color="auto"/>
              <w:bottom w:val="single" w:sz="4" w:space="0" w:color="auto"/>
              <w:right w:val="single" w:sz="4" w:space="0" w:color="auto"/>
            </w:tcBorders>
            <w:vAlign w:val="center"/>
          </w:tcPr>
          <w:p w14:paraId="2A3381BA"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1383" w:type="dxa"/>
            <w:tcBorders>
              <w:top w:val="nil"/>
              <w:left w:val="single" w:sz="4" w:space="0" w:color="auto"/>
              <w:bottom w:val="single" w:sz="4" w:space="0" w:color="auto"/>
              <w:right w:val="single" w:sz="4" w:space="0" w:color="auto"/>
            </w:tcBorders>
            <w:vAlign w:val="center"/>
          </w:tcPr>
          <w:p w14:paraId="15047D63"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1418" w:type="dxa"/>
            <w:tcBorders>
              <w:top w:val="nil"/>
              <w:left w:val="single" w:sz="4" w:space="0" w:color="auto"/>
              <w:bottom w:val="single" w:sz="4" w:space="0" w:color="auto"/>
              <w:right w:val="single" w:sz="4" w:space="0" w:color="auto"/>
            </w:tcBorders>
            <w:shd w:val="clear" w:color="auto" w:fill="auto"/>
            <w:vAlign w:val="center"/>
          </w:tcPr>
          <w:p w14:paraId="684AF702"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1004" w:type="dxa"/>
            <w:tcBorders>
              <w:top w:val="nil"/>
              <w:left w:val="nil"/>
              <w:bottom w:val="single" w:sz="4" w:space="0" w:color="auto"/>
              <w:right w:val="single" w:sz="4" w:space="0" w:color="auto"/>
            </w:tcBorders>
            <w:shd w:val="clear" w:color="auto" w:fill="auto"/>
            <w:noWrap/>
            <w:vAlign w:val="center"/>
          </w:tcPr>
          <w:p w14:paraId="1EF302D6"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992" w:type="dxa"/>
            <w:tcBorders>
              <w:top w:val="nil"/>
              <w:left w:val="nil"/>
              <w:bottom w:val="single" w:sz="4" w:space="0" w:color="auto"/>
              <w:right w:val="single" w:sz="4" w:space="0" w:color="auto"/>
            </w:tcBorders>
            <w:shd w:val="clear" w:color="auto" w:fill="auto"/>
            <w:vAlign w:val="center"/>
          </w:tcPr>
          <w:p w14:paraId="6BC08FED"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r>
      <w:tr w:rsidR="00593ED5" w:rsidRPr="00593ED5" w14:paraId="575D6C02"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2003058A" w14:textId="77777777" w:rsidR="008B6614" w:rsidRPr="00593ED5" w:rsidRDefault="008B6614" w:rsidP="004601AD">
            <w:pPr>
              <w:spacing w:after="0" w:line="240" w:lineRule="auto"/>
              <w:jc w:val="both"/>
              <w:rPr>
                <w:rFonts w:ascii="Times New Roman" w:eastAsia="Times New Roman" w:hAnsi="Times New Roman" w:cs="Times New Roman"/>
                <w:b/>
                <w:bCs/>
              </w:rPr>
            </w:pPr>
            <w:r w:rsidRPr="00593ED5">
              <w:rPr>
                <w:rFonts w:ascii="Times New Roman" w:hAnsi="Times New Roman"/>
                <w:b/>
                <w:bCs/>
              </w:rPr>
              <w:t>3. Муниципальная программа «Развитие культуры»</w:t>
            </w:r>
          </w:p>
        </w:tc>
        <w:tc>
          <w:tcPr>
            <w:tcW w:w="1276" w:type="dxa"/>
            <w:tcBorders>
              <w:top w:val="nil"/>
              <w:left w:val="single" w:sz="4" w:space="0" w:color="auto"/>
              <w:bottom w:val="single" w:sz="4" w:space="0" w:color="auto"/>
              <w:right w:val="single" w:sz="4" w:space="0" w:color="auto"/>
            </w:tcBorders>
          </w:tcPr>
          <w:p w14:paraId="2EF834C8"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65435,3</w:t>
            </w:r>
          </w:p>
        </w:tc>
        <w:tc>
          <w:tcPr>
            <w:tcW w:w="1383" w:type="dxa"/>
            <w:tcBorders>
              <w:top w:val="nil"/>
              <w:left w:val="single" w:sz="4" w:space="0" w:color="auto"/>
              <w:bottom w:val="single" w:sz="4" w:space="0" w:color="auto"/>
              <w:right w:val="single" w:sz="4" w:space="0" w:color="auto"/>
            </w:tcBorders>
          </w:tcPr>
          <w:p w14:paraId="030DB899"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60800,6</w:t>
            </w:r>
          </w:p>
        </w:tc>
        <w:tc>
          <w:tcPr>
            <w:tcW w:w="1418" w:type="dxa"/>
            <w:tcBorders>
              <w:top w:val="nil"/>
              <w:left w:val="single" w:sz="4" w:space="0" w:color="auto"/>
              <w:bottom w:val="single" w:sz="4" w:space="0" w:color="auto"/>
              <w:right w:val="single" w:sz="4" w:space="0" w:color="auto"/>
            </w:tcBorders>
            <w:shd w:val="clear" w:color="auto" w:fill="auto"/>
          </w:tcPr>
          <w:p w14:paraId="406F7430"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60794,2</w:t>
            </w:r>
          </w:p>
        </w:tc>
        <w:tc>
          <w:tcPr>
            <w:tcW w:w="1004" w:type="dxa"/>
            <w:tcBorders>
              <w:top w:val="nil"/>
              <w:left w:val="nil"/>
              <w:bottom w:val="single" w:sz="4" w:space="0" w:color="auto"/>
              <w:right w:val="single" w:sz="4" w:space="0" w:color="auto"/>
            </w:tcBorders>
            <w:shd w:val="clear" w:color="auto" w:fill="auto"/>
            <w:noWrap/>
          </w:tcPr>
          <w:p w14:paraId="0EC92E88"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92,9</w:t>
            </w:r>
          </w:p>
        </w:tc>
        <w:tc>
          <w:tcPr>
            <w:tcW w:w="992" w:type="dxa"/>
            <w:tcBorders>
              <w:top w:val="nil"/>
              <w:left w:val="nil"/>
              <w:bottom w:val="single" w:sz="4" w:space="0" w:color="auto"/>
              <w:right w:val="single" w:sz="4" w:space="0" w:color="auto"/>
            </w:tcBorders>
            <w:shd w:val="clear" w:color="auto" w:fill="auto"/>
          </w:tcPr>
          <w:p w14:paraId="570AE0C3"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100,0</w:t>
            </w:r>
          </w:p>
        </w:tc>
      </w:tr>
      <w:tr w:rsidR="00593ED5" w:rsidRPr="00593ED5" w14:paraId="778B2985" w14:textId="77777777" w:rsidTr="004601AD">
        <w:trPr>
          <w:trHeight w:val="64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6057A65"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"Организация библиотечного обслуживания населения"</w:t>
            </w:r>
          </w:p>
        </w:tc>
        <w:tc>
          <w:tcPr>
            <w:tcW w:w="1276" w:type="dxa"/>
            <w:tcBorders>
              <w:top w:val="nil"/>
              <w:left w:val="single" w:sz="4" w:space="0" w:color="auto"/>
              <w:bottom w:val="single" w:sz="4" w:space="0" w:color="auto"/>
              <w:right w:val="single" w:sz="4" w:space="0" w:color="auto"/>
            </w:tcBorders>
          </w:tcPr>
          <w:p w14:paraId="0B353D3A"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16120,9</w:t>
            </w:r>
          </w:p>
        </w:tc>
        <w:tc>
          <w:tcPr>
            <w:tcW w:w="1383" w:type="dxa"/>
            <w:tcBorders>
              <w:top w:val="nil"/>
              <w:left w:val="single" w:sz="4" w:space="0" w:color="auto"/>
              <w:bottom w:val="single" w:sz="4" w:space="0" w:color="auto"/>
              <w:right w:val="single" w:sz="4" w:space="0" w:color="auto"/>
            </w:tcBorders>
          </w:tcPr>
          <w:p w14:paraId="147A86F5"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16580,2</w:t>
            </w:r>
          </w:p>
        </w:tc>
        <w:tc>
          <w:tcPr>
            <w:tcW w:w="1418" w:type="dxa"/>
            <w:tcBorders>
              <w:top w:val="nil"/>
              <w:left w:val="single" w:sz="4" w:space="0" w:color="auto"/>
              <w:bottom w:val="single" w:sz="4" w:space="0" w:color="auto"/>
              <w:right w:val="single" w:sz="4" w:space="0" w:color="auto"/>
            </w:tcBorders>
            <w:shd w:val="clear" w:color="auto" w:fill="auto"/>
          </w:tcPr>
          <w:p w14:paraId="3B9810EA"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16577,8</w:t>
            </w:r>
          </w:p>
        </w:tc>
        <w:tc>
          <w:tcPr>
            <w:tcW w:w="1004" w:type="dxa"/>
            <w:tcBorders>
              <w:top w:val="nil"/>
              <w:left w:val="nil"/>
              <w:bottom w:val="single" w:sz="4" w:space="0" w:color="auto"/>
              <w:right w:val="single" w:sz="4" w:space="0" w:color="auto"/>
            </w:tcBorders>
            <w:shd w:val="clear" w:color="auto" w:fill="auto"/>
            <w:noWrap/>
          </w:tcPr>
          <w:p w14:paraId="53CDA56B"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102,8</w:t>
            </w:r>
          </w:p>
        </w:tc>
        <w:tc>
          <w:tcPr>
            <w:tcW w:w="992" w:type="dxa"/>
            <w:tcBorders>
              <w:top w:val="nil"/>
              <w:left w:val="nil"/>
              <w:bottom w:val="single" w:sz="4" w:space="0" w:color="auto"/>
              <w:right w:val="single" w:sz="4" w:space="0" w:color="auto"/>
            </w:tcBorders>
            <w:shd w:val="clear" w:color="auto" w:fill="auto"/>
          </w:tcPr>
          <w:p w14:paraId="134FCD7E"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100,0</w:t>
            </w:r>
          </w:p>
        </w:tc>
      </w:tr>
      <w:tr w:rsidR="00593ED5" w:rsidRPr="00593ED5" w14:paraId="3CD47E7B"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0C4CFD9"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lastRenderedPageBreak/>
              <w:t>Подпрограмма "Организация досуга, предоставление услуг организаций культуры и доступа к музейным фондам"</w:t>
            </w:r>
          </w:p>
        </w:tc>
        <w:tc>
          <w:tcPr>
            <w:tcW w:w="1276" w:type="dxa"/>
            <w:tcBorders>
              <w:top w:val="nil"/>
              <w:left w:val="single" w:sz="4" w:space="0" w:color="auto"/>
              <w:bottom w:val="single" w:sz="4" w:space="0" w:color="auto"/>
              <w:right w:val="single" w:sz="4" w:space="0" w:color="auto"/>
            </w:tcBorders>
          </w:tcPr>
          <w:p w14:paraId="09668D7B"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35400,4</w:t>
            </w:r>
          </w:p>
        </w:tc>
        <w:tc>
          <w:tcPr>
            <w:tcW w:w="1383" w:type="dxa"/>
            <w:tcBorders>
              <w:top w:val="nil"/>
              <w:left w:val="single" w:sz="4" w:space="0" w:color="auto"/>
              <w:bottom w:val="single" w:sz="4" w:space="0" w:color="auto"/>
              <w:right w:val="single" w:sz="4" w:space="0" w:color="auto"/>
            </w:tcBorders>
          </w:tcPr>
          <w:p w14:paraId="3E4E4C66"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41113,8</w:t>
            </w:r>
          </w:p>
        </w:tc>
        <w:tc>
          <w:tcPr>
            <w:tcW w:w="1418" w:type="dxa"/>
            <w:tcBorders>
              <w:top w:val="nil"/>
              <w:left w:val="single" w:sz="4" w:space="0" w:color="auto"/>
              <w:bottom w:val="single" w:sz="4" w:space="0" w:color="auto"/>
              <w:right w:val="single" w:sz="4" w:space="0" w:color="auto"/>
            </w:tcBorders>
            <w:shd w:val="clear" w:color="auto" w:fill="auto"/>
          </w:tcPr>
          <w:p w14:paraId="5CD5BF0B"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41109,8</w:t>
            </w:r>
          </w:p>
        </w:tc>
        <w:tc>
          <w:tcPr>
            <w:tcW w:w="1004" w:type="dxa"/>
            <w:tcBorders>
              <w:top w:val="nil"/>
              <w:left w:val="nil"/>
              <w:bottom w:val="single" w:sz="4" w:space="0" w:color="auto"/>
              <w:right w:val="single" w:sz="4" w:space="0" w:color="auto"/>
            </w:tcBorders>
            <w:shd w:val="clear" w:color="auto" w:fill="auto"/>
            <w:noWrap/>
          </w:tcPr>
          <w:p w14:paraId="0F0EE89C"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116,1</w:t>
            </w:r>
          </w:p>
        </w:tc>
        <w:tc>
          <w:tcPr>
            <w:tcW w:w="992" w:type="dxa"/>
            <w:tcBorders>
              <w:top w:val="nil"/>
              <w:left w:val="nil"/>
              <w:bottom w:val="single" w:sz="4" w:space="0" w:color="auto"/>
              <w:right w:val="single" w:sz="4" w:space="0" w:color="auto"/>
            </w:tcBorders>
            <w:shd w:val="clear" w:color="auto" w:fill="auto"/>
          </w:tcPr>
          <w:p w14:paraId="49FE5375"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100,0</w:t>
            </w:r>
          </w:p>
        </w:tc>
      </w:tr>
      <w:tr w:rsidR="00593ED5" w:rsidRPr="00593ED5" w14:paraId="2DE0A7C7"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F04F965"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"Сохранение, использование и популяризация объектов культурного наследия"</w:t>
            </w:r>
          </w:p>
        </w:tc>
        <w:tc>
          <w:tcPr>
            <w:tcW w:w="1276" w:type="dxa"/>
            <w:tcBorders>
              <w:top w:val="nil"/>
              <w:left w:val="single" w:sz="4" w:space="0" w:color="auto"/>
              <w:bottom w:val="single" w:sz="4" w:space="0" w:color="auto"/>
              <w:right w:val="single" w:sz="4" w:space="0" w:color="auto"/>
            </w:tcBorders>
          </w:tcPr>
          <w:p w14:paraId="3CE060D2"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1383" w:type="dxa"/>
            <w:tcBorders>
              <w:top w:val="nil"/>
              <w:left w:val="single" w:sz="4" w:space="0" w:color="auto"/>
              <w:bottom w:val="single" w:sz="4" w:space="0" w:color="auto"/>
              <w:right w:val="single" w:sz="4" w:space="0" w:color="auto"/>
            </w:tcBorders>
          </w:tcPr>
          <w:p w14:paraId="06EF3CEC"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20,6</w:t>
            </w:r>
          </w:p>
        </w:tc>
        <w:tc>
          <w:tcPr>
            <w:tcW w:w="1418" w:type="dxa"/>
            <w:tcBorders>
              <w:top w:val="nil"/>
              <w:left w:val="single" w:sz="4" w:space="0" w:color="auto"/>
              <w:bottom w:val="single" w:sz="4" w:space="0" w:color="auto"/>
              <w:right w:val="single" w:sz="4" w:space="0" w:color="auto"/>
            </w:tcBorders>
            <w:shd w:val="clear" w:color="auto" w:fill="auto"/>
          </w:tcPr>
          <w:p w14:paraId="2300DB0A"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20,6</w:t>
            </w:r>
          </w:p>
        </w:tc>
        <w:tc>
          <w:tcPr>
            <w:tcW w:w="1004" w:type="dxa"/>
            <w:tcBorders>
              <w:top w:val="nil"/>
              <w:left w:val="nil"/>
              <w:bottom w:val="single" w:sz="4" w:space="0" w:color="auto"/>
              <w:right w:val="single" w:sz="4" w:space="0" w:color="auto"/>
            </w:tcBorders>
            <w:shd w:val="clear" w:color="auto" w:fill="auto"/>
            <w:noWrap/>
          </w:tcPr>
          <w:p w14:paraId="72DFD609"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#ДЕЛ/0!</w:t>
            </w:r>
          </w:p>
        </w:tc>
        <w:tc>
          <w:tcPr>
            <w:tcW w:w="992" w:type="dxa"/>
            <w:tcBorders>
              <w:top w:val="nil"/>
              <w:left w:val="nil"/>
              <w:bottom w:val="single" w:sz="4" w:space="0" w:color="auto"/>
              <w:right w:val="single" w:sz="4" w:space="0" w:color="auto"/>
            </w:tcBorders>
            <w:shd w:val="clear" w:color="auto" w:fill="auto"/>
          </w:tcPr>
          <w:p w14:paraId="10231B72"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100,0</w:t>
            </w:r>
          </w:p>
        </w:tc>
      </w:tr>
      <w:tr w:rsidR="00593ED5" w:rsidRPr="00593ED5" w14:paraId="0B3732CF"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1E913C16"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"Развитие местного народного творчества"</w:t>
            </w:r>
          </w:p>
        </w:tc>
        <w:tc>
          <w:tcPr>
            <w:tcW w:w="1276" w:type="dxa"/>
            <w:tcBorders>
              <w:top w:val="nil"/>
              <w:left w:val="single" w:sz="4" w:space="0" w:color="auto"/>
              <w:bottom w:val="single" w:sz="4" w:space="0" w:color="auto"/>
              <w:right w:val="single" w:sz="4" w:space="0" w:color="auto"/>
            </w:tcBorders>
          </w:tcPr>
          <w:p w14:paraId="44BAD3B6"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2556,1</w:t>
            </w:r>
          </w:p>
        </w:tc>
        <w:tc>
          <w:tcPr>
            <w:tcW w:w="1383" w:type="dxa"/>
            <w:tcBorders>
              <w:top w:val="nil"/>
              <w:left w:val="single" w:sz="4" w:space="0" w:color="auto"/>
              <w:bottom w:val="single" w:sz="4" w:space="0" w:color="auto"/>
              <w:right w:val="single" w:sz="4" w:space="0" w:color="auto"/>
            </w:tcBorders>
          </w:tcPr>
          <w:p w14:paraId="4E58BE0A"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500,0</w:t>
            </w:r>
          </w:p>
        </w:tc>
        <w:tc>
          <w:tcPr>
            <w:tcW w:w="1418" w:type="dxa"/>
            <w:tcBorders>
              <w:top w:val="nil"/>
              <w:left w:val="single" w:sz="4" w:space="0" w:color="auto"/>
              <w:bottom w:val="single" w:sz="4" w:space="0" w:color="auto"/>
              <w:right w:val="single" w:sz="4" w:space="0" w:color="auto"/>
            </w:tcBorders>
            <w:shd w:val="clear" w:color="auto" w:fill="auto"/>
          </w:tcPr>
          <w:p w14:paraId="3D7F6611"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500,0</w:t>
            </w:r>
          </w:p>
        </w:tc>
        <w:tc>
          <w:tcPr>
            <w:tcW w:w="1004" w:type="dxa"/>
            <w:tcBorders>
              <w:top w:val="nil"/>
              <w:left w:val="nil"/>
              <w:bottom w:val="single" w:sz="4" w:space="0" w:color="auto"/>
              <w:right w:val="single" w:sz="4" w:space="0" w:color="auto"/>
            </w:tcBorders>
            <w:shd w:val="clear" w:color="auto" w:fill="auto"/>
            <w:noWrap/>
          </w:tcPr>
          <w:p w14:paraId="5B7B6B3F"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19,6</w:t>
            </w:r>
          </w:p>
        </w:tc>
        <w:tc>
          <w:tcPr>
            <w:tcW w:w="992" w:type="dxa"/>
            <w:tcBorders>
              <w:top w:val="nil"/>
              <w:left w:val="nil"/>
              <w:bottom w:val="single" w:sz="4" w:space="0" w:color="auto"/>
              <w:right w:val="single" w:sz="4" w:space="0" w:color="auto"/>
            </w:tcBorders>
            <w:shd w:val="clear" w:color="auto" w:fill="auto"/>
          </w:tcPr>
          <w:p w14:paraId="28CE3E42"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100,0</w:t>
            </w:r>
          </w:p>
        </w:tc>
      </w:tr>
      <w:tr w:rsidR="00593ED5" w:rsidRPr="00593ED5" w14:paraId="25FFE702"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5FA4F7F4"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"Создание условий для реализации муниципальной программы"</w:t>
            </w:r>
          </w:p>
        </w:tc>
        <w:tc>
          <w:tcPr>
            <w:tcW w:w="1276" w:type="dxa"/>
            <w:tcBorders>
              <w:top w:val="nil"/>
              <w:left w:val="single" w:sz="4" w:space="0" w:color="auto"/>
              <w:bottom w:val="single" w:sz="4" w:space="0" w:color="auto"/>
              <w:right w:val="single" w:sz="4" w:space="0" w:color="auto"/>
            </w:tcBorders>
          </w:tcPr>
          <w:p w14:paraId="56C933CA"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11278,6</w:t>
            </w:r>
          </w:p>
        </w:tc>
        <w:tc>
          <w:tcPr>
            <w:tcW w:w="1383" w:type="dxa"/>
            <w:tcBorders>
              <w:top w:val="nil"/>
              <w:left w:val="single" w:sz="4" w:space="0" w:color="auto"/>
              <w:bottom w:val="single" w:sz="4" w:space="0" w:color="auto"/>
              <w:right w:val="single" w:sz="4" w:space="0" w:color="auto"/>
            </w:tcBorders>
          </w:tcPr>
          <w:p w14:paraId="7FD4B8A7"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2586,0</w:t>
            </w:r>
          </w:p>
        </w:tc>
        <w:tc>
          <w:tcPr>
            <w:tcW w:w="1418" w:type="dxa"/>
            <w:tcBorders>
              <w:top w:val="nil"/>
              <w:left w:val="single" w:sz="4" w:space="0" w:color="auto"/>
              <w:bottom w:val="single" w:sz="4" w:space="0" w:color="auto"/>
              <w:right w:val="single" w:sz="4" w:space="0" w:color="auto"/>
            </w:tcBorders>
            <w:shd w:val="clear" w:color="auto" w:fill="auto"/>
          </w:tcPr>
          <w:p w14:paraId="1EBCCA91"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2586,0</w:t>
            </w:r>
          </w:p>
        </w:tc>
        <w:tc>
          <w:tcPr>
            <w:tcW w:w="1004" w:type="dxa"/>
            <w:tcBorders>
              <w:top w:val="nil"/>
              <w:left w:val="nil"/>
              <w:bottom w:val="single" w:sz="4" w:space="0" w:color="auto"/>
              <w:right w:val="single" w:sz="4" w:space="0" w:color="auto"/>
            </w:tcBorders>
            <w:shd w:val="clear" w:color="auto" w:fill="auto"/>
            <w:noWrap/>
          </w:tcPr>
          <w:p w14:paraId="4BB3E5BB"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22,9</w:t>
            </w:r>
          </w:p>
        </w:tc>
        <w:tc>
          <w:tcPr>
            <w:tcW w:w="992" w:type="dxa"/>
            <w:tcBorders>
              <w:top w:val="nil"/>
              <w:left w:val="nil"/>
              <w:bottom w:val="single" w:sz="4" w:space="0" w:color="auto"/>
              <w:right w:val="single" w:sz="4" w:space="0" w:color="auto"/>
            </w:tcBorders>
            <w:shd w:val="clear" w:color="auto" w:fill="auto"/>
          </w:tcPr>
          <w:p w14:paraId="4F811498"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100,0</w:t>
            </w:r>
          </w:p>
        </w:tc>
      </w:tr>
      <w:tr w:rsidR="00593ED5" w:rsidRPr="00593ED5" w14:paraId="044DC90C" w14:textId="77777777" w:rsidTr="004601AD">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654DFEC2" w14:textId="77777777" w:rsidR="008B6614" w:rsidRPr="00593ED5" w:rsidRDefault="008B6614" w:rsidP="004601AD">
            <w:pPr>
              <w:spacing w:after="0" w:line="240" w:lineRule="auto"/>
              <w:jc w:val="both"/>
              <w:rPr>
                <w:rFonts w:ascii="Times New Roman" w:eastAsia="Times New Roman" w:hAnsi="Times New Roman" w:cs="Times New Roman"/>
                <w:b/>
                <w:bCs/>
              </w:rPr>
            </w:pPr>
            <w:r w:rsidRPr="00593ED5">
              <w:rPr>
                <w:rFonts w:ascii="Times New Roman" w:hAnsi="Times New Roman"/>
                <w:b/>
                <w:bCs/>
              </w:rPr>
              <w:t>4. Муниципальная программа «Социальная поддержка населения»</w:t>
            </w:r>
          </w:p>
        </w:tc>
        <w:tc>
          <w:tcPr>
            <w:tcW w:w="1276" w:type="dxa"/>
            <w:tcBorders>
              <w:top w:val="nil"/>
              <w:left w:val="single" w:sz="4" w:space="0" w:color="auto"/>
              <w:bottom w:val="single" w:sz="4" w:space="0" w:color="auto"/>
              <w:right w:val="single" w:sz="4" w:space="0" w:color="auto"/>
            </w:tcBorders>
          </w:tcPr>
          <w:p w14:paraId="7C3339CE"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6912,5</w:t>
            </w:r>
          </w:p>
        </w:tc>
        <w:tc>
          <w:tcPr>
            <w:tcW w:w="1383" w:type="dxa"/>
            <w:tcBorders>
              <w:top w:val="nil"/>
              <w:left w:val="single" w:sz="4" w:space="0" w:color="auto"/>
              <w:bottom w:val="single" w:sz="4" w:space="0" w:color="auto"/>
              <w:right w:val="single" w:sz="4" w:space="0" w:color="auto"/>
            </w:tcBorders>
          </w:tcPr>
          <w:p w14:paraId="543D922A"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7556,4</w:t>
            </w:r>
          </w:p>
        </w:tc>
        <w:tc>
          <w:tcPr>
            <w:tcW w:w="1418" w:type="dxa"/>
            <w:tcBorders>
              <w:top w:val="nil"/>
              <w:left w:val="single" w:sz="4" w:space="0" w:color="auto"/>
              <w:bottom w:val="single" w:sz="4" w:space="0" w:color="auto"/>
              <w:right w:val="single" w:sz="4" w:space="0" w:color="auto"/>
            </w:tcBorders>
            <w:shd w:val="clear" w:color="auto" w:fill="auto"/>
          </w:tcPr>
          <w:p w14:paraId="591D38B0"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7272,7</w:t>
            </w:r>
          </w:p>
        </w:tc>
        <w:tc>
          <w:tcPr>
            <w:tcW w:w="1004" w:type="dxa"/>
            <w:tcBorders>
              <w:top w:val="nil"/>
              <w:left w:val="nil"/>
              <w:bottom w:val="single" w:sz="4" w:space="0" w:color="auto"/>
              <w:right w:val="single" w:sz="4" w:space="0" w:color="auto"/>
            </w:tcBorders>
            <w:shd w:val="clear" w:color="auto" w:fill="auto"/>
            <w:noWrap/>
          </w:tcPr>
          <w:p w14:paraId="51149333"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105,2</w:t>
            </w:r>
          </w:p>
        </w:tc>
        <w:tc>
          <w:tcPr>
            <w:tcW w:w="992" w:type="dxa"/>
            <w:tcBorders>
              <w:top w:val="nil"/>
              <w:left w:val="nil"/>
              <w:bottom w:val="single" w:sz="4" w:space="0" w:color="auto"/>
              <w:right w:val="single" w:sz="4" w:space="0" w:color="auto"/>
            </w:tcBorders>
            <w:shd w:val="clear" w:color="auto" w:fill="auto"/>
          </w:tcPr>
          <w:p w14:paraId="1D5FEE83"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96,2</w:t>
            </w:r>
          </w:p>
        </w:tc>
      </w:tr>
      <w:tr w:rsidR="00593ED5" w:rsidRPr="00593ED5" w14:paraId="0CD4D7E1"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7268057"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"Социальная поддержка семьи и детей"</w:t>
            </w:r>
          </w:p>
        </w:tc>
        <w:tc>
          <w:tcPr>
            <w:tcW w:w="1276" w:type="dxa"/>
            <w:tcBorders>
              <w:top w:val="nil"/>
              <w:left w:val="single" w:sz="4" w:space="0" w:color="auto"/>
              <w:bottom w:val="single" w:sz="4" w:space="0" w:color="auto"/>
              <w:right w:val="single" w:sz="4" w:space="0" w:color="auto"/>
            </w:tcBorders>
          </w:tcPr>
          <w:p w14:paraId="5B165F2C"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5089,9</w:t>
            </w:r>
          </w:p>
        </w:tc>
        <w:tc>
          <w:tcPr>
            <w:tcW w:w="1383" w:type="dxa"/>
            <w:tcBorders>
              <w:top w:val="nil"/>
              <w:left w:val="single" w:sz="4" w:space="0" w:color="auto"/>
              <w:bottom w:val="single" w:sz="4" w:space="0" w:color="auto"/>
              <w:right w:val="single" w:sz="4" w:space="0" w:color="auto"/>
            </w:tcBorders>
          </w:tcPr>
          <w:p w14:paraId="044E0576"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5511,6</w:t>
            </w:r>
          </w:p>
        </w:tc>
        <w:tc>
          <w:tcPr>
            <w:tcW w:w="1418" w:type="dxa"/>
            <w:tcBorders>
              <w:top w:val="nil"/>
              <w:left w:val="single" w:sz="4" w:space="0" w:color="auto"/>
              <w:bottom w:val="single" w:sz="4" w:space="0" w:color="auto"/>
              <w:right w:val="single" w:sz="4" w:space="0" w:color="auto"/>
            </w:tcBorders>
            <w:shd w:val="clear" w:color="auto" w:fill="auto"/>
          </w:tcPr>
          <w:p w14:paraId="4034379D"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5227,9</w:t>
            </w:r>
          </w:p>
        </w:tc>
        <w:tc>
          <w:tcPr>
            <w:tcW w:w="1004" w:type="dxa"/>
            <w:tcBorders>
              <w:top w:val="nil"/>
              <w:left w:val="nil"/>
              <w:bottom w:val="single" w:sz="4" w:space="0" w:color="auto"/>
              <w:right w:val="single" w:sz="4" w:space="0" w:color="auto"/>
            </w:tcBorders>
            <w:shd w:val="clear" w:color="auto" w:fill="auto"/>
            <w:noWrap/>
          </w:tcPr>
          <w:p w14:paraId="2E466145"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102,7</w:t>
            </w:r>
          </w:p>
        </w:tc>
        <w:tc>
          <w:tcPr>
            <w:tcW w:w="992" w:type="dxa"/>
            <w:tcBorders>
              <w:top w:val="nil"/>
              <w:left w:val="nil"/>
              <w:bottom w:val="single" w:sz="4" w:space="0" w:color="auto"/>
              <w:right w:val="single" w:sz="4" w:space="0" w:color="auto"/>
            </w:tcBorders>
            <w:shd w:val="clear" w:color="auto" w:fill="auto"/>
          </w:tcPr>
          <w:p w14:paraId="5D0E68BC"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94,9</w:t>
            </w:r>
          </w:p>
        </w:tc>
      </w:tr>
      <w:tr w:rsidR="00593ED5" w:rsidRPr="00593ED5" w14:paraId="641053AF" w14:textId="77777777" w:rsidTr="004601AD">
        <w:trPr>
          <w:trHeight w:val="64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5C6A9593"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"Социальная поддержка старшего поколения"</w:t>
            </w:r>
          </w:p>
        </w:tc>
        <w:tc>
          <w:tcPr>
            <w:tcW w:w="1276" w:type="dxa"/>
            <w:tcBorders>
              <w:top w:val="nil"/>
              <w:left w:val="single" w:sz="4" w:space="0" w:color="auto"/>
              <w:bottom w:val="single" w:sz="4" w:space="0" w:color="auto"/>
              <w:right w:val="single" w:sz="4" w:space="0" w:color="auto"/>
            </w:tcBorders>
          </w:tcPr>
          <w:p w14:paraId="7FF90323"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1822,6</w:t>
            </w:r>
          </w:p>
        </w:tc>
        <w:tc>
          <w:tcPr>
            <w:tcW w:w="1383" w:type="dxa"/>
            <w:tcBorders>
              <w:top w:val="nil"/>
              <w:left w:val="single" w:sz="4" w:space="0" w:color="auto"/>
              <w:bottom w:val="single" w:sz="4" w:space="0" w:color="auto"/>
              <w:right w:val="single" w:sz="4" w:space="0" w:color="auto"/>
            </w:tcBorders>
          </w:tcPr>
          <w:p w14:paraId="0EFA54A6"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2044,8</w:t>
            </w:r>
          </w:p>
        </w:tc>
        <w:tc>
          <w:tcPr>
            <w:tcW w:w="1418" w:type="dxa"/>
            <w:tcBorders>
              <w:top w:val="nil"/>
              <w:left w:val="single" w:sz="4" w:space="0" w:color="auto"/>
              <w:bottom w:val="single" w:sz="4" w:space="0" w:color="auto"/>
              <w:right w:val="single" w:sz="4" w:space="0" w:color="auto"/>
            </w:tcBorders>
            <w:shd w:val="clear" w:color="auto" w:fill="auto"/>
          </w:tcPr>
          <w:p w14:paraId="348E0C64"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2044,8</w:t>
            </w:r>
          </w:p>
        </w:tc>
        <w:tc>
          <w:tcPr>
            <w:tcW w:w="1004" w:type="dxa"/>
            <w:tcBorders>
              <w:top w:val="nil"/>
              <w:left w:val="nil"/>
              <w:bottom w:val="single" w:sz="4" w:space="0" w:color="auto"/>
              <w:right w:val="single" w:sz="4" w:space="0" w:color="auto"/>
            </w:tcBorders>
            <w:shd w:val="clear" w:color="auto" w:fill="auto"/>
            <w:noWrap/>
          </w:tcPr>
          <w:p w14:paraId="487E38FC"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112,2</w:t>
            </w:r>
          </w:p>
        </w:tc>
        <w:tc>
          <w:tcPr>
            <w:tcW w:w="992" w:type="dxa"/>
            <w:tcBorders>
              <w:top w:val="nil"/>
              <w:left w:val="nil"/>
              <w:bottom w:val="single" w:sz="4" w:space="0" w:color="auto"/>
              <w:right w:val="single" w:sz="4" w:space="0" w:color="auto"/>
            </w:tcBorders>
            <w:shd w:val="clear" w:color="auto" w:fill="auto"/>
          </w:tcPr>
          <w:p w14:paraId="2D5D0187"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100,0</w:t>
            </w:r>
          </w:p>
        </w:tc>
      </w:tr>
      <w:tr w:rsidR="00593ED5" w:rsidRPr="00593ED5" w14:paraId="1BC10AF0" w14:textId="77777777" w:rsidTr="004601AD">
        <w:trPr>
          <w:trHeight w:val="64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616750E4"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"Обеспечение жильем отдельных категорий граждан, стимулирование улучшения жилищных условий"</w:t>
            </w:r>
          </w:p>
        </w:tc>
        <w:tc>
          <w:tcPr>
            <w:tcW w:w="1276" w:type="dxa"/>
            <w:tcBorders>
              <w:top w:val="nil"/>
              <w:left w:val="single" w:sz="4" w:space="0" w:color="auto"/>
              <w:bottom w:val="single" w:sz="4" w:space="0" w:color="auto"/>
              <w:right w:val="single" w:sz="4" w:space="0" w:color="auto"/>
            </w:tcBorders>
            <w:vAlign w:val="center"/>
          </w:tcPr>
          <w:p w14:paraId="53971F62"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1383" w:type="dxa"/>
            <w:tcBorders>
              <w:top w:val="nil"/>
              <w:left w:val="single" w:sz="4" w:space="0" w:color="auto"/>
              <w:bottom w:val="single" w:sz="4" w:space="0" w:color="auto"/>
              <w:right w:val="single" w:sz="4" w:space="0" w:color="auto"/>
            </w:tcBorders>
            <w:vAlign w:val="center"/>
          </w:tcPr>
          <w:p w14:paraId="679BC34C"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1418" w:type="dxa"/>
            <w:tcBorders>
              <w:top w:val="nil"/>
              <w:left w:val="single" w:sz="4" w:space="0" w:color="auto"/>
              <w:bottom w:val="single" w:sz="4" w:space="0" w:color="auto"/>
              <w:right w:val="single" w:sz="4" w:space="0" w:color="auto"/>
            </w:tcBorders>
            <w:shd w:val="clear" w:color="auto" w:fill="auto"/>
            <w:vAlign w:val="center"/>
          </w:tcPr>
          <w:p w14:paraId="5DA02C80"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1004" w:type="dxa"/>
            <w:tcBorders>
              <w:top w:val="nil"/>
              <w:left w:val="nil"/>
              <w:bottom w:val="single" w:sz="4" w:space="0" w:color="auto"/>
              <w:right w:val="single" w:sz="4" w:space="0" w:color="auto"/>
            </w:tcBorders>
            <w:shd w:val="clear" w:color="auto" w:fill="auto"/>
            <w:noWrap/>
            <w:vAlign w:val="center"/>
          </w:tcPr>
          <w:p w14:paraId="64D807EF"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992" w:type="dxa"/>
            <w:tcBorders>
              <w:top w:val="nil"/>
              <w:left w:val="nil"/>
              <w:bottom w:val="single" w:sz="4" w:space="0" w:color="auto"/>
              <w:right w:val="single" w:sz="4" w:space="0" w:color="auto"/>
            </w:tcBorders>
            <w:shd w:val="clear" w:color="auto" w:fill="auto"/>
            <w:vAlign w:val="center"/>
          </w:tcPr>
          <w:p w14:paraId="4EB54912"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r>
      <w:tr w:rsidR="00593ED5" w:rsidRPr="00593ED5" w14:paraId="2C3E7C6C"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57CD5308"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"Содействие занятости населения»</w:t>
            </w:r>
          </w:p>
        </w:tc>
        <w:tc>
          <w:tcPr>
            <w:tcW w:w="1276" w:type="dxa"/>
            <w:tcBorders>
              <w:top w:val="nil"/>
              <w:left w:val="single" w:sz="4" w:space="0" w:color="auto"/>
              <w:bottom w:val="single" w:sz="4" w:space="0" w:color="auto"/>
              <w:right w:val="single" w:sz="4" w:space="0" w:color="auto"/>
            </w:tcBorders>
            <w:vAlign w:val="center"/>
          </w:tcPr>
          <w:p w14:paraId="7AF73C6F"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1383" w:type="dxa"/>
            <w:tcBorders>
              <w:top w:val="nil"/>
              <w:left w:val="single" w:sz="4" w:space="0" w:color="auto"/>
              <w:bottom w:val="single" w:sz="4" w:space="0" w:color="auto"/>
              <w:right w:val="single" w:sz="4" w:space="0" w:color="auto"/>
            </w:tcBorders>
            <w:vAlign w:val="center"/>
          </w:tcPr>
          <w:p w14:paraId="79D6690E"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1418" w:type="dxa"/>
            <w:tcBorders>
              <w:top w:val="nil"/>
              <w:left w:val="single" w:sz="4" w:space="0" w:color="auto"/>
              <w:bottom w:val="single" w:sz="4" w:space="0" w:color="auto"/>
              <w:right w:val="single" w:sz="4" w:space="0" w:color="auto"/>
            </w:tcBorders>
            <w:shd w:val="clear" w:color="auto" w:fill="auto"/>
            <w:vAlign w:val="center"/>
          </w:tcPr>
          <w:p w14:paraId="31892C4F"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1004" w:type="dxa"/>
            <w:tcBorders>
              <w:top w:val="nil"/>
              <w:left w:val="nil"/>
              <w:bottom w:val="single" w:sz="4" w:space="0" w:color="auto"/>
              <w:right w:val="single" w:sz="4" w:space="0" w:color="auto"/>
            </w:tcBorders>
            <w:shd w:val="clear" w:color="auto" w:fill="auto"/>
            <w:noWrap/>
            <w:vAlign w:val="center"/>
          </w:tcPr>
          <w:p w14:paraId="76758DAA"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992" w:type="dxa"/>
            <w:tcBorders>
              <w:top w:val="nil"/>
              <w:left w:val="nil"/>
              <w:bottom w:val="single" w:sz="4" w:space="0" w:color="auto"/>
              <w:right w:val="single" w:sz="4" w:space="0" w:color="auto"/>
            </w:tcBorders>
            <w:shd w:val="clear" w:color="auto" w:fill="auto"/>
            <w:vAlign w:val="center"/>
          </w:tcPr>
          <w:p w14:paraId="16C8B117"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r>
      <w:tr w:rsidR="00593ED5" w:rsidRPr="00593ED5" w14:paraId="56798159"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7438167F" w14:textId="77777777" w:rsidR="008B6614" w:rsidRPr="00593ED5" w:rsidRDefault="008B6614" w:rsidP="004601AD">
            <w:pPr>
              <w:spacing w:after="0" w:line="240" w:lineRule="auto"/>
              <w:jc w:val="both"/>
              <w:rPr>
                <w:rFonts w:ascii="Times New Roman" w:eastAsia="Times New Roman" w:hAnsi="Times New Roman" w:cs="Times New Roman"/>
                <w:b/>
                <w:bCs/>
              </w:rPr>
            </w:pPr>
            <w:r w:rsidRPr="00593ED5">
              <w:rPr>
                <w:rFonts w:ascii="Times New Roman" w:hAnsi="Times New Roman"/>
                <w:b/>
                <w:bCs/>
              </w:rPr>
              <w:t>5. Муниципальная программа «Создание условий для устойчивого экономического развития»</w:t>
            </w:r>
          </w:p>
        </w:tc>
        <w:tc>
          <w:tcPr>
            <w:tcW w:w="1276" w:type="dxa"/>
            <w:tcBorders>
              <w:top w:val="nil"/>
              <w:left w:val="single" w:sz="4" w:space="0" w:color="auto"/>
              <w:bottom w:val="single" w:sz="4" w:space="0" w:color="auto"/>
              <w:right w:val="single" w:sz="4" w:space="0" w:color="auto"/>
            </w:tcBorders>
            <w:vAlign w:val="center"/>
          </w:tcPr>
          <w:p w14:paraId="26C3E91E"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42486,7</w:t>
            </w:r>
          </w:p>
        </w:tc>
        <w:tc>
          <w:tcPr>
            <w:tcW w:w="1383" w:type="dxa"/>
            <w:tcBorders>
              <w:top w:val="nil"/>
              <w:left w:val="single" w:sz="4" w:space="0" w:color="auto"/>
              <w:bottom w:val="single" w:sz="4" w:space="0" w:color="auto"/>
              <w:right w:val="single" w:sz="4" w:space="0" w:color="auto"/>
            </w:tcBorders>
            <w:vAlign w:val="center"/>
          </w:tcPr>
          <w:p w14:paraId="44D2FBCA"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245407,3</w:t>
            </w:r>
          </w:p>
        </w:tc>
        <w:tc>
          <w:tcPr>
            <w:tcW w:w="1418" w:type="dxa"/>
            <w:tcBorders>
              <w:top w:val="nil"/>
              <w:left w:val="single" w:sz="4" w:space="0" w:color="auto"/>
              <w:bottom w:val="single" w:sz="4" w:space="0" w:color="auto"/>
              <w:right w:val="single" w:sz="4" w:space="0" w:color="auto"/>
            </w:tcBorders>
            <w:shd w:val="clear" w:color="auto" w:fill="auto"/>
            <w:vAlign w:val="center"/>
          </w:tcPr>
          <w:p w14:paraId="6D1250B1"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239918,8</w:t>
            </w:r>
          </w:p>
        </w:tc>
        <w:tc>
          <w:tcPr>
            <w:tcW w:w="1004" w:type="dxa"/>
            <w:tcBorders>
              <w:top w:val="nil"/>
              <w:left w:val="nil"/>
              <w:bottom w:val="single" w:sz="4" w:space="0" w:color="auto"/>
              <w:right w:val="single" w:sz="4" w:space="0" w:color="auto"/>
            </w:tcBorders>
            <w:shd w:val="clear" w:color="auto" w:fill="auto"/>
            <w:noWrap/>
            <w:vAlign w:val="center"/>
          </w:tcPr>
          <w:p w14:paraId="72AE8E1C"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564,69</w:t>
            </w:r>
          </w:p>
        </w:tc>
        <w:tc>
          <w:tcPr>
            <w:tcW w:w="992" w:type="dxa"/>
            <w:tcBorders>
              <w:top w:val="nil"/>
              <w:left w:val="nil"/>
              <w:bottom w:val="single" w:sz="4" w:space="0" w:color="auto"/>
              <w:right w:val="single" w:sz="4" w:space="0" w:color="auto"/>
            </w:tcBorders>
            <w:shd w:val="clear" w:color="auto" w:fill="auto"/>
            <w:vAlign w:val="center"/>
          </w:tcPr>
          <w:p w14:paraId="2D8EB319"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97,8</w:t>
            </w:r>
          </w:p>
        </w:tc>
      </w:tr>
      <w:tr w:rsidR="00593ED5" w:rsidRPr="00593ED5" w14:paraId="1B488737"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0E64272D"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"Развитие сельского хозяйства и расширение рынка сельскохозяйственной продукции"</w:t>
            </w:r>
          </w:p>
        </w:tc>
        <w:tc>
          <w:tcPr>
            <w:tcW w:w="1276" w:type="dxa"/>
            <w:tcBorders>
              <w:top w:val="nil"/>
              <w:left w:val="single" w:sz="4" w:space="0" w:color="auto"/>
              <w:bottom w:val="single" w:sz="4" w:space="0" w:color="auto"/>
              <w:right w:val="single" w:sz="4" w:space="0" w:color="auto"/>
            </w:tcBorders>
            <w:vAlign w:val="center"/>
          </w:tcPr>
          <w:p w14:paraId="333F95C8"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7288</w:t>
            </w:r>
          </w:p>
        </w:tc>
        <w:tc>
          <w:tcPr>
            <w:tcW w:w="1383" w:type="dxa"/>
            <w:tcBorders>
              <w:top w:val="nil"/>
              <w:left w:val="single" w:sz="4" w:space="0" w:color="auto"/>
              <w:bottom w:val="single" w:sz="4" w:space="0" w:color="auto"/>
              <w:right w:val="single" w:sz="4" w:space="0" w:color="auto"/>
            </w:tcBorders>
            <w:vAlign w:val="center"/>
          </w:tcPr>
          <w:p w14:paraId="2961E87C"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223680,5</w:t>
            </w:r>
          </w:p>
        </w:tc>
        <w:tc>
          <w:tcPr>
            <w:tcW w:w="1418" w:type="dxa"/>
            <w:tcBorders>
              <w:top w:val="nil"/>
              <w:left w:val="single" w:sz="4" w:space="0" w:color="auto"/>
              <w:bottom w:val="single" w:sz="4" w:space="0" w:color="auto"/>
              <w:right w:val="single" w:sz="4" w:space="0" w:color="auto"/>
            </w:tcBorders>
            <w:shd w:val="clear" w:color="auto" w:fill="auto"/>
            <w:vAlign w:val="center"/>
          </w:tcPr>
          <w:p w14:paraId="2C2093D2"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222917,3</w:t>
            </w:r>
          </w:p>
        </w:tc>
        <w:tc>
          <w:tcPr>
            <w:tcW w:w="1004" w:type="dxa"/>
            <w:tcBorders>
              <w:top w:val="nil"/>
              <w:left w:val="nil"/>
              <w:bottom w:val="single" w:sz="4" w:space="0" w:color="auto"/>
              <w:right w:val="single" w:sz="4" w:space="0" w:color="auto"/>
            </w:tcBorders>
            <w:shd w:val="clear" w:color="auto" w:fill="auto"/>
            <w:noWrap/>
            <w:vAlign w:val="center"/>
          </w:tcPr>
          <w:p w14:paraId="78D3B0A8"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3 058,69</w:t>
            </w:r>
          </w:p>
        </w:tc>
        <w:tc>
          <w:tcPr>
            <w:tcW w:w="992" w:type="dxa"/>
            <w:tcBorders>
              <w:top w:val="nil"/>
              <w:left w:val="nil"/>
              <w:bottom w:val="single" w:sz="4" w:space="0" w:color="auto"/>
              <w:right w:val="single" w:sz="4" w:space="0" w:color="auto"/>
            </w:tcBorders>
            <w:shd w:val="clear" w:color="auto" w:fill="auto"/>
            <w:vAlign w:val="center"/>
          </w:tcPr>
          <w:p w14:paraId="6C2D2746"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99,7</w:t>
            </w:r>
          </w:p>
        </w:tc>
      </w:tr>
      <w:tr w:rsidR="00593ED5" w:rsidRPr="00593ED5" w14:paraId="7BB57D24"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tcPr>
          <w:p w14:paraId="48781A47" w14:textId="77777777" w:rsidR="008B6614" w:rsidRPr="00593ED5" w:rsidRDefault="008B6614" w:rsidP="004601AD">
            <w:pPr>
              <w:spacing w:after="0" w:line="240" w:lineRule="auto"/>
              <w:jc w:val="both"/>
              <w:rPr>
                <w:rFonts w:ascii="Times New Roman" w:hAnsi="Times New Roman"/>
              </w:rPr>
            </w:pPr>
          </w:p>
        </w:tc>
        <w:tc>
          <w:tcPr>
            <w:tcW w:w="1276" w:type="dxa"/>
            <w:tcBorders>
              <w:top w:val="nil"/>
              <w:left w:val="single" w:sz="4" w:space="0" w:color="auto"/>
              <w:bottom w:val="single" w:sz="4" w:space="0" w:color="auto"/>
              <w:right w:val="single" w:sz="4" w:space="0" w:color="auto"/>
            </w:tcBorders>
          </w:tcPr>
          <w:p w14:paraId="4294F2B4"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35198,7</w:t>
            </w:r>
          </w:p>
        </w:tc>
        <w:tc>
          <w:tcPr>
            <w:tcW w:w="1383" w:type="dxa"/>
            <w:tcBorders>
              <w:top w:val="nil"/>
              <w:left w:val="single" w:sz="4" w:space="0" w:color="auto"/>
              <w:bottom w:val="single" w:sz="4" w:space="0" w:color="auto"/>
              <w:right w:val="single" w:sz="4" w:space="0" w:color="auto"/>
            </w:tcBorders>
          </w:tcPr>
          <w:p w14:paraId="672FC638"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245183,6</w:t>
            </w:r>
          </w:p>
        </w:tc>
        <w:tc>
          <w:tcPr>
            <w:tcW w:w="1418" w:type="dxa"/>
            <w:tcBorders>
              <w:top w:val="nil"/>
              <w:left w:val="single" w:sz="4" w:space="0" w:color="auto"/>
              <w:bottom w:val="single" w:sz="4" w:space="0" w:color="auto"/>
              <w:right w:val="single" w:sz="4" w:space="0" w:color="auto"/>
            </w:tcBorders>
            <w:shd w:val="clear" w:color="auto" w:fill="auto"/>
          </w:tcPr>
          <w:p w14:paraId="2ED44296"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239695,9</w:t>
            </w:r>
          </w:p>
        </w:tc>
        <w:tc>
          <w:tcPr>
            <w:tcW w:w="1004" w:type="dxa"/>
            <w:tcBorders>
              <w:top w:val="nil"/>
              <w:left w:val="nil"/>
              <w:bottom w:val="single" w:sz="4" w:space="0" w:color="auto"/>
              <w:right w:val="single" w:sz="4" w:space="0" w:color="auto"/>
            </w:tcBorders>
            <w:shd w:val="clear" w:color="auto" w:fill="auto"/>
            <w:noWrap/>
          </w:tcPr>
          <w:p w14:paraId="200B5214"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680,98</w:t>
            </w:r>
          </w:p>
        </w:tc>
        <w:tc>
          <w:tcPr>
            <w:tcW w:w="992" w:type="dxa"/>
            <w:tcBorders>
              <w:top w:val="nil"/>
              <w:left w:val="nil"/>
              <w:bottom w:val="single" w:sz="4" w:space="0" w:color="auto"/>
              <w:right w:val="single" w:sz="4" w:space="0" w:color="auto"/>
            </w:tcBorders>
            <w:shd w:val="clear" w:color="auto" w:fill="auto"/>
          </w:tcPr>
          <w:p w14:paraId="6D589E15"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97,8</w:t>
            </w:r>
          </w:p>
        </w:tc>
      </w:tr>
      <w:tr w:rsidR="00593ED5" w:rsidRPr="00593ED5" w14:paraId="5F96D661"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tcPr>
          <w:p w14:paraId="7C8ED578" w14:textId="77777777" w:rsidR="008B6614" w:rsidRPr="00593ED5" w:rsidRDefault="008B6614" w:rsidP="004601AD">
            <w:pPr>
              <w:spacing w:after="0" w:line="240" w:lineRule="auto"/>
              <w:jc w:val="both"/>
              <w:rPr>
                <w:rFonts w:ascii="Times New Roman" w:hAnsi="Times New Roman"/>
              </w:rPr>
            </w:pPr>
            <w:r w:rsidRPr="00593ED5">
              <w:rPr>
                <w:rFonts w:ascii="Times New Roman" w:hAnsi="Times New Roman"/>
              </w:rPr>
              <w:t>Подпрограмма «Создание условий для развития малого и среднего предпринимательства»</w:t>
            </w:r>
          </w:p>
        </w:tc>
        <w:tc>
          <w:tcPr>
            <w:tcW w:w="1276" w:type="dxa"/>
            <w:tcBorders>
              <w:top w:val="nil"/>
              <w:left w:val="single" w:sz="4" w:space="0" w:color="auto"/>
              <w:bottom w:val="single" w:sz="4" w:space="0" w:color="auto"/>
              <w:right w:val="single" w:sz="4" w:space="0" w:color="auto"/>
            </w:tcBorders>
            <w:vAlign w:val="center"/>
          </w:tcPr>
          <w:p w14:paraId="0EA0657E"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1383" w:type="dxa"/>
            <w:tcBorders>
              <w:top w:val="nil"/>
              <w:left w:val="single" w:sz="4" w:space="0" w:color="auto"/>
              <w:bottom w:val="single" w:sz="4" w:space="0" w:color="auto"/>
              <w:right w:val="single" w:sz="4" w:space="0" w:color="auto"/>
            </w:tcBorders>
            <w:vAlign w:val="center"/>
          </w:tcPr>
          <w:p w14:paraId="3A6240DB"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1418" w:type="dxa"/>
            <w:tcBorders>
              <w:top w:val="nil"/>
              <w:left w:val="single" w:sz="4" w:space="0" w:color="auto"/>
              <w:bottom w:val="single" w:sz="4" w:space="0" w:color="auto"/>
              <w:right w:val="single" w:sz="4" w:space="0" w:color="auto"/>
            </w:tcBorders>
            <w:shd w:val="clear" w:color="auto" w:fill="auto"/>
            <w:vAlign w:val="center"/>
          </w:tcPr>
          <w:p w14:paraId="665EE03B"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1004" w:type="dxa"/>
            <w:tcBorders>
              <w:top w:val="nil"/>
              <w:left w:val="nil"/>
              <w:bottom w:val="single" w:sz="4" w:space="0" w:color="auto"/>
              <w:right w:val="single" w:sz="4" w:space="0" w:color="auto"/>
            </w:tcBorders>
            <w:shd w:val="clear" w:color="auto" w:fill="auto"/>
            <w:noWrap/>
            <w:vAlign w:val="center"/>
          </w:tcPr>
          <w:p w14:paraId="60CD2CFF"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992" w:type="dxa"/>
            <w:tcBorders>
              <w:top w:val="nil"/>
              <w:left w:val="nil"/>
              <w:bottom w:val="single" w:sz="4" w:space="0" w:color="auto"/>
              <w:right w:val="single" w:sz="4" w:space="0" w:color="auto"/>
            </w:tcBorders>
            <w:shd w:val="clear" w:color="auto" w:fill="auto"/>
            <w:vAlign w:val="center"/>
          </w:tcPr>
          <w:p w14:paraId="3A440C40"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r>
      <w:tr w:rsidR="00593ED5" w:rsidRPr="00593ED5" w14:paraId="50B0DBC2" w14:textId="77777777" w:rsidTr="004601AD">
        <w:trPr>
          <w:trHeight w:val="365"/>
        </w:trPr>
        <w:tc>
          <w:tcPr>
            <w:tcW w:w="3828" w:type="dxa"/>
            <w:tcBorders>
              <w:top w:val="nil"/>
              <w:left w:val="single" w:sz="4" w:space="0" w:color="auto"/>
              <w:bottom w:val="single" w:sz="4" w:space="0" w:color="auto"/>
              <w:right w:val="single" w:sz="4" w:space="0" w:color="auto"/>
            </w:tcBorders>
            <w:shd w:val="clear" w:color="auto" w:fill="auto"/>
            <w:vAlign w:val="bottom"/>
          </w:tcPr>
          <w:p w14:paraId="38AB2CFE" w14:textId="77777777" w:rsidR="008B6614" w:rsidRPr="00593ED5" w:rsidRDefault="008B6614" w:rsidP="004601AD">
            <w:pPr>
              <w:jc w:val="both"/>
              <w:rPr>
                <w:rFonts w:ascii="Times New Roman" w:hAnsi="Times New Roman"/>
              </w:rPr>
            </w:pPr>
            <w:r w:rsidRPr="00593ED5">
              <w:rPr>
                <w:rFonts w:ascii="Times New Roman" w:hAnsi="Times New Roman"/>
              </w:rPr>
              <w:t>Подпрограмма «Развитие потребительского рынка»</w:t>
            </w:r>
          </w:p>
        </w:tc>
        <w:tc>
          <w:tcPr>
            <w:tcW w:w="1276" w:type="dxa"/>
            <w:tcBorders>
              <w:top w:val="nil"/>
              <w:left w:val="single" w:sz="4" w:space="0" w:color="auto"/>
              <w:bottom w:val="single" w:sz="4" w:space="0" w:color="auto"/>
              <w:right w:val="single" w:sz="4" w:space="0" w:color="auto"/>
            </w:tcBorders>
            <w:vAlign w:val="center"/>
          </w:tcPr>
          <w:p w14:paraId="19E9D961"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1383" w:type="dxa"/>
            <w:tcBorders>
              <w:top w:val="nil"/>
              <w:left w:val="single" w:sz="4" w:space="0" w:color="auto"/>
              <w:bottom w:val="single" w:sz="4" w:space="0" w:color="auto"/>
              <w:right w:val="single" w:sz="4" w:space="0" w:color="auto"/>
            </w:tcBorders>
            <w:vAlign w:val="center"/>
          </w:tcPr>
          <w:p w14:paraId="3B450E31"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1418" w:type="dxa"/>
            <w:tcBorders>
              <w:top w:val="nil"/>
              <w:left w:val="single" w:sz="4" w:space="0" w:color="auto"/>
              <w:bottom w:val="single" w:sz="4" w:space="0" w:color="auto"/>
              <w:right w:val="single" w:sz="4" w:space="0" w:color="auto"/>
            </w:tcBorders>
            <w:shd w:val="clear" w:color="auto" w:fill="auto"/>
            <w:vAlign w:val="center"/>
          </w:tcPr>
          <w:p w14:paraId="633E513B"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1004" w:type="dxa"/>
            <w:tcBorders>
              <w:top w:val="nil"/>
              <w:left w:val="nil"/>
              <w:bottom w:val="single" w:sz="4" w:space="0" w:color="auto"/>
              <w:right w:val="single" w:sz="4" w:space="0" w:color="auto"/>
            </w:tcBorders>
            <w:shd w:val="clear" w:color="auto" w:fill="auto"/>
            <w:noWrap/>
            <w:vAlign w:val="center"/>
          </w:tcPr>
          <w:p w14:paraId="68BF1FB2"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992" w:type="dxa"/>
            <w:tcBorders>
              <w:top w:val="nil"/>
              <w:left w:val="nil"/>
              <w:bottom w:val="single" w:sz="4" w:space="0" w:color="auto"/>
              <w:right w:val="single" w:sz="4" w:space="0" w:color="auto"/>
            </w:tcBorders>
            <w:shd w:val="clear" w:color="auto" w:fill="auto"/>
            <w:vAlign w:val="center"/>
          </w:tcPr>
          <w:p w14:paraId="072FD2A6"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r>
      <w:tr w:rsidR="00593ED5" w:rsidRPr="00593ED5" w14:paraId="4CACD652"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tcPr>
          <w:p w14:paraId="2BEB76D2" w14:textId="77777777" w:rsidR="008B6614" w:rsidRPr="00593ED5" w:rsidRDefault="008B6614" w:rsidP="004601AD">
            <w:pPr>
              <w:spacing w:after="0" w:line="240" w:lineRule="auto"/>
              <w:jc w:val="both"/>
              <w:rPr>
                <w:rFonts w:ascii="Times New Roman" w:hAnsi="Times New Roman"/>
              </w:rPr>
            </w:pPr>
            <w:r w:rsidRPr="00593ED5">
              <w:rPr>
                <w:rFonts w:ascii="Times New Roman" w:hAnsi="Times New Roman"/>
              </w:rPr>
              <w:t>Подпрограмма «Создание благоприятных условий для привлечения инвестиций»</w:t>
            </w:r>
          </w:p>
        </w:tc>
        <w:tc>
          <w:tcPr>
            <w:tcW w:w="1276" w:type="dxa"/>
            <w:tcBorders>
              <w:top w:val="nil"/>
              <w:left w:val="single" w:sz="4" w:space="0" w:color="auto"/>
              <w:bottom w:val="single" w:sz="4" w:space="0" w:color="auto"/>
              <w:right w:val="single" w:sz="4" w:space="0" w:color="auto"/>
            </w:tcBorders>
            <w:vAlign w:val="center"/>
          </w:tcPr>
          <w:p w14:paraId="033A2BDC"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1383" w:type="dxa"/>
            <w:tcBorders>
              <w:top w:val="nil"/>
              <w:left w:val="single" w:sz="4" w:space="0" w:color="auto"/>
              <w:bottom w:val="single" w:sz="4" w:space="0" w:color="auto"/>
              <w:right w:val="single" w:sz="4" w:space="0" w:color="auto"/>
            </w:tcBorders>
            <w:vAlign w:val="center"/>
          </w:tcPr>
          <w:p w14:paraId="69B15B08"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1418" w:type="dxa"/>
            <w:tcBorders>
              <w:top w:val="nil"/>
              <w:left w:val="single" w:sz="4" w:space="0" w:color="auto"/>
              <w:bottom w:val="single" w:sz="4" w:space="0" w:color="auto"/>
              <w:right w:val="single" w:sz="4" w:space="0" w:color="auto"/>
            </w:tcBorders>
            <w:shd w:val="clear" w:color="auto" w:fill="auto"/>
            <w:vAlign w:val="center"/>
          </w:tcPr>
          <w:p w14:paraId="53FE2005"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1004" w:type="dxa"/>
            <w:tcBorders>
              <w:top w:val="nil"/>
              <w:left w:val="nil"/>
              <w:bottom w:val="single" w:sz="4" w:space="0" w:color="auto"/>
              <w:right w:val="single" w:sz="4" w:space="0" w:color="auto"/>
            </w:tcBorders>
            <w:shd w:val="clear" w:color="auto" w:fill="auto"/>
            <w:noWrap/>
            <w:vAlign w:val="center"/>
          </w:tcPr>
          <w:p w14:paraId="571F2FB0"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992" w:type="dxa"/>
            <w:tcBorders>
              <w:top w:val="nil"/>
              <w:left w:val="nil"/>
              <w:bottom w:val="single" w:sz="4" w:space="0" w:color="auto"/>
              <w:right w:val="single" w:sz="4" w:space="0" w:color="auto"/>
            </w:tcBorders>
            <w:shd w:val="clear" w:color="auto" w:fill="auto"/>
            <w:vAlign w:val="center"/>
          </w:tcPr>
          <w:p w14:paraId="627564E7"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r>
      <w:tr w:rsidR="00593ED5" w:rsidRPr="00593ED5" w14:paraId="41A2E059" w14:textId="77777777" w:rsidTr="004601AD">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1DA6F0EA"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"Поддержка социально ориентированных некоммерческих организаций"</w:t>
            </w:r>
          </w:p>
        </w:tc>
        <w:tc>
          <w:tcPr>
            <w:tcW w:w="1276" w:type="dxa"/>
            <w:tcBorders>
              <w:top w:val="nil"/>
              <w:left w:val="single" w:sz="4" w:space="0" w:color="auto"/>
              <w:bottom w:val="single" w:sz="4" w:space="0" w:color="auto"/>
              <w:right w:val="single" w:sz="4" w:space="0" w:color="auto"/>
            </w:tcBorders>
            <w:vAlign w:val="center"/>
          </w:tcPr>
          <w:p w14:paraId="287514C8" w14:textId="77777777" w:rsidR="008B6614" w:rsidRPr="00593ED5" w:rsidRDefault="008B6614" w:rsidP="004601AD">
            <w:pPr>
              <w:spacing w:after="0" w:line="240" w:lineRule="auto"/>
              <w:jc w:val="center"/>
              <w:rPr>
                <w:rFonts w:ascii="Times New Roman" w:eastAsia="Times New Roman" w:hAnsi="Times New Roman" w:cs="Times New Roman"/>
              </w:rPr>
            </w:pPr>
            <w:r w:rsidRPr="00593ED5">
              <w:rPr>
                <w:rFonts w:ascii="Times New Roman" w:eastAsia="Times New Roman" w:hAnsi="Times New Roman" w:cs="Times New Roman"/>
              </w:rPr>
              <w:t>0</w:t>
            </w:r>
          </w:p>
        </w:tc>
        <w:tc>
          <w:tcPr>
            <w:tcW w:w="1383" w:type="dxa"/>
            <w:tcBorders>
              <w:top w:val="nil"/>
              <w:left w:val="single" w:sz="4" w:space="0" w:color="auto"/>
              <w:bottom w:val="single" w:sz="4" w:space="0" w:color="auto"/>
              <w:right w:val="single" w:sz="4" w:space="0" w:color="auto"/>
            </w:tcBorders>
            <w:vAlign w:val="center"/>
          </w:tcPr>
          <w:p w14:paraId="2EAAF2FB" w14:textId="77777777" w:rsidR="008B6614" w:rsidRPr="00593ED5" w:rsidRDefault="008B6614" w:rsidP="004601AD">
            <w:pPr>
              <w:spacing w:after="0" w:line="240" w:lineRule="auto"/>
              <w:jc w:val="center"/>
              <w:rPr>
                <w:rFonts w:ascii="Times New Roman" w:eastAsia="Times New Roman" w:hAnsi="Times New Roman" w:cs="Times New Roman"/>
              </w:rPr>
            </w:pPr>
            <w:r w:rsidRPr="00593ED5">
              <w:rPr>
                <w:rFonts w:ascii="Times New Roman" w:eastAsia="Times New Roman" w:hAnsi="Times New Roman" w:cs="Times New Roman"/>
              </w:rPr>
              <w:t>0</w:t>
            </w:r>
          </w:p>
        </w:tc>
        <w:tc>
          <w:tcPr>
            <w:tcW w:w="1418" w:type="dxa"/>
            <w:tcBorders>
              <w:top w:val="nil"/>
              <w:left w:val="single" w:sz="4" w:space="0" w:color="auto"/>
              <w:bottom w:val="single" w:sz="4" w:space="0" w:color="auto"/>
              <w:right w:val="single" w:sz="4" w:space="0" w:color="auto"/>
            </w:tcBorders>
            <w:shd w:val="clear" w:color="auto" w:fill="auto"/>
            <w:vAlign w:val="center"/>
          </w:tcPr>
          <w:p w14:paraId="6F38551B" w14:textId="77777777" w:rsidR="008B6614" w:rsidRPr="00593ED5" w:rsidRDefault="008B6614" w:rsidP="004601AD">
            <w:pPr>
              <w:spacing w:after="0" w:line="240" w:lineRule="auto"/>
              <w:jc w:val="center"/>
              <w:rPr>
                <w:rFonts w:ascii="Times New Roman" w:eastAsia="Times New Roman" w:hAnsi="Times New Roman" w:cs="Times New Roman"/>
              </w:rPr>
            </w:pPr>
            <w:r w:rsidRPr="00593ED5">
              <w:rPr>
                <w:rFonts w:ascii="Times New Roman" w:eastAsia="Times New Roman" w:hAnsi="Times New Roman" w:cs="Times New Roman"/>
              </w:rPr>
              <w:t>0</w:t>
            </w:r>
          </w:p>
        </w:tc>
        <w:tc>
          <w:tcPr>
            <w:tcW w:w="1004" w:type="dxa"/>
            <w:tcBorders>
              <w:top w:val="nil"/>
              <w:left w:val="nil"/>
              <w:bottom w:val="single" w:sz="4" w:space="0" w:color="auto"/>
              <w:right w:val="single" w:sz="4" w:space="0" w:color="auto"/>
            </w:tcBorders>
            <w:shd w:val="clear" w:color="auto" w:fill="auto"/>
            <w:noWrap/>
            <w:vAlign w:val="center"/>
          </w:tcPr>
          <w:p w14:paraId="5F25E96A" w14:textId="77777777" w:rsidR="008B6614" w:rsidRPr="00593ED5" w:rsidRDefault="008B6614" w:rsidP="004601AD">
            <w:pPr>
              <w:spacing w:after="0" w:line="240" w:lineRule="auto"/>
              <w:jc w:val="center"/>
              <w:rPr>
                <w:rFonts w:ascii="Times New Roman" w:eastAsia="Times New Roman" w:hAnsi="Times New Roman" w:cs="Times New Roman"/>
              </w:rPr>
            </w:pPr>
            <w:r w:rsidRPr="00593ED5">
              <w:rPr>
                <w:rFonts w:ascii="Times New Roman" w:eastAsia="Times New Roman" w:hAnsi="Times New Roman" w:cs="Times New Roman"/>
              </w:rPr>
              <w:t>0</w:t>
            </w:r>
          </w:p>
        </w:tc>
        <w:tc>
          <w:tcPr>
            <w:tcW w:w="992" w:type="dxa"/>
            <w:tcBorders>
              <w:top w:val="nil"/>
              <w:left w:val="nil"/>
              <w:bottom w:val="single" w:sz="4" w:space="0" w:color="auto"/>
              <w:right w:val="single" w:sz="4" w:space="0" w:color="auto"/>
            </w:tcBorders>
            <w:shd w:val="clear" w:color="auto" w:fill="auto"/>
            <w:vAlign w:val="center"/>
          </w:tcPr>
          <w:p w14:paraId="4C78640B" w14:textId="77777777" w:rsidR="008B6614" w:rsidRPr="00593ED5" w:rsidRDefault="008B6614" w:rsidP="004601AD">
            <w:pPr>
              <w:spacing w:after="0" w:line="240" w:lineRule="auto"/>
              <w:jc w:val="center"/>
              <w:rPr>
                <w:rFonts w:ascii="Times New Roman" w:eastAsia="Times New Roman" w:hAnsi="Times New Roman" w:cs="Times New Roman"/>
              </w:rPr>
            </w:pPr>
            <w:r w:rsidRPr="00593ED5">
              <w:rPr>
                <w:rFonts w:ascii="Times New Roman" w:eastAsia="Times New Roman" w:hAnsi="Times New Roman" w:cs="Times New Roman"/>
              </w:rPr>
              <w:t>0</w:t>
            </w:r>
          </w:p>
        </w:tc>
      </w:tr>
      <w:tr w:rsidR="00593ED5" w:rsidRPr="00593ED5" w14:paraId="23E47D20" w14:textId="77777777" w:rsidTr="004601AD">
        <w:trPr>
          <w:trHeight w:val="64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208594D2" w14:textId="77777777" w:rsidR="008B6614" w:rsidRPr="00593ED5" w:rsidRDefault="008B6614" w:rsidP="004601AD">
            <w:pPr>
              <w:spacing w:after="0" w:line="240" w:lineRule="auto"/>
              <w:jc w:val="both"/>
              <w:rPr>
                <w:rFonts w:ascii="Times New Roman" w:eastAsia="Times New Roman" w:hAnsi="Times New Roman" w:cs="Times New Roman"/>
                <w:b/>
                <w:bCs/>
              </w:rPr>
            </w:pPr>
            <w:r w:rsidRPr="00593ED5">
              <w:rPr>
                <w:rFonts w:ascii="Times New Roman" w:hAnsi="Times New Roman"/>
                <w:b/>
                <w:bCs/>
              </w:rPr>
              <w:t>6.Муниципальная программа «Безопасность»</w:t>
            </w:r>
          </w:p>
        </w:tc>
        <w:tc>
          <w:tcPr>
            <w:tcW w:w="1276" w:type="dxa"/>
            <w:tcBorders>
              <w:top w:val="nil"/>
              <w:left w:val="single" w:sz="4" w:space="0" w:color="auto"/>
              <w:bottom w:val="single" w:sz="4" w:space="0" w:color="auto"/>
              <w:right w:val="single" w:sz="4" w:space="0" w:color="auto"/>
            </w:tcBorders>
            <w:vAlign w:val="center"/>
          </w:tcPr>
          <w:p w14:paraId="3FAAF1A3"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3793,9</w:t>
            </w:r>
          </w:p>
        </w:tc>
        <w:tc>
          <w:tcPr>
            <w:tcW w:w="1383" w:type="dxa"/>
            <w:tcBorders>
              <w:top w:val="nil"/>
              <w:left w:val="single" w:sz="4" w:space="0" w:color="auto"/>
              <w:bottom w:val="single" w:sz="4" w:space="0" w:color="auto"/>
              <w:right w:val="single" w:sz="4" w:space="0" w:color="auto"/>
            </w:tcBorders>
            <w:vAlign w:val="center"/>
          </w:tcPr>
          <w:p w14:paraId="1C04E0A5"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4 563,2</w:t>
            </w:r>
          </w:p>
        </w:tc>
        <w:tc>
          <w:tcPr>
            <w:tcW w:w="1418" w:type="dxa"/>
            <w:tcBorders>
              <w:top w:val="nil"/>
              <w:left w:val="single" w:sz="4" w:space="0" w:color="auto"/>
              <w:bottom w:val="single" w:sz="4" w:space="0" w:color="auto"/>
              <w:right w:val="single" w:sz="4" w:space="0" w:color="auto"/>
            </w:tcBorders>
            <w:shd w:val="clear" w:color="auto" w:fill="auto"/>
            <w:vAlign w:val="center"/>
          </w:tcPr>
          <w:p w14:paraId="022AD909"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4 520,6</w:t>
            </w:r>
          </w:p>
        </w:tc>
        <w:tc>
          <w:tcPr>
            <w:tcW w:w="1004" w:type="dxa"/>
            <w:tcBorders>
              <w:top w:val="nil"/>
              <w:left w:val="nil"/>
              <w:bottom w:val="single" w:sz="4" w:space="0" w:color="auto"/>
              <w:right w:val="single" w:sz="4" w:space="0" w:color="auto"/>
            </w:tcBorders>
            <w:shd w:val="clear" w:color="auto" w:fill="auto"/>
            <w:noWrap/>
            <w:vAlign w:val="center"/>
          </w:tcPr>
          <w:p w14:paraId="40D4DF7F"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119,1</w:t>
            </w:r>
          </w:p>
        </w:tc>
        <w:tc>
          <w:tcPr>
            <w:tcW w:w="992" w:type="dxa"/>
            <w:tcBorders>
              <w:top w:val="nil"/>
              <w:left w:val="nil"/>
              <w:bottom w:val="single" w:sz="4" w:space="0" w:color="auto"/>
              <w:right w:val="single" w:sz="4" w:space="0" w:color="auto"/>
            </w:tcBorders>
            <w:shd w:val="clear" w:color="auto" w:fill="auto"/>
            <w:vAlign w:val="center"/>
          </w:tcPr>
          <w:p w14:paraId="418EF1F1"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99,1</w:t>
            </w:r>
          </w:p>
        </w:tc>
      </w:tr>
      <w:tr w:rsidR="00593ED5" w:rsidRPr="00593ED5" w14:paraId="159C3FF1" w14:textId="77777777" w:rsidTr="004601AD">
        <w:trPr>
          <w:trHeight w:val="268"/>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0FA0EE8C"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"Предупреждение и ликвидация последствий чрезвычайных ситуаций, реализация мер пожарной безопасности"</w:t>
            </w:r>
          </w:p>
        </w:tc>
        <w:tc>
          <w:tcPr>
            <w:tcW w:w="1276" w:type="dxa"/>
            <w:tcBorders>
              <w:top w:val="nil"/>
              <w:left w:val="single" w:sz="4" w:space="0" w:color="auto"/>
              <w:bottom w:val="single" w:sz="4" w:space="0" w:color="auto"/>
              <w:right w:val="single" w:sz="4" w:space="0" w:color="auto"/>
            </w:tcBorders>
            <w:vAlign w:val="center"/>
          </w:tcPr>
          <w:p w14:paraId="2BEC33FF"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13,6</w:t>
            </w:r>
          </w:p>
        </w:tc>
        <w:tc>
          <w:tcPr>
            <w:tcW w:w="1383" w:type="dxa"/>
            <w:tcBorders>
              <w:top w:val="nil"/>
              <w:left w:val="single" w:sz="4" w:space="0" w:color="auto"/>
              <w:bottom w:val="single" w:sz="4" w:space="0" w:color="auto"/>
              <w:right w:val="single" w:sz="4" w:space="0" w:color="auto"/>
            </w:tcBorders>
            <w:vAlign w:val="center"/>
          </w:tcPr>
          <w:p w14:paraId="1F938DE3"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132,6</w:t>
            </w:r>
          </w:p>
        </w:tc>
        <w:tc>
          <w:tcPr>
            <w:tcW w:w="1418" w:type="dxa"/>
            <w:tcBorders>
              <w:top w:val="nil"/>
              <w:left w:val="single" w:sz="4" w:space="0" w:color="auto"/>
              <w:bottom w:val="single" w:sz="4" w:space="0" w:color="auto"/>
              <w:right w:val="single" w:sz="4" w:space="0" w:color="auto"/>
            </w:tcBorders>
            <w:shd w:val="clear" w:color="auto" w:fill="auto"/>
            <w:vAlign w:val="center"/>
          </w:tcPr>
          <w:p w14:paraId="7AB7058B"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132,3</w:t>
            </w:r>
          </w:p>
        </w:tc>
        <w:tc>
          <w:tcPr>
            <w:tcW w:w="1004" w:type="dxa"/>
            <w:tcBorders>
              <w:top w:val="nil"/>
              <w:left w:val="nil"/>
              <w:bottom w:val="single" w:sz="4" w:space="0" w:color="auto"/>
              <w:right w:val="single" w:sz="4" w:space="0" w:color="auto"/>
            </w:tcBorders>
            <w:shd w:val="clear" w:color="auto" w:fill="auto"/>
            <w:noWrap/>
            <w:vAlign w:val="center"/>
          </w:tcPr>
          <w:p w14:paraId="5A5C9BA8"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973,01</w:t>
            </w:r>
          </w:p>
        </w:tc>
        <w:tc>
          <w:tcPr>
            <w:tcW w:w="992" w:type="dxa"/>
            <w:tcBorders>
              <w:top w:val="nil"/>
              <w:left w:val="nil"/>
              <w:bottom w:val="single" w:sz="4" w:space="0" w:color="auto"/>
              <w:right w:val="single" w:sz="4" w:space="0" w:color="auto"/>
            </w:tcBorders>
            <w:shd w:val="clear" w:color="auto" w:fill="auto"/>
            <w:vAlign w:val="center"/>
          </w:tcPr>
          <w:p w14:paraId="2DCC671B"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99,8</w:t>
            </w:r>
          </w:p>
        </w:tc>
      </w:tr>
      <w:tr w:rsidR="00593ED5" w:rsidRPr="00593ED5" w14:paraId="62FE632B" w14:textId="77777777" w:rsidTr="004601AD">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264DBED1"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"Профилактика правонарушений"</w:t>
            </w:r>
          </w:p>
        </w:tc>
        <w:tc>
          <w:tcPr>
            <w:tcW w:w="1276" w:type="dxa"/>
            <w:tcBorders>
              <w:top w:val="nil"/>
              <w:left w:val="single" w:sz="4" w:space="0" w:color="auto"/>
              <w:bottom w:val="single" w:sz="4" w:space="0" w:color="auto"/>
              <w:right w:val="single" w:sz="4" w:space="0" w:color="auto"/>
            </w:tcBorders>
            <w:vAlign w:val="center"/>
          </w:tcPr>
          <w:p w14:paraId="0F9E2F98"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20</w:t>
            </w:r>
          </w:p>
        </w:tc>
        <w:tc>
          <w:tcPr>
            <w:tcW w:w="1383" w:type="dxa"/>
            <w:tcBorders>
              <w:top w:val="nil"/>
              <w:left w:val="single" w:sz="4" w:space="0" w:color="auto"/>
              <w:bottom w:val="single" w:sz="4" w:space="0" w:color="auto"/>
              <w:right w:val="single" w:sz="4" w:space="0" w:color="auto"/>
            </w:tcBorders>
            <w:vAlign w:val="center"/>
          </w:tcPr>
          <w:p w14:paraId="4294A1A0"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0 </w:t>
            </w:r>
          </w:p>
        </w:tc>
        <w:tc>
          <w:tcPr>
            <w:tcW w:w="1418" w:type="dxa"/>
            <w:tcBorders>
              <w:top w:val="nil"/>
              <w:left w:val="single" w:sz="4" w:space="0" w:color="auto"/>
              <w:bottom w:val="single" w:sz="4" w:space="0" w:color="auto"/>
              <w:right w:val="single" w:sz="4" w:space="0" w:color="auto"/>
            </w:tcBorders>
            <w:shd w:val="clear" w:color="auto" w:fill="auto"/>
            <w:vAlign w:val="center"/>
          </w:tcPr>
          <w:p w14:paraId="5B0954EF"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0 </w:t>
            </w:r>
          </w:p>
        </w:tc>
        <w:tc>
          <w:tcPr>
            <w:tcW w:w="1004" w:type="dxa"/>
            <w:tcBorders>
              <w:top w:val="nil"/>
              <w:left w:val="nil"/>
              <w:bottom w:val="single" w:sz="4" w:space="0" w:color="auto"/>
              <w:right w:val="single" w:sz="4" w:space="0" w:color="auto"/>
            </w:tcBorders>
            <w:shd w:val="clear" w:color="auto" w:fill="auto"/>
            <w:noWrap/>
            <w:vAlign w:val="center"/>
          </w:tcPr>
          <w:p w14:paraId="100C3E8D"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0,00</w:t>
            </w:r>
          </w:p>
        </w:tc>
        <w:tc>
          <w:tcPr>
            <w:tcW w:w="992" w:type="dxa"/>
            <w:tcBorders>
              <w:top w:val="nil"/>
              <w:left w:val="nil"/>
              <w:bottom w:val="single" w:sz="4" w:space="0" w:color="auto"/>
              <w:right w:val="single" w:sz="4" w:space="0" w:color="auto"/>
            </w:tcBorders>
            <w:shd w:val="clear" w:color="auto" w:fill="auto"/>
            <w:vAlign w:val="center"/>
          </w:tcPr>
          <w:p w14:paraId="40C86603"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r>
      <w:tr w:rsidR="00593ED5" w:rsidRPr="00593ED5" w14:paraId="4E512EAF"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542F5FE8"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"Гармонизация межэтнических отношений и участие в профилактике экстремизма"</w:t>
            </w:r>
          </w:p>
        </w:tc>
        <w:tc>
          <w:tcPr>
            <w:tcW w:w="1276" w:type="dxa"/>
            <w:tcBorders>
              <w:top w:val="nil"/>
              <w:left w:val="single" w:sz="4" w:space="0" w:color="auto"/>
              <w:bottom w:val="single" w:sz="4" w:space="0" w:color="auto"/>
              <w:right w:val="single" w:sz="4" w:space="0" w:color="auto"/>
            </w:tcBorders>
            <w:vAlign w:val="center"/>
          </w:tcPr>
          <w:p w14:paraId="387F27B7"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3760,3</w:t>
            </w:r>
          </w:p>
        </w:tc>
        <w:tc>
          <w:tcPr>
            <w:tcW w:w="1383" w:type="dxa"/>
            <w:tcBorders>
              <w:top w:val="nil"/>
              <w:left w:val="single" w:sz="4" w:space="0" w:color="auto"/>
              <w:bottom w:val="single" w:sz="4" w:space="0" w:color="auto"/>
              <w:right w:val="single" w:sz="4" w:space="0" w:color="auto"/>
            </w:tcBorders>
            <w:vAlign w:val="center"/>
          </w:tcPr>
          <w:p w14:paraId="0123688F"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4 563,2</w:t>
            </w:r>
          </w:p>
        </w:tc>
        <w:tc>
          <w:tcPr>
            <w:tcW w:w="1418" w:type="dxa"/>
            <w:tcBorders>
              <w:top w:val="nil"/>
              <w:left w:val="single" w:sz="4" w:space="0" w:color="auto"/>
              <w:bottom w:val="single" w:sz="4" w:space="0" w:color="auto"/>
              <w:right w:val="single" w:sz="4" w:space="0" w:color="auto"/>
            </w:tcBorders>
            <w:shd w:val="clear" w:color="auto" w:fill="auto"/>
            <w:vAlign w:val="center"/>
          </w:tcPr>
          <w:p w14:paraId="466ED798"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4 520,6</w:t>
            </w:r>
          </w:p>
        </w:tc>
        <w:tc>
          <w:tcPr>
            <w:tcW w:w="1004" w:type="dxa"/>
            <w:tcBorders>
              <w:top w:val="nil"/>
              <w:left w:val="nil"/>
              <w:bottom w:val="single" w:sz="4" w:space="0" w:color="auto"/>
              <w:right w:val="single" w:sz="4" w:space="0" w:color="auto"/>
            </w:tcBorders>
            <w:shd w:val="clear" w:color="auto" w:fill="auto"/>
            <w:noWrap/>
            <w:vAlign w:val="center"/>
          </w:tcPr>
          <w:p w14:paraId="2551AB0D"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120,22</w:t>
            </w:r>
          </w:p>
        </w:tc>
        <w:tc>
          <w:tcPr>
            <w:tcW w:w="992" w:type="dxa"/>
            <w:tcBorders>
              <w:top w:val="nil"/>
              <w:left w:val="nil"/>
              <w:bottom w:val="single" w:sz="4" w:space="0" w:color="auto"/>
              <w:right w:val="single" w:sz="4" w:space="0" w:color="auto"/>
            </w:tcBorders>
            <w:shd w:val="clear" w:color="auto" w:fill="auto"/>
            <w:vAlign w:val="center"/>
          </w:tcPr>
          <w:p w14:paraId="491BE5F1"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99,1</w:t>
            </w:r>
          </w:p>
        </w:tc>
      </w:tr>
      <w:tr w:rsidR="00593ED5" w:rsidRPr="00593ED5" w14:paraId="29342E28"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1B78CB24" w14:textId="77777777" w:rsidR="008B6614" w:rsidRPr="00593ED5" w:rsidRDefault="008B6614" w:rsidP="004601AD">
            <w:pPr>
              <w:spacing w:after="0" w:line="240" w:lineRule="auto"/>
              <w:jc w:val="both"/>
              <w:rPr>
                <w:rFonts w:ascii="Times New Roman" w:eastAsia="Times New Roman" w:hAnsi="Times New Roman" w:cs="Times New Roman"/>
                <w:b/>
                <w:bCs/>
              </w:rPr>
            </w:pPr>
            <w:r w:rsidRPr="00593ED5">
              <w:rPr>
                <w:rFonts w:ascii="Times New Roman" w:hAnsi="Times New Roman"/>
                <w:b/>
                <w:bCs/>
              </w:rPr>
              <w:lastRenderedPageBreak/>
              <w:t>7.Муниципальная программа «Содержание и развитие муниципального хозяйства»</w:t>
            </w:r>
          </w:p>
        </w:tc>
        <w:tc>
          <w:tcPr>
            <w:tcW w:w="1276" w:type="dxa"/>
            <w:tcBorders>
              <w:top w:val="nil"/>
              <w:left w:val="single" w:sz="4" w:space="0" w:color="auto"/>
              <w:bottom w:val="single" w:sz="4" w:space="0" w:color="auto"/>
              <w:right w:val="single" w:sz="4" w:space="0" w:color="auto"/>
            </w:tcBorders>
            <w:vAlign w:val="center"/>
          </w:tcPr>
          <w:p w14:paraId="0415D636"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158662,6</w:t>
            </w:r>
          </w:p>
        </w:tc>
        <w:tc>
          <w:tcPr>
            <w:tcW w:w="1383" w:type="dxa"/>
            <w:tcBorders>
              <w:top w:val="nil"/>
              <w:left w:val="single" w:sz="4" w:space="0" w:color="auto"/>
              <w:bottom w:val="single" w:sz="4" w:space="0" w:color="auto"/>
              <w:right w:val="single" w:sz="4" w:space="0" w:color="auto"/>
            </w:tcBorders>
            <w:vAlign w:val="center"/>
          </w:tcPr>
          <w:p w14:paraId="54C77696"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210 625,1</w:t>
            </w:r>
          </w:p>
        </w:tc>
        <w:tc>
          <w:tcPr>
            <w:tcW w:w="1418" w:type="dxa"/>
            <w:tcBorders>
              <w:top w:val="nil"/>
              <w:left w:val="single" w:sz="4" w:space="0" w:color="auto"/>
              <w:bottom w:val="single" w:sz="4" w:space="0" w:color="auto"/>
              <w:right w:val="single" w:sz="4" w:space="0" w:color="auto"/>
            </w:tcBorders>
            <w:shd w:val="clear" w:color="auto" w:fill="auto"/>
            <w:vAlign w:val="center"/>
          </w:tcPr>
          <w:p w14:paraId="031D2F57"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200 997,1</w:t>
            </w:r>
          </w:p>
        </w:tc>
        <w:tc>
          <w:tcPr>
            <w:tcW w:w="1004" w:type="dxa"/>
            <w:tcBorders>
              <w:top w:val="nil"/>
              <w:left w:val="nil"/>
              <w:bottom w:val="single" w:sz="4" w:space="0" w:color="auto"/>
              <w:right w:val="single" w:sz="4" w:space="0" w:color="auto"/>
            </w:tcBorders>
            <w:shd w:val="clear" w:color="auto" w:fill="auto"/>
            <w:noWrap/>
            <w:vAlign w:val="center"/>
          </w:tcPr>
          <w:p w14:paraId="11ADBDBA"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126,68</w:t>
            </w:r>
          </w:p>
        </w:tc>
        <w:tc>
          <w:tcPr>
            <w:tcW w:w="992" w:type="dxa"/>
            <w:tcBorders>
              <w:top w:val="nil"/>
              <w:left w:val="nil"/>
              <w:bottom w:val="single" w:sz="4" w:space="0" w:color="auto"/>
              <w:right w:val="single" w:sz="4" w:space="0" w:color="auto"/>
            </w:tcBorders>
            <w:shd w:val="clear" w:color="auto" w:fill="auto"/>
            <w:vAlign w:val="center"/>
          </w:tcPr>
          <w:p w14:paraId="515446FD"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95,4</w:t>
            </w:r>
          </w:p>
        </w:tc>
      </w:tr>
      <w:tr w:rsidR="00593ED5" w:rsidRPr="00593ED5" w14:paraId="63A215D8"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51DB6AA1"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"Территориальное развитие (градостроительство и землеустройство)</w:t>
            </w:r>
          </w:p>
        </w:tc>
        <w:tc>
          <w:tcPr>
            <w:tcW w:w="1276" w:type="dxa"/>
            <w:tcBorders>
              <w:top w:val="nil"/>
              <w:left w:val="single" w:sz="4" w:space="0" w:color="auto"/>
              <w:bottom w:val="single" w:sz="4" w:space="0" w:color="auto"/>
              <w:right w:val="single" w:sz="4" w:space="0" w:color="auto"/>
            </w:tcBorders>
            <w:vAlign w:val="center"/>
          </w:tcPr>
          <w:p w14:paraId="699681DF"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1383" w:type="dxa"/>
            <w:tcBorders>
              <w:top w:val="nil"/>
              <w:left w:val="single" w:sz="4" w:space="0" w:color="auto"/>
              <w:bottom w:val="single" w:sz="4" w:space="0" w:color="auto"/>
              <w:right w:val="single" w:sz="4" w:space="0" w:color="auto"/>
            </w:tcBorders>
            <w:vAlign w:val="center"/>
          </w:tcPr>
          <w:p w14:paraId="4E012A9E"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1418" w:type="dxa"/>
            <w:tcBorders>
              <w:top w:val="nil"/>
              <w:left w:val="single" w:sz="4" w:space="0" w:color="auto"/>
              <w:bottom w:val="single" w:sz="4" w:space="0" w:color="auto"/>
              <w:right w:val="single" w:sz="4" w:space="0" w:color="auto"/>
            </w:tcBorders>
            <w:shd w:val="clear" w:color="auto" w:fill="auto"/>
            <w:vAlign w:val="center"/>
          </w:tcPr>
          <w:p w14:paraId="1DCCCABD"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1004" w:type="dxa"/>
            <w:tcBorders>
              <w:top w:val="nil"/>
              <w:left w:val="nil"/>
              <w:bottom w:val="single" w:sz="4" w:space="0" w:color="auto"/>
              <w:right w:val="single" w:sz="4" w:space="0" w:color="auto"/>
            </w:tcBorders>
            <w:shd w:val="clear" w:color="auto" w:fill="auto"/>
            <w:noWrap/>
            <w:vAlign w:val="center"/>
          </w:tcPr>
          <w:p w14:paraId="548A783F"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c>
          <w:tcPr>
            <w:tcW w:w="992" w:type="dxa"/>
            <w:tcBorders>
              <w:top w:val="nil"/>
              <w:left w:val="nil"/>
              <w:bottom w:val="single" w:sz="4" w:space="0" w:color="auto"/>
              <w:right w:val="single" w:sz="4" w:space="0" w:color="auto"/>
            </w:tcBorders>
            <w:shd w:val="clear" w:color="auto" w:fill="auto"/>
            <w:vAlign w:val="center"/>
          </w:tcPr>
          <w:p w14:paraId="5F33DC94"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0</w:t>
            </w:r>
          </w:p>
        </w:tc>
      </w:tr>
      <w:tr w:rsidR="00593ED5" w:rsidRPr="00593ED5" w14:paraId="1FE1AFFB"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5C2CF7E1"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"Содержание и развитие жилищного хозяйства"</w:t>
            </w:r>
          </w:p>
        </w:tc>
        <w:tc>
          <w:tcPr>
            <w:tcW w:w="1276" w:type="dxa"/>
            <w:tcBorders>
              <w:top w:val="nil"/>
              <w:left w:val="single" w:sz="4" w:space="0" w:color="auto"/>
              <w:bottom w:val="single" w:sz="4" w:space="0" w:color="auto"/>
              <w:right w:val="single" w:sz="4" w:space="0" w:color="auto"/>
            </w:tcBorders>
            <w:vAlign w:val="center"/>
          </w:tcPr>
          <w:p w14:paraId="442E489B"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12043,8</w:t>
            </w:r>
          </w:p>
        </w:tc>
        <w:tc>
          <w:tcPr>
            <w:tcW w:w="1383" w:type="dxa"/>
            <w:tcBorders>
              <w:top w:val="nil"/>
              <w:left w:val="single" w:sz="4" w:space="0" w:color="auto"/>
              <w:bottom w:val="single" w:sz="4" w:space="0" w:color="auto"/>
              <w:right w:val="single" w:sz="4" w:space="0" w:color="auto"/>
            </w:tcBorders>
            <w:vAlign w:val="center"/>
          </w:tcPr>
          <w:p w14:paraId="3EA4424B"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58 839,3</w:t>
            </w:r>
          </w:p>
        </w:tc>
        <w:tc>
          <w:tcPr>
            <w:tcW w:w="1418" w:type="dxa"/>
            <w:tcBorders>
              <w:top w:val="nil"/>
              <w:left w:val="single" w:sz="4" w:space="0" w:color="auto"/>
              <w:bottom w:val="single" w:sz="4" w:space="0" w:color="auto"/>
              <w:right w:val="single" w:sz="4" w:space="0" w:color="auto"/>
            </w:tcBorders>
            <w:shd w:val="clear" w:color="auto" w:fill="auto"/>
            <w:vAlign w:val="center"/>
          </w:tcPr>
          <w:p w14:paraId="3E9004DF"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57 378,6</w:t>
            </w:r>
          </w:p>
        </w:tc>
        <w:tc>
          <w:tcPr>
            <w:tcW w:w="1004" w:type="dxa"/>
            <w:tcBorders>
              <w:top w:val="nil"/>
              <w:left w:val="nil"/>
              <w:bottom w:val="single" w:sz="4" w:space="0" w:color="auto"/>
              <w:right w:val="single" w:sz="4" w:space="0" w:color="auto"/>
            </w:tcBorders>
            <w:shd w:val="clear" w:color="auto" w:fill="auto"/>
            <w:noWrap/>
            <w:vAlign w:val="center"/>
          </w:tcPr>
          <w:p w14:paraId="3617BFBF"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476,42</w:t>
            </w:r>
          </w:p>
        </w:tc>
        <w:tc>
          <w:tcPr>
            <w:tcW w:w="992" w:type="dxa"/>
            <w:tcBorders>
              <w:top w:val="nil"/>
              <w:left w:val="nil"/>
              <w:bottom w:val="single" w:sz="4" w:space="0" w:color="auto"/>
              <w:right w:val="single" w:sz="4" w:space="0" w:color="auto"/>
            </w:tcBorders>
            <w:shd w:val="clear" w:color="auto" w:fill="auto"/>
            <w:vAlign w:val="center"/>
          </w:tcPr>
          <w:p w14:paraId="4823C8F8"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97,5</w:t>
            </w:r>
          </w:p>
        </w:tc>
      </w:tr>
      <w:tr w:rsidR="00593ED5" w:rsidRPr="00593ED5" w14:paraId="2F5082EF"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028FA84"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"Содержание и развитие коммунальной инфраструктуры"</w:t>
            </w:r>
          </w:p>
        </w:tc>
        <w:tc>
          <w:tcPr>
            <w:tcW w:w="1276" w:type="dxa"/>
            <w:tcBorders>
              <w:top w:val="nil"/>
              <w:left w:val="single" w:sz="4" w:space="0" w:color="auto"/>
              <w:bottom w:val="single" w:sz="4" w:space="0" w:color="auto"/>
              <w:right w:val="single" w:sz="4" w:space="0" w:color="auto"/>
            </w:tcBorders>
            <w:vAlign w:val="center"/>
          </w:tcPr>
          <w:p w14:paraId="2F1F54A0"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15685,8</w:t>
            </w:r>
          </w:p>
        </w:tc>
        <w:tc>
          <w:tcPr>
            <w:tcW w:w="1383" w:type="dxa"/>
            <w:tcBorders>
              <w:top w:val="nil"/>
              <w:left w:val="single" w:sz="4" w:space="0" w:color="auto"/>
              <w:bottom w:val="single" w:sz="4" w:space="0" w:color="auto"/>
              <w:right w:val="single" w:sz="4" w:space="0" w:color="auto"/>
            </w:tcBorders>
            <w:vAlign w:val="center"/>
          </w:tcPr>
          <w:p w14:paraId="5FFE3A37"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68 490,5</w:t>
            </w:r>
          </w:p>
        </w:tc>
        <w:tc>
          <w:tcPr>
            <w:tcW w:w="1418" w:type="dxa"/>
            <w:tcBorders>
              <w:top w:val="nil"/>
              <w:left w:val="single" w:sz="4" w:space="0" w:color="auto"/>
              <w:bottom w:val="single" w:sz="4" w:space="0" w:color="auto"/>
              <w:right w:val="single" w:sz="4" w:space="0" w:color="auto"/>
            </w:tcBorders>
            <w:shd w:val="clear" w:color="auto" w:fill="auto"/>
            <w:vAlign w:val="center"/>
          </w:tcPr>
          <w:p w14:paraId="370C43BF"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63 887,3</w:t>
            </w:r>
          </w:p>
        </w:tc>
        <w:tc>
          <w:tcPr>
            <w:tcW w:w="1004" w:type="dxa"/>
            <w:tcBorders>
              <w:top w:val="nil"/>
              <w:left w:val="nil"/>
              <w:bottom w:val="single" w:sz="4" w:space="0" w:color="auto"/>
              <w:right w:val="single" w:sz="4" w:space="0" w:color="auto"/>
            </w:tcBorders>
            <w:shd w:val="clear" w:color="auto" w:fill="auto"/>
            <w:noWrap/>
            <w:vAlign w:val="center"/>
          </w:tcPr>
          <w:p w14:paraId="6C8FC236"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407,29</w:t>
            </w:r>
          </w:p>
        </w:tc>
        <w:tc>
          <w:tcPr>
            <w:tcW w:w="992" w:type="dxa"/>
            <w:tcBorders>
              <w:top w:val="nil"/>
              <w:left w:val="nil"/>
              <w:bottom w:val="single" w:sz="4" w:space="0" w:color="auto"/>
              <w:right w:val="single" w:sz="4" w:space="0" w:color="auto"/>
            </w:tcBorders>
            <w:shd w:val="clear" w:color="auto" w:fill="auto"/>
            <w:vAlign w:val="center"/>
          </w:tcPr>
          <w:p w14:paraId="621A8AED"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93,3</w:t>
            </w:r>
          </w:p>
        </w:tc>
      </w:tr>
      <w:tr w:rsidR="00593ED5" w:rsidRPr="00593ED5" w14:paraId="3578C118" w14:textId="77777777" w:rsidTr="004601AD">
        <w:trPr>
          <w:trHeight w:val="64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EBBE6B0"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"Благоустройство и охрана окружающей среды"</w:t>
            </w:r>
          </w:p>
        </w:tc>
        <w:tc>
          <w:tcPr>
            <w:tcW w:w="1276" w:type="dxa"/>
            <w:tcBorders>
              <w:top w:val="nil"/>
              <w:left w:val="single" w:sz="4" w:space="0" w:color="auto"/>
              <w:bottom w:val="single" w:sz="4" w:space="0" w:color="auto"/>
              <w:right w:val="single" w:sz="4" w:space="0" w:color="auto"/>
            </w:tcBorders>
            <w:vAlign w:val="center"/>
          </w:tcPr>
          <w:p w14:paraId="498DBBF0"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10106,1</w:t>
            </w:r>
          </w:p>
        </w:tc>
        <w:tc>
          <w:tcPr>
            <w:tcW w:w="1383" w:type="dxa"/>
            <w:tcBorders>
              <w:top w:val="nil"/>
              <w:left w:val="single" w:sz="4" w:space="0" w:color="auto"/>
              <w:bottom w:val="single" w:sz="4" w:space="0" w:color="auto"/>
              <w:right w:val="single" w:sz="4" w:space="0" w:color="auto"/>
            </w:tcBorders>
            <w:vAlign w:val="center"/>
          </w:tcPr>
          <w:p w14:paraId="5D6FC366"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7 886,8</w:t>
            </w:r>
          </w:p>
        </w:tc>
        <w:tc>
          <w:tcPr>
            <w:tcW w:w="1418" w:type="dxa"/>
            <w:tcBorders>
              <w:top w:val="nil"/>
              <w:left w:val="single" w:sz="4" w:space="0" w:color="auto"/>
              <w:bottom w:val="single" w:sz="4" w:space="0" w:color="auto"/>
              <w:right w:val="single" w:sz="4" w:space="0" w:color="auto"/>
            </w:tcBorders>
            <w:shd w:val="clear" w:color="auto" w:fill="auto"/>
            <w:vAlign w:val="center"/>
          </w:tcPr>
          <w:p w14:paraId="23A7F866"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7 779,4</w:t>
            </w:r>
          </w:p>
        </w:tc>
        <w:tc>
          <w:tcPr>
            <w:tcW w:w="1004" w:type="dxa"/>
            <w:tcBorders>
              <w:top w:val="nil"/>
              <w:left w:val="nil"/>
              <w:bottom w:val="single" w:sz="4" w:space="0" w:color="auto"/>
              <w:right w:val="single" w:sz="4" w:space="0" w:color="auto"/>
            </w:tcBorders>
            <w:shd w:val="clear" w:color="auto" w:fill="auto"/>
            <w:noWrap/>
            <w:vAlign w:val="center"/>
          </w:tcPr>
          <w:p w14:paraId="7DF11A72"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76,98</w:t>
            </w:r>
          </w:p>
        </w:tc>
        <w:tc>
          <w:tcPr>
            <w:tcW w:w="992" w:type="dxa"/>
            <w:tcBorders>
              <w:top w:val="nil"/>
              <w:left w:val="nil"/>
              <w:bottom w:val="single" w:sz="4" w:space="0" w:color="auto"/>
              <w:right w:val="single" w:sz="4" w:space="0" w:color="auto"/>
            </w:tcBorders>
            <w:shd w:val="clear" w:color="auto" w:fill="auto"/>
            <w:vAlign w:val="center"/>
          </w:tcPr>
          <w:p w14:paraId="25908CDD"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98,6</w:t>
            </w:r>
          </w:p>
        </w:tc>
      </w:tr>
      <w:tr w:rsidR="00593ED5" w:rsidRPr="00593ED5" w14:paraId="783223F0" w14:textId="77777777" w:rsidTr="004601AD">
        <w:trPr>
          <w:trHeight w:val="64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74948225"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"Развитие транспортной системы (организация транспортного обслуживания населения, развитие дорожного хозяйства)"</w:t>
            </w:r>
          </w:p>
        </w:tc>
        <w:tc>
          <w:tcPr>
            <w:tcW w:w="1276" w:type="dxa"/>
            <w:tcBorders>
              <w:top w:val="nil"/>
              <w:left w:val="single" w:sz="4" w:space="0" w:color="auto"/>
              <w:bottom w:val="single" w:sz="4" w:space="0" w:color="auto"/>
              <w:right w:val="single" w:sz="4" w:space="0" w:color="auto"/>
            </w:tcBorders>
            <w:vAlign w:val="center"/>
          </w:tcPr>
          <w:p w14:paraId="0051A9C6"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120826,9</w:t>
            </w:r>
          </w:p>
        </w:tc>
        <w:tc>
          <w:tcPr>
            <w:tcW w:w="1383" w:type="dxa"/>
            <w:tcBorders>
              <w:top w:val="nil"/>
              <w:left w:val="single" w:sz="4" w:space="0" w:color="auto"/>
              <w:bottom w:val="single" w:sz="4" w:space="0" w:color="auto"/>
              <w:right w:val="single" w:sz="4" w:space="0" w:color="auto"/>
            </w:tcBorders>
            <w:vAlign w:val="center"/>
          </w:tcPr>
          <w:p w14:paraId="57EACCCC"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75 408,5</w:t>
            </w:r>
          </w:p>
        </w:tc>
        <w:tc>
          <w:tcPr>
            <w:tcW w:w="1418" w:type="dxa"/>
            <w:tcBorders>
              <w:top w:val="nil"/>
              <w:left w:val="single" w:sz="4" w:space="0" w:color="auto"/>
              <w:bottom w:val="single" w:sz="4" w:space="0" w:color="auto"/>
              <w:right w:val="single" w:sz="4" w:space="0" w:color="auto"/>
            </w:tcBorders>
            <w:shd w:val="clear" w:color="auto" w:fill="auto"/>
            <w:vAlign w:val="center"/>
          </w:tcPr>
          <w:p w14:paraId="65BF8CF8"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71 951,9</w:t>
            </w:r>
          </w:p>
        </w:tc>
        <w:tc>
          <w:tcPr>
            <w:tcW w:w="1004" w:type="dxa"/>
            <w:tcBorders>
              <w:top w:val="nil"/>
              <w:left w:val="nil"/>
              <w:bottom w:val="single" w:sz="4" w:space="0" w:color="auto"/>
              <w:right w:val="single" w:sz="4" w:space="0" w:color="auto"/>
            </w:tcBorders>
            <w:shd w:val="clear" w:color="auto" w:fill="auto"/>
            <w:noWrap/>
            <w:vAlign w:val="center"/>
          </w:tcPr>
          <w:p w14:paraId="008FECAD"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59,55</w:t>
            </w:r>
          </w:p>
        </w:tc>
        <w:tc>
          <w:tcPr>
            <w:tcW w:w="992" w:type="dxa"/>
            <w:tcBorders>
              <w:top w:val="nil"/>
              <w:left w:val="nil"/>
              <w:bottom w:val="single" w:sz="4" w:space="0" w:color="auto"/>
              <w:right w:val="single" w:sz="4" w:space="0" w:color="auto"/>
            </w:tcBorders>
            <w:shd w:val="clear" w:color="auto" w:fill="auto"/>
            <w:vAlign w:val="center"/>
          </w:tcPr>
          <w:p w14:paraId="2C774F83"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95,4</w:t>
            </w:r>
          </w:p>
        </w:tc>
      </w:tr>
      <w:tr w:rsidR="00593ED5" w:rsidRPr="00593ED5" w14:paraId="6BF3B65B"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699A13E" w14:textId="77777777" w:rsidR="008B6614" w:rsidRPr="00593ED5" w:rsidRDefault="008B6614" w:rsidP="004601AD">
            <w:pPr>
              <w:spacing w:after="0" w:line="240" w:lineRule="auto"/>
              <w:jc w:val="both"/>
              <w:rPr>
                <w:rFonts w:ascii="Times New Roman" w:eastAsia="Times New Roman" w:hAnsi="Times New Roman" w:cs="Times New Roman"/>
                <w:b/>
                <w:bCs/>
              </w:rPr>
            </w:pPr>
            <w:r w:rsidRPr="00593ED5">
              <w:rPr>
                <w:rFonts w:ascii="Times New Roman" w:hAnsi="Times New Roman"/>
                <w:b/>
                <w:bCs/>
              </w:rPr>
              <w:t>8.Муниципальная программа «Энергосбережение и повышение энергетической эффективности»</w:t>
            </w:r>
          </w:p>
        </w:tc>
        <w:tc>
          <w:tcPr>
            <w:tcW w:w="1276" w:type="dxa"/>
            <w:tcBorders>
              <w:top w:val="nil"/>
              <w:left w:val="single" w:sz="4" w:space="0" w:color="auto"/>
              <w:bottom w:val="single" w:sz="4" w:space="0" w:color="auto"/>
              <w:right w:val="single" w:sz="4" w:space="0" w:color="auto"/>
            </w:tcBorders>
            <w:vAlign w:val="center"/>
          </w:tcPr>
          <w:p w14:paraId="3ECB8ABC"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140,8</w:t>
            </w:r>
          </w:p>
        </w:tc>
        <w:tc>
          <w:tcPr>
            <w:tcW w:w="1383" w:type="dxa"/>
            <w:tcBorders>
              <w:top w:val="nil"/>
              <w:left w:val="single" w:sz="4" w:space="0" w:color="auto"/>
              <w:bottom w:val="single" w:sz="4" w:space="0" w:color="auto"/>
              <w:right w:val="single" w:sz="4" w:space="0" w:color="auto"/>
            </w:tcBorders>
            <w:vAlign w:val="center"/>
          </w:tcPr>
          <w:p w14:paraId="21962584"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481,2</w:t>
            </w:r>
          </w:p>
        </w:tc>
        <w:tc>
          <w:tcPr>
            <w:tcW w:w="1418" w:type="dxa"/>
            <w:tcBorders>
              <w:top w:val="nil"/>
              <w:left w:val="single" w:sz="4" w:space="0" w:color="auto"/>
              <w:bottom w:val="single" w:sz="4" w:space="0" w:color="auto"/>
              <w:right w:val="single" w:sz="4" w:space="0" w:color="auto"/>
            </w:tcBorders>
            <w:shd w:val="clear" w:color="auto" w:fill="auto"/>
            <w:vAlign w:val="center"/>
          </w:tcPr>
          <w:p w14:paraId="1829FCEA"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481,2</w:t>
            </w:r>
          </w:p>
        </w:tc>
        <w:tc>
          <w:tcPr>
            <w:tcW w:w="1004" w:type="dxa"/>
            <w:tcBorders>
              <w:top w:val="nil"/>
              <w:left w:val="nil"/>
              <w:bottom w:val="single" w:sz="4" w:space="0" w:color="auto"/>
              <w:right w:val="single" w:sz="4" w:space="0" w:color="auto"/>
            </w:tcBorders>
            <w:shd w:val="clear" w:color="auto" w:fill="auto"/>
            <w:noWrap/>
            <w:vAlign w:val="center"/>
          </w:tcPr>
          <w:p w14:paraId="1DD86D2F"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341,73</w:t>
            </w:r>
          </w:p>
        </w:tc>
        <w:tc>
          <w:tcPr>
            <w:tcW w:w="992" w:type="dxa"/>
            <w:tcBorders>
              <w:top w:val="nil"/>
              <w:left w:val="nil"/>
              <w:bottom w:val="single" w:sz="4" w:space="0" w:color="auto"/>
              <w:right w:val="single" w:sz="4" w:space="0" w:color="auto"/>
            </w:tcBorders>
            <w:shd w:val="clear" w:color="auto" w:fill="auto"/>
            <w:vAlign w:val="center"/>
          </w:tcPr>
          <w:p w14:paraId="12E16531"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100,0</w:t>
            </w:r>
          </w:p>
        </w:tc>
      </w:tr>
      <w:tr w:rsidR="00593ED5" w:rsidRPr="00593ED5" w14:paraId="13B94595"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7FA7ABAE" w14:textId="77777777" w:rsidR="008B6614" w:rsidRPr="00593ED5" w:rsidRDefault="008B6614" w:rsidP="004601AD">
            <w:pPr>
              <w:spacing w:after="0" w:line="240" w:lineRule="auto"/>
              <w:jc w:val="both"/>
              <w:rPr>
                <w:rFonts w:ascii="Times New Roman" w:eastAsia="Times New Roman" w:hAnsi="Times New Roman" w:cs="Times New Roman"/>
                <w:b/>
                <w:bCs/>
              </w:rPr>
            </w:pPr>
            <w:r w:rsidRPr="00593ED5">
              <w:rPr>
                <w:rFonts w:ascii="Times New Roman" w:hAnsi="Times New Roman"/>
                <w:b/>
                <w:bCs/>
              </w:rPr>
              <w:t>9.Муниципальная программа «Муниципальное управление»</w:t>
            </w:r>
          </w:p>
        </w:tc>
        <w:tc>
          <w:tcPr>
            <w:tcW w:w="1276" w:type="dxa"/>
            <w:tcBorders>
              <w:top w:val="nil"/>
              <w:left w:val="single" w:sz="4" w:space="0" w:color="auto"/>
              <w:bottom w:val="single" w:sz="4" w:space="0" w:color="auto"/>
              <w:right w:val="single" w:sz="4" w:space="0" w:color="auto"/>
            </w:tcBorders>
            <w:vAlign w:val="center"/>
          </w:tcPr>
          <w:p w14:paraId="5E721E55"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111408,2</w:t>
            </w:r>
          </w:p>
        </w:tc>
        <w:tc>
          <w:tcPr>
            <w:tcW w:w="1383" w:type="dxa"/>
            <w:tcBorders>
              <w:top w:val="nil"/>
              <w:left w:val="single" w:sz="4" w:space="0" w:color="auto"/>
              <w:bottom w:val="single" w:sz="4" w:space="0" w:color="auto"/>
              <w:right w:val="single" w:sz="4" w:space="0" w:color="auto"/>
            </w:tcBorders>
            <w:vAlign w:val="center"/>
          </w:tcPr>
          <w:p w14:paraId="5B0280EA"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143 185,3</w:t>
            </w:r>
          </w:p>
        </w:tc>
        <w:tc>
          <w:tcPr>
            <w:tcW w:w="1418" w:type="dxa"/>
            <w:tcBorders>
              <w:top w:val="nil"/>
              <w:left w:val="single" w:sz="4" w:space="0" w:color="auto"/>
              <w:bottom w:val="single" w:sz="4" w:space="0" w:color="auto"/>
              <w:right w:val="single" w:sz="4" w:space="0" w:color="auto"/>
            </w:tcBorders>
            <w:shd w:val="clear" w:color="auto" w:fill="auto"/>
            <w:vAlign w:val="center"/>
          </w:tcPr>
          <w:p w14:paraId="0A186947"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136 906,6</w:t>
            </w:r>
          </w:p>
        </w:tc>
        <w:tc>
          <w:tcPr>
            <w:tcW w:w="1004" w:type="dxa"/>
            <w:tcBorders>
              <w:top w:val="nil"/>
              <w:left w:val="nil"/>
              <w:bottom w:val="single" w:sz="4" w:space="0" w:color="auto"/>
              <w:right w:val="single" w:sz="4" w:space="0" w:color="auto"/>
            </w:tcBorders>
            <w:shd w:val="clear" w:color="auto" w:fill="auto"/>
            <w:noWrap/>
            <w:vAlign w:val="center"/>
          </w:tcPr>
          <w:p w14:paraId="658B7B38"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122,89</w:t>
            </w:r>
          </w:p>
        </w:tc>
        <w:tc>
          <w:tcPr>
            <w:tcW w:w="992" w:type="dxa"/>
            <w:tcBorders>
              <w:top w:val="nil"/>
              <w:left w:val="nil"/>
              <w:bottom w:val="single" w:sz="4" w:space="0" w:color="auto"/>
              <w:right w:val="single" w:sz="4" w:space="0" w:color="auto"/>
            </w:tcBorders>
            <w:shd w:val="clear" w:color="auto" w:fill="auto"/>
            <w:vAlign w:val="center"/>
          </w:tcPr>
          <w:p w14:paraId="3302F68D" w14:textId="77777777" w:rsidR="008B6614" w:rsidRPr="00593ED5" w:rsidRDefault="008B6614" w:rsidP="004601AD">
            <w:pPr>
              <w:spacing w:after="0" w:line="240" w:lineRule="auto"/>
              <w:jc w:val="center"/>
              <w:rPr>
                <w:rFonts w:ascii="Times New Roman" w:hAnsi="Times New Roman"/>
                <w:b/>
                <w:bCs/>
              </w:rPr>
            </w:pPr>
            <w:r w:rsidRPr="00593ED5">
              <w:rPr>
                <w:rFonts w:ascii="Times New Roman" w:hAnsi="Times New Roman"/>
                <w:b/>
                <w:bCs/>
              </w:rPr>
              <w:t>95,6</w:t>
            </w:r>
          </w:p>
        </w:tc>
      </w:tr>
      <w:tr w:rsidR="00593ED5" w:rsidRPr="00593ED5" w14:paraId="06B4CBB7"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45AF2E1C"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"Организация муниципального управления"</w:t>
            </w:r>
          </w:p>
        </w:tc>
        <w:tc>
          <w:tcPr>
            <w:tcW w:w="1276" w:type="dxa"/>
            <w:tcBorders>
              <w:top w:val="nil"/>
              <w:left w:val="single" w:sz="4" w:space="0" w:color="auto"/>
              <w:bottom w:val="single" w:sz="4" w:space="0" w:color="auto"/>
              <w:right w:val="single" w:sz="4" w:space="0" w:color="auto"/>
            </w:tcBorders>
            <w:vAlign w:val="center"/>
          </w:tcPr>
          <w:p w14:paraId="6C88BEDD"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101562,6</w:t>
            </w:r>
          </w:p>
        </w:tc>
        <w:tc>
          <w:tcPr>
            <w:tcW w:w="1383" w:type="dxa"/>
            <w:tcBorders>
              <w:top w:val="nil"/>
              <w:left w:val="single" w:sz="4" w:space="0" w:color="auto"/>
              <w:bottom w:val="single" w:sz="4" w:space="0" w:color="auto"/>
              <w:right w:val="single" w:sz="4" w:space="0" w:color="auto"/>
            </w:tcBorders>
            <w:vAlign w:val="center"/>
          </w:tcPr>
          <w:p w14:paraId="550F0431"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135 290,6</w:t>
            </w:r>
          </w:p>
        </w:tc>
        <w:tc>
          <w:tcPr>
            <w:tcW w:w="1418" w:type="dxa"/>
            <w:tcBorders>
              <w:top w:val="nil"/>
              <w:left w:val="single" w:sz="4" w:space="0" w:color="auto"/>
              <w:bottom w:val="single" w:sz="4" w:space="0" w:color="auto"/>
              <w:right w:val="single" w:sz="4" w:space="0" w:color="auto"/>
            </w:tcBorders>
            <w:shd w:val="clear" w:color="auto" w:fill="auto"/>
            <w:vAlign w:val="center"/>
          </w:tcPr>
          <w:p w14:paraId="3C20B8D2"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129 314,7</w:t>
            </w:r>
          </w:p>
        </w:tc>
        <w:tc>
          <w:tcPr>
            <w:tcW w:w="1004" w:type="dxa"/>
            <w:tcBorders>
              <w:top w:val="nil"/>
              <w:left w:val="nil"/>
              <w:bottom w:val="single" w:sz="4" w:space="0" w:color="auto"/>
              <w:right w:val="single" w:sz="4" w:space="0" w:color="auto"/>
            </w:tcBorders>
            <w:shd w:val="clear" w:color="auto" w:fill="auto"/>
            <w:noWrap/>
            <w:vAlign w:val="center"/>
          </w:tcPr>
          <w:p w14:paraId="4E5F3524"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127,33</w:t>
            </w:r>
          </w:p>
        </w:tc>
        <w:tc>
          <w:tcPr>
            <w:tcW w:w="992" w:type="dxa"/>
            <w:tcBorders>
              <w:top w:val="nil"/>
              <w:left w:val="nil"/>
              <w:bottom w:val="single" w:sz="4" w:space="0" w:color="auto"/>
              <w:right w:val="single" w:sz="4" w:space="0" w:color="auto"/>
            </w:tcBorders>
            <w:shd w:val="clear" w:color="auto" w:fill="auto"/>
            <w:vAlign w:val="center"/>
          </w:tcPr>
          <w:p w14:paraId="358692A6"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95,6</w:t>
            </w:r>
          </w:p>
        </w:tc>
      </w:tr>
      <w:tr w:rsidR="00593ED5" w:rsidRPr="00593ED5" w14:paraId="4BFAF42D" w14:textId="77777777" w:rsidTr="004601AD">
        <w:trPr>
          <w:trHeight w:val="398"/>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60F7E40D"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"Управление муниципальным имуществом и земельными ресурсами"</w:t>
            </w:r>
          </w:p>
        </w:tc>
        <w:tc>
          <w:tcPr>
            <w:tcW w:w="1276" w:type="dxa"/>
            <w:tcBorders>
              <w:top w:val="nil"/>
              <w:left w:val="single" w:sz="4" w:space="0" w:color="auto"/>
              <w:bottom w:val="single" w:sz="4" w:space="0" w:color="auto"/>
              <w:right w:val="single" w:sz="4" w:space="0" w:color="auto"/>
            </w:tcBorders>
            <w:vAlign w:val="center"/>
          </w:tcPr>
          <w:p w14:paraId="20F4A5E2"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6034</w:t>
            </w:r>
          </w:p>
        </w:tc>
        <w:tc>
          <w:tcPr>
            <w:tcW w:w="1383" w:type="dxa"/>
            <w:tcBorders>
              <w:top w:val="nil"/>
              <w:left w:val="single" w:sz="4" w:space="0" w:color="auto"/>
              <w:bottom w:val="single" w:sz="4" w:space="0" w:color="auto"/>
              <w:right w:val="single" w:sz="4" w:space="0" w:color="auto"/>
            </w:tcBorders>
            <w:vAlign w:val="center"/>
          </w:tcPr>
          <w:p w14:paraId="648C9CCD"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4 171,3</w:t>
            </w:r>
          </w:p>
        </w:tc>
        <w:tc>
          <w:tcPr>
            <w:tcW w:w="1418" w:type="dxa"/>
            <w:tcBorders>
              <w:top w:val="nil"/>
              <w:left w:val="single" w:sz="4" w:space="0" w:color="auto"/>
              <w:bottom w:val="single" w:sz="4" w:space="0" w:color="auto"/>
              <w:right w:val="single" w:sz="4" w:space="0" w:color="auto"/>
            </w:tcBorders>
            <w:shd w:val="clear" w:color="auto" w:fill="auto"/>
            <w:vAlign w:val="center"/>
          </w:tcPr>
          <w:p w14:paraId="01684C2D"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3 868,5</w:t>
            </w:r>
          </w:p>
        </w:tc>
        <w:tc>
          <w:tcPr>
            <w:tcW w:w="1004" w:type="dxa"/>
            <w:tcBorders>
              <w:top w:val="nil"/>
              <w:left w:val="nil"/>
              <w:bottom w:val="single" w:sz="4" w:space="0" w:color="auto"/>
              <w:right w:val="single" w:sz="4" w:space="0" w:color="auto"/>
            </w:tcBorders>
            <w:shd w:val="clear" w:color="auto" w:fill="auto"/>
            <w:noWrap/>
            <w:vAlign w:val="center"/>
          </w:tcPr>
          <w:p w14:paraId="193F1CD0"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64,11</w:t>
            </w:r>
          </w:p>
        </w:tc>
        <w:tc>
          <w:tcPr>
            <w:tcW w:w="992" w:type="dxa"/>
            <w:tcBorders>
              <w:top w:val="nil"/>
              <w:left w:val="nil"/>
              <w:bottom w:val="single" w:sz="4" w:space="0" w:color="auto"/>
              <w:right w:val="single" w:sz="4" w:space="0" w:color="auto"/>
            </w:tcBorders>
            <w:shd w:val="clear" w:color="auto" w:fill="auto"/>
            <w:vAlign w:val="center"/>
          </w:tcPr>
          <w:p w14:paraId="25410F76"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92,7</w:t>
            </w:r>
          </w:p>
        </w:tc>
      </w:tr>
      <w:tr w:rsidR="00593ED5" w:rsidRPr="00593ED5" w14:paraId="04D92A08" w14:textId="77777777" w:rsidTr="004601AD">
        <w:trPr>
          <w:trHeight w:val="260"/>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75763D6C"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«Архивное дело"</w:t>
            </w:r>
          </w:p>
        </w:tc>
        <w:tc>
          <w:tcPr>
            <w:tcW w:w="1276" w:type="dxa"/>
            <w:tcBorders>
              <w:top w:val="nil"/>
              <w:left w:val="single" w:sz="4" w:space="0" w:color="auto"/>
              <w:bottom w:val="single" w:sz="4" w:space="0" w:color="auto"/>
              <w:right w:val="single" w:sz="4" w:space="0" w:color="auto"/>
            </w:tcBorders>
            <w:vAlign w:val="center"/>
          </w:tcPr>
          <w:p w14:paraId="541F3CF0"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2282,9</w:t>
            </w:r>
          </w:p>
        </w:tc>
        <w:tc>
          <w:tcPr>
            <w:tcW w:w="1383" w:type="dxa"/>
            <w:tcBorders>
              <w:top w:val="nil"/>
              <w:left w:val="single" w:sz="4" w:space="0" w:color="auto"/>
              <w:bottom w:val="single" w:sz="4" w:space="0" w:color="auto"/>
              <w:right w:val="single" w:sz="4" w:space="0" w:color="auto"/>
            </w:tcBorders>
            <w:vAlign w:val="center"/>
          </w:tcPr>
          <w:p w14:paraId="4D71A1D2"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2 311,0</w:t>
            </w:r>
          </w:p>
        </w:tc>
        <w:tc>
          <w:tcPr>
            <w:tcW w:w="1418" w:type="dxa"/>
            <w:tcBorders>
              <w:top w:val="nil"/>
              <w:left w:val="single" w:sz="4" w:space="0" w:color="auto"/>
              <w:bottom w:val="single" w:sz="4" w:space="0" w:color="auto"/>
              <w:right w:val="single" w:sz="4" w:space="0" w:color="auto"/>
            </w:tcBorders>
            <w:shd w:val="clear" w:color="auto" w:fill="auto"/>
            <w:vAlign w:val="center"/>
          </w:tcPr>
          <w:p w14:paraId="1B59DEF1"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2 311,0</w:t>
            </w:r>
          </w:p>
        </w:tc>
        <w:tc>
          <w:tcPr>
            <w:tcW w:w="1004" w:type="dxa"/>
            <w:tcBorders>
              <w:top w:val="nil"/>
              <w:left w:val="nil"/>
              <w:bottom w:val="single" w:sz="4" w:space="0" w:color="auto"/>
              <w:right w:val="single" w:sz="4" w:space="0" w:color="auto"/>
            </w:tcBorders>
            <w:shd w:val="clear" w:color="auto" w:fill="auto"/>
            <w:noWrap/>
            <w:vAlign w:val="center"/>
          </w:tcPr>
          <w:p w14:paraId="61CA7B5F"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101,23</w:t>
            </w:r>
          </w:p>
        </w:tc>
        <w:tc>
          <w:tcPr>
            <w:tcW w:w="992" w:type="dxa"/>
            <w:tcBorders>
              <w:top w:val="nil"/>
              <w:left w:val="nil"/>
              <w:bottom w:val="single" w:sz="4" w:space="0" w:color="auto"/>
              <w:right w:val="single" w:sz="4" w:space="0" w:color="auto"/>
            </w:tcBorders>
            <w:shd w:val="clear" w:color="auto" w:fill="auto"/>
            <w:vAlign w:val="center"/>
          </w:tcPr>
          <w:p w14:paraId="2FEBD1B7"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100,0</w:t>
            </w:r>
          </w:p>
        </w:tc>
      </w:tr>
      <w:tr w:rsidR="00593ED5" w:rsidRPr="00593ED5" w14:paraId="35FFEEBE" w14:textId="77777777" w:rsidTr="004601AD">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1A2E3280" w14:textId="77777777" w:rsidR="008B6614" w:rsidRPr="00593ED5" w:rsidRDefault="008B6614" w:rsidP="004601AD">
            <w:pPr>
              <w:spacing w:after="0" w:line="240" w:lineRule="auto"/>
              <w:jc w:val="both"/>
              <w:rPr>
                <w:rFonts w:ascii="Times New Roman" w:eastAsia="Times New Roman" w:hAnsi="Times New Roman" w:cs="Times New Roman"/>
              </w:rPr>
            </w:pPr>
            <w:r w:rsidRPr="00593ED5">
              <w:rPr>
                <w:rFonts w:ascii="Times New Roman" w:hAnsi="Times New Roman"/>
              </w:rPr>
              <w:t>подпрограмма "Создание условий для государственной регистрации актов гражданского состояния"</w:t>
            </w:r>
          </w:p>
        </w:tc>
        <w:tc>
          <w:tcPr>
            <w:tcW w:w="1276" w:type="dxa"/>
            <w:tcBorders>
              <w:top w:val="nil"/>
              <w:left w:val="single" w:sz="4" w:space="0" w:color="auto"/>
              <w:bottom w:val="single" w:sz="4" w:space="0" w:color="auto"/>
              <w:right w:val="single" w:sz="4" w:space="0" w:color="auto"/>
            </w:tcBorders>
            <w:vAlign w:val="center"/>
          </w:tcPr>
          <w:p w14:paraId="795417D0"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1528,7</w:t>
            </w:r>
          </w:p>
        </w:tc>
        <w:tc>
          <w:tcPr>
            <w:tcW w:w="1383" w:type="dxa"/>
            <w:tcBorders>
              <w:top w:val="nil"/>
              <w:left w:val="single" w:sz="4" w:space="0" w:color="auto"/>
              <w:bottom w:val="single" w:sz="4" w:space="0" w:color="auto"/>
              <w:right w:val="single" w:sz="4" w:space="0" w:color="auto"/>
            </w:tcBorders>
            <w:vAlign w:val="center"/>
          </w:tcPr>
          <w:p w14:paraId="2A22730F"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1 412,5</w:t>
            </w:r>
          </w:p>
        </w:tc>
        <w:tc>
          <w:tcPr>
            <w:tcW w:w="1418" w:type="dxa"/>
            <w:tcBorders>
              <w:top w:val="nil"/>
              <w:left w:val="single" w:sz="4" w:space="0" w:color="auto"/>
              <w:bottom w:val="single" w:sz="4" w:space="0" w:color="auto"/>
              <w:right w:val="single" w:sz="4" w:space="0" w:color="auto"/>
            </w:tcBorders>
            <w:shd w:val="clear" w:color="auto" w:fill="auto"/>
            <w:vAlign w:val="center"/>
          </w:tcPr>
          <w:p w14:paraId="06A4E0E4"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1 412,5</w:t>
            </w:r>
          </w:p>
        </w:tc>
        <w:tc>
          <w:tcPr>
            <w:tcW w:w="1004" w:type="dxa"/>
            <w:tcBorders>
              <w:top w:val="nil"/>
              <w:left w:val="nil"/>
              <w:bottom w:val="single" w:sz="4" w:space="0" w:color="auto"/>
              <w:right w:val="single" w:sz="4" w:space="0" w:color="auto"/>
            </w:tcBorders>
            <w:shd w:val="clear" w:color="auto" w:fill="auto"/>
            <w:noWrap/>
            <w:vAlign w:val="center"/>
          </w:tcPr>
          <w:p w14:paraId="7E544784"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92,40</w:t>
            </w:r>
          </w:p>
        </w:tc>
        <w:tc>
          <w:tcPr>
            <w:tcW w:w="992" w:type="dxa"/>
            <w:tcBorders>
              <w:top w:val="nil"/>
              <w:left w:val="nil"/>
              <w:bottom w:val="single" w:sz="4" w:space="0" w:color="auto"/>
              <w:right w:val="single" w:sz="4" w:space="0" w:color="auto"/>
            </w:tcBorders>
            <w:shd w:val="clear" w:color="auto" w:fill="auto"/>
            <w:vAlign w:val="center"/>
          </w:tcPr>
          <w:p w14:paraId="0248981B" w14:textId="77777777" w:rsidR="008B6614" w:rsidRPr="00593ED5" w:rsidRDefault="008B6614" w:rsidP="004601AD">
            <w:pPr>
              <w:spacing w:after="0" w:line="240" w:lineRule="auto"/>
              <w:jc w:val="center"/>
              <w:rPr>
                <w:rFonts w:ascii="Times New Roman" w:hAnsi="Times New Roman"/>
              </w:rPr>
            </w:pPr>
            <w:r w:rsidRPr="00593ED5">
              <w:rPr>
                <w:rFonts w:ascii="Times New Roman" w:hAnsi="Times New Roman"/>
              </w:rPr>
              <w:t>100,0</w:t>
            </w:r>
          </w:p>
        </w:tc>
      </w:tr>
      <w:tr w:rsidR="00593ED5" w:rsidRPr="00593ED5" w14:paraId="00663871" w14:textId="77777777" w:rsidTr="004601AD">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676CBF0" w14:textId="77777777" w:rsidR="008B6614" w:rsidRPr="00593ED5" w:rsidRDefault="008B6614" w:rsidP="004601AD">
            <w:pPr>
              <w:spacing w:after="0" w:line="240" w:lineRule="auto"/>
              <w:jc w:val="both"/>
              <w:rPr>
                <w:rFonts w:ascii="Times New Roman" w:eastAsia="Times New Roman" w:hAnsi="Times New Roman" w:cs="Times New Roman"/>
                <w:b/>
                <w:bCs/>
              </w:rPr>
            </w:pPr>
            <w:r w:rsidRPr="00593ED5">
              <w:rPr>
                <w:rFonts w:ascii="Times New Roman" w:hAnsi="Times New Roman"/>
                <w:b/>
                <w:bCs/>
              </w:rPr>
              <w:t>10. Муниципальная программа «Управление муниципальными финансами»</w:t>
            </w:r>
          </w:p>
        </w:tc>
        <w:tc>
          <w:tcPr>
            <w:tcW w:w="1276" w:type="dxa"/>
            <w:tcBorders>
              <w:top w:val="nil"/>
              <w:left w:val="single" w:sz="4" w:space="0" w:color="auto"/>
              <w:bottom w:val="single" w:sz="4" w:space="0" w:color="auto"/>
              <w:right w:val="single" w:sz="4" w:space="0" w:color="auto"/>
            </w:tcBorders>
            <w:vAlign w:val="center"/>
          </w:tcPr>
          <w:p w14:paraId="067A89A9" w14:textId="77777777" w:rsidR="008B6614" w:rsidRPr="00593ED5" w:rsidRDefault="008B6614" w:rsidP="004601AD">
            <w:pPr>
              <w:spacing w:after="0" w:line="240" w:lineRule="auto"/>
              <w:jc w:val="center"/>
              <w:rPr>
                <w:rFonts w:ascii="Times New Roman" w:hAnsi="Times New Roman" w:cs="Times New Roman"/>
                <w:b/>
                <w:bCs/>
              </w:rPr>
            </w:pPr>
            <w:r w:rsidRPr="00593ED5">
              <w:rPr>
                <w:rFonts w:ascii="Times New Roman" w:hAnsi="Times New Roman" w:cs="Times New Roman"/>
                <w:b/>
                <w:bCs/>
              </w:rPr>
              <w:t>8282,2</w:t>
            </w:r>
          </w:p>
        </w:tc>
        <w:tc>
          <w:tcPr>
            <w:tcW w:w="1383" w:type="dxa"/>
            <w:tcBorders>
              <w:top w:val="nil"/>
              <w:left w:val="single" w:sz="4" w:space="0" w:color="auto"/>
              <w:bottom w:val="single" w:sz="4" w:space="0" w:color="auto"/>
              <w:right w:val="single" w:sz="4" w:space="0" w:color="auto"/>
            </w:tcBorders>
            <w:vAlign w:val="center"/>
          </w:tcPr>
          <w:p w14:paraId="25FFD936" w14:textId="77777777" w:rsidR="008B6614" w:rsidRPr="00593ED5" w:rsidRDefault="008B6614" w:rsidP="004601AD">
            <w:pPr>
              <w:spacing w:after="0" w:line="240" w:lineRule="auto"/>
              <w:jc w:val="center"/>
              <w:rPr>
                <w:rFonts w:ascii="Times New Roman" w:hAnsi="Times New Roman" w:cs="Times New Roman"/>
                <w:b/>
                <w:bCs/>
              </w:rPr>
            </w:pPr>
            <w:r w:rsidRPr="00593ED5">
              <w:rPr>
                <w:rFonts w:ascii="Times New Roman" w:hAnsi="Times New Roman" w:cs="Times New Roman"/>
                <w:b/>
                <w:bCs/>
              </w:rPr>
              <w:t>11 579,09</w:t>
            </w:r>
          </w:p>
        </w:tc>
        <w:tc>
          <w:tcPr>
            <w:tcW w:w="1418" w:type="dxa"/>
            <w:tcBorders>
              <w:top w:val="nil"/>
              <w:left w:val="single" w:sz="4" w:space="0" w:color="auto"/>
              <w:bottom w:val="single" w:sz="4" w:space="0" w:color="auto"/>
              <w:right w:val="single" w:sz="4" w:space="0" w:color="auto"/>
            </w:tcBorders>
            <w:shd w:val="clear" w:color="auto" w:fill="auto"/>
            <w:vAlign w:val="center"/>
          </w:tcPr>
          <w:p w14:paraId="633CA4A9" w14:textId="77777777" w:rsidR="008B6614" w:rsidRPr="00593ED5" w:rsidRDefault="008B6614" w:rsidP="004601AD">
            <w:pPr>
              <w:spacing w:after="0" w:line="240" w:lineRule="auto"/>
              <w:jc w:val="center"/>
              <w:rPr>
                <w:rFonts w:ascii="Times New Roman" w:hAnsi="Times New Roman" w:cs="Times New Roman"/>
                <w:b/>
                <w:bCs/>
              </w:rPr>
            </w:pPr>
            <w:r w:rsidRPr="00593ED5">
              <w:rPr>
                <w:rFonts w:ascii="Times New Roman" w:hAnsi="Times New Roman" w:cs="Times New Roman"/>
                <w:b/>
                <w:bCs/>
              </w:rPr>
              <w:t>11 485,04</w:t>
            </w:r>
          </w:p>
        </w:tc>
        <w:tc>
          <w:tcPr>
            <w:tcW w:w="1004" w:type="dxa"/>
            <w:tcBorders>
              <w:top w:val="nil"/>
              <w:left w:val="nil"/>
              <w:bottom w:val="single" w:sz="4" w:space="0" w:color="auto"/>
              <w:right w:val="single" w:sz="4" w:space="0" w:color="auto"/>
            </w:tcBorders>
            <w:shd w:val="clear" w:color="auto" w:fill="auto"/>
            <w:noWrap/>
            <w:vAlign w:val="center"/>
          </w:tcPr>
          <w:p w14:paraId="2885E281" w14:textId="77777777" w:rsidR="008B6614" w:rsidRPr="00593ED5" w:rsidRDefault="008B6614" w:rsidP="004601AD">
            <w:pPr>
              <w:spacing w:after="0" w:line="240" w:lineRule="auto"/>
              <w:jc w:val="center"/>
              <w:rPr>
                <w:rFonts w:ascii="Times New Roman" w:hAnsi="Times New Roman" w:cs="Times New Roman"/>
                <w:b/>
                <w:bCs/>
              </w:rPr>
            </w:pPr>
            <w:r w:rsidRPr="00593ED5">
              <w:rPr>
                <w:rFonts w:ascii="Times New Roman" w:hAnsi="Times New Roman" w:cs="Times New Roman"/>
                <w:b/>
                <w:bCs/>
              </w:rPr>
              <w:t>138,67</w:t>
            </w:r>
          </w:p>
        </w:tc>
        <w:tc>
          <w:tcPr>
            <w:tcW w:w="992" w:type="dxa"/>
            <w:tcBorders>
              <w:top w:val="nil"/>
              <w:left w:val="nil"/>
              <w:bottom w:val="single" w:sz="4" w:space="0" w:color="auto"/>
              <w:right w:val="single" w:sz="4" w:space="0" w:color="auto"/>
            </w:tcBorders>
            <w:shd w:val="clear" w:color="auto" w:fill="auto"/>
            <w:vAlign w:val="center"/>
          </w:tcPr>
          <w:p w14:paraId="334F330D" w14:textId="77777777" w:rsidR="008B6614" w:rsidRPr="00593ED5" w:rsidRDefault="008B6614" w:rsidP="004601AD">
            <w:pPr>
              <w:spacing w:after="0" w:line="240" w:lineRule="auto"/>
              <w:jc w:val="center"/>
              <w:rPr>
                <w:rFonts w:ascii="Times New Roman" w:hAnsi="Times New Roman" w:cs="Times New Roman"/>
                <w:b/>
                <w:bCs/>
              </w:rPr>
            </w:pPr>
            <w:r w:rsidRPr="00593ED5">
              <w:rPr>
                <w:rFonts w:ascii="Times New Roman" w:hAnsi="Times New Roman" w:cs="Times New Roman"/>
                <w:b/>
                <w:bCs/>
              </w:rPr>
              <w:t>99,2</w:t>
            </w:r>
          </w:p>
        </w:tc>
      </w:tr>
      <w:tr w:rsidR="00593ED5" w:rsidRPr="00593ED5" w14:paraId="29393038" w14:textId="77777777" w:rsidTr="004601AD">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6C8FFBCC" w14:textId="77777777" w:rsidR="008B6614" w:rsidRPr="00593ED5" w:rsidRDefault="008B6614" w:rsidP="004601AD">
            <w:pPr>
              <w:spacing w:after="0" w:line="240" w:lineRule="auto"/>
              <w:jc w:val="both"/>
              <w:rPr>
                <w:rFonts w:ascii="Times New Roman" w:eastAsia="Times New Roman" w:hAnsi="Times New Roman" w:cs="Times New Roman"/>
                <w:b/>
                <w:bCs/>
              </w:rPr>
            </w:pPr>
            <w:r w:rsidRPr="00593ED5">
              <w:rPr>
                <w:rFonts w:ascii="Times New Roman" w:hAnsi="Times New Roman"/>
                <w:b/>
                <w:bCs/>
              </w:rPr>
              <w:t>11.Муниципальная программа "Комплексные меры противодействия немедицинскому потреблению наркотических средств и их незаконному обороту</w:t>
            </w:r>
          </w:p>
        </w:tc>
        <w:tc>
          <w:tcPr>
            <w:tcW w:w="1276" w:type="dxa"/>
            <w:tcBorders>
              <w:top w:val="nil"/>
              <w:left w:val="single" w:sz="4" w:space="0" w:color="auto"/>
              <w:bottom w:val="single" w:sz="4" w:space="0" w:color="auto"/>
              <w:right w:val="single" w:sz="4" w:space="0" w:color="auto"/>
            </w:tcBorders>
            <w:vAlign w:val="center"/>
          </w:tcPr>
          <w:p w14:paraId="6ABBBC84" w14:textId="77777777" w:rsidR="008B6614" w:rsidRPr="00593ED5" w:rsidRDefault="008B6614" w:rsidP="004601AD">
            <w:pPr>
              <w:spacing w:after="0" w:line="240" w:lineRule="auto"/>
              <w:jc w:val="center"/>
              <w:rPr>
                <w:rFonts w:ascii="Times New Roman" w:eastAsia="Times New Roman" w:hAnsi="Times New Roman" w:cs="Times New Roman"/>
                <w:b/>
                <w:bCs/>
              </w:rPr>
            </w:pPr>
            <w:r w:rsidRPr="00593ED5">
              <w:rPr>
                <w:rFonts w:ascii="Times New Roman" w:hAnsi="Times New Roman" w:cs="Times New Roman"/>
                <w:b/>
                <w:bCs/>
              </w:rPr>
              <w:t>5</w:t>
            </w:r>
          </w:p>
        </w:tc>
        <w:tc>
          <w:tcPr>
            <w:tcW w:w="1383" w:type="dxa"/>
            <w:tcBorders>
              <w:top w:val="nil"/>
              <w:left w:val="single" w:sz="4" w:space="0" w:color="auto"/>
              <w:bottom w:val="single" w:sz="4" w:space="0" w:color="auto"/>
              <w:right w:val="single" w:sz="4" w:space="0" w:color="auto"/>
            </w:tcBorders>
            <w:vAlign w:val="center"/>
          </w:tcPr>
          <w:p w14:paraId="3F3C0279" w14:textId="77777777" w:rsidR="008B6614" w:rsidRPr="00593ED5" w:rsidRDefault="008B6614" w:rsidP="004601AD">
            <w:pPr>
              <w:spacing w:after="0" w:line="240" w:lineRule="auto"/>
              <w:jc w:val="center"/>
              <w:rPr>
                <w:rFonts w:ascii="Times New Roman" w:eastAsia="Times New Roman" w:hAnsi="Times New Roman" w:cs="Times New Roman"/>
                <w:b/>
                <w:bCs/>
              </w:rPr>
            </w:pPr>
            <w:r w:rsidRPr="00593ED5">
              <w:rPr>
                <w:rFonts w:ascii="Times New Roman" w:hAnsi="Times New Roman" w:cs="Times New Roman"/>
                <w:b/>
                <w:bCs/>
              </w:rPr>
              <w:t>5,00</w:t>
            </w:r>
          </w:p>
        </w:tc>
        <w:tc>
          <w:tcPr>
            <w:tcW w:w="1418" w:type="dxa"/>
            <w:tcBorders>
              <w:top w:val="nil"/>
              <w:left w:val="single" w:sz="4" w:space="0" w:color="auto"/>
              <w:bottom w:val="single" w:sz="4" w:space="0" w:color="auto"/>
              <w:right w:val="single" w:sz="4" w:space="0" w:color="auto"/>
            </w:tcBorders>
            <w:shd w:val="clear" w:color="auto" w:fill="auto"/>
            <w:vAlign w:val="center"/>
          </w:tcPr>
          <w:p w14:paraId="7C37B2B8" w14:textId="77777777" w:rsidR="008B6614" w:rsidRPr="00593ED5" w:rsidRDefault="008B6614" w:rsidP="004601AD">
            <w:pPr>
              <w:spacing w:after="0" w:line="240" w:lineRule="auto"/>
              <w:jc w:val="center"/>
              <w:rPr>
                <w:rFonts w:ascii="Times New Roman" w:eastAsia="Times New Roman" w:hAnsi="Times New Roman" w:cs="Times New Roman"/>
                <w:b/>
                <w:bCs/>
              </w:rPr>
            </w:pPr>
            <w:r w:rsidRPr="00593ED5">
              <w:rPr>
                <w:rFonts w:ascii="Times New Roman" w:hAnsi="Times New Roman" w:cs="Times New Roman"/>
                <w:b/>
                <w:bCs/>
              </w:rPr>
              <w:t>5,00</w:t>
            </w:r>
          </w:p>
        </w:tc>
        <w:tc>
          <w:tcPr>
            <w:tcW w:w="1004" w:type="dxa"/>
            <w:tcBorders>
              <w:top w:val="nil"/>
              <w:left w:val="nil"/>
              <w:bottom w:val="single" w:sz="4" w:space="0" w:color="auto"/>
              <w:right w:val="single" w:sz="4" w:space="0" w:color="auto"/>
            </w:tcBorders>
            <w:shd w:val="clear" w:color="auto" w:fill="auto"/>
            <w:noWrap/>
            <w:vAlign w:val="center"/>
          </w:tcPr>
          <w:p w14:paraId="7FD04A14" w14:textId="77777777" w:rsidR="008B6614" w:rsidRPr="00593ED5" w:rsidRDefault="008B6614" w:rsidP="004601AD">
            <w:pPr>
              <w:spacing w:after="0" w:line="240" w:lineRule="auto"/>
              <w:jc w:val="center"/>
              <w:rPr>
                <w:rFonts w:ascii="Times New Roman" w:eastAsia="Times New Roman" w:hAnsi="Times New Roman" w:cs="Times New Roman"/>
                <w:b/>
                <w:bCs/>
              </w:rPr>
            </w:pPr>
            <w:r w:rsidRPr="00593ED5">
              <w:rPr>
                <w:rFonts w:ascii="Times New Roman" w:hAnsi="Times New Roman" w:cs="Times New Roman"/>
                <w:b/>
                <w:bCs/>
              </w:rPr>
              <w:t>100,00</w:t>
            </w:r>
          </w:p>
        </w:tc>
        <w:tc>
          <w:tcPr>
            <w:tcW w:w="992" w:type="dxa"/>
            <w:tcBorders>
              <w:top w:val="nil"/>
              <w:left w:val="nil"/>
              <w:bottom w:val="single" w:sz="4" w:space="0" w:color="auto"/>
              <w:right w:val="single" w:sz="4" w:space="0" w:color="auto"/>
            </w:tcBorders>
            <w:shd w:val="clear" w:color="auto" w:fill="auto"/>
            <w:vAlign w:val="center"/>
          </w:tcPr>
          <w:p w14:paraId="74B6F09A" w14:textId="77777777" w:rsidR="008B6614" w:rsidRPr="00593ED5" w:rsidRDefault="008B6614" w:rsidP="004601AD">
            <w:pPr>
              <w:spacing w:after="0" w:line="240" w:lineRule="auto"/>
              <w:jc w:val="center"/>
              <w:rPr>
                <w:rFonts w:ascii="Times New Roman" w:eastAsia="Times New Roman" w:hAnsi="Times New Roman" w:cs="Times New Roman"/>
                <w:b/>
                <w:bCs/>
              </w:rPr>
            </w:pPr>
            <w:r w:rsidRPr="00593ED5">
              <w:rPr>
                <w:rFonts w:ascii="Times New Roman" w:hAnsi="Times New Roman" w:cs="Times New Roman"/>
                <w:b/>
                <w:bCs/>
              </w:rPr>
              <w:t>100,0</w:t>
            </w:r>
          </w:p>
        </w:tc>
      </w:tr>
      <w:tr w:rsidR="00593ED5" w:rsidRPr="00593ED5" w14:paraId="10C1E157" w14:textId="77777777" w:rsidTr="004601AD">
        <w:trPr>
          <w:trHeight w:val="80"/>
        </w:trPr>
        <w:tc>
          <w:tcPr>
            <w:tcW w:w="38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FB99F5" w14:textId="77777777" w:rsidR="008B6614" w:rsidRPr="00593ED5" w:rsidRDefault="008B6614" w:rsidP="004601AD">
            <w:pPr>
              <w:spacing w:after="0" w:line="240" w:lineRule="auto"/>
              <w:jc w:val="both"/>
              <w:rPr>
                <w:rFonts w:ascii="Times New Roman" w:eastAsia="Times New Roman" w:hAnsi="Times New Roman" w:cs="Times New Roman"/>
                <w:b/>
                <w:bCs/>
              </w:rPr>
            </w:pPr>
            <w:r w:rsidRPr="00593ED5">
              <w:rPr>
                <w:rFonts w:ascii="Times New Roman" w:hAnsi="Times New Roman"/>
                <w:b/>
                <w:bCs/>
              </w:rPr>
              <w:t xml:space="preserve">12. Улучшение условий и охраны труда </w:t>
            </w:r>
          </w:p>
        </w:tc>
        <w:tc>
          <w:tcPr>
            <w:tcW w:w="1276" w:type="dxa"/>
            <w:tcBorders>
              <w:top w:val="single" w:sz="4" w:space="0" w:color="auto"/>
              <w:left w:val="single" w:sz="4" w:space="0" w:color="auto"/>
              <w:bottom w:val="single" w:sz="4" w:space="0" w:color="auto"/>
              <w:right w:val="single" w:sz="4" w:space="0" w:color="auto"/>
            </w:tcBorders>
            <w:vAlign w:val="center"/>
          </w:tcPr>
          <w:p w14:paraId="7C4DF5A9" w14:textId="77777777" w:rsidR="008B6614" w:rsidRPr="00593ED5" w:rsidRDefault="008B6614" w:rsidP="004601AD">
            <w:pPr>
              <w:spacing w:after="0" w:line="240" w:lineRule="auto"/>
              <w:jc w:val="center"/>
              <w:rPr>
                <w:rFonts w:ascii="Times New Roman" w:hAnsi="Times New Roman" w:cs="Times New Roman"/>
                <w:b/>
                <w:bCs/>
              </w:rPr>
            </w:pPr>
            <w:r w:rsidRPr="00593ED5">
              <w:rPr>
                <w:rFonts w:ascii="Times New Roman" w:hAnsi="Times New Roman" w:cs="Times New Roman"/>
                <w:b/>
                <w:bCs/>
              </w:rPr>
              <w:t>8,5</w:t>
            </w:r>
          </w:p>
        </w:tc>
        <w:tc>
          <w:tcPr>
            <w:tcW w:w="1383" w:type="dxa"/>
            <w:tcBorders>
              <w:top w:val="single" w:sz="4" w:space="0" w:color="auto"/>
              <w:left w:val="single" w:sz="4" w:space="0" w:color="auto"/>
              <w:bottom w:val="single" w:sz="4" w:space="0" w:color="auto"/>
              <w:right w:val="single" w:sz="4" w:space="0" w:color="auto"/>
            </w:tcBorders>
            <w:vAlign w:val="center"/>
          </w:tcPr>
          <w:p w14:paraId="55D6544C" w14:textId="77777777" w:rsidR="008B6614" w:rsidRPr="00593ED5" w:rsidRDefault="008B6614" w:rsidP="004601AD">
            <w:pPr>
              <w:spacing w:after="0" w:line="240" w:lineRule="auto"/>
              <w:jc w:val="center"/>
              <w:rPr>
                <w:rFonts w:ascii="Times New Roman" w:hAnsi="Times New Roman" w:cs="Times New Roman"/>
                <w:b/>
                <w:bCs/>
              </w:rPr>
            </w:pPr>
            <w:r w:rsidRPr="00593ED5">
              <w:rPr>
                <w:rFonts w:ascii="Times New Roman" w:hAnsi="Times New Roman" w:cs="Times New Roman"/>
                <w:b/>
                <w:bCs/>
              </w:rPr>
              <w:t>79,80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A6CC3D9" w14:textId="77777777" w:rsidR="008B6614" w:rsidRPr="00593ED5" w:rsidRDefault="008B6614" w:rsidP="004601AD">
            <w:pPr>
              <w:spacing w:after="0" w:line="240" w:lineRule="auto"/>
              <w:jc w:val="center"/>
              <w:rPr>
                <w:rFonts w:ascii="Times New Roman" w:hAnsi="Times New Roman" w:cs="Times New Roman"/>
                <w:b/>
                <w:bCs/>
              </w:rPr>
            </w:pPr>
            <w:r w:rsidRPr="00593ED5">
              <w:rPr>
                <w:rFonts w:ascii="Times New Roman" w:hAnsi="Times New Roman" w:cs="Times New Roman"/>
                <w:b/>
                <w:bCs/>
              </w:rPr>
              <w:t>71,65</w:t>
            </w:r>
          </w:p>
        </w:tc>
        <w:tc>
          <w:tcPr>
            <w:tcW w:w="1004" w:type="dxa"/>
            <w:tcBorders>
              <w:top w:val="single" w:sz="4" w:space="0" w:color="auto"/>
              <w:left w:val="nil"/>
              <w:bottom w:val="single" w:sz="4" w:space="0" w:color="auto"/>
              <w:right w:val="single" w:sz="4" w:space="0" w:color="auto"/>
            </w:tcBorders>
            <w:shd w:val="clear" w:color="auto" w:fill="auto"/>
            <w:noWrap/>
            <w:vAlign w:val="center"/>
          </w:tcPr>
          <w:p w14:paraId="59A2264F" w14:textId="77777777" w:rsidR="008B6614" w:rsidRPr="00593ED5" w:rsidRDefault="008B6614" w:rsidP="004601AD">
            <w:pPr>
              <w:spacing w:after="0" w:line="240" w:lineRule="auto"/>
              <w:jc w:val="center"/>
              <w:rPr>
                <w:rFonts w:ascii="Times New Roman" w:hAnsi="Times New Roman" w:cs="Times New Roman"/>
                <w:b/>
                <w:bCs/>
              </w:rPr>
            </w:pPr>
            <w:r w:rsidRPr="00593ED5">
              <w:rPr>
                <w:rFonts w:ascii="Times New Roman" w:hAnsi="Times New Roman" w:cs="Times New Roman"/>
                <w:b/>
                <w:bCs/>
              </w:rPr>
              <w:t>842,96</w:t>
            </w:r>
          </w:p>
        </w:tc>
        <w:tc>
          <w:tcPr>
            <w:tcW w:w="992" w:type="dxa"/>
            <w:tcBorders>
              <w:top w:val="single" w:sz="4" w:space="0" w:color="auto"/>
              <w:left w:val="nil"/>
              <w:bottom w:val="single" w:sz="4" w:space="0" w:color="auto"/>
              <w:right w:val="single" w:sz="4" w:space="0" w:color="auto"/>
            </w:tcBorders>
            <w:shd w:val="clear" w:color="auto" w:fill="auto"/>
            <w:vAlign w:val="center"/>
          </w:tcPr>
          <w:p w14:paraId="3CA493AB" w14:textId="77777777" w:rsidR="008B6614" w:rsidRPr="00593ED5" w:rsidRDefault="008B6614" w:rsidP="004601AD">
            <w:pPr>
              <w:spacing w:after="0" w:line="240" w:lineRule="auto"/>
              <w:jc w:val="center"/>
              <w:rPr>
                <w:rFonts w:ascii="Times New Roman" w:hAnsi="Times New Roman" w:cs="Times New Roman"/>
                <w:b/>
                <w:bCs/>
              </w:rPr>
            </w:pPr>
            <w:r w:rsidRPr="00593ED5">
              <w:rPr>
                <w:rFonts w:ascii="Times New Roman" w:hAnsi="Times New Roman" w:cs="Times New Roman"/>
                <w:b/>
                <w:bCs/>
              </w:rPr>
              <w:t>89,8</w:t>
            </w:r>
          </w:p>
        </w:tc>
      </w:tr>
      <w:tr w:rsidR="00593ED5" w:rsidRPr="00593ED5" w14:paraId="1547FE77" w14:textId="77777777" w:rsidTr="004601AD">
        <w:trPr>
          <w:trHeight w:val="8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78EE6E64" w14:textId="77777777" w:rsidR="008B6614" w:rsidRPr="00593ED5" w:rsidRDefault="008B6614" w:rsidP="004601AD">
            <w:pPr>
              <w:spacing w:after="0" w:line="240" w:lineRule="auto"/>
              <w:jc w:val="center"/>
              <w:rPr>
                <w:rFonts w:ascii="Times New Roman" w:hAnsi="Times New Roman" w:cs="Times New Roman"/>
                <w:b/>
                <w:bCs/>
              </w:rPr>
            </w:pPr>
          </w:p>
          <w:p w14:paraId="6E0DDD79" w14:textId="77777777" w:rsidR="008B6614" w:rsidRPr="00593ED5" w:rsidRDefault="008B6614" w:rsidP="004601AD">
            <w:pPr>
              <w:spacing w:after="0" w:line="240" w:lineRule="auto"/>
              <w:jc w:val="center"/>
              <w:rPr>
                <w:rFonts w:ascii="Times New Roman" w:hAnsi="Times New Roman" w:cs="Times New Roman"/>
                <w:b/>
                <w:bCs/>
              </w:rPr>
            </w:pPr>
            <w:r w:rsidRPr="00593ED5">
              <w:rPr>
                <w:rFonts w:ascii="Times New Roman" w:hAnsi="Times New Roman" w:cs="Times New Roman"/>
                <w:b/>
                <w:bCs/>
              </w:rPr>
              <w:t>ИТОГО</w:t>
            </w:r>
          </w:p>
          <w:p w14:paraId="24F66192" w14:textId="77777777" w:rsidR="008B6614" w:rsidRPr="00593ED5" w:rsidRDefault="008B6614" w:rsidP="004601AD">
            <w:pPr>
              <w:spacing w:after="0" w:line="240" w:lineRule="auto"/>
              <w:jc w:val="center"/>
              <w:rPr>
                <w:rFonts w:ascii="Times New Roman" w:hAnsi="Times New Roman" w:cs="Times New Roman"/>
                <w:b/>
                <w:bCs/>
              </w:rPr>
            </w:pPr>
          </w:p>
        </w:tc>
        <w:tc>
          <w:tcPr>
            <w:tcW w:w="1276" w:type="dxa"/>
            <w:tcBorders>
              <w:top w:val="single" w:sz="4" w:space="0" w:color="auto"/>
              <w:left w:val="single" w:sz="4" w:space="0" w:color="auto"/>
              <w:bottom w:val="single" w:sz="4" w:space="0" w:color="auto"/>
              <w:right w:val="single" w:sz="4" w:space="0" w:color="auto"/>
            </w:tcBorders>
            <w:vAlign w:val="center"/>
          </w:tcPr>
          <w:p w14:paraId="1B09E633" w14:textId="77777777" w:rsidR="008B6614" w:rsidRPr="00593ED5" w:rsidRDefault="008B6614" w:rsidP="004601AD">
            <w:pPr>
              <w:spacing w:after="0" w:line="240" w:lineRule="auto"/>
              <w:jc w:val="center"/>
              <w:rPr>
                <w:rFonts w:ascii="Times New Roman" w:hAnsi="Times New Roman" w:cs="Times New Roman"/>
                <w:b/>
                <w:bCs/>
              </w:rPr>
            </w:pPr>
            <w:r w:rsidRPr="00593ED5">
              <w:rPr>
                <w:rFonts w:ascii="Times New Roman" w:hAnsi="Times New Roman" w:cs="Times New Roman"/>
                <w:b/>
                <w:bCs/>
              </w:rPr>
              <w:t>949 248,2</w:t>
            </w:r>
          </w:p>
        </w:tc>
        <w:tc>
          <w:tcPr>
            <w:tcW w:w="1383" w:type="dxa"/>
            <w:tcBorders>
              <w:top w:val="single" w:sz="4" w:space="0" w:color="auto"/>
              <w:left w:val="single" w:sz="4" w:space="0" w:color="auto"/>
              <w:bottom w:val="single" w:sz="4" w:space="0" w:color="auto"/>
              <w:right w:val="single" w:sz="4" w:space="0" w:color="auto"/>
            </w:tcBorders>
            <w:vAlign w:val="center"/>
          </w:tcPr>
          <w:p w14:paraId="65D0E2EE" w14:textId="77777777" w:rsidR="008B6614" w:rsidRPr="00593ED5" w:rsidRDefault="008B6614" w:rsidP="004601AD">
            <w:pPr>
              <w:spacing w:after="0" w:line="240" w:lineRule="auto"/>
              <w:jc w:val="center"/>
              <w:rPr>
                <w:rFonts w:ascii="Times New Roman" w:hAnsi="Times New Roman" w:cs="Times New Roman"/>
                <w:b/>
                <w:bCs/>
              </w:rPr>
            </w:pPr>
            <w:r w:rsidRPr="00593ED5">
              <w:rPr>
                <w:rFonts w:ascii="Times New Roman" w:hAnsi="Times New Roman" w:cs="Times New Roman"/>
                <w:b/>
                <w:bCs/>
              </w:rPr>
              <w:t>1 336 740,21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99EAB57" w14:textId="77777777" w:rsidR="008B6614" w:rsidRPr="00593ED5" w:rsidRDefault="008B6614" w:rsidP="004601AD">
            <w:pPr>
              <w:spacing w:after="0" w:line="240" w:lineRule="auto"/>
              <w:jc w:val="center"/>
              <w:rPr>
                <w:rFonts w:ascii="Times New Roman" w:hAnsi="Times New Roman" w:cs="Times New Roman"/>
                <w:b/>
                <w:bCs/>
              </w:rPr>
            </w:pPr>
            <w:r w:rsidRPr="00593ED5">
              <w:rPr>
                <w:rFonts w:ascii="Times New Roman" w:hAnsi="Times New Roman" w:cs="Times New Roman"/>
                <w:b/>
                <w:bCs/>
              </w:rPr>
              <w:t>1 305 496,64</w:t>
            </w:r>
          </w:p>
        </w:tc>
        <w:tc>
          <w:tcPr>
            <w:tcW w:w="1004" w:type="dxa"/>
            <w:tcBorders>
              <w:top w:val="single" w:sz="4" w:space="0" w:color="auto"/>
              <w:left w:val="nil"/>
              <w:bottom w:val="single" w:sz="4" w:space="0" w:color="auto"/>
              <w:right w:val="single" w:sz="4" w:space="0" w:color="auto"/>
            </w:tcBorders>
            <w:shd w:val="clear" w:color="auto" w:fill="auto"/>
            <w:noWrap/>
            <w:vAlign w:val="center"/>
          </w:tcPr>
          <w:p w14:paraId="771FEB24" w14:textId="77777777" w:rsidR="008B6614" w:rsidRPr="00593ED5" w:rsidRDefault="008B6614" w:rsidP="004601AD">
            <w:pPr>
              <w:spacing w:after="0" w:line="240" w:lineRule="auto"/>
              <w:jc w:val="center"/>
              <w:rPr>
                <w:rFonts w:ascii="Times New Roman" w:hAnsi="Times New Roman" w:cs="Times New Roman"/>
                <w:b/>
                <w:bCs/>
              </w:rPr>
            </w:pPr>
            <w:r w:rsidRPr="00593ED5">
              <w:rPr>
                <w:rFonts w:ascii="Times New Roman" w:hAnsi="Times New Roman" w:cs="Times New Roman"/>
                <w:b/>
                <w:bCs/>
              </w:rPr>
              <w:t>137,5</w:t>
            </w:r>
          </w:p>
        </w:tc>
        <w:tc>
          <w:tcPr>
            <w:tcW w:w="992" w:type="dxa"/>
            <w:tcBorders>
              <w:top w:val="single" w:sz="4" w:space="0" w:color="auto"/>
              <w:left w:val="nil"/>
              <w:bottom w:val="single" w:sz="4" w:space="0" w:color="auto"/>
              <w:right w:val="single" w:sz="4" w:space="0" w:color="auto"/>
            </w:tcBorders>
            <w:shd w:val="clear" w:color="auto" w:fill="auto"/>
            <w:vAlign w:val="center"/>
          </w:tcPr>
          <w:p w14:paraId="1E8CA94F" w14:textId="77777777" w:rsidR="008B6614" w:rsidRPr="00593ED5" w:rsidRDefault="008B6614" w:rsidP="004601AD">
            <w:pPr>
              <w:spacing w:after="0" w:line="240" w:lineRule="auto"/>
              <w:jc w:val="center"/>
              <w:rPr>
                <w:rFonts w:ascii="Times New Roman" w:hAnsi="Times New Roman" w:cs="Times New Roman"/>
                <w:b/>
                <w:bCs/>
              </w:rPr>
            </w:pPr>
            <w:r w:rsidRPr="00593ED5">
              <w:rPr>
                <w:rFonts w:ascii="Times New Roman" w:hAnsi="Times New Roman" w:cs="Times New Roman"/>
                <w:b/>
                <w:bCs/>
              </w:rPr>
              <w:t>97,7</w:t>
            </w:r>
          </w:p>
        </w:tc>
      </w:tr>
    </w:tbl>
    <w:p w14:paraId="05F9C8A4" w14:textId="77777777" w:rsidR="008B6614" w:rsidRPr="00593ED5" w:rsidRDefault="008B6614" w:rsidP="008B6614">
      <w:pPr>
        <w:pStyle w:val="a3"/>
        <w:ind w:firstLine="709"/>
        <w:jc w:val="both"/>
        <w:rPr>
          <w:rFonts w:ascii="Times New Roman" w:hAnsi="Times New Roman"/>
          <w:sz w:val="24"/>
          <w:szCs w:val="24"/>
        </w:rPr>
      </w:pPr>
    </w:p>
    <w:p w14:paraId="2623CDD9" w14:textId="72C2E8F8" w:rsidR="003969BB" w:rsidRPr="00593ED5" w:rsidRDefault="003969BB" w:rsidP="00F12007">
      <w:pPr>
        <w:pStyle w:val="a3"/>
        <w:jc w:val="both"/>
        <w:rPr>
          <w:rFonts w:ascii="Times New Roman" w:hAnsi="Times New Roman"/>
          <w:sz w:val="24"/>
          <w:szCs w:val="24"/>
        </w:rPr>
      </w:pPr>
    </w:p>
    <w:p w14:paraId="0E135F52" w14:textId="56F02FDD" w:rsidR="003969BB" w:rsidRPr="00593ED5" w:rsidRDefault="008B6614" w:rsidP="008B6614">
      <w:pPr>
        <w:pStyle w:val="a3"/>
        <w:jc w:val="center"/>
        <w:rPr>
          <w:rFonts w:ascii="Times New Roman" w:hAnsi="Times New Roman"/>
          <w:sz w:val="24"/>
          <w:szCs w:val="24"/>
        </w:rPr>
      </w:pPr>
      <w:r w:rsidRPr="00593ED5">
        <w:rPr>
          <w:rFonts w:ascii="Times New Roman" w:hAnsi="Times New Roman"/>
          <w:sz w:val="24"/>
          <w:szCs w:val="24"/>
        </w:rPr>
        <w:t>--------------------------------------------------------------</w:t>
      </w:r>
    </w:p>
    <w:sectPr w:rsidR="003969BB" w:rsidRPr="00593E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altName w:val="?l?r ???"/>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Roboto">
    <w:charset w:val="00"/>
    <w:family w:val="auto"/>
    <w:pitch w:val="variable"/>
    <w:sig w:usb0="E0000AFF" w:usb1="5000217F" w:usb2="00000021" w:usb3="00000000" w:csb0="0000019F" w:csb1="00000000"/>
  </w:font>
  <w:font w:name="YS Text">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yandex-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40A71"/>
    <w:multiLevelType w:val="hybridMultilevel"/>
    <w:tmpl w:val="A95EFB9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1F205A"/>
    <w:multiLevelType w:val="hybridMultilevel"/>
    <w:tmpl w:val="7D4411FC"/>
    <w:lvl w:ilvl="0" w:tplc="2C60AE1C">
      <w:start w:val="1"/>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9C3581D"/>
    <w:multiLevelType w:val="hybridMultilevel"/>
    <w:tmpl w:val="2F122288"/>
    <w:lvl w:ilvl="0" w:tplc="323C8E6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33BF6666"/>
    <w:multiLevelType w:val="hybridMultilevel"/>
    <w:tmpl w:val="148217CE"/>
    <w:lvl w:ilvl="0" w:tplc="E51AA5B2">
      <w:numFmt w:val="bullet"/>
      <w:lvlText w:val="-"/>
      <w:lvlJc w:val="left"/>
      <w:pPr>
        <w:tabs>
          <w:tab w:val="num" w:pos="960"/>
        </w:tabs>
        <w:ind w:left="9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409143BE"/>
    <w:multiLevelType w:val="hybridMultilevel"/>
    <w:tmpl w:val="D750C6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45A7549"/>
    <w:multiLevelType w:val="multilevel"/>
    <w:tmpl w:val="B5A047FE"/>
    <w:lvl w:ilvl="0">
      <w:start w:val="1"/>
      <w:numFmt w:val="decimal"/>
      <w:lvlText w:val="%1."/>
      <w:lvlJc w:val="left"/>
      <w:pPr>
        <w:ind w:left="2015" w:hanging="1305"/>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4F9422E5"/>
    <w:multiLevelType w:val="hybridMultilevel"/>
    <w:tmpl w:val="E4924E60"/>
    <w:lvl w:ilvl="0" w:tplc="BA7E197C">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7" w15:restartNumberingAfterBreak="0">
    <w:nsid w:val="5E232F9E"/>
    <w:multiLevelType w:val="hybridMultilevel"/>
    <w:tmpl w:val="6102E4B6"/>
    <w:lvl w:ilvl="0" w:tplc="AC34D2E2">
      <w:start w:val="1"/>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E4C3AE8"/>
    <w:multiLevelType w:val="hybridMultilevel"/>
    <w:tmpl w:val="2B861B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3320DAD"/>
    <w:multiLevelType w:val="hybridMultilevel"/>
    <w:tmpl w:val="242C2102"/>
    <w:lvl w:ilvl="0" w:tplc="219A8B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4FE7BD4"/>
    <w:multiLevelType w:val="hybridMultilevel"/>
    <w:tmpl w:val="0C92B182"/>
    <w:lvl w:ilvl="0" w:tplc="04190011">
      <w:start w:val="1"/>
      <w:numFmt w:val="decimal"/>
      <w:lvlText w:val="%1)"/>
      <w:lvlJc w:val="left"/>
      <w:pPr>
        <w:ind w:left="92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67269267">
    <w:abstractNumId w:val="0"/>
  </w:num>
  <w:num w:numId="2" w16cid:durableId="5385185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4132788">
    <w:abstractNumId w:val="10"/>
  </w:num>
  <w:num w:numId="4" w16cid:durableId="1226186419">
    <w:abstractNumId w:val="4"/>
  </w:num>
  <w:num w:numId="5" w16cid:durableId="453333626">
    <w:abstractNumId w:val="7"/>
  </w:num>
  <w:num w:numId="6" w16cid:durableId="74521285">
    <w:abstractNumId w:val="1"/>
  </w:num>
  <w:num w:numId="7" w16cid:durableId="1925794697">
    <w:abstractNumId w:val="9"/>
  </w:num>
  <w:num w:numId="8" w16cid:durableId="1551838182">
    <w:abstractNumId w:val="8"/>
  </w:num>
  <w:num w:numId="9" w16cid:durableId="3264482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7386092">
    <w:abstractNumId w:val="5"/>
  </w:num>
  <w:num w:numId="11" w16cid:durableId="165421930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131"/>
    <w:rsid w:val="000163A2"/>
    <w:rsid w:val="000407BD"/>
    <w:rsid w:val="0004295A"/>
    <w:rsid w:val="00055CDE"/>
    <w:rsid w:val="000673C8"/>
    <w:rsid w:val="00072AF4"/>
    <w:rsid w:val="000742CC"/>
    <w:rsid w:val="00074F04"/>
    <w:rsid w:val="00095B9D"/>
    <w:rsid w:val="000D0AEC"/>
    <w:rsid w:val="000E68E4"/>
    <w:rsid w:val="000F688F"/>
    <w:rsid w:val="00127766"/>
    <w:rsid w:val="00150EE8"/>
    <w:rsid w:val="00194AED"/>
    <w:rsid w:val="001B3805"/>
    <w:rsid w:val="001E0DFA"/>
    <w:rsid w:val="001E1C40"/>
    <w:rsid w:val="00213A72"/>
    <w:rsid w:val="00220227"/>
    <w:rsid w:val="00241757"/>
    <w:rsid w:val="00261EEE"/>
    <w:rsid w:val="00263B8A"/>
    <w:rsid w:val="00264AF8"/>
    <w:rsid w:val="00277B87"/>
    <w:rsid w:val="002F3AE5"/>
    <w:rsid w:val="002F7303"/>
    <w:rsid w:val="00303FDA"/>
    <w:rsid w:val="003259D6"/>
    <w:rsid w:val="00336AF3"/>
    <w:rsid w:val="0035115A"/>
    <w:rsid w:val="0035564A"/>
    <w:rsid w:val="0036270A"/>
    <w:rsid w:val="00370C9D"/>
    <w:rsid w:val="00373026"/>
    <w:rsid w:val="003919C2"/>
    <w:rsid w:val="003969BB"/>
    <w:rsid w:val="003A210C"/>
    <w:rsid w:val="003A2CC9"/>
    <w:rsid w:val="003A3A74"/>
    <w:rsid w:val="003B6997"/>
    <w:rsid w:val="003C0915"/>
    <w:rsid w:val="003C6E6F"/>
    <w:rsid w:val="003D2DDF"/>
    <w:rsid w:val="003D45D1"/>
    <w:rsid w:val="003D5B1C"/>
    <w:rsid w:val="003F1D1E"/>
    <w:rsid w:val="00403F83"/>
    <w:rsid w:val="00410131"/>
    <w:rsid w:val="00417EEB"/>
    <w:rsid w:val="00437DF6"/>
    <w:rsid w:val="00451DAD"/>
    <w:rsid w:val="00454203"/>
    <w:rsid w:val="004573B1"/>
    <w:rsid w:val="00461F69"/>
    <w:rsid w:val="00464BFC"/>
    <w:rsid w:val="00467374"/>
    <w:rsid w:val="0048403E"/>
    <w:rsid w:val="00492500"/>
    <w:rsid w:val="004A413B"/>
    <w:rsid w:val="004B5CC8"/>
    <w:rsid w:val="004E3346"/>
    <w:rsid w:val="004F64C2"/>
    <w:rsid w:val="00506134"/>
    <w:rsid w:val="005110C9"/>
    <w:rsid w:val="00532CD6"/>
    <w:rsid w:val="00534FB4"/>
    <w:rsid w:val="005377EA"/>
    <w:rsid w:val="00546952"/>
    <w:rsid w:val="00552E01"/>
    <w:rsid w:val="005628D6"/>
    <w:rsid w:val="00571C80"/>
    <w:rsid w:val="00575309"/>
    <w:rsid w:val="00593ED5"/>
    <w:rsid w:val="005C3810"/>
    <w:rsid w:val="005D7AD2"/>
    <w:rsid w:val="005E7B3C"/>
    <w:rsid w:val="00601B0D"/>
    <w:rsid w:val="00607FBF"/>
    <w:rsid w:val="00616B9A"/>
    <w:rsid w:val="00617AD7"/>
    <w:rsid w:val="00662823"/>
    <w:rsid w:val="006874AE"/>
    <w:rsid w:val="0068793D"/>
    <w:rsid w:val="00695A94"/>
    <w:rsid w:val="006A0549"/>
    <w:rsid w:val="006A2272"/>
    <w:rsid w:val="006A23B7"/>
    <w:rsid w:val="006A6A01"/>
    <w:rsid w:val="006B2BD4"/>
    <w:rsid w:val="006C317A"/>
    <w:rsid w:val="006D3AC6"/>
    <w:rsid w:val="006F1FDA"/>
    <w:rsid w:val="0071333D"/>
    <w:rsid w:val="0072385F"/>
    <w:rsid w:val="00727B59"/>
    <w:rsid w:val="00730276"/>
    <w:rsid w:val="00730661"/>
    <w:rsid w:val="00740242"/>
    <w:rsid w:val="00753943"/>
    <w:rsid w:val="00771F08"/>
    <w:rsid w:val="00773B06"/>
    <w:rsid w:val="007A5E05"/>
    <w:rsid w:val="007B3FD8"/>
    <w:rsid w:val="007D6C6D"/>
    <w:rsid w:val="007E5A79"/>
    <w:rsid w:val="007F1B01"/>
    <w:rsid w:val="007F561F"/>
    <w:rsid w:val="008203D5"/>
    <w:rsid w:val="00836D41"/>
    <w:rsid w:val="00842EFB"/>
    <w:rsid w:val="00851C07"/>
    <w:rsid w:val="008628C3"/>
    <w:rsid w:val="00864866"/>
    <w:rsid w:val="008770A8"/>
    <w:rsid w:val="008B6614"/>
    <w:rsid w:val="008D2121"/>
    <w:rsid w:val="008F0212"/>
    <w:rsid w:val="008F4C39"/>
    <w:rsid w:val="008F6B63"/>
    <w:rsid w:val="00911DFA"/>
    <w:rsid w:val="0092609B"/>
    <w:rsid w:val="009339E3"/>
    <w:rsid w:val="009341A2"/>
    <w:rsid w:val="00945927"/>
    <w:rsid w:val="0097259D"/>
    <w:rsid w:val="00972CC7"/>
    <w:rsid w:val="00974791"/>
    <w:rsid w:val="00976BCE"/>
    <w:rsid w:val="009953C1"/>
    <w:rsid w:val="0099766C"/>
    <w:rsid w:val="00997E97"/>
    <w:rsid w:val="009A420B"/>
    <w:rsid w:val="009B5C63"/>
    <w:rsid w:val="009B644C"/>
    <w:rsid w:val="009C3B73"/>
    <w:rsid w:val="00A04357"/>
    <w:rsid w:val="00A13C34"/>
    <w:rsid w:val="00A21E5A"/>
    <w:rsid w:val="00A308B4"/>
    <w:rsid w:val="00A44D95"/>
    <w:rsid w:val="00A64A49"/>
    <w:rsid w:val="00A64F69"/>
    <w:rsid w:val="00A84B7F"/>
    <w:rsid w:val="00A90A14"/>
    <w:rsid w:val="00AB056C"/>
    <w:rsid w:val="00B03CBA"/>
    <w:rsid w:val="00B12609"/>
    <w:rsid w:val="00B1575C"/>
    <w:rsid w:val="00B15F3F"/>
    <w:rsid w:val="00B22909"/>
    <w:rsid w:val="00B25321"/>
    <w:rsid w:val="00B30612"/>
    <w:rsid w:val="00B42A6F"/>
    <w:rsid w:val="00B461D4"/>
    <w:rsid w:val="00B47810"/>
    <w:rsid w:val="00B50268"/>
    <w:rsid w:val="00B527B9"/>
    <w:rsid w:val="00B65C68"/>
    <w:rsid w:val="00B70D0B"/>
    <w:rsid w:val="00B742BE"/>
    <w:rsid w:val="00B82BF6"/>
    <w:rsid w:val="00B938F3"/>
    <w:rsid w:val="00BB13BD"/>
    <w:rsid w:val="00BB21D9"/>
    <w:rsid w:val="00BB3DEF"/>
    <w:rsid w:val="00BC4C9A"/>
    <w:rsid w:val="00BC58BE"/>
    <w:rsid w:val="00BE39F2"/>
    <w:rsid w:val="00BE4FA6"/>
    <w:rsid w:val="00BF0ECD"/>
    <w:rsid w:val="00BF671B"/>
    <w:rsid w:val="00C06DDB"/>
    <w:rsid w:val="00C152AA"/>
    <w:rsid w:val="00C40F57"/>
    <w:rsid w:val="00C8359A"/>
    <w:rsid w:val="00CB6013"/>
    <w:rsid w:val="00CC596D"/>
    <w:rsid w:val="00CC710F"/>
    <w:rsid w:val="00CD5606"/>
    <w:rsid w:val="00CE4C15"/>
    <w:rsid w:val="00CF22E2"/>
    <w:rsid w:val="00CF777C"/>
    <w:rsid w:val="00D076D2"/>
    <w:rsid w:val="00D30EB1"/>
    <w:rsid w:val="00D3103B"/>
    <w:rsid w:val="00D66F05"/>
    <w:rsid w:val="00D94567"/>
    <w:rsid w:val="00D956A1"/>
    <w:rsid w:val="00DA1A28"/>
    <w:rsid w:val="00DA3E9C"/>
    <w:rsid w:val="00DB73A3"/>
    <w:rsid w:val="00DC2E64"/>
    <w:rsid w:val="00DD62E5"/>
    <w:rsid w:val="00DF6233"/>
    <w:rsid w:val="00E0126E"/>
    <w:rsid w:val="00E33492"/>
    <w:rsid w:val="00E35F66"/>
    <w:rsid w:val="00E372EB"/>
    <w:rsid w:val="00E42812"/>
    <w:rsid w:val="00E62793"/>
    <w:rsid w:val="00E84982"/>
    <w:rsid w:val="00EB183D"/>
    <w:rsid w:val="00EB2822"/>
    <w:rsid w:val="00EC104A"/>
    <w:rsid w:val="00EC1D55"/>
    <w:rsid w:val="00EC5AF7"/>
    <w:rsid w:val="00ED6969"/>
    <w:rsid w:val="00EE63AF"/>
    <w:rsid w:val="00EF3603"/>
    <w:rsid w:val="00EF778B"/>
    <w:rsid w:val="00F02550"/>
    <w:rsid w:val="00F12007"/>
    <w:rsid w:val="00F13A3E"/>
    <w:rsid w:val="00F36ECA"/>
    <w:rsid w:val="00F409CF"/>
    <w:rsid w:val="00F57429"/>
    <w:rsid w:val="00F77F66"/>
    <w:rsid w:val="00F809B2"/>
    <w:rsid w:val="00F8484F"/>
    <w:rsid w:val="00FC42C5"/>
    <w:rsid w:val="00FC5643"/>
    <w:rsid w:val="00FC7249"/>
    <w:rsid w:val="00FD34FA"/>
    <w:rsid w:val="00FF6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CB932B2"/>
  <w15:chartTrackingRefBased/>
  <w15:docId w15:val="{5EE4CC1D-DB2E-4FCE-99EC-BF358AFEF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A413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semiHidden/>
    <w:unhideWhenUsed/>
    <w:qFormat/>
    <w:rsid w:val="00DC2E64"/>
    <w:pPr>
      <w:keepNext/>
      <w:spacing w:before="240" w:after="60" w:line="240" w:lineRule="auto"/>
      <w:outlineLvl w:val="2"/>
    </w:pPr>
    <w:rPr>
      <w:rFonts w:ascii="Arial" w:eastAsia="Times New Roman" w:hAnsi="Arial" w:cs="Arial"/>
      <w:b/>
      <w:bCs/>
      <w:kern w:val="0"/>
      <w:sz w:val="26"/>
      <w:szCs w:val="26"/>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D3AC6"/>
    <w:pPr>
      <w:spacing w:after="0" w:line="240" w:lineRule="auto"/>
    </w:pPr>
    <w:rPr>
      <w:rFonts w:ascii="Calibri" w:eastAsia="Calibri" w:hAnsi="Calibri" w:cs="Times New Roman"/>
      <w:kern w:val="0"/>
      <w14:ligatures w14:val="none"/>
    </w:rPr>
  </w:style>
  <w:style w:type="character" w:customStyle="1" w:styleId="a4">
    <w:name w:val="Без интервала Знак"/>
    <w:link w:val="a3"/>
    <w:uiPriority w:val="1"/>
    <w:locked/>
    <w:rsid w:val="007A5E05"/>
    <w:rPr>
      <w:rFonts w:ascii="Calibri" w:eastAsia="Calibri" w:hAnsi="Calibri" w:cs="Times New Roman"/>
      <w:kern w:val="0"/>
      <w14:ligatures w14:val="none"/>
    </w:rPr>
  </w:style>
  <w:style w:type="paragraph" w:styleId="11">
    <w:name w:val="toc 1"/>
    <w:basedOn w:val="a"/>
    <w:next w:val="a"/>
    <w:autoRedefine/>
    <w:uiPriority w:val="39"/>
    <w:rsid w:val="007A5E05"/>
    <w:pPr>
      <w:tabs>
        <w:tab w:val="right" w:leader="dot" w:pos="9629"/>
      </w:tabs>
      <w:spacing w:after="0" w:line="240" w:lineRule="auto"/>
      <w:ind w:left="120"/>
      <w:jc w:val="center"/>
    </w:pPr>
    <w:rPr>
      <w:rFonts w:ascii="Times New Roman" w:eastAsia="Times New Roman" w:hAnsi="Times New Roman" w:cs="Times New Roman"/>
      <w:kern w:val="0"/>
      <w:sz w:val="28"/>
      <w:szCs w:val="28"/>
      <w:lang w:eastAsia="ru-RU"/>
      <w14:ligatures w14:val="none"/>
    </w:rPr>
  </w:style>
  <w:style w:type="paragraph" w:styleId="a5">
    <w:name w:val="Normal (Web)"/>
    <w:basedOn w:val="a"/>
    <w:uiPriority w:val="99"/>
    <w:unhideWhenUsed/>
    <w:rsid w:val="005D7AD2"/>
    <w:pPr>
      <w:spacing w:after="0" w:line="240" w:lineRule="auto"/>
    </w:pPr>
    <w:rPr>
      <w:rFonts w:ascii="Times New Roman" w:eastAsia="Times New Roman" w:hAnsi="Times New Roman" w:cs="Times New Roman"/>
      <w:kern w:val="0"/>
      <w:sz w:val="24"/>
      <w:szCs w:val="24"/>
      <w:lang w:eastAsia="ru-RU"/>
      <w14:ligatures w14:val="none"/>
    </w:rPr>
  </w:style>
  <w:style w:type="table" w:styleId="a6">
    <w:name w:val="Table Grid"/>
    <w:basedOn w:val="a1"/>
    <w:uiPriority w:val="59"/>
    <w:rsid w:val="000D0AEC"/>
    <w:pPr>
      <w:spacing w:after="0" w:line="240" w:lineRule="auto"/>
    </w:pPr>
    <w:rPr>
      <w:rFonts w:eastAsiaTheme="minorEastAsia"/>
      <w:kern w:val="0"/>
      <w:lang w:eastAsia="ru-RU"/>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List Paragraph"/>
    <w:basedOn w:val="a"/>
    <w:uiPriority w:val="34"/>
    <w:qFormat/>
    <w:rsid w:val="003F1D1E"/>
    <w:pPr>
      <w:ind w:left="720"/>
      <w:contextualSpacing/>
    </w:pPr>
  </w:style>
  <w:style w:type="paragraph" w:customStyle="1" w:styleId="12">
    <w:name w:val="Основной текст1"/>
    <w:basedOn w:val="a"/>
    <w:uiPriority w:val="99"/>
    <w:rsid w:val="003F1D1E"/>
    <w:pPr>
      <w:shd w:val="clear" w:color="auto" w:fill="FFFFFF"/>
      <w:spacing w:after="120" w:line="374" w:lineRule="exact"/>
      <w:jc w:val="both"/>
    </w:pPr>
    <w:rPr>
      <w:rFonts w:ascii="Times New Roman" w:eastAsia="Times New Roman" w:hAnsi="Times New Roman" w:cs="Times New Roman"/>
      <w:kern w:val="0"/>
      <w:sz w:val="26"/>
      <w:szCs w:val="26"/>
      <w14:ligatures w14:val="none"/>
    </w:rPr>
  </w:style>
  <w:style w:type="table" w:customStyle="1" w:styleId="31">
    <w:name w:val="Сетка таблицы3"/>
    <w:basedOn w:val="a1"/>
    <w:uiPriority w:val="59"/>
    <w:rsid w:val="003F1D1E"/>
    <w:pPr>
      <w:spacing w:after="0" w:line="240" w:lineRule="auto"/>
    </w:pPr>
    <w:rPr>
      <w:rFonts w:eastAsia="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4">
    <w:name w:val="xl44"/>
    <w:basedOn w:val="a"/>
    <w:rsid w:val="00A44D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kern w:val="0"/>
      <w:sz w:val="24"/>
      <w:szCs w:val="24"/>
      <w:lang w:eastAsia="ru-RU"/>
      <w14:ligatures w14:val="none"/>
    </w:rPr>
  </w:style>
  <w:style w:type="paragraph" w:customStyle="1" w:styleId="a8">
    <w:basedOn w:val="a"/>
    <w:next w:val="a5"/>
    <w:rsid w:val="00A44D95"/>
    <w:pPr>
      <w:spacing w:before="100" w:after="100" w:line="240" w:lineRule="auto"/>
    </w:pPr>
    <w:rPr>
      <w:rFonts w:ascii="Times New Roman" w:eastAsia="Times New Roman" w:hAnsi="Times New Roman" w:cs="Times New Roman"/>
      <w:kern w:val="0"/>
      <w:sz w:val="24"/>
      <w:szCs w:val="20"/>
      <w:lang w:eastAsia="ru-RU"/>
      <w14:ligatures w14:val="none"/>
    </w:rPr>
  </w:style>
  <w:style w:type="paragraph" w:customStyle="1" w:styleId="21">
    <w:name w:val="Основной текст 21"/>
    <w:basedOn w:val="a"/>
    <w:uiPriority w:val="99"/>
    <w:rsid w:val="00A44D95"/>
    <w:pPr>
      <w:suppressAutoHyphens/>
      <w:spacing w:after="0" w:line="240" w:lineRule="auto"/>
      <w:jc w:val="both"/>
    </w:pPr>
    <w:rPr>
      <w:rFonts w:ascii="Tahoma" w:eastAsia="Times New Roman" w:hAnsi="Tahoma" w:cs="Tahoma"/>
      <w:kern w:val="0"/>
      <w:sz w:val="26"/>
      <w:szCs w:val="24"/>
      <w:lang w:eastAsia="ar-SA"/>
      <w14:ligatures w14:val="none"/>
    </w:rPr>
  </w:style>
  <w:style w:type="paragraph" w:customStyle="1" w:styleId="Default">
    <w:name w:val="Default"/>
    <w:rsid w:val="00074F04"/>
    <w:pPr>
      <w:autoSpaceDE w:val="0"/>
      <w:autoSpaceDN w:val="0"/>
      <w:adjustRightInd w:val="0"/>
      <w:spacing w:after="0" w:line="240" w:lineRule="auto"/>
    </w:pPr>
    <w:rPr>
      <w:rFonts w:ascii="Calibri" w:eastAsia="Calibri" w:hAnsi="Calibri" w:cs="Calibri"/>
      <w:color w:val="000000"/>
      <w:kern w:val="0"/>
      <w:sz w:val="24"/>
      <w:szCs w:val="24"/>
      <w14:ligatures w14:val="none"/>
    </w:rPr>
  </w:style>
  <w:style w:type="paragraph" w:customStyle="1" w:styleId="a9">
    <w:name w:val="Содержимое таблицы"/>
    <w:basedOn w:val="a"/>
    <w:rsid w:val="004F64C2"/>
    <w:pPr>
      <w:suppressLineNumbers/>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aa">
    <w:name w:val="header"/>
    <w:basedOn w:val="a"/>
    <w:link w:val="ab"/>
    <w:uiPriority w:val="99"/>
    <w:unhideWhenUsed/>
    <w:rsid w:val="004F64C2"/>
    <w:pPr>
      <w:tabs>
        <w:tab w:val="center" w:pos="4677"/>
        <w:tab w:val="right" w:pos="9355"/>
      </w:tabs>
      <w:spacing w:after="0" w:line="240" w:lineRule="auto"/>
    </w:pPr>
    <w:rPr>
      <w:rFonts w:eastAsiaTheme="minorEastAsia"/>
      <w:kern w:val="0"/>
      <w:lang w:eastAsia="ru-RU"/>
      <w14:ligatures w14:val="none"/>
    </w:rPr>
  </w:style>
  <w:style w:type="character" w:customStyle="1" w:styleId="ab">
    <w:name w:val="Верхний колонтитул Знак"/>
    <w:basedOn w:val="a0"/>
    <w:link w:val="aa"/>
    <w:uiPriority w:val="99"/>
    <w:rsid w:val="004F64C2"/>
    <w:rPr>
      <w:rFonts w:eastAsiaTheme="minorEastAsia"/>
      <w:kern w:val="0"/>
      <w:lang w:eastAsia="ru-RU"/>
      <w14:ligatures w14:val="none"/>
    </w:rPr>
  </w:style>
  <w:style w:type="paragraph" w:styleId="ac">
    <w:name w:val="footer"/>
    <w:basedOn w:val="a"/>
    <w:link w:val="ad"/>
    <w:uiPriority w:val="99"/>
    <w:semiHidden/>
    <w:unhideWhenUsed/>
    <w:rsid w:val="004F64C2"/>
    <w:pPr>
      <w:tabs>
        <w:tab w:val="center" w:pos="4677"/>
        <w:tab w:val="right" w:pos="9355"/>
      </w:tabs>
      <w:spacing w:after="0" w:line="240" w:lineRule="auto"/>
    </w:pPr>
    <w:rPr>
      <w:rFonts w:eastAsiaTheme="minorEastAsia"/>
      <w:kern w:val="0"/>
      <w:lang w:eastAsia="ru-RU"/>
      <w14:ligatures w14:val="none"/>
    </w:rPr>
  </w:style>
  <w:style w:type="character" w:customStyle="1" w:styleId="ad">
    <w:name w:val="Нижний колонтитул Знак"/>
    <w:basedOn w:val="a0"/>
    <w:link w:val="ac"/>
    <w:uiPriority w:val="99"/>
    <w:semiHidden/>
    <w:rsid w:val="004F64C2"/>
    <w:rPr>
      <w:rFonts w:eastAsiaTheme="minorEastAsia"/>
      <w:kern w:val="0"/>
      <w:lang w:eastAsia="ru-RU"/>
      <w14:ligatures w14:val="none"/>
    </w:rPr>
  </w:style>
  <w:style w:type="paragraph" w:styleId="ae">
    <w:name w:val="Balloon Text"/>
    <w:basedOn w:val="a"/>
    <w:link w:val="af"/>
    <w:uiPriority w:val="99"/>
    <w:semiHidden/>
    <w:unhideWhenUsed/>
    <w:rsid w:val="004F64C2"/>
    <w:pPr>
      <w:spacing w:after="0" w:line="240" w:lineRule="auto"/>
    </w:pPr>
    <w:rPr>
      <w:rFonts w:ascii="Tahoma" w:eastAsiaTheme="minorEastAsia" w:hAnsi="Tahoma" w:cs="Tahoma"/>
      <w:kern w:val="0"/>
      <w:sz w:val="16"/>
      <w:szCs w:val="16"/>
      <w:lang w:eastAsia="ru-RU"/>
      <w14:ligatures w14:val="none"/>
    </w:rPr>
  </w:style>
  <w:style w:type="character" w:customStyle="1" w:styleId="af">
    <w:name w:val="Текст выноски Знак"/>
    <w:basedOn w:val="a0"/>
    <w:link w:val="ae"/>
    <w:uiPriority w:val="99"/>
    <w:semiHidden/>
    <w:rsid w:val="004F64C2"/>
    <w:rPr>
      <w:rFonts w:ascii="Tahoma" w:eastAsiaTheme="minorEastAsia" w:hAnsi="Tahoma" w:cs="Tahoma"/>
      <w:kern w:val="0"/>
      <w:sz w:val="16"/>
      <w:szCs w:val="16"/>
      <w:lang w:eastAsia="ru-RU"/>
      <w14:ligatures w14:val="none"/>
    </w:rPr>
  </w:style>
  <w:style w:type="paragraph" w:customStyle="1" w:styleId="310">
    <w:name w:val="Основной текст с отступом 31"/>
    <w:basedOn w:val="a"/>
    <w:rsid w:val="00A308B4"/>
    <w:pPr>
      <w:suppressAutoHyphens/>
      <w:spacing w:after="0" w:line="240" w:lineRule="auto"/>
      <w:ind w:firstLine="720"/>
      <w:jc w:val="both"/>
    </w:pPr>
    <w:rPr>
      <w:rFonts w:ascii="Times New Roman" w:eastAsia="Times New Roman" w:hAnsi="Times New Roman" w:cs="Times New Roman"/>
      <w:kern w:val="0"/>
      <w:sz w:val="24"/>
      <w:szCs w:val="24"/>
      <w:lang w:eastAsia="zh-CN"/>
      <w14:ligatures w14:val="none"/>
    </w:rPr>
  </w:style>
  <w:style w:type="paragraph" w:customStyle="1" w:styleId="ConsPlusTitle">
    <w:name w:val="ConsPlusTitle"/>
    <w:rsid w:val="00BE4FA6"/>
    <w:pPr>
      <w:widowControl w:val="0"/>
      <w:autoSpaceDE w:val="0"/>
      <w:autoSpaceDN w:val="0"/>
      <w:adjustRightInd w:val="0"/>
      <w:spacing w:after="0" w:line="240" w:lineRule="auto"/>
    </w:pPr>
    <w:rPr>
      <w:rFonts w:ascii="Arial" w:eastAsia="Times New Roman" w:hAnsi="Arial" w:cs="Arial"/>
      <w:b/>
      <w:bCs/>
      <w:kern w:val="0"/>
      <w:sz w:val="20"/>
      <w:szCs w:val="20"/>
      <w:lang w:eastAsia="ru-RU"/>
      <w14:ligatures w14:val="none"/>
    </w:rPr>
  </w:style>
  <w:style w:type="paragraph" w:customStyle="1" w:styleId="ConsPlusNormal">
    <w:name w:val="ConsPlusNormal"/>
    <w:rsid w:val="00303FDA"/>
    <w:pPr>
      <w:widowControl w:val="0"/>
      <w:autoSpaceDE w:val="0"/>
      <w:autoSpaceDN w:val="0"/>
      <w:spacing w:after="0" w:line="240" w:lineRule="auto"/>
    </w:pPr>
    <w:rPr>
      <w:rFonts w:ascii="Arial" w:eastAsiaTheme="minorEastAsia" w:hAnsi="Arial" w:cs="Arial"/>
      <w:kern w:val="0"/>
      <w:sz w:val="20"/>
      <w:lang w:eastAsia="ru-RU"/>
      <w14:ligatures w14:val="none"/>
    </w:rPr>
  </w:style>
  <w:style w:type="character" w:customStyle="1" w:styleId="30">
    <w:name w:val="Заголовок 3 Знак"/>
    <w:basedOn w:val="a0"/>
    <w:link w:val="3"/>
    <w:semiHidden/>
    <w:rsid w:val="00DC2E64"/>
    <w:rPr>
      <w:rFonts w:ascii="Arial" w:eastAsia="Times New Roman" w:hAnsi="Arial" w:cs="Arial"/>
      <w:b/>
      <w:bCs/>
      <w:kern w:val="0"/>
      <w:sz w:val="26"/>
      <w:szCs w:val="26"/>
      <w:lang w:eastAsia="ru-RU"/>
      <w14:ligatures w14:val="none"/>
    </w:rPr>
  </w:style>
  <w:style w:type="paragraph" w:styleId="HTML">
    <w:name w:val="HTML Preformatted"/>
    <w:basedOn w:val="a"/>
    <w:link w:val="HTML0"/>
    <w:uiPriority w:val="99"/>
    <w:unhideWhenUsed/>
    <w:rsid w:val="0039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val="x-none" w:eastAsia="x-none"/>
      <w14:ligatures w14:val="none"/>
    </w:rPr>
  </w:style>
  <w:style w:type="character" w:customStyle="1" w:styleId="HTML0">
    <w:name w:val="Стандартный HTML Знак"/>
    <w:basedOn w:val="a0"/>
    <w:link w:val="HTML"/>
    <w:uiPriority w:val="99"/>
    <w:rsid w:val="003919C2"/>
    <w:rPr>
      <w:rFonts w:ascii="Courier New" w:eastAsia="Times New Roman" w:hAnsi="Courier New" w:cs="Times New Roman"/>
      <w:kern w:val="0"/>
      <w:sz w:val="20"/>
      <w:szCs w:val="20"/>
      <w:lang w:val="x-none" w:eastAsia="x-none"/>
      <w14:ligatures w14:val="none"/>
    </w:rPr>
  </w:style>
  <w:style w:type="paragraph" w:customStyle="1" w:styleId="13">
    <w:name w:val="Обычный1"/>
    <w:rsid w:val="007F561F"/>
    <w:pPr>
      <w:suppressAutoHyphens/>
      <w:spacing w:before="100" w:after="100" w:line="240" w:lineRule="auto"/>
      <w:jc w:val="both"/>
    </w:pPr>
    <w:rPr>
      <w:rFonts w:ascii="Times New Roman" w:eastAsia="Times New Roman" w:hAnsi="Times New Roman" w:cs="Times New Roman"/>
      <w:kern w:val="0"/>
      <w:sz w:val="24"/>
      <w:szCs w:val="20"/>
      <w:lang w:eastAsia="ar-SA"/>
      <w14:ligatures w14:val="none"/>
    </w:rPr>
  </w:style>
  <w:style w:type="character" w:styleId="af0">
    <w:name w:val="Hyperlink"/>
    <w:unhideWhenUsed/>
    <w:rsid w:val="00B25321"/>
    <w:rPr>
      <w:color w:val="0000FF"/>
      <w:u w:val="single"/>
    </w:rPr>
  </w:style>
  <w:style w:type="paragraph" w:customStyle="1" w:styleId="ConsPlusNonformat">
    <w:name w:val="ConsPlusNonformat"/>
    <w:uiPriority w:val="99"/>
    <w:rsid w:val="00B25321"/>
    <w:pPr>
      <w:widowControl w:val="0"/>
      <w:autoSpaceDE w:val="0"/>
      <w:autoSpaceDN w:val="0"/>
      <w:spacing w:after="0" w:line="240" w:lineRule="auto"/>
    </w:pPr>
    <w:rPr>
      <w:rFonts w:ascii="Courier New" w:eastAsia="Times New Roman" w:hAnsi="Courier New" w:cs="Courier New"/>
      <w:kern w:val="0"/>
      <w:sz w:val="20"/>
      <w:szCs w:val="20"/>
      <w:lang w:eastAsia="ru-RU"/>
      <w14:ligatures w14:val="none"/>
    </w:rPr>
  </w:style>
  <w:style w:type="character" w:customStyle="1" w:styleId="10">
    <w:name w:val="Заголовок 1 Знак"/>
    <w:basedOn w:val="a0"/>
    <w:link w:val="1"/>
    <w:uiPriority w:val="9"/>
    <w:rsid w:val="004A413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3635">
      <w:bodyDiv w:val="1"/>
      <w:marLeft w:val="0"/>
      <w:marRight w:val="0"/>
      <w:marTop w:val="0"/>
      <w:marBottom w:val="0"/>
      <w:divBdr>
        <w:top w:val="none" w:sz="0" w:space="0" w:color="auto"/>
        <w:left w:val="none" w:sz="0" w:space="0" w:color="auto"/>
        <w:bottom w:val="none" w:sz="0" w:space="0" w:color="auto"/>
        <w:right w:val="none" w:sz="0" w:space="0" w:color="auto"/>
      </w:divBdr>
    </w:div>
    <w:div w:id="155732853">
      <w:bodyDiv w:val="1"/>
      <w:marLeft w:val="0"/>
      <w:marRight w:val="0"/>
      <w:marTop w:val="0"/>
      <w:marBottom w:val="0"/>
      <w:divBdr>
        <w:top w:val="none" w:sz="0" w:space="0" w:color="auto"/>
        <w:left w:val="none" w:sz="0" w:space="0" w:color="auto"/>
        <w:bottom w:val="none" w:sz="0" w:space="0" w:color="auto"/>
        <w:right w:val="none" w:sz="0" w:space="0" w:color="auto"/>
      </w:divBdr>
    </w:div>
    <w:div w:id="161244381">
      <w:bodyDiv w:val="1"/>
      <w:marLeft w:val="0"/>
      <w:marRight w:val="0"/>
      <w:marTop w:val="0"/>
      <w:marBottom w:val="0"/>
      <w:divBdr>
        <w:top w:val="none" w:sz="0" w:space="0" w:color="auto"/>
        <w:left w:val="none" w:sz="0" w:space="0" w:color="auto"/>
        <w:bottom w:val="none" w:sz="0" w:space="0" w:color="auto"/>
        <w:right w:val="none" w:sz="0" w:space="0" w:color="auto"/>
      </w:divBdr>
    </w:div>
    <w:div w:id="473647978">
      <w:bodyDiv w:val="1"/>
      <w:marLeft w:val="0"/>
      <w:marRight w:val="0"/>
      <w:marTop w:val="0"/>
      <w:marBottom w:val="0"/>
      <w:divBdr>
        <w:top w:val="none" w:sz="0" w:space="0" w:color="auto"/>
        <w:left w:val="none" w:sz="0" w:space="0" w:color="auto"/>
        <w:bottom w:val="none" w:sz="0" w:space="0" w:color="auto"/>
        <w:right w:val="none" w:sz="0" w:space="0" w:color="auto"/>
      </w:divBdr>
    </w:div>
    <w:div w:id="687221395">
      <w:bodyDiv w:val="1"/>
      <w:marLeft w:val="0"/>
      <w:marRight w:val="0"/>
      <w:marTop w:val="0"/>
      <w:marBottom w:val="0"/>
      <w:divBdr>
        <w:top w:val="none" w:sz="0" w:space="0" w:color="auto"/>
        <w:left w:val="none" w:sz="0" w:space="0" w:color="auto"/>
        <w:bottom w:val="none" w:sz="0" w:space="0" w:color="auto"/>
        <w:right w:val="none" w:sz="0" w:space="0" w:color="auto"/>
      </w:divBdr>
    </w:div>
    <w:div w:id="709037622">
      <w:bodyDiv w:val="1"/>
      <w:marLeft w:val="0"/>
      <w:marRight w:val="0"/>
      <w:marTop w:val="0"/>
      <w:marBottom w:val="0"/>
      <w:divBdr>
        <w:top w:val="none" w:sz="0" w:space="0" w:color="auto"/>
        <w:left w:val="none" w:sz="0" w:space="0" w:color="auto"/>
        <w:bottom w:val="none" w:sz="0" w:space="0" w:color="auto"/>
        <w:right w:val="none" w:sz="0" w:space="0" w:color="auto"/>
      </w:divBdr>
    </w:div>
    <w:div w:id="745225068">
      <w:bodyDiv w:val="1"/>
      <w:marLeft w:val="0"/>
      <w:marRight w:val="0"/>
      <w:marTop w:val="0"/>
      <w:marBottom w:val="0"/>
      <w:divBdr>
        <w:top w:val="none" w:sz="0" w:space="0" w:color="auto"/>
        <w:left w:val="none" w:sz="0" w:space="0" w:color="auto"/>
        <w:bottom w:val="none" w:sz="0" w:space="0" w:color="auto"/>
        <w:right w:val="none" w:sz="0" w:space="0" w:color="auto"/>
      </w:divBdr>
    </w:div>
    <w:div w:id="762410823">
      <w:bodyDiv w:val="1"/>
      <w:marLeft w:val="0"/>
      <w:marRight w:val="0"/>
      <w:marTop w:val="0"/>
      <w:marBottom w:val="0"/>
      <w:divBdr>
        <w:top w:val="none" w:sz="0" w:space="0" w:color="auto"/>
        <w:left w:val="none" w:sz="0" w:space="0" w:color="auto"/>
        <w:bottom w:val="none" w:sz="0" w:space="0" w:color="auto"/>
        <w:right w:val="none" w:sz="0" w:space="0" w:color="auto"/>
      </w:divBdr>
    </w:div>
    <w:div w:id="762527371">
      <w:bodyDiv w:val="1"/>
      <w:marLeft w:val="0"/>
      <w:marRight w:val="0"/>
      <w:marTop w:val="0"/>
      <w:marBottom w:val="0"/>
      <w:divBdr>
        <w:top w:val="none" w:sz="0" w:space="0" w:color="auto"/>
        <w:left w:val="none" w:sz="0" w:space="0" w:color="auto"/>
        <w:bottom w:val="none" w:sz="0" w:space="0" w:color="auto"/>
        <w:right w:val="none" w:sz="0" w:space="0" w:color="auto"/>
      </w:divBdr>
    </w:div>
    <w:div w:id="915287399">
      <w:bodyDiv w:val="1"/>
      <w:marLeft w:val="0"/>
      <w:marRight w:val="0"/>
      <w:marTop w:val="0"/>
      <w:marBottom w:val="0"/>
      <w:divBdr>
        <w:top w:val="none" w:sz="0" w:space="0" w:color="auto"/>
        <w:left w:val="none" w:sz="0" w:space="0" w:color="auto"/>
        <w:bottom w:val="none" w:sz="0" w:space="0" w:color="auto"/>
        <w:right w:val="none" w:sz="0" w:space="0" w:color="auto"/>
      </w:divBdr>
    </w:div>
    <w:div w:id="928926810">
      <w:bodyDiv w:val="1"/>
      <w:marLeft w:val="0"/>
      <w:marRight w:val="0"/>
      <w:marTop w:val="0"/>
      <w:marBottom w:val="0"/>
      <w:divBdr>
        <w:top w:val="none" w:sz="0" w:space="0" w:color="auto"/>
        <w:left w:val="none" w:sz="0" w:space="0" w:color="auto"/>
        <w:bottom w:val="none" w:sz="0" w:space="0" w:color="auto"/>
        <w:right w:val="none" w:sz="0" w:space="0" w:color="auto"/>
      </w:divBdr>
    </w:div>
    <w:div w:id="1104495101">
      <w:bodyDiv w:val="1"/>
      <w:marLeft w:val="0"/>
      <w:marRight w:val="0"/>
      <w:marTop w:val="0"/>
      <w:marBottom w:val="0"/>
      <w:divBdr>
        <w:top w:val="none" w:sz="0" w:space="0" w:color="auto"/>
        <w:left w:val="none" w:sz="0" w:space="0" w:color="auto"/>
        <w:bottom w:val="none" w:sz="0" w:space="0" w:color="auto"/>
        <w:right w:val="none" w:sz="0" w:space="0" w:color="auto"/>
      </w:divBdr>
    </w:div>
    <w:div w:id="1212645057">
      <w:bodyDiv w:val="1"/>
      <w:marLeft w:val="0"/>
      <w:marRight w:val="0"/>
      <w:marTop w:val="0"/>
      <w:marBottom w:val="0"/>
      <w:divBdr>
        <w:top w:val="none" w:sz="0" w:space="0" w:color="auto"/>
        <w:left w:val="none" w:sz="0" w:space="0" w:color="auto"/>
        <w:bottom w:val="none" w:sz="0" w:space="0" w:color="auto"/>
        <w:right w:val="none" w:sz="0" w:space="0" w:color="auto"/>
      </w:divBdr>
    </w:div>
    <w:div w:id="1408259684">
      <w:bodyDiv w:val="1"/>
      <w:marLeft w:val="0"/>
      <w:marRight w:val="0"/>
      <w:marTop w:val="0"/>
      <w:marBottom w:val="0"/>
      <w:divBdr>
        <w:top w:val="none" w:sz="0" w:space="0" w:color="auto"/>
        <w:left w:val="none" w:sz="0" w:space="0" w:color="auto"/>
        <w:bottom w:val="none" w:sz="0" w:space="0" w:color="auto"/>
        <w:right w:val="none" w:sz="0" w:space="0" w:color="auto"/>
      </w:divBdr>
    </w:div>
    <w:div w:id="1477605654">
      <w:bodyDiv w:val="1"/>
      <w:marLeft w:val="0"/>
      <w:marRight w:val="0"/>
      <w:marTop w:val="0"/>
      <w:marBottom w:val="0"/>
      <w:divBdr>
        <w:top w:val="none" w:sz="0" w:space="0" w:color="auto"/>
        <w:left w:val="none" w:sz="0" w:space="0" w:color="auto"/>
        <w:bottom w:val="none" w:sz="0" w:space="0" w:color="auto"/>
        <w:right w:val="none" w:sz="0" w:space="0" w:color="auto"/>
      </w:divBdr>
    </w:div>
    <w:div w:id="1533960478">
      <w:bodyDiv w:val="1"/>
      <w:marLeft w:val="0"/>
      <w:marRight w:val="0"/>
      <w:marTop w:val="0"/>
      <w:marBottom w:val="0"/>
      <w:divBdr>
        <w:top w:val="none" w:sz="0" w:space="0" w:color="auto"/>
        <w:left w:val="none" w:sz="0" w:space="0" w:color="auto"/>
        <w:bottom w:val="none" w:sz="0" w:space="0" w:color="auto"/>
        <w:right w:val="none" w:sz="0" w:space="0" w:color="auto"/>
      </w:divBdr>
    </w:div>
    <w:div w:id="1603874227">
      <w:bodyDiv w:val="1"/>
      <w:marLeft w:val="0"/>
      <w:marRight w:val="0"/>
      <w:marTop w:val="0"/>
      <w:marBottom w:val="0"/>
      <w:divBdr>
        <w:top w:val="none" w:sz="0" w:space="0" w:color="auto"/>
        <w:left w:val="none" w:sz="0" w:space="0" w:color="auto"/>
        <w:bottom w:val="none" w:sz="0" w:space="0" w:color="auto"/>
        <w:right w:val="none" w:sz="0" w:space="0" w:color="auto"/>
      </w:divBdr>
    </w:div>
    <w:div w:id="1687514238">
      <w:bodyDiv w:val="1"/>
      <w:marLeft w:val="0"/>
      <w:marRight w:val="0"/>
      <w:marTop w:val="0"/>
      <w:marBottom w:val="0"/>
      <w:divBdr>
        <w:top w:val="none" w:sz="0" w:space="0" w:color="auto"/>
        <w:left w:val="none" w:sz="0" w:space="0" w:color="auto"/>
        <w:bottom w:val="none" w:sz="0" w:space="0" w:color="auto"/>
        <w:right w:val="none" w:sz="0" w:space="0" w:color="auto"/>
      </w:divBdr>
    </w:div>
    <w:div w:id="1734936101">
      <w:bodyDiv w:val="1"/>
      <w:marLeft w:val="0"/>
      <w:marRight w:val="0"/>
      <w:marTop w:val="0"/>
      <w:marBottom w:val="0"/>
      <w:divBdr>
        <w:top w:val="none" w:sz="0" w:space="0" w:color="auto"/>
        <w:left w:val="none" w:sz="0" w:space="0" w:color="auto"/>
        <w:bottom w:val="none" w:sz="0" w:space="0" w:color="auto"/>
        <w:right w:val="none" w:sz="0" w:space="0" w:color="auto"/>
      </w:divBdr>
    </w:div>
    <w:div w:id="179906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720848056537101"/>
          <c:y val="9.2936802973977689E-2"/>
          <c:w val="0.85689045936395758"/>
          <c:h val="0.53531598513011147"/>
        </c:manualLayout>
      </c:layout>
      <c:lineChart>
        <c:grouping val="standard"/>
        <c:varyColors val="0"/>
        <c:ser>
          <c:idx val="0"/>
          <c:order val="0"/>
          <c:tx>
            <c:strRef>
              <c:f>Sheet1!$A$2</c:f>
              <c:strCache>
                <c:ptCount val="1"/>
                <c:pt idx="0">
                  <c:v>ввод жилых домов всего, кв.м.</c:v>
                </c:pt>
              </c:strCache>
            </c:strRef>
          </c:tx>
          <c:spPr>
            <a:ln w="12722">
              <a:solidFill>
                <a:srgbClr val="000080"/>
              </a:solidFill>
              <a:prstDash val="solid"/>
            </a:ln>
          </c:spPr>
          <c:marker>
            <c:symbol val="diamond"/>
            <c:size val="5"/>
            <c:spPr>
              <a:solidFill>
                <a:srgbClr val="000080"/>
              </a:solidFill>
              <a:ln>
                <a:solidFill>
                  <a:srgbClr val="000080"/>
                </a:solidFill>
                <a:prstDash val="solid"/>
              </a:ln>
            </c:spPr>
          </c:marker>
          <c:dLbls>
            <c:dLbl>
              <c:idx val="0"/>
              <c:layout>
                <c:manualLayout>
                  <c:x val="-6.008087810514158E-2"/>
                  <c:y val="-7.6190476190476197E-2"/>
                </c:manualLayout>
              </c:layout>
              <c:tx>
                <c:rich>
                  <a:bodyPr/>
                  <a:lstStyle/>
                  <a:p>
                    <a:pPr>
                      <a:defRPr sz="1177" b="1" i="0" u="none" strike="noStrike" baseline="0">
                        <a:solidFill>
                          <a:srgbClr val="000000"/>
                        </a:solidFill>
                        <a:latin typeface="Arial Cyr"/>
                        <a:ea typeface="Arial Cyr"/>
                        <a:cs typeface="Arial Cyr"/>
                      </a:defRPr>
                    </a:pPr>
                    <a:r>
                      <a:rPr lang="en-US"/>
                      <a:t>9012</a:t>
                    </a:r>
                  </a:p>
                </c:rich>
              </c:tx>
              <c:spPr>
                <a:noFill/>
                <a:ln w="25444">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74DD-43DC-8935-CE0CEFBE7496}"/>
                </c:ext>
              </c:extLst>
            </c:dLbl>
            <c:dLbl>
              <c:idx val="1"/>
              <c:layout>
                <c:manualLayout>
                  <c:x val="-5.0837666088965915E-2"/>
                  <c:y val="-7.6190476190476239E-2"/>
                </c:manualLayout>
              </c:layout>
              <c:tx>
                <c:rich>
                  <a:bodyPr/>
                  <a:lstStyle/>
                  <a:p>
                    <a:pPr>
                      <a:defRPr sz="1177" b="1" i="0" u="none" strike="noStrike" baseline="0">
                        <a:solidFill>
                          <a:srgbClr val="000000"/>
                        </a:solidFill>
                        <a:latin typeface="Arial Cyr"/>
                        <a:ea typeface="Arial Cyr"/>
                        <a:cs typeface="Arial Cyr"/>
                      </a:defRPr>
                    </a:pPr>
                    <a:r>
                      <a:rPr lang="en-US"/>
                      <a:t>6000</a:t>
                    </a:r>
                  </a:p>
                </c:rich>
              </c:tx>
              <c:numFmt formatCode="0" sourceLinked="0"/>
              <c:spPr>
                <a:noFill/>
                <a:ln w="25444">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74DD-43DC-8935-CE0CEFBE7496}"/>
                </c:ext>
              </c:extLst>
            </c:dLbl>
            <c:dLbl>
              <c:idx val="2"/>
              <c:layout>
                <c:manualLayout>
                  <c:x val="-5.0837666088965915E-2"/>
                  <c:y val="-5.7142857142857141E-2"/>
                </c:manualLayout>
              </c:layout>
              <c:tx>
                <c:rich>
                  <a:bodyPr/>
                  <a:lstStyle/>
                  <a:p>
                    <a:pPr>
                      <a:defRPr sz="1177" b="1" i="0" u="none" strike="noStrike" baseline="0">
                        <a:solidFill>
                          <a:srgbClr val="000000"/>
                        </a:solidFill>
                        <a:latin typeface="Arial Cyr"/>
                        <a:ea typeface="Arial Cyr"/>
                        <a:cs typeface="Arial Cyr"/>
                      </a:defRPr>
                    </a:pPr>
                    <a:r>
                      <a:rPr lang="en-US"/>
                      <a:t>9625</a:t>
                    </a:r>
                  </a:p>
                </c:rich>
              </c:tx>
              <c:spPr>
                <a:noFill/>
                <a:ln w="25444">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74DD-43DC-8935-CE0CEFBE7496}"/>
                </c:ext>
              </c:extLst>
            </c:dLbl>
            <c:numFmt formatCode="0" sourceLinked="0"/>
            <c:spPr>
              <a:noFill/>
              <a:ln w="25444">
                <a:noFill/>
              </a:ln>
            </c:spPr>
            <c:txPr>
              <a:bodyPr wrap="square" lIns="38100" tIns="19050" rIns="38100" bIns="19050" anchor="ctr">
                <a:spAutoFit/>
              </a:bodyPr>
              <a:lstStyle/>
              <a:p>
                <a:pPr>
                  <a:defRPr sz="1177"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2022 г.</c:v>
                </c:pt>
                <c:pt idx="1">
                  <c:v>План 2023 г.</c:v>
                </c:pt>
                <c:pt idx="2">
                  <c:v> 2023 г.</c:v>
                </c:pt>
              </c:strCache>
            </c:strRef>
          </c:cat>
          <c:val>
            <c:numRef>
              <c:f>Sheet1!$B$2:$D$2</c:f>
              <c:numCache>
                <c:formatCode>General</c:formatCode>
                <c:ptCount val="3"/>
                <c:pt idx="0">
                  <c:v>9012</c:v>
                </c:pt>
                <c:pt idx="1">
                  <c:v>6000</c:v>
                </c:pt>
                <c:pt idx="2">
                  <c:v>9625</c:v>
                </c:pt>
              </c:numCache>
            </c:numRef>
          </c:val>
          <c:smooth val="0"/>
          <c:extLst>
            <c:ext xmlns:c16="http://schemas.microsoft.com/office/drawing/2014/chart" uri="{C3380CC4-5D6E-409C-BE32-E72D297353CC}">
              <c16:uniqueId val="{00000004-74DD-43DC-8935-CE0CEFBE7496}"/>
            </c:ext>
          </c:extLst>
        </c:ser>
        <c:dLbls>
          <c:showLegendKey val="0"/>
          <c:showVal val="0"/>
          <c:showCatName val="0"/>
          <c:showSerName val="0"/>
          <c:showPercent val="0"/>
          <c:showBubbleSize val="0"/>
        </c:dLbls>
        <c:marker val="1"/>
        <c:smooth val="0"/>
        <c:axId val="806219295"/>
        <c:axId val="1"/>
      </c:lineChart>
      <c:catAx>
        <c:axId val="806219295"/>
        <c:scaling>
          <c:orientation val="minMax"/>
        </c:scaling>
        <c:delete val="0"/>
        <c:axPos val="b"/>
        <c:numFmt formatCode="General" sourceLinked="1"/>
        <c:majorTickMark val="out"/>
        <c:minorTickMark val="none"/>
        <c:tickLblPos val="nextTo"/>
        <c:spPr>
          <a:ln w="3181">
            <a:solidFill>
              <a:srgbClr val="000000"/>
            </a:solidFill>
            <a:prstDash val="solid"/>
          </a:ln>
        </c:spPr>
        <c:txPr>
          <a:bodyPr rot="0" vert="horz"/>
          <a:lstStyle/>
          <a:p>
            <a:pPr>
              <a:defRPr sz="1177" b="1" i="0" u="none" strike="noStrike" baseline="0">
                <a:solidFill>
                  <a:srgbClr val="000000"/>
                </a:solidFill>
                <a:latin typeface="Arial Cyr"/>
                <a:ea typeface="Arial Cyr"/>
                <a:cs typeface="Arial Cyr"/>
              </a:defRPr>
            </a:pPr>
            <a:endParaRPr lang="ru-RU"/>
          </a:p>
        </c:txPr>
        <c:crossAx val="1"/>
        <c:crosses val="autoZero"/>
        <c:auto val="1"/>
        <c:lblAlgn val="ctr"/>
        <c:lblOffset val="100"/>
        <c:tickLblSkip val="1"/>
        <c:tickMarkSkip val="1"/>
        <c:noMultiLvlLbl val="0"/>
      </c:catAx>
      <c:valAx>
        <c:axId val="1"/>
        <c:scaling>
          <c:orientation val="minMax"/>
        </c:scaling>
        <c:delete val="0"/>
        <c:axPos val="l"/>
        <c:majorGridlines>
          <c:spPr>
            <a:ln w="3181">
              <a:solidFill>
                <a:srgbClr val="000000"/>
              </a:solidFill>
              <a:prstDash val="sysDash"/>
            </a:ln>
          </c:spPr>
        </c:majorGridlines>
        <c:numFmt formatCode="General" sourceLinked="1"/>
        <c:majorTickMark val="out"/>
        <c:minorTickMark val="none"/>
        <c:tickLblPos val="nextTo"/>
        <c:spPr>
          <a:ln w="3181">
            <a:solidFill>
              <a:srgbClr val="000000"/>
            </a:solidFill>
            <a:prstDash val="solid"/>
          </a:ln>
        </c:spPr>
        <c:txPr>
          <a:bodyPr rot="0" vert="horz"/>
          <a:lstStyle/>
          <a:p>
            <a:pPr>
              <a:defRPr sz="1177" b="1" i="0" u="none" strike="noStrike" baseline="0">
                <a:solidFill>
                  <a:srgbClr val="000000"/>
                </a:solidFill>
                <a:latin typeface="Arial Cyr"/>
                <a:ea typeface="Arial Cyr"/>
                <a:cs typeface="Arial Cyr"/>
              </a:defRPr>
            </a:pPr>
            <a:endParaRPr lang="ru-RU"/>
          </a:p>
        </c:txPr>
        <c:crossAx val="806219295"/>
        <c:crosses val="autoZero"/>
        <c:crossBetween val="between"/>
      </c:valAx>
      <c:spPr>
        <a:noFill/>
        <a:ln w="12722">
          <a:solidFill>
            <a:srgbClr val="808080"/>
          </a:solidFill>
          <a:prstDash val="solid"/>
        </a:ln>
      </c:spPr>
    </c:plotArea>
    <c:legend>
      <c:legendPos val="b"/>
      <c:layout>
        <c:manualLayout>
          <c:xMode val="edge"/>
          <c:yMode val="edge"/>
          <c:x val="0.29505300353356889"/>
          <c:y val="0.88847583643122674"/>
          <c:w val="0.51766784452296821"/>
          <c:h val="0.10037174721189591"/>
        </c:manualLayout>
      </c:layout>
      <c:overlay val="0"/>
      <c:spPr>
        <a:noFill/>
        <a:ln w="3181">
          <a:solidFill>
            <a:srgbClr val="000000"/>
          </a:solidFill>
          <a:prstDash val="solid"/>
        </a:ln>
      </c:spPr>
      <c:txPr>
        <a:bodyPr/>
        <a:lstStyle/>
        <a:p>
          <a:pPr>
            <a:defRPr sz="1082"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177"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0.5</cdr:x>
      <cdr:y>0.49825</cdr:y>
    </cdr:from>
    <cdr:to>
      <cdr:x>0.5105</cdr:x>
      <cdr:y>0.569</cdr:y>
    </cdr:to>
    <cdr:sp macro="" textlink="">
      <cdr:nvSpPr>
        <cdr:cNvPr id="1025" name="Text Box 1">
          <a:extLst xmlns:a="http://schemas.openxmlformats.org/drawingml/2006/main">
            <a:ext uri="{FF2B5EF4-FFF2-40B4-BE49-F238E27FC236}">
              <a16:creationId xmlns:a16="http://schemas.microsoft.com/office/drawing/2014/main" id="{1489CE5B-6779-E5AD-B6FD-AA0D53FDA713}"/>
            </a:ext>
          </a:extLst>
        </cdr:cNvPr>
        <cdr:cNvSpPr txBox="1">
          <a:spLocks xmlns:a="http://schemas.openxmlformats.org/drawingml/2006/main" noChangeArrowheads="1"/>
        </cdr:cNvSpPr>
      </cdr:nvSpPr>
      <cdr:spPr bwMode="auto">
        <a:xfrm xmlns:a="http://schemas.openxmlformats.org/drawingml/2006/main">
          <a:off x="2695575" y="1276629"/>
          <a:ext cx="56607" cy="181277"/>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3A1BF-071B-4921-A35A-51A9E800F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2782</TotalTime>
  <Pages>61</Pages>
  <Words>26035</Words>
  <Characters>148402</Characters>
  <Application>Microsoft Office Word</Application>
  <DocSecurity>0</DocSecurity>
  <Lines>1236</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 M</dc:creator>
  <cp:keywords/>
  <dc:description/>
  <cp:lastModifiedBy>T M</cp:lastModifiedBy>
  <cp:revision>46</cp:revision>
  <cp:lastPrinted>2024-03-12T12:39:00Z</cp:lastPrinted>
  <dcterms:created xsi:type="dcterms:W3CDTF">2024-02-06T06:33:00Z</dcterms:created>
  <dcterms:modified xsi:type="dcterms:W3CDTF">2024-03-20T08:26:00Z</dcterms:modified>
</cp:coreProperties>
</file>